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ink/ink1.xml" ContentType="application/inkml+xml"/>
  <Override PartName="/word/ink/ink2.xml" ContentType="application/inkml+xml"/>
  <Override PartName="/word/ink/ink3.xml" ContentType="application/inkml+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6706C" w14:textId="10AE0D50" w:rsidR="00FA65A7" w:rsidRPr="00456669" w:rsidRDefault="00FA65A7" w:rsidP="002C67BE">
      <w:pPr>
        <w:jc w:val="both"/>
        <w:rPr>
          <w:sz w:val="21"/>
          <w:szCs w:val="21"/>
        </w:rPr>
      </w:pPr>
      <w:r w:rsidRPr="00456669">
        <w:rPr>
          <w:sz w:val="21"/>
          <w:szCs w:val="21"/>
        </w:rPr>
        <w:t>December 9</w:t>
      </w:r>
      <w:r w:rsidRPr="00456669">
        <w:rPr>
          <w:sz w:val="21"/>
          <w:szCs w:val="21"/>
          <w:vertAlign w:val="superscript"/>
        </w:rPr>
        <w:t>th</w:t>
      </w:r>
      <w:r w:rsidRPr="00456669">
        <w:rPr>
          <w:sz w:val="21"/>
          <w:szCs w:val="21"/>
        </w:rPr>
        <w:t xml:space="preserve"> 2023</w:t>
      </w:r>
    </w:p>
    <w:p w14:paraId="6C041C11" w14:textId="77777777" w:rsidR="00FA65A7" w:rsidRPr="00456669" w:rsidRDefault="00FA65A7" w:rsidP="002C67BE">
      <w:pPr>
        <w:jc w:val="both"/>
        <w:rPr>
          <w:sz w:val="21"/>
          <w:szCs w:val="21"/>
        </w:rPr>
      </w:pPr>
    </w:p>
    <w:p w14:paraId="0022AC38" w14:textId="215EE3F0" w:rsidR="00DE7EB5" w:rsidRPr="00456669" w:rsidRDefault="00DE7EB5" w:rsidP="002C67BE">
      <w:pPr>
        <w:jc w:val="both"/>
        <w:rPr>
          <w:b/>
          <w:bCs/>
          <w:sz w:val="21"/>
          <w:szCs w:val="21"/>
        </w:rPr>
      </w:pPr>
      <w:r w:rsidRPr="00456669">
        <w:rPr>
          <w:b/>
          <w:bCs/>
          <w:sz w:val="21"/>
          <w:szCs w:val="21"/>
        </w:rPr>
        <w:t>Gorton v. Doty</w:t>
      </w:r>
    </w:p>
    <w:p w14:paraId="6CA05225" w14:textId="66B68D7F" w:rsidR="00DE7EB5" w:rsidRPr="00456669" w:rsidRDefault="007216BB" w:rsidP="002C67BE">
      <w:pPr>
        <w:pStyle w:val="ListParagraph"/>
        <w:numPr>
          <w:ilvl w:val="0"/>
          <w:numId w:val="2"/>
        </w:numPr>
        <w:jc w:val="both"/>
        <w:rPr>
          <w:sz w:val="21"/>
          <w:szCs w:val="21"/>
        </w:rPr>
      </w:pPr>
      <w:r w:rsidRPr="00456669">
        <w:rPr>
          <w:sz w:val="21"/>
          <w:szCs w:val="21"/>
        </w:rPr>
        <w:t>Tort. Vicarious liability.</w:t>
      </w:r>
    </w:p>
    <w:p w14:paraId="5E1A326E" w14:textId="05079500" w:rsidR="007216BB" w:rsidRPr="00456669" w:rsidRDefault="007216BB" w:rsidP="002C67BE">
      <w:pPr>
        <w:pStyle w:val="ListParagraph"/>
        <w:numPr>
          <w:ilvl w:val="0"/>
          <w:numId w:val="2"/>
        </w:numPr>
        <w:jc w:val="both"/>
        <w:rPr>
          <w:sz w:val="21"/>
          <w:szCs w:val="21"/>
        </w:rPr>
      </w:pPr>
      <w:r w:rsidRPr="00456669">
        <w:rPr>
          <w:sz w:val="21"/>
          <w:szCs w:val="21"/>
        </w:rPr>
        <w:t xml:space="preserve">Principal-agency relationship exists when two agree that one person will act on behalf of and subject to the control of the other person. </w:t>
      </w:r>
    </w:p>
    <w:p w14:paraId="545AA3C9" w14:textId="2182FA30" w:rsidR="007216BB" w:rsidRPr="00456669" w:rsidRDefault="007216BB" w:rsidP="002C67BE">
      <w:pPr>
        <w:pStyle w:val="ListParagraph"/>
        <w:numPr>
          <w:ilvl w:val="0"/>
          <w:numId w:val="2"/>
        </w:numPr>
        <w:jc w:val="both"/>
        <w:rPr>
          <w:sz w:val="21"/>
          <w:szCs w:val="21"/>
        </w:rPr>
      </w:pPr>
      <w:r w:rsidRPr="00456669">
        <w:rPr>
          <w:sz w:val="21"/>
          <w:szCs w:val="21"/>
        </w:rPr>
        <w:t>Car and driver: when they agree that driver will operate the car condition imposed by the owner?</w:t>
      </w:r>
    </w:p>
    <w:p w14:paraId="6F564D68" w14:textId="5DC58DD5" w:rsidR="007216BB" w:rsidRPr="00456669" w:rsidRDefault="007216BB" w:rsidP="002C67BE">
      <w:pPr>
        <w:pStyle w:val="ListParagraph"/>
        <w:numPr>
          <w:ilvl w:val="0"/>
          <w:numId w:val="2"/>
        </w:numPr>
        <w:jc w:val="both"/>
        <w:rPr>
          <w:sz w:val="21"/>
          <w:szCs w:val="21"/>
        </w:rPr>
      </w:pPr>
      <w:r w:rsidRPr="00456669">
        <w:rPr>
          <w:sz w:val="21"/>
          <w:szCs w:val="21"/>
        </w:rPr>
        <w:t>Doty asked Garst if he had obtained enough cars to transport the entire team whether Principal-agent exists at the time of the accident</w:t>
      </w:r>
    </w:p>
    <w:p w14:paraId="4CC870A2" w14:textId="69D1F590" w:rsidR="007216BB" w:rsidRPr="00456669" w:rsidRDefault="007216BB" w:rsidP="002C67BE">
      <w:pPr>
        <w:pStyle w:val="ListParagraph"/>
        <w:numPr>
          <w:ilvl w:val="0"/>
          <w:numId w:val="2"/>
        </w:numPr>
        <w:jc w:val="both"/>
        <w:rPr>
          <w:sz w:val="21"/>
          <w:szCs w:val="21"/>
        </w:rPr>
      </w:pPr>
      <w:r w:rsidRPr="00456669">
        <w:rPr>
          <w:sz w:val="21"/>
          <w:szCs w:val="21"/>
        </w:rPr>
        <w:t>Doty’s liability on Garst.</w:t>
      </w:r>
    </w:p>
    <w:p w14:paraId="7A18297F" w14:textId="3FB95BE0" w:rsidR="007216BB" w:rsidRPr="00456669" w:rsidRDefault="007216BB" w:rsidP="002C67BE">
      <w:pPr>
        <w:pStyle w:val="ListParagraph"/>
        <w:numPr>
          <w:ilvl w:val="0"/>
          <w:numId w:val="2"/>
        </w:numPr>
        <w:jc w:val="both"/>
        <w:rPr>
          <w:sz w:val="21"/>
          <w:szCs w:val="21"/>
        </w:rPr>
      </w:pPr>
      <w:r w:rsidRPr="00456669">
        <w:rPr>
          <w:sz w:val="21"/>
          <w:szCs w:val="21"/>
        </w:rPr>
        <w:t>Doty testified that she loaned the car.</w:t>
      </w:r>
    </w:p>
    <w:p w14:paraId="0B461F70" w14:textId="4ACE2FAF" w:rsidR="007216BB" w:rsidRPr="00456669" w:rsidRDefault="007216BB" w:rsidP="002C67BE">
      <w:pPr>
        <w:pStyle w:val="ListParagraph"/>
        <w:numPr>
          <w:ilvl w:val="0"/>
          <w:numId w:val="2"/>
        </w:numPr>
        <w:jc w:val="both"/>
        <w:rPr>
          <w:sz w:val="21"/>
          <w:szCs w:val="21"/>
        </w:rPr>
      </w:pPr>
      <w:r w:rsidRPr="00456669">
        <w:rPr>
          <w:sz w:val="21"/>
          <w:szCs w:val="21"/>
        </w:rPr>
        <w:t>Driver was agent to Principal.</w:t>
      </w:r>
    </w:p>
    <w:p w14:paraId="25AAD4B9" w14:textId="220AC6A1" w:rsidR="007216BB" w:rsidRPr="00456669" w:rsidRDefault="007216BB" w:rsidP="002C67BE">
      <w:pPr>
        <w:pStyle w:val="ListParagraph"/>
        <w:numPr>
          <w:ilvl w:val="0"/>
          <w:numId w:val="2"/>
        </w:numPr>
        <w:jc w:val="both"/>
        <w:rPr>
          <w:sz w:val="21"/>
          <w:szCs w:val="21"/>
        </w:rPr>
      </w:pPr>
      <w:r w:rsidRPr="00456669">
        <w:rPr>
          <w:sz w:val="21"/>
          <w:szCs w:val="21"/>
        </w:rPr>
        <w:t>Jury awarded monetary damages to Gorton, finding that Garst was acting as Doty’s agent, and consequently Doty was liable for the damages.</w:t>
      </w:r>
    </w:p>
    <w:p w14:paraId="58C7040C" w14:textId="7051D718" w:rsidR="007216BB" w:rsidRPr="00456669" w:rsidRDefault="007216BB" w:rsidP="002C67BE">
      <w:pPr>
        <w:pStyle w:val="ListParagraph"/>
        <w:numPr>
          <w:ilvl w:val="0"/>
          <w:numId w:val="2"/>
        </w:numPr>
        <w:jc w:val="both"/>
        <w:rPr>
          <w:sz w:val="21"/>
          <w:szCs w:val="21"/>
        </w:rPr>
      </w:pPr>
      <w:r w:rsidRPr="00456669">
        <w:rPr>
          <w:sz w:val="21"/>
          <w:szCs w:val="21"/>
        </w:rPr>
        <w:t xml:space="preserve">Gas fee: </w:t>
      </w:r>
      <w:r w:rsidRPr="00456669">
        <w:rPr>
          <w:rFonts w:hint="eastAsia"/>
          <w:sz w:val="21"/>
          <w:szCs w:val="21"/>
        </w:rPr>
        <w:t>학교가냄</w:t>
      </w:r>
      <w:r w:rsidRPr="00456669">
        <w:rPr>
          <w:sz w:val="21"/>
          <w:szCs w:val="21"/>
        </w:rPr>
        <w:t>.</w:t>
      </w:r>
    </w:p>
    <w:p w14:paraId="6AE40091" w14:textId="081AAC45" w:rsidR="007216BB" w:rsidRPr="00456669" w:rsidRDefault="007216BB" w:rsidP="002C67BE">
      <w:pPr>
        <w:pStyle w:val="ListParagraph"/>
        <w:numPr>
          <w:ilvl w:val="0"/>
          <w:numId w:val="2"/>
        </w:numPr>
        <w:jc w:val="both"/>
        <w:rPr>
          <w:sz w:val="21"/>
          <w:szCs w:val="21"/>
        </w:rPr>
      </w:pPr>
      <w:r w:rsidRPr="00456669">
        <w:rPr>
          <w:sz w:val="21"/>
          <w:szCs w:val="21"/>
        </w:rPr>
        <w:t>Yes.</w:t>
      </w:r>
    </w:p>
    <w:p w14:paraId="4164C319" w14:textId="20EB51E7" w:rsidR="007216BB" w:rsidRPr="00456669" w:rsidRDefault="007216BB" w:rsidP="002C67BE">
      <w:pPr>
        <w:pStyle w:val="ListParagraph"/>
        <w:numPr>
          <w:ilvl w:val="0"/>
          <w:numId w:val="2"/>
        </w:numPr>
        <w:jc w:val="both"/>
        <w:rPr>
          <w:sz w:val="21"/>
          <w:szCs w:val="21"/>
        </w:rPr>
      </w:pPr>
      <w:r w:rsidRPr="00456669">
        <w:rPr>
          <w:sz w:val="21"/>
          <w:szCs w:val="21"/>
        </w:rPr>
        <w:t>No compensation or business association between the parties is necessary to create a principal-agent relationship.</w:t>
      </w:r>
    </w:p>
    <w:p w14:paraId="084307EE" w14:textId="5D6A6E4C" w:rsidR="007216BB" w:rsidRPr="00456669" w:rsidRDefault="007216BB" w:rsidP="002C67BE">
      <w:pPr>
        <w:pStyle w:val="ListParagraph"/>
        <w:numPr>
          <w:ilvl w:val="0"/>
          <w:numId w:val="2"/>
        </w:numPr>
        <w:jc w:val="both"/>
        <w:rPr>
          <w:sz w:val="21"/>
          <w:szCs w:val="21"/>
        </w:rPr>
      </w:pPr>
      <w:r w:rsidRPr="00456669">
        <w:rPr>
          <w:sz w:val="21"/>
          <w:szCs w:val="21"/>
        </w:rPr>
        <w:t>Ownership of a car is enough</w:t>
      </w:r>
      <w:r w:rsidR="005E5121" w:rsidRPr="00456669">
        <w:rPr>
          <w:sz w:val="21"/>
          <w:szCs w:val="21"/>
        </w:rPr>
        <w:t xml:space="preserve"> to … individual who drives that car acts as an agent.</w:t>
      </w:r>
    </w:p>
    <w:p w14:paraId="0CB1B292" w14:textId="21F4EDD4" w:rsidR="005E5121" w:rsidRPr="00456669" w:rsidRDefault="00A50769" w:rsidP="002C67BE">
      <w:pPr>
        <w:pStyle w:val="ListParagraph"/>
        <w:numPr>
          <w:ilvl w:val="0"/>
          <w:numId w:val="2"/>
        </w:numPr>
        <w:jc w:val="both"/>
        <w:rPr>
          <w:sz w:val="21"/>
          <w:szCs w:val="21"/>
        </w:rPr>
      </w:pPr>
      <w:r w:rsidRPr="00456669">
        <w:rPr>
          <w:sz w:val="21"/>
          <w:szCs w:val="21"/>
        </w:rPr>
        <w:t>Doty volunteered her car for the purpose of transporting football players to/from a game.</w:t>
      </w:r>
    </w:p>
    <w:p w14:paraId="647813C5" w14:textId="61DE96B5" w:rsidR="00A50769" w:rsidRPr="00456669" w:rsidRDefault="00A50769" w:rsidP="002C67BE">
      <w:pPr>
        <w:pStyle w:val="ListParagraph"/>
        <w:numPr>
          <w:ilvl w:val="0"/>
          <w:numId w:val="2"/>
        </w:numPr>
        <w:jc w:val="both"/>
        <w:rPr>
          <w:sz w:val="21"/>
          <w:szCs w:val="21"/>
        </w:rPr>
      </w:pPr>
      <w:r w:rsidRPr="00456669">
        <w:rPr>
          <w:sz w:val="21"/>
          <w:szCs w:val="21"/>
        </w:rPr>
        <w:t>Minority: Principal-agent: created by affirmative directive that one should act on behalf of another not mere permission to use one’s car.</w:t>
      </w:r>
    </w:p>
    <w:p w14:paraId="7BE8E070" w14:textId="77777777" w:rsidR="00A50769" w:rsidRPr="00456669" w:rsidRDefault="00A50769" w:rsidP="002C67BE">
      <w:pPr>
        <w:jc w:val="both"/>
        <w:rPr>
          <w:sz w:val="21"/>
          <w:szCs w:val="21"/>
        </w:rPr>
      </w:pPr>
    </w:p>
    <w:p w14:paraId="35A3DEB3" w14:textId="15EE48FD" w:rsidR="00A50769" w:rsidRPr="00456669" w:rsidRDefault="00A50769" w:rsidP="002C67BE">
      <w:pPr>
        <w:jc w:val="both"/>
        <w:rPr>
          <w:sz w:val="21"/>
          <w:szCs w:val="21"/>
        </w:rPr>
      </w:pPr>
      <w:r w:rsidRPr="00456669">
        <w:rPr>
          <w:noProof/>
          <w:sz w:val="21"/>
          <w:szCs w:val="21"/>
        </w:rPr>
        <w:drawing>
          <wp:inline distT="0" distB="0" distL="0" distR="0" wp14:anchorId="7172CC80" wp14:editId="7664FB84">
            <wp:extent cx="5991876" cy="2044621"/>
            <wp:effectExtent l="0" t="0" r="15240" b="13335"/>
            <wp:docPr id="130752319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6964961" w14:textId="77777777" w:rsidR="00200BD4" w:rsidRPr="00456669" w:rsidRDefault="00200BD4" w:rsidP="002C67BE">
      <w:pPr>
        <w:jc w:val="both"/>
        <w:rPr>
          <w:sz w:val="21"/>
          <w:szCs w:val="21"/>
        </w:rPr>
      </w:pPr>
    </w:p>
    <w:p w14:paraId="0FEEA719" w14:textId="77777777" w:rsidR="00200BD4" w:rsidRPr="00456669" w:rsidRDefault="00200BD4" w:rsidP="002C67BE">
      <w:pPr>
        <w:jc w:val="both"/>
        <w:rPr>
          <w:sz w:val="21"/>
          <w:szCs w:val="21"/>
        </w:rPr>
      </w:pPr>
    </w:p>
    <w:p w14:paraId="6A30388A" w14:textId="7976EFBF" w:rsidR="003920C9" w:rsidRPr="00456669" w:rsidRDefault="003920C9" w:rsidP="002C67BE">
      <w:pPr>
        <w:jc w:val="both"/>
        <w:rPr>
          <w:sz w:val="21"/>
          <w:szCs w:val="21"/>
        </w:rPr>
      </w:pPr>
      <w:r w:rsidRPr="00456669">
        <w:rPr>
          <w:sz w:val="21"/>
          <w:szCs w:val="21"/>
        </w:rPr>
        <w:t>Gay Jenson Farms v. Cargill Inc</w:t>
      </w:r>
    </w:p>
    <w:p w14:paraId="257FD34B" w14:textId="77777777" w:rsidR="003920C9" w:rsidRPr="00456669" w:rsidRDefault="003920C9" w:rsidP="002C67BE">
      <w:pPr>
        <w:jc w:val="both"/>
        <w:rPr>
          <w:sz w:val="21"/>
          <w:szCs w:val="21"/>
        </w:rPr>
      </w:pPr>
    </w:p>
    <w:p w14:paraId="3156C560" w14:textId="2ABC338D" w:rsidR="007F1CF7" w:rsidRPr="00456669" w:rsidRDefault="007F1CF7" w:rsidP="002C67BE">
      <w:pPr>
        <w:pStyle w:val="ListParagraph"/>
        <w:numPr>
          <w:ilvl w:val="0"/>
          <w:numId w:val="2"/>
        </w:numPr>
        <w:jc w:val="both"/>
        <w:rPr>
          <w:sz w:val="21"/>
          <w:szCs w:val="21"/>
        </w:rPr>
      </w:pPr>
      <w:r w:rsidRPr="00456669">
        <w:rPr>
          <w:sz w:val="21"/>
          <w:szCs w:val="21"/>
        </w:rPr>
        <w:t xml:space="preserve">Principal-agent relationship exists between creditor and debtor when the creditor intervenes in the business affairs of the debtor. </w:t>
      </w:r>
    </w:p>
    <w:p w14:paraId="62BF7407" w14:textId="1EEBA35D" w:rsidR="007F1CF7" w:rsidRPr="00456669" w:rsidRDefault="007F1CF7" w:rsidP="002C67BE">
      <w:pPr>
        <w:pStyle w:val="ListParagraph"/>
        <w:numPr>
          <w:ilvl w:val="0"/>
          <w:numId w:val="2"/>
        </w:numPr>
        <w:jc w:val="both"/>
        <w:rPr>
          <w:sz w:val="21"/>
          <w:szCs w:val="21"/>
        </w:rPr>
      </w:pPr>
      <w:r w:rsidRPr="00456669">
        <w:rPr>
          <w:sz w:val="21"/>
          <w:szCs w:val="21"/>
        </w:rPr>
        <w:t>Cargill: Contractual authority and commenced a pattern of reviewing witness finances and operations and making business recommendations to Warren.</w:t>
      </w:r>
    </w:p>
    <w:p w14:paraId="58EFAA9A" w14:textId="430E6E22" w:rsidR="00277EB9" w:rsidRPr="00456669" w:rsidRDefault="00277EB9" w:rsidP="002C67BE">
      <w:pPr>
        <w:pStyle w:val="ListParagraph"/>
        <w:numPr>
          <w:ilvl w:val="0"/>
          <w:numId w:val="2"/>
        </w:numPr>
        <w:jc w:val="both"/>
        <w:rPr>
          <w:sz w:val="21"/>
          <w:szCs w:val="21"/>
        </w:rPr>
      </w:pPr>
      <w:r w:rsidRPr="00456669">
        <w:rPr>
          <w:sz w:val="21"/>
          <w:szCs w:val="21"/>
        </w:rPr>
        <w:t>By the middle of 1970s, W shipped 90 percent grain to Cargill. Grain elevator.</w:t>
      </w:r>
    </w:p>
    <w:p w14:paraId="5316BBD8" w14:textId="5C23EC1E" w:rsidR="00277EB9" w:rsidRPr="00456669" w:rsidRDefault="00277EB9" w:rsidP="002C67BE">
      <w:pPr>
        <w:pStyle w:val="ListParagraph"/>
        <w:numPr>
          <w:ilvl w:val="0"/>
          <w:numId w:val="2"/>
        </w:numPr>
        <w:jc w:val="both"/>
        <w:rPr>
          <w:sz w:val="21"/>
          <w:szCs w:val="21"/>
        </w:rPr>
      </w:pPr>
      <w:r w:rsidRPr="00456669">
        <w:rPr>
          <w:sz w:val="21"/>
          <w:szCs w:val="21"/>
        </w:rPr>
        <w:t>Cargill executed new security agreements to W, increasing its limit to $1,250,000.</w:t>
      </w:r>
    </w:p>
    <w:p w14:paraId="79601581" w14:textId="65FF2A84" w:rsidR="00277EB9" w:rsidRPr="00456669" w:rsidRDefault="00277EB9" w:rsidP="002C67BE">
      <w:pPr>
        <w:pStyle w:val="ListParagraph"/>
        <w:numPr>
          <w:ilvl w:val="0"/>
          <w:numId w:val="2"/>
        </w:numPr>
        <w:jc w:val="both"/>
        <w:rPr>
          <w:sz w:val="21"/>
          <w:szCs w:val="21"/>
        </w:rPr>
      </w:pPr>
      <w:r w:rsidRPr="00456669">
        <w:rPr>
          <w:sz w:val="21"/>
          <w:szCs w:val="21"/>
        </w:rPr>
        <w:t>Warren bankrupt</w:t>
      </w:r>
      <w:r w:rsidRPr="00456669">
        <w:rPr>
          <w:sz w:val="21"/>
          <w:szCs w:val="21"/>
        </w:rPr>
        <w:sym w:font="Wingdings" w:char="F0E0"/>
      </w:r>
      <w:r w:rsidRPr="00456669">
        <w:rPr>
          <w:sz w:val="21"/>
          <w:szCs w:val="21"/>
        </w:rPr>
        <w:t xml:space="preserve"> 86 farmers sued Cargill.</w:t>
      </w:r>
    </w:p>
    <w:p w14:paraId="20281C2A" w14:textId="1F330CC3" w:rsidR="00277EB9" w:rsidRPr="00456669" w:rsidRDefault="00277EB9" w:rsidP="002C67BE">
      <w:pPr>
        <w:pStyle w:val="ListParagraph"/>
        <w:numPr>
          <w:ilvl w:val="0"/>
          <w:numId w:val="2"/>
        </w:numPr>
        <w:jc w:val="both"/>
        <w:rPr>
          <w:sz w:val="21"/>
          <w:szCs w:val="21"/>
        </w:rPr>
      </w:pPr>
      <w:r w:rsidRPr="00456669">
        <w:rPr>
          <w:sz w:val="21"/>
          <w:szCs w:val="21"/>
        </w:rPr>
        <w:t>Is a creditor liable as a principal for the Ks of a debtor when the creditor takes control fo the debtor’s business functions?</w:t>
      </w:r>
    </w:p>
    <w:p w14:paraId="578B033B" w14:textId="7489800E" w:rsidR="00277EB9" w:rsidRPr="00456669" w:rsidRDefault="00277EB9" w:rsidP="002C67BE">
      <w:pPr>
        <w:pStyle w:val="ListParagraph"/>
        <w:numPr>
          <w:ilvl w:val="1"/>
          <w:numId w:val="2"/>
        </w:numPr>
        <w:jc w:val="both"/>
        <w:rPr>
          <w:sz w:val="21"/>
          <w:szCs w:val="21"/>
        </w:rPr>
      </w:pPr>
      <w:r w:rsidRPr="00456669">
        <w:rPr>
          <w:sz w:val="21"/>
          <w:szCs w:val="21"/>
        </w:rPr>
        <w:t>Yes. Principal and agent relationship is created between the parties.</w:t>
      </w:r>
    </w:p>
    <w:p w14:paraId="2D52C526" w14:textId="0B2F2D7A" w:rsidR="00277EB9" w:rsidRPr="00456669" w:rsidRDefault="00277EB9" w:rsidP="002C67BE">
      <w:pPr>
        <w:pStyle w:val="ListParagraph"/>
        <w:numPr>
          <w:ilvl w:val="1"/>
          <w:numId w:val="2"/>
        </w:numPr>
        <w:jc w:val="both"/>
        <w:rPr>
          <w:sz w:val="21"/>
          <w:szCs w:val="21"/>
        </w:rPr>
      </w:pPr>
      <w:r w:rsidRPr="00456669">
        <w:rPr>
          <w:sz w:val="21"/>
          <w:szCs w:val="21"/>
        </w:rPr>
        <w:t>Farmer.</w:t>
      </w:r>
    </w:p>
    <w:p w14:paraId="3CAFF644" w14:textId="22F1B2DA" w:rsidR="00277EB9" w:rsidRPr="00456669" w:rsidRDefault="00277EB9" w:rsidP="002C67BE">
      <w:pPr>
        <w:pStyle w:val="ListParagraph"/>
        <w:numPr>
          <w:ilvl w:val="0"/>
          <w:numId w:val="2"/>
        </w:numPr>
        <w:jc w:val="both"/>
        <w:rPr>
          <w:sz w:val="21"/>
          <w:szCs w:val="21"/>
        </w:rPr>
      </w:pPr>
      <w:r w:rsidRPr="00456669">
        <w:rPr>
          <w:sz w:val="21"/>
          <w:szCs w:val="21"/>
        </w:rPr>
        <w:t>Cargill’s influencing W’s internal affairs particularly its finances, demonstrates control over the grain elevator.</w:t>
      </w:r>
    </w:p>
    <w:p w14:paraId="66F506F0" w14:textId="073E36C6" w:rsidR="00277EB9" w:rsidRPr="00456669" w:rsidRDefault="00277EB9" w:rsidP="002C67BE">
      <w:pPr>
        <w:pStyle w:val="ListParagraph"/>
        <w:numPr>
          <w:ilvl w:val="0"/>
          <w:numId w:val="2"/>
        </w:numPr>
        <w:jc w:val="both"/>
        <w:rPr>
          <w:sz w:val="21"/>
          <w:szCs w:val="21"/>
        </w:rPr>
      </w:pPr>
      <w:r w:rsidRPr="00456669">
        <w:rPr>
          <w:sz w:val="21"/>
          <w:szCs w:val="21"/>
        </w:rPr>
        <w:t>Creditor-Debtor (</w:t>
      </w:r>
      <w:r w:rsidRPr="00456669">
        <w:rPr>
          <w:rFonts w:hint="eastAsia"/>
          <w:sz w:val="21"/>
          <w:szCs w:val="21"/>
        </w:rPr>
        <w:t>유착관계심함</w:t>
      </w:r>
      <w:r w:rsidRPr="00456669">
        <w:rPr>
          <w:sz w:val="21"/>
          <w:szCs w:val="21"/>
        </w:rPr>
        <w:t>) Relationship</w:t>
      </w:r>
    </w:p>
    <w:p w14:paraId="2BF52915" w14:textId="7BEBE3DC" w:rsidR="00277EB9" w:rsidRPr="00456669" w:rsidRDefault="00277EB9" w:rsidP="002C67BE">
      <w:pPr>
        <w:pStyle w:val="ListParagraph"/>
        <w:numPr>
          <w:ilvl w:val="0"/>
          <w:numId w:val="2"/>
        </w:numPr>
        <w:jc w:val="both"/>
        <w:rPr>
          <w:sz w:val="21"/>
          <w:szCs w:val="21"/>
        </w:rPr>
      </w:pPr>
      <w:r w:rsidRPr="00456669">
        <w:rPr>
          <w:sz w:val="21"/>
          <w:szCs w:val="21"/>
        </w:rPr>
        <w:t>Principal-agent relationship</w:t>
      </w:r>
    </w:p>
    <w:p w14:paraId="1C611BF6" w14:textId="6A89A697" w:rsidR="00277EB9" w:rsidRPr="00456669" w:rsidRDefault="00277EB9" w:rsidP="002C67BE">
      <w:pPr>
        <w:pStyle w:val="ListParagraph"/>
        <w:numPr>
          <w:ilvl w:val="0"/>
          <w:numId w:val="2"/>
        </w:numPr>
        <w:jc w:val="both"/>
        <w:rPr>
          <w:sz w:val="21"/>
          <w:szCs w:val="21"/>
        </w:rPr>
      </w:pPr>
      <w:r w:rsidRPr="00456669">
        <w:rPr>
          <w:sz w:val="21"/>
          <w:szCs w:val="21"/>
        </w:rPr>
        <w:t xml:space="preserve">De facto Control Cargill </w:t>
      </w:r>
      <w:r w:rsidRPr="00456669">
        <w:rPr>
          <w:sz w:val="21"/>
          <w:szCs w:val="21"/>
        </w:rPr>
        <w:sym w:font="Wingdings" w:char="F0E0"/>
      </w:r>
      <w:r w:rsidRPr="00456669">
        <w:rPr>
          <w:sz w:val="21"/>
          <w:szCs w:val="21"/>
        </w:rPr>
        <w:t xml:space="preserve"> Principal.</w:t>
      </w:r>
    </w:p>
    <w:p w14:paraId="5CCD8F0E" w14:textId="77777777" w:rsidR="00277EB9" w:rsidRPr="00456669" w:rsidRDefault="00277EB9" w:rsidP="002C67BE">
      <w:pPr>
        <w:jc w:val="both"/>
        <w:rPr>
          <w:sz w:val="21"/>
          <w:szCs w:val="21"/>
        </w:rPr>
      </w:pPr>
    </w:p>
    <w:p w14:paraId="6EF5EF3C" w14:textId="306A1287" w:rsidR="00277EB9" w:rsidRPr="00456669" w:rsidRDefault="0058722E" w:rsidP="002C67BE">
      <w:pPr>
        <w:jc w:val="both"/>
        <w:rPr>
          <w:sz w:val="21"/>
          <w:szCs w:val="21"/>
        </w:rPr>
      </w:pPr>
      <w:r w:rsidRPr="00456669">
        <w:rPr>
          <w:noProof/>
          <w:sz w:val="21"/>
          <w:szCs w:val="21"/>
        </w:rPr>
        <w:lastRenderedPageBreak/>
        <w:drawing>
          <wp:anchor distT="0" distB="0" distL="114300" distR="114300" simplePos="0" relativeHeight="251658240" behindDoc="0" locked="0" layoutInCell="1" allowOverlap="1" wp14:anchorId="7055894D" wp14:editId="68A9577C">
            <wp:simplePos x="0" y="0"/>
            <wp:positionH relativeFrom="column">
              <wp:posOffset>12700</wp:posOffset>
            </wp:positionH>
            <wp:positionV relativeFrom="paragraph">
              <wp:posOffset>0</wp:posOffset>
            </wp:positionV>
            <wp:extent cx="4218530" cy="2084378"/>
            <wp:effectExtent l="12700" t="0" r="23495" b="0"/>
            <wp:wrapSquare wrapText="bothSides"/>
            <wp:docPr id="8665901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3286F595" w14:textId="77777777" w:rsidR="00277EB9" w:rsidRPr="00456669" w:rsidRDefault="00277EB9" w:rsidP="002C67BE">
      <w:pPr>
        <w:jc w:val="both"/>
        <w:rPr>
          <w:sz w:val="21"/>
          <w:szCs w:val="21"/>
        </w:rPr>
      </w:pPr>
    </w:p>
    <w:p w14:paraId="7AF939CE" w14:textId="20F57A47" w:rsidR="00277EB9" w:rsidRPr="00456669" w:rsidRDefault="00277EB9" w:rsidP="002C67BE">
      <w:pPr>
        <w:pStyle w:val="ListParagraph"/>
        <w:numPr>
          <w:ilvl w:val="0"/>
          <w:numId w:val="2"/>
        </w:numPr>
        <w:jc w:val="both"/>
        <w:rPr>
          <w:sz w:val="21"/>
          <w:szCs w:val="21"/>
        </w:rPr>
      </w:pPr>
      <w:r w:rsidRPr="00456669">
        <w:rPr>
          <w:sz w:val="21"/>
          <w:szCs w:val="21"/>
        </w:rPr>
        <w:t>Fiduciary duty: Agency: What agent authorized to do?</w:t>
      </w:r>
    </w:p>
    <w:p w14:paraId="4F4B94B7" w14:textId="77777777" w:rsidR="00277EB9" w:rsidRPr="00456669" w:rsidRDefault="00277EB9" w:rsidP="002C67BE">
      <w:pPr>
        <w:jc w:val="both"/>
        <w:rPr>
          <w:sz w:val="21"/>
          <w:szCs w:val="21"/>
        </w:rPr>
      </w:pPr>
    </w:p>
    <w:p w14:paraId="34BADAD1" w14:textId="199A8575" w:rsidR="00BB5C87" w:rsidRPr="00456669" w:rsidRDefault="00BB5C87" w:rsidP="002C67BE">
      <w:pPr>
        <w:pStyle w:val="ListParagraph"/>
        <w:numPr>
          <w:ilvl w:val="0"/>
          <w:numId w:val="2"/>
        </w:numPr>
        <w:jc w:val="both"/>
        <w:rPr>
          <w:sz w:val="21"/>
          <w:szCs w:val="21"/>
        </w:rPr>
      </w:pPr>
      <w:r w:rsidRPr="00456669">
        <w:rPr>
          <w:sz w:val="21"/>
          <w:szCs w:val="21"/>
        </w:rPr>
        <w:t>Scope</w:t>
      </w:r>
    </w:p>
    <w:p w14:paraId="375653DA" w14:textId="77777777" w:rsidR="00BB5C87" w:rsidRPr="00456669" w:rsidRDefault="00BB5C87" w:rsidP="002C67BE">
      <w:pPr>
        <w:pStyle w:val="ListParagraph"/>
        <w:jc w:val="both"/>
        <w:rPr>
          <w:sz w:val="21"/>
          <w:szCs w:val="21"/>
        </w:rPr>
      </w:pPr>
    </w:p>
    <w:p w14:paraId="5F0E0157" w14:textId="42890F40" w:rsidR="00BB5C87" w:rsidRPr="00456669" w:rsidRDefault="00BB5C87" w:rsidP="002C67BE">
      <w:pPr>
        <w:pStyle w:val="ListParagraph"/>
        <w:numPr>
          <w:ilvl w:val="0"/>
          <w:numId w:val="2"/>
        </w:numPr>
        <w:jc w:val="both"/>
        <w:rPr>
          <w:sz w:val="21"/>
          <w:szCs w:val="21"/>
        </w:rPr>
      </w:pPr>
      <w:r w:rsidRPr="00456669">
        <w:rPr>
          <w:sz w:val="21"/>
          <w:szCs w:val="21"/>
        </w:rPr>
        <w:t>Ratification</w:t>
      </w:r>
    </w:p>
    <w:p w14:paraId="6E1CD258" w14:textId="77777777" w:rsidR="00BB5C87" w:rsidRPr="00456669" w:rsidRDefault="00BB5C87" w:rsidP="002C67BE">
      <w:pPr>
        <w:pStyle w:val="ListParagraph"/>
        <w:jc w:val="both"/>
        <w:rPr>
          <w:sz w:val="21"/>
          <w:szCs w:val="21"/>
        </w:rPr>
      </w:pPr>
    </w:p>
    <w:p w14:paraId="635FD28A" w14:textId="77777777" w:rsidR="00BB5C87" w:rsidRPr="00456669" w:rsidRDefault="00BB5C87" w:rsidP="002C67BE">
      <w:pPr>
        <w:jc w:val="both"/>
        <w:rPr>
          <w:sz w:val="21"/>
          <w:szCs w:val="21"/>
        </w:rPr>
      </w:pPr>
    </w:p>
    <w:p w14:paraId="0F5FFF2D" w14:textId="77777777" w:rsidR="00BB5C87" w:rsidRPr="00456669" w:rsidRDefault="00BB5C87" w:rsidP="002C67BE">
      <w:pPr>
        <w:jc w:val="both"/>
        <w:rPr>
          <w:sz w:val="21"/>
          <w:szCs w:val="21"/>
        </w:rPr>
      </w:pPr>
    </w:p>
    <w:p w14:paraId="04DBA8E4" w14:textId="77CDA224" w:rsidR="00BB5C87" w:rsidRPr="00456669" w:rsidRDefault="00BB5C87" w:rsidP="002C67BE">
      <w:pPr>
        <w:jc w:val="both"/>
        <w:rPr>
          <w:b/>
          <w:bCs/>
          <w:sz w:val="21"/>
          <w:szCs w:val="21"/>
        </w:rPr>
      </w:pPr>
      <w:r w:rsidRPr="00456669">
        <w:rPr>
          <w:b/>
          <w:bCs/>
          <w:sz w:val="21"/>
          <w:szCs w:val="21"/>
        </w:rPr>
        <w:t>Mill Street Church v. Hogan</w:t>
      </w:r>
    </w:p>
    <w:p w14:paraId="22245210" w14:textId="77777777" w:rsidR="00BB5C87" w:rsidRPr="00456669" w:rsidRDefault="00BB5C87" w:rsidP="002C67BE">
      <w:pPr>
        <w:jc w:val="both"/>
        <w:rPr>
          <w:sz w:val="21"/>
          <w:szCs w:val="21"/>
        </w:rPr>
      </w:pPr>
    </w:p>
    <w:p w14:paraId="7DAF65B9" w14:textId="040BE1EE" w:rsidR="00BB5C87" w:rsidRPr="00456669" w:rsidRDefault="00BB5C87" w:rsidP="002C67BE">
      <w:pPr>
        <w:pStyle w:val="ListParagraph"/>
        <w:numPr>
          <w:ilvl w:val="0"/>
          <w:numId w:val="2"/>
        </w:numPr>
        <w:jc w:val="both"/>
        <w:rPr>
          <w:sz w:val="21"/>
          <w:szCs w:val="21"/>
        </w:rPr>
      </w:pPr>
      <w:r w:rsidRPr="00456669">
        <w:rPr>
          <w:b/>
          <w:i/>
          <w:sz w:val="21"/>
          <w:szCs w:val="21"/>
          <w:u w:val="single"/>
        </w:rPr>
        <w:t xml:space="preserve">Implied authority </w:t>
      </w:r>
      <w:r w:rsidRPr="00456669">
        <w:rPr>
          <w:sz w:val="21"/>
          <w:szCs w:val="21"/>
        </w:rPr>
        <w:t>to act as an agent exicsts when it is shown that a principal acted in a manner that would lead an agent to reasonably believe that the principal intended for the agent to have such powers as are practically necessary to carry out the duties delegated.</w:t>
      </w:r>
    </w:p>
    <w:p w14:paraId="2F036931" w14:textId="77777777" w:rsidR="00BB5C87" w:rsidRPr="00456669" w:rsidRDefault="00BB5C87" w:rsidP="002C67BE">
      <w:pPr>
        <w:jc w:val="both"/>
        <w:rPr>
          <w:sz w:val="21"/>
          <w:szCs w:val="21"/>
        </w:rPr>
      </w:pPr>
    </w:p>
    <w:p w14:paraId="3992A4C8" w14:textId="0FB3BF83" w:rsidR="00C97407" w:rsidRPr="00456669" w:rsidRDefault="008E00CB" w:rsidP="002C67BE">
      <w:pPr>
        <w:pStyle w:val="ListParagraph"/>
        <w:numPr>
          <w:ilvl w:val="0"/>
          <w:numId w:val="2"/>
        </w:numPr>
        <w:jc w:val="both"/>
        <w:rPr>
          <w:sz w:val="21"/>
          <w:szCs w:val="21"/>
        </w:rPr>
      </w:pPr>
      <w:r w:rsidRPr="00456669">
        <w:rPr>
          <w:sz w:val="21"/>
          <w:szCs w:val="21"/>
        </w:rPr>
        <w:t>Bill had implied authority as a church agent to hir Sam Hogan.</w:t>
      </w:r>
    </w:p>
    <w:p w14:paraId="28DCCC34" w14:textId="54C692E7" w:rsidR="00C97407" w:rsidRPr="00456669" w:rsidRDefault="00C97407" w:rsidP="002C67BE">
      <w:pPr>
        <w:pStyle w:val="ListParagraph"/>
        <w:numPr>
          <w:ilvl w:val="0"/>
          <w:numId w:val="2"/>
        </w:numPr>
        <w:jc w:val="both"/>
        <w:rPr>
          <w:sz w:val="21"/>
          <w:szCs w:val="21"/>
        </w:rPr>
      </w:pPr>
      <w:r w:rsidRPr="00456669">
        <w:rPr>
          <w:sz w:val="21"/>
          <w:szCs w:val="21"/>
        </w:rPr>
        <w:t>Sam was a church employee entitled to compensation.</w:t>
      </w:r>
    </w:p>
    <w:p w14:paraId="4AD55E41" w14:textId="440927B7" w:rsidR="00C97407" w:rsidRPr="00456669" w:rsidRDefault="00C97407" w:rsidP="002C67BE">
      <w:pPr>
        <w:pStyle w:val="ListParagraph"/>
        <w:numPr>
          <w:ilvl w:val="0"/>
          <w:numId w:val="2"/>
        </w:numPr>
        <w:jc w:val="both"/>
        <w:rPr>
          <w:sz w:val="21"/>
          <w:szCs w:val="21"/>
        </w:rPr>
      </w:pPr>
      <w:r w:rsidRPr="00456669">
        <w:rPr>
          <w:sz w:val="21"/>
          <w:szCs w:val="21"/>
        </w:rPr>
        <w:t xml:space="preserve">Can </w:t>
      </w:r>
      <w:r w:rsidRPr="00456669">
        <w:rPr>
          <w:b/>
          <w:i/>
          <w:sz w:val="21"/>
          <w:szCs w:val="21"/>
          <w:u w:val="single"/>
        </w:rPr>
        <w:t>implied authority</w:t>
      </w:r>
      <w:r w:rsidRPr="00456669">
        <w:rPr>
          <w:sz w:val="21"/>
          <w:szCs w:val="21"/>
        </w:rPr>
        <w:t xml:space="preserve"> be established by evidence showing a course of conduct between 2 parties which would lead an agent to reasonably believe that a principal intended the agent to have authority under the circumstance? YES</w:t>
      </w:r>
    </w:p>
    <w:p w14:paraId="36224A9B" w14:textId="2B34E18A" w:rsidR="00C97407" w:rsidRPr="00456669" w:rsidRDefault="0092771D" w:rsidP="002C67BE">
      <w:pPr>
        <w:pStyle w:val="ListParagraph"/>
        <w:numPr>
          <w:ilvl w:val="0"/>
          <w:numId w:val="2"/>
        </w:numPr>
        <w:jc w:val="both"/>
        <w:rPr>
          <w:sz w:val="21"/>
          <w:szCs w:val="21"/>
        </w:rPr>
      </w:pPr>
      <w:r w:rsidRPr="00456669">
        <w:rPr>
          <w:sz w:val="21"/>
          <w:szCs w:val="21"/>
        </w:rPr>
        <w:t xml:space="preserve">Implied authority is assumed when the agent exercises its powers. </w:t>
      </w:r>
    </w:p>
    <w:p w14:paraId="41DBA65E" w14:textId="39A9B0CE" w:rsidR="0092771D" w:rsidRPr="00456669" w:rsidRDefault="0092771D" w:rsidP="002C67BE">
      <w:pPr>
        <w:pStyle w:val="ListParagraph"/>
        <w:numPr>
          <w:ilvl w:val="0"/>
          <w:numId w:val="2"/>
        </w:numPr>
        <w:jc w:val="both"/>
        <w:rPr>
          <w:sz w:val="21"/>
          <w:szCs w:val="21"/>
        </w:rPr>
      </w:pPr>
      <w:r w:rsidRPr="00456669">
        <w:rPr>
          <w:sz w:val="21"/>
          <w:szCs w:val="21"/>
        </w:rPr>
        <w:t>Bill Hogan had implied authority to hire Sam Hogan.</w:t>
      </w:r>
    </w:p>
    <w:p w14:paraId="21A08DC7" w14:textId="36741411" w:rsidR="0092771D" w:rsidRPr="00456669" w:rsidRDefault="0092771D" w:rsidP="002C67BE">
      <w:pPr>
        <w:pStyle w:val="ListParagraph"/>
        <w:numPr>
          <w:ilvl w:val="0"/>
          <w:numId w:val="2"/>
        </w:numPr>
        <w:jc w:val="both"/>
        <w:rPr>
          <w:sz w:val="21"/>
          <w:szCs w:val="21"/>
        </w:rPr>
      </w:pPr>
      <w:r w:rsidRPr="00456669">
        <w:rPr>
          <w:sz w:val="21"/>
          <w:szCs w:val="21"/>
        </w:rPr>
        <w:t>Sam was an employee of the church or not?</w:t>
      </w:r>
    </w:p>
    <w:p w14:paraId="4C0542CA" w14:textId="77777777" w:rsidR="0092771D" w:rsidRPr="00456669" w:rsidRDefault="0092771D" w:rsidP="002C67BE">
      <w:pPr>
        <w:jc w:val="both"/>
        <w:rPr>
          <w:sz w:val="21"/>
          <w:szCs w:val="21"/>
        </w:rPr>
      </w:pPr>
    </w:p>
    <w:p w14:paraId="66DD8387" w14:textId="77777777" w:rsidR="0092771D" w:rsidRPr="00456669" w:rsidRDefault="0092771D" w:rsidP="002C67BE">
      <w:pPr>
        <w:jc w:val="both"/>
        <w:rPr>
          <w:sz w:val="21"/>
          <w:szCs w:val="21"/>
        </w:rPr>
      </w:pPr>
    </w:p>
    <w:p w14:paraId="6C7CCFDD" w14:textId="0B3F3731" w:rsidR="0092771D" w:rsidRPr="00456669" w:rsidRDefault="0092771D" w:rsidP="002C67BE">
      <w:pPr>
        <w:jc w:val="both"/>
        <w:rPr>
          <w:sz w:val="21"/>
          <w:szCs w:val="21"/>
        </w:rPr>
      </w:pPr>
      <w:r w:rsidRPr="00456669">
        <w:rPr>
          <w:noProof/>
          <w:sz w:val="21"/>
          <w:szCs w:val="21"/>
        </w:rPr>
        <w:drawing>
          <wp:anchor distT="0" distB="0" distL="114300" distR="114300" simplePos="0" relativeHeight="251660288" behindDoc="0" locked="0" layoutInCell="1" allowOverlap="1" wp14:anchorId="1335077A" wp14:editId="28322298">
            <wp:simplePos x="0" y="0"/>
            <wp:positionH relativeFrom="column">
              <wp:posOffset>1270</wp:posOffset>
            </wp:positionH>
            <wp:positionV relativeFrom="paragraph">
              <wp:posOffset>188595</wp:posOffset>
            </wp:positionV>
            <wp:extent cx="3348990" cy="1657985"/>
            <wp:effectExtent l="12700" t="0" r="29210" b="5715"/>
            <wp:wrapSquare wrapText="bothSides"/>
            <wp:docPr id="621927940" name="Diagram 6219279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14:paraId="7C99625D" w14:textId="77777777" w:rsidR="008E00CB" w:rsidRPr="00456669" w:rsidRDefault="008E00CB" w:rsidP="002C67BE">
      <w:pPr>
        <w:jc w:val="both"/>
        <w:rPr>
          <w:sz w:val="21"/>
          <w:szCs w:val="21"/>
        </w:rPr>
      </w:pPr>
    </w:p>
    <w:p w14:paraId="15D70DFA" w14:textId="4ACCF6A3" w:rsidR="0092771D" w:rsidRPr="00456669" w:rsidRDefault="0092771D" w:rsidP="002C67BE">
      <w:pPr>
        <w:jc w:val="both"/>
        <w:rPr>
          <w:sz w:val="21"/>
          <w:szCs w:val="21"/>
        </w:rPr>
      </w:pPr>
      <w:r w:rsidRPr="00456669">
        <w:rPr>
          <w:sz w:val="21"/>
          <w:szCs w:val="21"/>
        </w:rPr>
        <w:t>Botticello v. Stefanovicz</w:t>
      </w:r>
    </w:p>
    <w:p w14:paraId="3AF4638F" w14:textId="77777777" w:rsidR="0092771D" w:rsidRPr="00456669" w:rsidRDefault="0092771D" w:rsidP="002C67BE">
      <w:pPr>
        <w:jc w:val="both"/>
        <w:rPr>
          <w:sz w:val="21"/>
          <w:szCs w:val="21"/>
        </w:rPr>
      </w:pPr>
    </w:p>
    <w:p w14:paraId="229A2C1D" w14:textId="6FA55171" w:rsidR="0092771D" w:rsidRPr="00456669" w:rsidRDefault="0092771D" w:rsidP="002C67BE">
      <w:pPr>
        <w:pStyle w:val="ListParagraph"/>
        <w:numPr>
          <w:ilvl w:val="0"/>
          <w:numId w:val="2"/>
        </w:numPr>
        <w:jc w:val="both"/>
        <w:rPr>
          <w:sz w:val="21"/>
          <w:szCs w:val="21"/>
        </w:rPr>
      </w:pPr>
      <w:r w:rsidRPr="00456669">
        <w:rPr>
          <w:sz w:val="21"/>
          <w:szCs w:val="21"/>
        </w:rPr>
        <w:t>Ratification (</w:t>
      </w:r>
      <w:r w:rsidRPr="00456669">
        <w:rPr>
          <w:rFonts w:hint="eastAsia"/>
          <w:sz w:val="21"/>
          <w:szCs w:val="21"/>
        </w:rPr>
        <w:t>비준</w:t>
      </w:r>
      <w:r w:rsidRPr="00456669">
        <w:rPr>
          <w:rFonts w:hint="eastAsia"/>
          <w:sz w:val="21"/>
          <w:szCs w:val="21"/>
        </w:rPr>
        <w:t>,</w:t>
      </w:r>
      <w:r w:rsidRPr="00456669">
        <w:rPr>
          <w:sz w:val="21"/>
          <w:szCs w:val="21"/>
        </w:rPr>
        <w:t xml:space="preserve"> </w:t>
      </w:r>
      <w:r w:rsidRPr="00456669">
        <w:rPr>
          <w:rFonts w:hint="eastAsia"/>
          <w:sz w:val="21"/>
          <w:szCs w:val="21"/>
        </w:rPr>
        <w:t>추인</w:t>
      </w:r>
      <w:r w:rsidRPr="00456669">
        <w:rPr>
          <w:sz w:val="21"/>
          <w:szCs w:val="21"/>
        </w:rPr>
        <w:t>)</w:t>
      </w:r>
    </w:p>
    <w:p w14:paraId="07A8C25E" w14:textId="725F2AC8" w:rsidR="0092771D" w:rsidRPr="00456669" w:rsidRDefault="0092771D" w:rsidP="002C67BE">
      <w:pPr>
        <w:pStyle w:val="ListParagraph"/>
        <w:numPr>
          <w:ilvl w:val="0"/>
          <w:numId w:val="2"/>
        </w:numPr>
        <w:jc w:val="both"/>
        <w:rPr>
          <w:sz w:val="21"/>
          <w:szCs w:val="21"/>
        </w:rPr>
      </w:pPr>
      <w:r w:rsidRPr="00456669">
        <w:rPr>
          <w:sz w:val="21"/>
          <w:szCs w:val="21"/>
        </w:rPr>
        <w:t>Tenancy in Common: She (wife) did not know undivided interest.</w:t>
      </w:r>
    </w:p>
    <w:p w14:paraId="3D90900C" w14:textId="61321AE0" w:rsidR="0092771D" w:rsidRPr="00456669" w:rsidRDefault="0092771D" w:rsidP="002C67BE">
      <w:pPr>
        <w:pStyle w:val="ListParagraph"/>
        <w:numPr>
          <w:ilvl w:val="0"/>
          <w:numId w:val="2"/>
        </w:numPr>
        <w:jc w:val="both"/>
        <w:rPr>
          <w:sz w:val="21"/>
          <w:szCs w:val="21"/>
        </w:rPr>
      </w:pPr>
      <w:r w:rsidRPr="00456669">
        <w:rPr>
          <w:sz w:val="21"/>
          <w:szCs w:val="21"/>
        </w:rPr>
        <w:t>Mary sells the fram for less than $85,000. B &amp; W agreed to a price of $85,000 and executed a lease with an option to purchase the farm.</w:t>
      </w:r>
    </w:p>
    <w:p w14:paraId="13480E0D" w14:textId="040C1820" w:rsidR="0092771D" w:rsidRPr="00456669" w:rsidRDefault="0092771D" w:rsidP="002C67BE">
      <w:pPr>
        <w:pStyle w:val="ListParagraph"/>
        <w:numPr>
          <w:ilvl w:val="0"/>
          <w:numId w:val="2"/>
        </w:numPr>
        <w:jc w:val="both"/>
        <w:rPr>
          <w:sz w:val="21"/>
          <w:szCs w:val="21"/>
        </w:rPr>
      </w:pPr>
      <w:r w:rsidRPr="00456669">
        <w:rPr>
          <w:sz w:val="21"/>
          <w:szCs w:val="21"/>
        </w:rPr>
        <w:t>Walter signed the lease option to purchase agreement on his own without representing that he was acting on behalf of Mary.</w:t>
      </w:r>
    </w:p>
    <w:p w14:paraId="0D45F491" w14:textId="74349E6A" w:rsidR="0092771D" w:rsidRPr="00456669" w:rsidRDefault="0092771D" w:rsidP="002C67BE">
      <w:pPr>
        <w:pStyle w:val="ListParagraph"/>
        <w:numPr>
          <w:ilvl w:val="0"/>
          <w:numId w:val="2"/>
        </w:numPr>
        <w:jc w:val="both"/>
        <w:rPr>
          <w:sz w:val="21"/>
          <w:szCs w:val="21"/>
        </w:rPr>
      </w:pPr>
      <w:r w:rsidRPr="00456669">
        <w:rPr>
          <w:sz w:val="21"/>
          <w:szCs w:val="21"/>
        </w:rPr>
        <w:t>A few years later, B exercised the option to buy the farm.</w:t>
      </w:r>
    </w:p>
    <w:p w14:paraId="36C9389F" w14:textId="6612AC76" w:rsidR="0092771D" w:rsidRPr="00456669" w:rsidRDefault="0092771D" w:rsidP="002C67BE">
      <w:pPr>
        <w:pStyle w:val="ListParagraph"/>
        <w:numPr>
          <w:ilvl w:val="0"/>
          <w:numId w:val="2"/>
        </w:numPr>
        <w:jc w:val="both"/>
        <w:rPr>
          <w:sz w:val="21"/>
          <w:szCs w:val="21"/>
        </w:rPr>
      </w:pPr>
      <w:r w:rsidRPr="00456669">
        <w:rPr>
          <w:sz w:val="21"/>
          <w:szCs w:val="21"/>
        </w:rPr>
        <w:t>Specific performance.</w:t>
      </w:r>
    </w:p>
    <w:p w14:paraId="43CE8EFB" w14:textId="41C9734F" w:rsidR="0092771D" w:rsidRPr="00456669" w:rsidRDefault="0092771D" w:rsidP="002C67BE">
      <w:pPr>
        <w:pStyle w:val="ListParagraph"/>
        <w:numPr>
          <w:ilvl w:val="0"/>
          <w:numId w:val="2"/>
        </w:numPr>
        <w:jc w:val="both"/>
        <w:rPr>
          <w:sz w:val="21"/>
          <w:szCs w:val="21"/>
        </w:rPr>
      </w:pPr>
      <w:r w:rsidRPr="00456669">
        <w:rPr>
          <w:noProof/>
          <w:sz w:val="21"/>
          <w:szCs w:val="21"/>
        </w:rPr>
        <w:drawing>
          <wp:inline distT="0" distB="0" distL="0" distR="0" wp14:anchorId="68596C26" wp14:editId="296ECEB8">
            <wp:extent cx="5690862" cy="1630017"/>
            <wp:effectExtent l="0" t="0" r="12065" b="0"/>
            <wp:docPr id="85737468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BE95F4F" w14:textId="786596D4" w:rsidR="0092771D" w:rsidRPr="00456669" w:rsidRDefault="0092771D" w:rsidP="002C67BE">
      <w:pPr>
        <w:pStyle w:val="ListParagraph"/>
        <w:numPr>
          <w:ilvl w:val="0"/>
          <w:numId w:val="2"/>
        </w:numPr>
        <w:jc w:val="both"/>
        <w:rPr>
          <w:sz w:val="21"/>
          <w:szCs w:val="21"/>
        </w:rPr>
      </w:pPr>
      <w:r w:rsidRPr="00456669">
        <w:rPr>
          <w:sz w:val="21"/>
          <w:szCs w:val="21"/>
        </w:rPr>
        <w:t>Does a person’s acceptance of the benefits of an agreement to which she was not a party constitute ratification of that agreement?</w:t>
      </w:r>
    </w:p>
    <w:p w14:paraId="0DB933E4" w14:textId="79CDC226" w:rsidR="0092771D" w:rsidRPr="00456669" w:rsidRDefault="0092771D" w:rsidP="002C67BE">
      <w:pPr>
        <w:pStyle w:val="ListParagraph"/>
        <w:numPr>
          <w:ilvl w:val="1"/>
          <w:numId w:val="2"/>
        </w:numPr>
        <w:jc w:val="both"/>
        <w:rPr>
          <w:sz w:val="21"/>
          <w:szCs w:val="21"/>
        </w:rPr>
      </w:pPr>
      <w:r w:rsidRPr="00456669">
        <w:rPr>
          <w:sz w:val="21"/>
          <w:szCs w:val="21"/>
        </w:rPr>
        <w:t xml:space="preserve">No. </w:t>
      </w:r>
      <w:r w:rsidRPr="00456669">
        <w:rPr>
          <w:b/>
          <w:i/>
          <w:sz w:val="21"/>
          <w:szCs w:val="21"/>
          <w:highlight w:val="yellow"/>
          <w:u w:val="single"/>
        </w:rPr>
        <w:t>Mere receiving of benefits</w:t>
      </w:r>
      <w:r w:rsidRPr="00456669">
        <w:rPr>
          <w:sz w:val="21"/>
          <w:szCs w:val="21"/>
        </w:rPr>
        <w:t xml:space="preserve"> doesn’t prove ratification of an agreement.</w:t>
      </w:r>
    </w:p>
    <w:p w14:paraId="0138ECD3" w14:textId="77777777" w:rsidR="0092771D" w:rsidRPr="00456669" w:rsidRDefault="0092771D" w:rsidP="002C67BE">
      <w:pPr>
        <w:jc w:val="both"/>
        <w:rPr>
          <w:sz w:val="21"/>
          <w:szCs w:val="21"/>
        </w:rPr>
      </w:pPr>
    </w:p>
    <w:p w14:paraId="195305E4" w14:textId="6C5D1834" w:rsidR="0092771D" w:rsidRPr="00456669" w:rsidRDefault="0092771D" w:rsidP="002C67BE">
      <w:pPr>
        <w:pStyle w:val="ListParagraph"/>
        <w:numPr>
          <w:ilvl w:val="0"/>
          <w:numId w:val="2"/>
        </w:numPr>
        <w:jc w:val="both"/>
        <w:rPr>
          <w:sz w:val="21"/>
          <w:szCs w:val="21"/>
        </w:rPr>
      </w:pPr>
      <w:r w:rsidRPr="00456669">
        <w:rPr>
          <w:sz w:val="21"/>
          <w:szCs w:val="21"/>
        </w:rPr>
        <w:lastRenderedPageBreak/>
        <w:t>Ratification: if an intent to ratify and knowledge of material circumstances are also proven, … by accepting rent and acknowledging his property improvement, Mary demonstrated her intent to ratify the agreement and displayed knowledge of the material circumstances.</w:t>
      </w:r>
    </w:p>
    <w:p w14:paraId="71C782F5" w14:textId="25FDFE92" w:rsidR="0092771D" w:rsidRPr="00456669" w:rsidRDefault="0092771D" w:rsidP="002C67BE">
      <w:pPr>
        <w:pStyle w:val="ListParagraph"/>
        <w:numPr>
          <w:ilvl w:val="0"/>
          <w:numId w:val="2"/>
        </w:numPr>
        <w:jc w:val="both"/>
        <w:rPr>
          <w:sz w:val="21"/>
          <w:szCs w:val="21"/>
        </w:rPr>
      </w:pPr>
      <w:r w:rsidRPr="00456669">
        <w:rPr>
          <w:rFonts w:hint="eastAsia"/>
          <w:sz w:val="21"/>
          <w:szCs w:val="21"/>
        </w:rPr>
        <w:t>대리</w:t>
      </w:r>
      <w:r w:rsidRPr="00456669">
        <w:rPr>
          <w:rFonts w:hint="eastAsia"/>
          <w:sz w:val="21"/>
          <w:szCs w:val="21"/>
        </w:rPr>
        <w:t>:</w:t>
      </w:r>
      <w:r w:rsidRPr="00456669">
        <w:rPr>
          <w:sz w:val="21"/>
          <w:szCs w:val="21"/>
        </w:rPr>
        <w:t xml:space="preserve"> </w:t>
      </w:r>
      <w:r w:rsidRPr="00456669">
        <w:rPr>
          <w:rFonts w:hint="eastAsia"/>
          <w:sz w:val="21"/>
          <w:szCs w:val="21"/>
        </w:rPr>
        <w:t>의사</w:t>
      </w:r>
      <w:r w:rsidRPr="00456669">
        <w:rPr>
          <w:rFonts w:hint="eastAsia"/>
          <w:sz w:val="21"/>
          <w:szCs w:val="21"/>
        </w:rPr>
        <w:t xml:space="preserve"> </w:t>
      </w:r>
      <w:r w:rsidRPr="00456669">
        <w:rPr>
          <w:rFonts w:hint="eastAsia"/>
          <w:sz w:val="21"/>
          <w:szCs w:val="21"/>
        </w:rPr>
        <w:t>있어야함</w:t>
      </w:r>
      <w:r w:rsidRPr="00456669">
        <w:rPr>
          <w:rFonts w:hint="eastAsia"/>
          <w:sz w:val="21"/>
          <w:szCs w:val="21"/>
        </w:rPr>
        <w:t>.</w:t>
      </w:r>
    </w:p>
    <w:p w14:paraId="75107ACF" w14:textId="7389466E" w:rsidR="0092771D" w:rsidRPr="00456669" w:rsidRDefault="0092771D" w:rsidP="002C67BE">
      <w:pPr>
        <w:pStyle w:val="ListParagraph"/>
        <w:numPr>
          <w:ilvl w:val="0"/>
          <w:numId w:val="2"/>
        </w:numPr>
        <w:jc w:val="both"/>
        <w:rPr>
          <w:sz w:val="21"/>
          <w:szCs w:val="21"/>
        </w:rPr>
      </w:pPr>
      <w:r w:rsidRPr="00456669">
        <w:rPr>
          <w:sz w:val="21"/>
          <w:szCs w:val="21"/>
        </w:rPr>
        <w:t>Ratification: intent to be bound (o).</w:t>
      </w:r>
    </w:p>
    <w:p w14:paraId="1DB5A9DF" w14:textId="6597AC21" w:rsidR="0092771D" w:rsidRPr="00456669" w:rsidRDefault="0092771D" w:rsidP="002C67BE">
      <w:pPr>
        <w:pStyle w:val="ListParagraph"/>
        <w:numPr>
          <w:ilvl w:val="0"/>
          <w:numId w:val="2"/>
        </w:numPr>
        <w:jc w:val="both"/>
        <w:rPr>
          <w:sz w:val="21"/>
          <w:szCs w:val="21"/>
        </w:rPr>
      </w:pPr>
      <w:r w:rsidRPr="00456669">
        <w:rPr>
          <w:sz w:val="21"/>
          <w:szCs w:val="21"/>
        </w:rPr>
        <w:t>Held: no ratification.</w:t>
      </w:r>
    </w:p>
    <w:p w14:paraId="2BF626B7" w14:textId="39302B74" w:rsidR="0092771D" w:rsidRPr="00456669" w:rsidRDefault="0092771D" w:rsidP="002C67BE">
      <w:pPr>
        <w:pStyle w:val="ListParagraph"/>
        <w:numPr>
          <w:ilvl w:val="0"/>
          <w:numId w:val="2"/>
        </w:numPr>
        <w:jc w:val="both"/>
        <w:rPr>
          <w:sz w:val="21"/>
          <w:szCs w:val="21"/>
        </w:rPr>
      </w:pPr>
      <w:r w:rsidRPr="00456669">
        <w:rPr>
          <w:sz w:val="21"/>
          <w:szCs w:val="21"/>
        </w:rPr>
        <w:t>If you don’t want to ratify</w:t>
      </w:r>
      <w:r w:rsidRPr="00456669">
        <w:rPr>
          <w:sz w:val="21"/>
          <w:szCs w:val="21"/>
        </w:rPr>
        <w:sym w:font="Wingdings" w:char="F0E0"/>
      </w:r>
      <w:r w:rsidRPr="00456669">
        <w:rPr>
          <w:sz w:val="21"/>
          <w:szCs w:val="21"/>
        </w:rPr>
        <w:t xml:space="preserve"> it is ok.</w:t>
      </w:r>
    </w:p>
    <w:p w14:paraId="79A3CD57" w14:textId="2ECBE918" w:rsidR="0092771D" w:rsidRPr="00456669" w:rsidRDefault="0092771D" w:rsidP="002C67BE">
      <w:pPr>
        <w:pStyle w:val="ListParagraph"/>
        <w:numPr>
          <w:ilvl w:val="0"/>
          <w:numId w:val="2"/>
        </w:numPr>
        <w:jc w:val="both"/>
        <w:rPr>
          <w:sz w:val="21"/>
          <w:szCs w:val="21"/>
        </w:rPr>
      </w:pPr>
      <w:r w:rsidRPr="00456669">
        <w:rPr>
          <w:sz w:val="21"/>
          <w:szCs w:val="21"/>
        </w:rPr>
        <w:t>Cashing the rent: not ratifying.</w:t>
      </w:r>
    </w:p>
    <w:p w14:paraId="7E3B3C3E" w14:textId="0F2F3916" w:rsidR="0092771D" w:rsidRPr="00456669" w:rsidRDefault="0092771D" w:rsidP="002C67BE">
      <w:pPr>
        <w:pStyle w:val="ListParagraph"/>
        <w:numPr>
          <w:ilvl w:val="0"/>
          <w:numId w:val="2"/>
        </w:numPr>
        <w:jc w:val="both"/>
        <w:rPr>
          <w:sz w:val="21"/>
          <w:szCs w:val="21"/>
        </w:rPr>
      </w:pPr>
      <w:r w:rsidRPr="00456669">
        <w:rPr>
          <w:sz w:val="21"/>
          <w:szCs w:val="21"/>
        </w:rPr>
        <w:t>Ratification of unauthorized act.</w:t>
      </w:r>
    </w:p>
    <w:p w14:paraId="213BC265" w14:textId="77777777" w:rsidR="0092771D" w:rsidRPr="00456669" w:rsidRDefault="0092771D" w:rsidP="002C67BE">
      <w:pPr>
        <w:jc w:val="both"/>
        <w:rPr>
          <w:sz w:val="21"/>
          <w:szCs w:val="21"/>
        </w:rPr>
      </w:pPr>
    </w:p>
    <w:p w14:paraId="31FB8DF1" w14:textId="3DCC213E" w:rsidR="0092771D" w:rsidRPr="00456669" w:rsidRDefault="0092771D" w:rsidP="002C67BE">
      <w:pPr>
        <w:jc w:val="both"/>
        <w:rPr>
          <w:sz w:val="21"/>
          <w:szCs w:val="21"/>
        </w:rPr>
      </w:pPr>
      <w:r w:rsidRPr="00456669">
        <w:rPr>
          <w:sz w:val="21"/>
          <w:szCs w:val="21"/>
        </w:rPr>
        <w:t>Estoppel</w:t>
      </w:r>
    </w:p>
    <w:p w14:paraId="13E4612D" w14:textId="77777777" w:rsidR="0092771D" w:rsidRPr="00456669" w:rsidRDefault="0092771D" w:rsidP="002C67BE">
      <w:pPr>
        <w:jc w:val="both"/>
        <w:rPr>
          <w:sz w:val="21"/>
          <w:szCs w:val="21"/>
        </w:rPr>
      </w:pPr>
    </w:p>
    <w:p w14:paraId="6E56F628" w14:textId="3985E041" w:rsidR="0092771D" w:rsidRPr="00456669" w:rsidRDefault="0092771D" w:rsidP="002C67BE">
      <w:pPr>
        <w:jc w:val="both"/>
        <w:rPr>
          <w:b/>
          <w:bCs/>
          <w:sz w:val="21"/>
          <w:szCs w:val="21"/>
        </w:rPr>
      </w:pPr>
      <w:r w:rsidRPr="00456669">
        <w:rPr>
          <w:b/>
          <w:bCs/>
          <w:sz w:val="21"/>
          <w:szCs w:val="21"/>
        </w:rPr>
        <w:t>Hoddeson v. Koos Bros</w:t>
      </w:r>
    </w:p>
    <w:p w14:paraId="77C8DEDF" w14:textId="77777777" w:rsidR="00630912" w:rsidRPr="00456669" w:rsidRDefault="00630912" w:rsidP="002C67BE">
      <w:pPr>
        <w:jc w:val="both"/>
        <w:rPr>
          <w:b/>
          <w:bCs/>
          <w:sz w:val="21"/>
          <w:szCs w:val="21"/>
        </w:rPr>
      </w:pPr>
    </w:p>
    <w:p w14:paraId="56AFFC7C" w14:textId="4E3396AD" w:rsidR="00630912" w:rsidRPr="00456669" w:rsidRDefault="00630912" w:rsidP="002C67BE">
      <w:pPr>
        <w:jc w:val="both"/>
        <w:rPr>
          <w:b/>
          <w:bCs/>
          <w:sz w:val="21"/>
          <w:szCs w:val="21"/>
        </w:rPr>
      </w:pPr>
      <w:r w:rsidRPr="00456669">
        <w:rPr>
          <w:b/>
          <w:bCs/>
          <w:sz w:val="21"/>
          <w:szCs w:val="21"/>
        </w:rPr>
        <w:t>A proprietor has a duty of care to customers and is liable for a customer’s monetary loss caused by an unauthorized person posing as the proprietor’s agent, if the proprietor could have prevented the loss but failed to do so.</w:t>
      </w:r>
    </w:p>
    <w:p w14:paraId="210AE3A0" w14:textId="6D47CAA6" w:rsidR="00630912" w:rsidRPr="00456669" w:rsidRDefault="00630912" w:rsidP="002C67BE">
      <w:pPr>
        <w:pStyle w:val="ListParagraph"/>
        <w:numPr>
          <w:ilvl w:val="0"/>
          <w:numId w:val="2"/>
        </w:numPr>
        <w:jc w:val="both"/>
        <w:rPr>
          <w:b/>
          <w:bCs/>
          <w:sz w:val="21"/>
          <w:szCs w:val="21"/>
        </w:rPr>
      </w:pPr>
      <w:r w:rsidRPr="00456669">
        <w:rPr>
          <w:b/>
          <w:bCs/>
          <w:sz w:val="21"/>
          <w:szCs w:val="21"/>
        </w:rPr>
        <w:t>I intend to buy certain items that I had picked out.”</w:t>
      </w:r>
    </w:p>
    <w:p w14:paraId="172A0F03" w14:textId="0A699A15" w:rsidR="00630912" w:rsidRPr="00456669" w:rsidRDefault="00630912" w:rsidP="002C67BE">
      <w:pPr>
        <w:pStyle w:val="ListParagraph"/>
        <w:numPr>
          <w:ilvl w:val="0"/>
          <w:numId w:val="2"/>
        </w:numPr>
        <w:jc w:val="both"/>
        <w:rPr>
          <w:b/>
          <w:bCs/>
          <w:sz w:val="21"/>
          <w:szCs w:val="21"/>
        </w:rPr>
      </w:pPr>
      <w:r w:rsidRPr="00456669">
        <w:rPr>
          <w:b/>
          <w:bCs/>
          <w:sz w:val="21"/>
          <w:szCs w:val="21"/>
        </w:rPr>
        <w:t>Man produced a pad, commenced writing and told Hoddeson that he calculated $168.50 as the total price for the furniture</w:t>
      </w:r>
    </w:p>
    <w:p w14:paraId="52378CE7" w14:textId="10AC6D2B" w:rsidR="00630912" w:rsidRPr="00456669" w:rsidRDefault="00630912" w:rsidP="002C67BE">
      <w:pPr>
        <w:pStyle w:val="ListParagraph"/>
        <w:numPr>
          <w:ilvl w:val="0"/>
          <w:numId w:val="2"/>
        </w:numPr>
        <w:jc w:val="both"/>
        <w:rPr>
          <w:b/>
          <w:bCs/>
          <w:sz w:val="21"/>
          <w:szCs w:val="21"/>
        </w:rPr>
      </w:pPr>
      <w:r w:rsidRPr="00456669">
        <w:rPr>
          <w:b/>
          <w:bCs/>
          <w:sz w:val="21"/>
          <w:szCs w:val="21"/>
        </w:rPr>
        <w:t>Hoddeson gave the full in case, but didn’t receive a receipt.</w:t>
      </w:r>
    </w:p>
    <w:p w14:paraId="01CD6910" w14:textId="42D12E11" w:rsidR="00630912" w:rsidRPr="00456669" w:rsidRDefault="00630912" w:rsidP="002C67BE">
      <w:pPr>
        <w:pStyle w:val="ListParagraph"/>
        <w:numPr>
          <w:ilvl w:val="0"/>
          <w:numId w:val="2"/>
        </w:numPr>
        <w:jc w:val="both"/>
        <w:rPr>
          <w:b/>
          <w:bCs/>
          <w:sz w:val="21"/>
          <w:szCs w:val="21"/>
        </w:rPr>
      </w:pPr>
      <w:r w:rsidRPr="00456669">
        <w:rPr>
          <w:b/>
          <w:bCs/>
          <w:sz w:val="21"/>
          <w:szCs w:val="21"/>
        </w:rPr>
        <w:t>Items were out of stock but would deliver approximately a month</w:t>
      </w:r>
    </w:p>
    <w:p w14:paraId="700536BC" w14:textId="52139E1D" w:rsidR="00630912" w:rsidRPr="00456669" w:rsidRDefault="00630912" w:rsidP="002C67BE">
      <w:pPr>
        <w:pStyle w:val="ListParagraph"/>
        <w:numPr>
          <w:ilvl w:val="0"/>
          <w:numId w:val="2"/>
        </w:numPr>
        <w:jc w:val="both"/>
        <w:rPr>
          <w:b/>
          <w:bCs/>
          <w:sz w:val="21"/>
          <w:szCs w:val="21"/>
        </w:rPr>
      </w:pPr>
      <w:r w:rsidRPr="00456669">
        <w:rPr>
          <w:b/>
          <w:bCs/>
          <w:sz w:val="21"/>
          <w:szCs w:val="21"/>
        </w:rPr>
        <w:t>Koos Bros argued it’s not liable.</w:t>
      </w:r>
    </w:p>
    <w:p w14:paraId="4C4972C1" w14:textId="790B42AE" w:rsidR="00630912" w:rsidRPr="00456669" w:rsidRDefault="00630912" w:rsidP="002C67BE">
      <w:pPr>
        <w:pStyle w:val="ListParagraph"/>
        <w:numPr>
          <w:ilvl w:val="0"/>
          <w:numId w:val="2"/>
        </w:numPr>
        <w:jc w:val="both"/>
        <w:rPr>
          <w:b/>
          <w:bCs/>
          <w:sz w:val="21"/>
          <w:szCs w:val="21"/>
        </w:rPr>
      </w:pPr>
      <w:r w:rsidRPr="00456669">
        <w:rPr>
          <w:b/>
          <w:bCs/>
          <w:sz w:val="21"/>
          <w:szCs w:val="21"/>
        </w:rPr>
        <w:t>Because impersonization a store salesman without Koos Bros knowledge</w:t>
      </w:r>
    </w:p>
    <w:p w14:paraId="5AA924BC" w14:textId="673EEBCF" w:rsidR="00630912" w:rsidRPr="00456669" w:rsidRDefault="00630912" w:rsidP="002C67BE">
      <w:pPr>
        <w:pStyle w:val="ListParagraph"/>
        <w:numPr>
          <w:ilvl w:val="0"/>
          <w:numId w:val="2"/>
        </w:numPr>
        <w:jc w:val="both"/>
        <w:rPr>
          <w:b/>
          <w:bCs/>
          <w:sz w:val="21"/>
          <w:szCs w:val="21"/>
        </w:rPr>
      </w:pPr>
      <w:r w:rsidRPr="00456669">
        <w:rPr>
          <w:b/>
          <w:bCs/>
          <w:sz w:val="21"/>
          <w:szCs w:val="21"/>
        </w:rPr>
        <w:t>Is a proprietor liable to a customer for money lost to an un-authorized person who convincingly pretends to be agent?</w:t>
      </w:r>
    </w:p>
    <w:p w14:paraId="56C9EE1F" w14:textId="0EF692AD" w:rsidR="00630912" w:rsidRPr="00456669" w:rsidRDefault="00630912" w:rsidP="002C67BE">
      <w:pPr>
        <w:pStyle w:val="ListParagraph"/>
        <w:numPr>
          <w:ilvl w:val="1"/>
          <w:numId w:val="2"/>
        </w:numPr>
        <w:jc w:val="both"/>
        <w:rPr>
          <w:b/>
          <w:bCs/>
          <w:sz w:val="21"/>
          <w:szCs w:val="21"/>
        </w:rPr>
      </w:pPr>
      <w:r w:rsidRPr="00456669">
        <w:rPr>
          <w:b/>
          <w:bCs/>
          <w:sz w:val="21"/>
          <w:szCs w:val="21"/>
        </w:rPr>
        <w:t>Yes.</w:t>
      </w:r>
    </w:p>
    <w:p w14:paraId="1372E6AA" w14:textId="0180FDC9" w:rsidR="00630912" w:rsidRPr="00456669" w:rsidRDefault="00630912" w:rsidP="002C67BE">
      <w:pPr>
        <w:pStyle w:val="ListParagraph"/>
        <w:numPr>
          <w:ilvl w:val="0"/>
          <w:numId w:val="2"/>
        </w:numPr>
        <w:jc w:val="both"/>
        <w:rPr>
          <w:b/>
          <w:bCs/>
          <w:sz w:val="21"/>
          <w:szCs w:val="21"/>
        </w:rPr>
      </w:pPr>
      <w:r w:rsidRPr="00456669">
        <w:rPr>
          <w:b/>
          <w:bCs/>
          <w:sz w:val="21"/>
          <w:szCs w:val="21"/>
        </w:rPr>
        <w:t>A proprietor has a duty to exercise reasonable care to prevent customers from being defrauded by unauthorized persons when it allows a non=agent to swindle a customer under circumstances in which an average person would believe proprietor is estopped from denying liability.</w:t>
      </w:r>
    </w:p>
    <w:p w14:paraId="00D88997" w14:textId="5BAA6E0E" w:rsidR="00630912" w:rsidRPr="00456669" w:rsidRDefault="00630912" w:rsidP="002C67BE">
      <w:pPr>
        <w:pStyle w:val="ListParagraph"/>
        <w:numPr>
          <w:ilvl w:val="0"/>
          <w:numId w:val="2"/>
        </w:numPr>
        <w:jc w:val="both"/>
        <w:rPr>
          <w:b/>
          <w:bCs/>
          <w:sz w:val="21"/>
          <w:szCs w:val="21"/>
        </w:rPr>
      </w:pPr>
      <w:r w:rsidRPr="00456669">
        <w:rPr>
          <w:b/>
          <w:bCs/>
          <w:sz w:val="21"/>
          <w:szCs w:val="21"/>
        </w:rPr>
        <w:t>Agency by estoppel by breaching a duty of care to her.</w:t>
      </w:r>
    </w:p>
    <w:p w14:paraId="07DB0364" w14:textId="48C9772A" w:rsidR="00630912" w:rsidRPr="00456669" w:rsidRDefault="00630912" w:rsidP="002C67BE">
      <w:pPr>
        <w:pStyle w:val="ListParagraph"/>
        <w:numPr>
          <w:ilvl w:val="0"/>
          <w:numId w:val="2"/>
        </w:numPr>
        <w:jc w:val="both"/>
        <w:rPr>
          <w:b/>
          <w:bCs/>
          <w:sz w:val="21"/>
          <w:szCs w:val="21"/>
        </w:rPr>
      </w:pPr>
      <w:r w:rsidRPr="00456669">
        <w:rPr>
          <w:b/>
          <w:bCs/>
          <w:sz w:val="21"/>
          <w:szCs w:val="21"/>
        </w:rPr>
        <w:t>Authority to sell furniture X</w:t>
      </w:r>
    </w:p>
    <w:p w14:paraId="76E81598" w14:textId="592DB80F" w:rsidR="00630912" w:rsidRPr="00456669" w:rsidRDefault="00630912" w:rsidP="002C67BE">
      <w:pPr>
        <w:pStyle w:val="ListParagraph"/>
        <w:numPr>
          <w:ilvl w:val="0"/>
          <w:numId w:val="2"/>
        </w:numPr>
        <w:jc w:val="both"/>
        <w:rPr>
          <w:b/>
          <w:bCs/>
          <w:sz w:val="21"/>
          <w:szCs w:val="21"/>
        </w:rPr>
      </w:pPr>
      <w:r w:rsidRPr="00456669">
        <w:rPr>
          <w:b/>
          <w:bCs/>
          <w:sz w:val="21"/>
          <w:szCs w:val="21"/>
        </w:rPr>
        <w:t>Actual express authority X</w:t>
      </w:r>
    </w:p>
    <w:p w14:paraId="3E0CB2C4" w14:textId="19731C38" w:rsidR="00630912" w:rsidRPr="00456669" w:rsidRDefault="00630912" w:rsidP="002C67BE">
      <w:pPr>
        <w:pStyle w:val="ListParagraph"/>
        <w:numPr>
          <w:ilvl w:val="0"/>
          <w:numId w:val="2"/>
        </w:numPr>
        <w:jc w:val="both"/>
        <w:rPr>
          <w:b/>
          <w:bCs/>
          <w:sz w:val="21"/>
          <w:szCs w:val="21"/>
        </w:rPr>
      </w:pPr>
      <w:r w:rsidRPr="00456669">
        <w:rPr>
          <w:b/>
          <w:bCs/>
          <w:sz w:val="21"/>
          <w:szCs w:val="21"/>
        </w:rPr>
        <w:t>Actual implied authority X</w:t>
      </w:r>
    </w:p>
    <w:p w14:paraId="72A7EEC8" w14:textId="41E6F28D" w:rsidR="00630912" w:rsidRPr="00456669" w:rsidRDefault="00630912" w:rsidP="002C67BE">
      <w:pPr>
        <w:pStyle w:val="ListParagraph"/>
        <w:numPr>
          <w:ilvl w:val="0"/>
          <w:numId w:val="2"/>
        </w:numPr>
        <w:jc w:val="both"/>
        <w:rPr>
          <w:b/>
          <w:bCs/>
          <w:sz w:val="21"/>
          <w:szCs w:val="21"/>
        </w:rPr>
      </w:pPr>
      <w:r w:rsidRPr="00456669">
        <w:rPr>
          <w:b/>
          <w:bCs/>
          <w:sz w:val="21"/>
          <w:szCs w:val="21"/>
        </w:rPr>
        <w:t xml:space="preserve">Apparent authority O. </w:t>
      </w:r>
      <w:r w:rsidRPr="00456669">
        <w:rPr>
          <w:b/>
          <w:bCs/>
          <w:sz w:val="21"/>
          <w:szCs w:val="21"/>
        </w:rPr>
        <w:sym w:font="Wingdings" w:char="F0E0"/>
      </w:r>
      <w:r w:rsidRPr="00456669">
        <w:rPr>
          <w:b/>
          <w:bCs/>
          <w:sz w:val="21"/>
          <w:szCs w:val="21"/>
        </w:rPr>
        <w:t xml:space="preserve"> stopped. (</w:t>
      </w:r>
      <w:r w:rsidRPr="00456669">
        <w:rPr>
          <w:rFonts w:hint="eastAsia"/>
          <w:b/>
          <w:bCs/>
          <w:sz w:val="21"/>
          <w:szCs w:val="21"/>
        </w:rPr>
        <w:t>없는데</w:t>
      </w:r>
      <w:r w:rsidRPr="00456669">
        <w:rPr>
          <w:rFonts w:hint="eastAsia"/>
          <w:b/>
          <w:bCs/>
          <w:sz w:val="21"/>
          <w:szCs w:val="21"/>
        </w:rPr>
        <w:t xml:space="preserve"> </w:t>
      </w:r>
      <w:r w:rsidRPr="00456669">
        <w:rPr>
          <w:rFonts w:hint="eastAsia"/>
          <w:b/>
          <w:bCs/>
          <w:sz w:val="21"/>
          <w:szCs w:val="21"/>
        </w:rPr>
        <w:t>있다고</w:t>
      </w:r>
      <w:r w:rsidRPr="00456669">
        <w:rPr>
          <w:rFonts w:hint="eastAsia"/>
          <w:b/>
          <w:bCs/>
          <w:sz w:val="21"/>
          <w:szCs w:val="21"/>
        </w:rPr>
        <w:t xml:space="preserve"> </w:t>
      </w:r>
      <w:r w:rsidRPr="00456669">
        <w:rPr>
          <w:rFonts w:hint="eastAsia"/>
          <w:b/>
          <w:bCs/>
          <w:sz w:val="21"/>
          <w:szCs w:val="21"/>
        </w:rPr>
        <w:t>믿음</w:t>
      </w:r>
      <w:r w:rsidRPr="00456669">
        <w:rPr>
          <w:b/>
          <w:bCs/>
          <w:sz w:val="21"/>
          <w:szCs w:val="21"/>
        </w:rPr>
        <w:t>)</w:t>
      </w:r>
    </w:p>
    <w:p w14:paraId="6B76A31D" w14:textId="4D6EE5F1" w:rsidR="0092771D" w:rsidRPr="00456669" w:rsidRDefault="00630912" w:rsidP="002C67BE">
      <w:pPr>
        <w:pStyle w:val="ListParagraph"/>
        <w:numPr>
          <w:ilvl w:val="0"/>
          <w:numId w:val="2"/>
        </w:numPr>
        <w:jc w:val="both"/>
        <w:rPr>
          <w:sz w:val="21"/>
          <w:szCs w:val="21"/>
        </w:rPr>
      </w:pPr>
      <w:r w:rsidRPr="00456669">
        <w:rPr>
          <w:sz w:val="21"/>
          <w:szCs w:val="21"/>
        </w:rPr>
        <w:t>Customer has mistaken belief traceable for negligent conduct.</w:t>
      </w:r>
    </w:p>
    <w:p w14:paraId="46451AEA" w14:textId="1430A2C7" w:rsidR="00630912" w:rsidRPr="00456669" w:rsidRDefault="00630912" w:rsidP="002C67BE">
      <w:pPr>
        <w:pStyle w:val="ListParagraph"/>
        <w:numPr>
          <w:ilvl w:val="0"/>
          <w:numId w:val="2"/>
        </w:numPr>
        <w:jc w:val="both"/>
        <w:rPr>
          <w:sz w:val="21"/>
          <w:szCs w:val="21"/>
        </w:rPr>
      </w:pPr>
      <w:r w:rsidRPr="00456669">
        <w:rPr>
          <w:sz w:val="21"/>
          <w:szCs w:val="21"/>
        </w:rPr>
        <w:t>Detrimental Reliance.</w:t>
      </w:r>
    </w:p>
    <w:p w14:paraId="69B0B3E6" w14:textId="566627DC" w:rsidR="00630912" w:rsidRPr="00456669" w:rsidRDefault="00630912" w:rsidP="002C67BE">
      <w:pPr>
        <w:pStyle w:val="ListParagraph"/>
        <w:numPr>
          <w:ilvl w:val="0"/>
          <w:numId w:val="2"/>
        </w:numPr>
        <w:jc w:val="both"/>
        <w:rPr>
          <w:sz w:val="21"/>
          <w:szCs w:val="21"/>
        </w:rPr>
      </w:pPr>
      <w:r w:rsidRPr="00456669">
        <w:rPr>
          <w:sz w:val="21"/>
          <w:szCs w:val="21"/>
        </w:rPr>
        <w:t>Principal, based on detrimental reliance, are estopped.</w:t>
      </w:r>
    </w:p>
    <w:p w14:paraId="24EB12F3" w14:textId="77777777" w:rsidR="00630912" w:rsidRPr="00456669" w:rsidRDefault="00630912" w:rsidP="002C67BE">
      <w:pPr>
        <w:jc w:val="both"/>
        <w:rPr>
          <w:sz w:val="21"/>
          <w:szCs w:val="21"/>
        </w:rPr>
      </w:pPr>
    </w:p>
    <w:p w14:paraId="2D11DE1C" w14:textId="52A4513F" w:rsidR="007B0CE9" w:rsidRPr="00456669" w:rsidRDefault="007B0CE9" w:rsidP="002C67BE">
      <w:pPr>
        <w:jc w:val="both"/>
        <w:rPr>
          <w:sz w:val="21"/>
          <w:szCs w:val="21"/>
        </w:rPr>
      </w:pPr>
      <w:r w:rsidRPr="00456669">
        <w:rPr>
          <w:sz w:val="21"/>
          <w:szCs w:val="21"/>
        </w:rPr>
        <w:t>Atlantic Salmon v. Curran</w:t>
      </w:r>
    </w:p>
    <w:p w14:paraId="668F03E4" w14:textId="77777777" w:rsidR="007B0CE9" w:rsidRPr="00456669" w:rsidRDefault="007B0CE9" w:rsidP="002C67BE">
      <w:pPr>
        <w:jc w:val="both"/>
        <w:rPr>
          <w:sz w:val="21"/>
          <w:szCs w:val="21"/>
        </w:rPr>
      </w:pPr>
    </w:p>
    <w:p w14:paraId="3BA1EEBB" w14:textId="43D2600C" w:rsidR="0092771D" w:rsidRPr="00456669" w:rsidRDefault="002C30F9" w:rsidP="002C67BE">
      <w:pPr>
        <w:pStyle w:val="ListParagraph"/>
        <w:numPr>
          <w:ilvl w:val="0"/>
          <w:numId w:val="2"/>
        </w:numPr>
        <w:jc w:val="both"/>
        <w:rPr>
          <w:sz w:val="21"/>
          <w:szCs w:val="21"/>
        </w:rPr>
      </w:pPr>
      <w:r w:rsidRPr="00456669">
        <w:rPr>
          <w:sz w:val="21"/>
          <w:szCs w:val="21"/>
        </w:rPr>
        <w:t>Agent that makes a contract on behalf of a partially disclosed or undisclosed principal is a party to Contract.</w:t>
      </w:r>
    </w:p>
    <w:p w14:paraId="6A17A12A" w14:textId="3CE0E3D2" w:rsidR="002C30F9" w:rsidRPr="00456669" w:rsidRDefault="002C30F9" w:rsidP="002C67BE">
      <w:pPr>
        <w:pStyle w:val="ListParagraph"/>
        <w:numPr>
          <w:ilvl w:val="0"/>
          <w:numId w:val="2"/>
        </w:numPr>
        <w:jc w:val="both"/>
        <w:rPr>
          <w:sz w:val="21"/>
          <w:szCs w:val="21"/>
        </w:rPr>
      </w:pPr>
      <w:r w:rsidRPr="00456669">
        <w:rPr>
          <w:sz w:val="21"/>
          <w:szCs w:val="21"/>
        </w:rPr>
        <w:t>Curran Defendant purchased Salmon for resale from Salmonor and Atlantic 1985-1988.</w:t>
      </w:r>
    </w:p>
    <w:p w14:paraId="3F1F0D0F" w14:textId="33084A37" w:rsidR="002C30F9" w:rsidRPr="00456669" w:rsidRDefault="002C30F9" w:rsidP="002C67BE">
      <w:pPr>
        <w:pStyle w:val="ListParagraph"/>
        <w:numPr>
          <w:ilvl w:val="0"/>
          <w:numId w:val="2"/>
        </w:numPr>
        <w:jc w:val="both"/>
        <w:rPr>
          <w:sz w:val="21"/>
          <w:szCs w:val="21"/>
        </w:rPr>
      </w:pPr>
      <w:r w:rsidRPr="00456669">
        <w:rPr>
          <w:sz w:val="21"/>
          <w:szCs w:val="21"/>
        </w:rPr>
        <w:t>Marketing designs inc was dissolved.</w:t>
      </w:r>
    </w:p>
    <w:p w14:paraId="78EB0464" w14:textId="754A9BEF" w:rsidR="002C30F9" w:rsidRPr="00456669" w:rsidRDefault="002C30F9" w:rsidP="002C67BE">
      <w:pPr>
        <w:pStyle w:val="ListParagraph"/>
        <w:numPr>
          <w:ilvl w:val="0"/>
          <w:numId w:val="2"/>
        </w:numPr>
        <w:jc w:val="both"/>
        <w:rPr>
          <w:sz w:val="21"/>
          <w:szCs w:val="21"/>
        </w:rPr>
      </w:pPr>
      <w:r w:rsidRPr="00456669">
        <w:rPr>
          <w:sz w:val="21"/>
          <w:szCs w:val="21"/>
        </w:rPr>
        <w:t>Is a person liable for a contract that made on behalf of a principal that was not revealed to the other party?</w:t>
      </w:r>
    </w:p>
    <w:p w14:paraId="09D8950E" w14:textId="3078EB60" w:rsidR="002C30F9" w:rsidRPr="00456669" w:rsidRDefault="002C30F9" w:rsidP="002C67BE">
      <w:pPr>
        <w:pStyle w:val="ListParagraph"/>
        <w:numPr>
          <w:ilvl w:val="1"/>
          <w:numId w:val="2"/>
        </w:numPr>
        <w:jc w:val="both"/>
        <w:rPr>
          <w:sz w:val="21"/>
          <w:szCs w:val="21"/>
        </w:rPr>
      </w:pPr>
      <w:r w:rsidRPr="00456669">
        <w:rPr>
          <w:sz w:val="21"/>
          <w:szCs w:val="21"/>
        </w:rPr>
        <w:t>Yes</w:t>
      </w:r>
    </w:p>
    <w:p w14:paraId="792600B9" w14:textId="09F63CF0" w:rsidR="002C30F9" w:rsidRPr="00456669" w:rsidRDefault="002C30F9" w:rsidP="002C67BE">
      <w:pPr>
        <w:pStyle w:val="ListParagraph"/>
        <w:numPr>
          <w:ilvl w:val="0"/>
          <w:numId w:val="2"/>
        </w:numPr>
        <w:jc w:val="both"/>
        <w:rPr>
          <w:sz w:val="21"/>
          <w:szCs w:val="21"/>
        </w:rPr>
      </w:pPr>
      <w:r w:rsidRPr="00456669">
        <w:rPr>
          <w:sz w:val="21"/>
          <w:szCs w:val="21"/>
        </w:rPr>
        <w:t>In order to avoid liability in Kontract, a person must inform the 3</w:t>
      </w:r>
      <w:r w:rsidRPr="00456669">
        <w:rPr>
          <w:sz w:val="21"/>
          <w:szCs w:val="21"/>
          <w:vertAlign w:val="superscript"/>
        </w:rPr>
        <w:t>rd</w:t>
      </w:r>
      <w:r w:rsidRPr="00456669">
        <w:rPr>
          <w:sz w:val="21"/>
          <w:szCs w:val="21"/>
        </w:rPr>
        <w:t xml:space="preserve"> that he is acting on behalf of a principal and reveal Identity of the principal.</w:t>
      </w:r>
    </w:p>
    <w:p w14:paraId="15B4094E" w14:textId="195DA3FF" w:rsidR="002C30F9" w:rsidRPr="00456669" w:rsidRDefault="002C30F9" w:rsidP="002C67BE">
      <w:pPr>
        <w:pStyle w:val="ListParagraph"/>
        <w:numPr>
          <w:ilvl w:val="0"/>
          <w:numId w:val="2"/>
        </w:numPr>
        <w:jc w:val="both"/>
        <w:rPr>
          <w:sz w:val="21"/>
          <w:szCs w:val="21"/>
        </w:rPr>
      </w:pPr>
      <w:r w:rsidRPr="00456669">
        <w:rPr>
          <w:sz w:val="21"/>
          <w:szCs w:val="21"/>
        </w:rPr>
        <w:t>Disclosure of agent is not enough.</w:t>
      </w:r>
    </w:p>
    <w:p w14:paraId="37B19E78" w14:textId="0D831BF5" w:rsidR="002C30F9" w:rsidRPr="00456669" w:rsidRDefault="002C30F9" w:rsidP="002C67BE">
      <w:pPr>
        <w:pStyle w:val="ListParagraph"/>
        <w:numPr>
          <w:ilvl w:val="0"/>
          <w:numId w:val="2"/>
        </w:numPr>
        <w:jc w:val="both"/>
        <w:rPr>
          <w:sz w:val="21"/>
          <w:szCs w:val="21"/>
        </w:rPr>
      </w:pPr>
      <w:r w:rsidRPr="00456669">
        <w:rPr>
          <w:sz w:val="21"/>
          <w:szCs w:val="21"/>
        </w:rPr>
        <w:t>Agent is a party to contract if the person doesn’t identify the specific entity that represents.</w:t>
      </w:r>
    </w:p>
    <w:p w14:paraId="5D661896" w14:textId="4133D089" w:rsidR="002C30F9" w:rsidRPr="00456669" w:rsidRDefault="002C30F9" w:rsidP="002C67BE">
      <w:pPr>
        <w:pStyle w:val="ListParagraph"/>
        <w:numPr>
          <w:ilvl w:val="0"/>
          <w:numId w:val="2"/>
        </w:numPr>
        <w:jc w:val="both"/>
        <w:rPr>
          <w:sz w:val="21"/>
          <w:szCs w:val="21"/>
        </w:rPr>
      </w:pPr>
      <w:r w:rsidRPr="00456669">
        <w:rPr>
          <w:sz w:val="21"/>
          <w:szCs w:val="21"/>
        </w:rPr>
        <w:t>Curran represented to Salmon and Atlantic that he contracts on behalf of some fictitious corporation entities</w:t>
      </w:r>
      <w:r w:rsidR="00003C6F" w:rsidRPr="00456669">
        <w:rPr>
          <w:sz w:val="21"/>
          <w:szCs w:val="21"/>
        </w:rPr>
        <w:t>.</w:t>
      </w:r>
    </w:p>
    <w:p w14:paraId="0F5E4306" w14:textId="33773B0C" w:rsidR="00003C6F" w:rsidRPr="00456669" w:rsidRDefault="00003C6F" w:rsidP="002C67BE">
      <w:pPr>
        <w:pStyle w:val="ListParagraph"/>
        <w:numPr>
          <w:ilvl w:val="0"/>
          <w:numId w:val="2"/>
        </w:numPr>
        <w:jc w:val="both"/>
        <w:rPr>
          <w:sz w:val="21"/>
          <w:szCs w:val="21"/>
        </w:rPr>
      </w:pPr>
      <w:r w:rsidRPr="00456669">
        <w:rPr>
          <w:sz w:val="21"/>
          <w:szCs w:val="21"/>
        </w:rPr>
        <w:t>Salmon and Atlantic were not aware of the party with whom they were supposed to be contracting.</w:t>
      </w:r>
    </w:p>
    <w:p w14:paraId="0E850ABB" w14:textId="10FC0254" w:rsidR="00003C6F" w:rsidRPr="00456669" w:rsidRDefault="00003C6F" w:rsidP="002C67BE">
      <w:pPr>
        <w:pStyle w:val="ListParagraph"/>
        <w:numPr>
          <w:ilvl w:val="0"/>
          <w:numId w:val="2"/>
        </w:numPr>
        <w:jc w:val="both"/>
        <w:rPr>
          <w:sz w:val="21"/>
          <w:szCs w:val="21"/>
        </w:rPr>
      </w:pPr>
      <w:r w:rsidRPr="00456669">
        <w:rPr>
          <w:sz w:val="21"/>
          <w:szCs w:val="21"/>
        </w:rPr>
        <w:t>Trial court: Curran was representing MDI by checking the city clerk records.</w:t>
      </w:r>
    </w:p>
    <w:p w14:paraId="15A6F7EA" w14:textId="78573C0A" w:rsidR="00003C6F" w:rsidRPr="00456669" w:rsidRDefault="00003C6F" w:rsidP="002C67BE">
      <w:pPr>
        <w:pStyle w:val="ListParagraph"/>
        <w:numPr>
          <w:ilvl w:val="0"/>
          <w:numId w:val="2"/>
        </w:numPr>
        <w:jc w:val="both"/>
        <w:rPr>
          <w:sz w:val="21"/>
          <w:szCs w:val="21"/>
        </w:rPr>
      </w:pPr>
      <w:r w:rsidRPr="00456669">
        <w:rPr>
          <w:sz w:val="21"/>
          <w:szCs w:val="21"/>
        </w:rPr>
        <w:t>Duty of the agent to affirmatively disclose the principal who is represented in a transaction.</w:t>
      </w:r>
    </w:p>
    <w:p w14:paraId="3B2CA3E9" w14:textId="3BB4A13F" w:rsidR="00003C6F" w:rsidRPr="00456669" w:rsidRDefault="00003C6F" w:rsidP="002C67BE">
      <w:pPr>
        <w:pStyle w:val="ListParagraph"/>
        <w:numPr>
          <w:ilvl w:val="0"/>
          <w:numId w:val="2"/>
        </w:numPr>
        <w:jc w:val="both"/>
        <w:rPr>
          <w:sz w:val="21"/>
          <w:szCs w:val="21"/>
        </w:rPr>
      </w:pPr>
      <w:r w:rsidRPr="00456669">
        <w:rPr>
          <w:sz w:val="21"/>
          <w:szCs w:val="21"/>
        </w:rPr>
        <w:t>Because Curran didn’t identify MDI as the principal he purportedly represented when he made the dishonored payments to S &amp; A, he is liable for the full amount of the Salmon bought plus interests and Ct fees.</w:t>
      </w:r>
    </w:p>
    <w:p w14:paraId="191B10EB" w14:textId="13A6E31D" w:rsidR="00003C6F" w:rsidRPr="00456669" w:rsidRDefault="00003C6F" w:rsidP="002C67BE">
      <w:pPr>
        <w:pStyle w:val="ListParagraph"/>
        <w:numPr>
          <w:ilvl w:val="0"/>
          <w:numId w:val="2"/>
        </w:numPr>
        <w:jc w:val="both"/>
        <w:rPr>
          <w:sz w:val="21"/>
          <w:szCs w:val="21"/>
        </w:rPr>
      </w:pPr>
      <w:r w:rsidRPr="00456669">
        <w:rPr>
          <w:rFonts w:hint="eastAsia"/>
          <w:sz w:val="21"/>
          <w:szCs w:val="21"/>
        </w:rPr>
        <w:lastRenderedPageBreak/>
        <w:t>1</w:t>
      </w:r>
      <w:r w:rsidRPr="00456669">
        <w:rPr>
          <w:rFonts w:hint="eastAsia"/>
          <w:sz w:val="21"/>
          <w:szCs w:val="21"/>
        </w:rPr>
        <w:t>인기업</w:t>
      </w:r>
      <w:r w:rsidRPr="00456669">
        <w:rPr>
          <w:sz w:val="21"/>
          <w:szCs w:val="21"/>
        </w:rPr>
        <w:t>. DBA (Boston Seafood Exchange)</w:t>
      </w:r>
    </w:p>
    <w:p w14:paraId="7B747B6D" w14:textId="7CDC8D19" w:rsidR="00003C6F" w:rsidRPr="00456669" w:rsidRDefault="00003C6F" w:rsidP="002C67BE">
      <w:pPr>
        <w:pStyle w:val="ListParagraph"/>
        <w:numPr>
          <w:ilvl w:val="0"/>
          <w:numId w:val="2"/>
        </w:numPr>
        <w:jc w:val="both"/>
        <w:rPr>
          <w:sz w:val="21"/>
          <w:szCs w:val="21"/>
        </w:rPr>
      </w:pPr>
      <w:r w:rsidRPr="00456669">
        <w:rPr>
          <w:sz w:val="21"/>
          <w:szCs w:val="21"/>
        </w:rPr>
        <w:t>Each Corporation has home state</w:t>
      </w:r>
    </w:p>
    <w:p w14:paraId="7BA2C782" w14:textId="438852CE" w:rsidR="00003C6F" w:rsidRPr="00456669" w:rsidRDefault="00003C6F" w:rsidP="002C67BE">
      <w:pPr>
        <w:pStyle w:val="ListParagraph"/>
        <w:numPr>
          <w:ilvl w:val="0"/>
          <w:numId w:val="2"/>
        </w:numPr>
        <w:jc w:val="both"/>
        <w:rPr>
          <w:sz w:val="21"/>
          <w:szCs w:val="21"/>
        </w:rPr>
      </w:pPr>
      <w:r w:rsidRPr="00456669">
        <w:rPr>
          <w:sz w:val="21"/>
          <w:szCs w:val="21"/>
        </w:rPr>
        <w:t>Actual notice</w:t>
      </w:r>
    </w:p>
    <w:p w14:paraId="504CB41F" w14:textId="0B0010C4" w:rsidR="00003C6F" w:rsidRPr="00456669" w:rsidRDefault="00003C6F" w:rsidP="002C67BE">
      <w:pPr>
        <w:pStyle w:val="ListParagraph"/>
        <w:numPr>
          <w:ilvl w:val="0"/>
          <w:numId w:val="2"/>
        </w:numPr>
        <w:jc w:val="both"/>
        <w:rPr>
          <w:sz w:val="21"/>
          <w:szCs w:val="21"/>
        </w:rPr>
      </w:pPr>
      <w:r w:rsidRPr="00456669">
        <w:rPr>
          <w:sz w:val="21"/>
          <w:szCs w:val="21"/>
        </w:rPr>
        <w:t>Corporation statue</w:t>
      </w:r>
    </w:p>
    <w:p w14:paraId="5A171AEE" w14:textId="3EF49732" w:rsidR="00003C6F" w:rsidRPr="00456669" w:rsidRDefault="00003C6F" w:rsidP="002C67BE">
      <w:pPr>
        <w:pStyle w:val="ListParagraph"/>
        <w:numPr>
          <w:ilvl w:val="0"/>
          <w:numId w:val="2"/>
        </w:numPr>
        <w:jc w:val="both"/>
        <w:rPr>
          <w:sz w:val="21"/>
          <w:szCs w:val="21"/>
        </w:rPr>
      </w:pPr>
      <w:r w:rsidRPr="00456669">
        <w:rPr>
          <w:sz w:val="21"/>
          <w:szCs w:val="21"/>
        </w:rPr>
        <w:t>He was an un-disclosed agent (O)</w:t>
      </w:r>
    </w:p>
    <w:p w14:paraId="21B8B705" w14:textId="77777777" w:rsidR="00003C6F" w:rsidRPr="00456669" w:rsidRDefault="00003C6F" w:rsidP="002C67BE">
      <w:pPr>
        <w:jc w:val="both"/>
        <w:rPr>
          <w:sz w:val="21"/>
          <w:szCs w:val="21"/>
        </w:rPr>
      </w:pPr>
    </w:p>
    <w:p w14:paraId="6E46255E" w14:textId="4B7F765C" w:rsidR="0092771D" w:rsidRPr="00456669" w:rsidRDefault="00003C6F" w:rsidP="002C67BE">
      <w:pPr>
        <w:jc w:val="both"/>
        <w:rPr>
          <w:sz w:val="21"/>
          <w:szCs w:val="21"/>
        </w:rPr>
      </w:pPr>
      <w:r w:rsidRPr="00456669">
        <w:rPr>
          <w:noProof/>
          <w:sz w:val="21"/>
          <w:szCs w:val="21"/>
        </w:rPr>
        <w:drawing>
          <wp:inline distT="0" distB="0" distL="0" distR="0" wp14:anchorId="73EC80BC" wp14:editId="22BE0015">
            <wp:extent cx="5648424" cy="1549164"/>
            <wp:effectExtent l="25400" t="12700" r="15875" b="38735"/>
            <wp:docPr id="51488634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7702FE5" w14:textId="77777777" w:rsidR="00003C6F" w:rsidRPr="00456669" w:rsidRDefault="00003C6F" w:rsidP="002C67BE">
      <w:pPr>
        <w:jc w:val="both"/>
        <w:rPr>
          <w:sz w:val="21"/>
          <w:szCs w:val="21"/>
        </w:rPr>
      </w:pPr>
    </w:p>
    <w:p w14:paraId="6125C409" w14:textId="77777777" w:rsidR="00003C6F" w:rsidRPr="00456669" w:rsidRDefault="00003C6F" w:rsidP="002C67BE">
      <w:pPr>
        <w:jc w:val="both"/>
        <w:rPr>
          <w:sz w:val="21"/>
          <w:szCs w:val="21"/>
        </w:rPr>
      </w:pPr>
    </w:p>
    <w:p w14:paraId="057494EE" w14:textId="74ADA133" w:rsidR="00003C6F" w:rsidRPr="00456669" w:rsidRDefault="00003C6F" w:rsidP="002C67BE">
      <w:pPr>
        <w:jc w:val="both"/>
        <w:rPr>
          <w:b/>
          <w:i/>
          <w:sz w:val="21"/>
          <w:szCs w:val="21"/>
          <w:u w:val="single"/>
        </w:rPr>
      </w:pPr>
      <w:r w:rsidRPr="00456669">
        <w:rPr>
          <w:b/>
          <w:i/>
          <w:sz w:val="21"/>
          <w:szCs w:val="21"/>
          <w:u w:val="single"/>
        </w:rPr>
        <w:t>Humble Oil v. Martin</w:t>
      </w:r>
    </w:p>
    <w:p w14:paraId="6D67724C" w14:textId="77777777" w:rsidR="00003C6F" w:rsidRPr="00456669" w:rsidRDefault="00003C6F" w:rsidP="002C67BE">
      <w:pPr>
        <w:jc w:val="both"/>
        <w:rPr>
          <w:sz w:val="21"/>
          <w:szCs w:val="21"/>
        </w:rPr>
      </w:pPr>
    </w:p>
    <w:p w14:paraId="37F15401" w14:textId="32C821E0" w:rsidR="00003C6F" w:rsidRPr="00456669" w:rsidRDefault="00003C6F" w:rsidP="002C67BE">
      <w:pPr>
        <w:pStyle w:val="ListParagraph"/>
        <w:numPr>
          <w:ilvl w:val="0"/>
          <w:numId w:val="2"/>
        </w:numPr>
        <w:jc w:val="both"/>
        <w:rPr>
          <w:sz w:val="21"/>
          <w:szCs w:val="21"/>
        </w:rPr>
      </w:pPr>
      <w:r w:rsidRPr="00456669">
        <w:rPr>
          <w:sz w:val="21"/>
          <w:szCs w:val="21"/>
        </w:rPr>
        <w:t xml:space="preserve">Master-servant relationship exists when 2 parties agree that one party will work on behalf of another party and be subject to that party’s control of how the job will be performed. </w:t>
      </w:r>
    </w:p>
    <w:p w14:paraId="33F1D26A" w14:textId="77777777" w:rsidR="009E6DE6" w:rsidRPr="00456669" w:rsidRDefault="00921BD0" w:rsidP="002C67BE">
      <w:pPr>
        <w:pStyle w:val="ListParagraph"/>
        <w:numPr>
          <w:ilvl w:val="0"/>
          <w:numId w:val="2"/>
        </w:numPr>
        <w:jc w:val="both"/>
        <w:rPr>
          <w:sz w:val="21"/>
          <w:szCs w:val="21"/>
        </w:rPr>
      </w:pPr>
      <w:r w:rsidRPr="00456669">
        <w:rPr>
          <w:sz w:val="21"/>
          <w:szCs w:val="21"/>
        </w:rPr>
        <w:t xml:space="preserve">Principal has to have a control over “how they do it.” </w:t>
      </w:r>
      <m:oMath>
        <m:r>
          <w:rPr>
            <w:rFonts w:ascii="Cambria Math" w:hAnsi="Cambria Math"/>
            <w:sz w:val="21"/>
            <w:szCs w:val="21"/>
          </w:rPr>
          <m:t>≠</m:t>
        </m:r>
      </m:oMath>
      <w:r w:rsidRPr="00456669">
        <w:rPr>
          <w:sz w:val="21"/>
          <w:szCs w:val="21"/>
        </w:rPr>
        <w:t>It’s not actual control.</w:t>
      </w:r>
    </w:p>
    <w:p w14:paraId="31CC645E" w14:textId="37E0538B" w:rsidR="009E6DE6" w:rsidRPr="00456669" w:rsidRDefault="009E6DE6" w:rsidP="002C67BE">
      <w:pPr>
        <w:pStyle w:val="ListParagraph"/>
        <w:numPr>
          <w:ilvl w:val="0"/>
          <w:numId w:val="2"/>
        </w:numPr>
        <w:jc w:val="both"/>
        <w:rPr>
          <w:sz w:val="21"/>
          <w:szCs w:val="21"/>
        </w:rPr>
      </w:pPr>
      <w:r w:rsidRPr="00456669">
        <w:rPr>
          <w:sz w:val="21"/>
          <w:szCs w:val="21"/>
        </w:rPr>
        <w:t>Tort: Vicarious liability</w:t>
      </w:r>
    </w:p>
    <w:p w14:paraId="73A22BAA" w14:textId="1B04765C" w:rsidR="009E6DE6" w:rsidRPr="00456669" w:rsidRDefault="009E6DE6" w:rsidP="002C67BE">
      <w:pPr>
        <w:pStyle w:val="ListParagraph"/>
        <w:numPr>
          <w:ilvl w:val="0"/>
          <w:numId w:val="2"/>
        </w:numPr>
        <w:jc w:val="both"/>
        <w:rPr>
          <w:sz w:val="21"/>
          <w:szCs w:val="21"/>
        </w:rPr>
      </w:pPr>
      <w:r w:rsidRPr="00456669">
        <w:rPr>
          <w:sz w:val="21"/>
          <w:szCs w:val="21"/>
        </w:rPr>
        <w:t>Humble was liable because a master-servant relationship existed.</w:t>
      </w:r>
    </w:p>
    <w:p w14:paraId="6F2DEBB4" w14:textId="197B17F7" w:rsidR="009E6DE6" w:rsidRPr="00456669" w:rsidRDefault="009E6DE6" w:rsidP="002C67BE">
      <w:pPr>
        <w:pStyle w:val="ListParagraph"/>
        <w:numPr>
          <w:ilvl w:val="0"/>
          <w:numId w:val="2"/>
        </w:numPr>
        <w:jc w:val="both"/>
        <w:rPr>
          <w:sz w:val="21"/>
          <w:szCs w:val="21"/>
        </w:rPr>
      </w:pPr>
      <w:r w:rsidRPr="00456669">
        <w:rPr>
          <w:sz w:val="21"/>
          <w:szCs w:val="21"/>
        </w:rPr>
        <w:t>Terminable.</w:t>
      </w:r>
    </w:p>
    <w:p w14:paraId="6AA02DE3" w14:textId="1F5FB582" w:rsidR="009E6DE6" w:rsidRPr="00456669" w:rsidRDefault="009E6DE6" w:rsidP="002C67BE">
      <w:pPr>
        <w:pStyle w:val="ListParagraph"/>
        <w:numPr>
          <w:ilvl w:val="0"/>
          <w:numId w:val="2"/>
        </w:numPr>
        <w:jc w:val="both"/>
        <w:rPr>
          <w:sz w:val="21"/>
          <w:szCs w:val="21"/>
        </w:rPr>
      </w:pPr>
      <w:r w:rsidRPr="00456669">
        <w:rPr>
          <w:sz w:val="21"/>
          <w:szCs w:val="21"/>
        </w:rPr>
        <w:t>Between Humber and the gas station manager, Schneider, pursuant to a commission Agency Agreement (Agreement)</w:t>
      </w:r>
    </w:p>
    <w:p w14:paraId="12B79AF6" w14:textId="7DD0BEBF" w:rsidR="009E6DE6" w:rsidRPr="00456669" w:rsidRDefault="006D3954" w:rsidP="002C67BE">
      <w:pPr>
        <w:pStyle w:val="ListParagraph"/>
        <w:numPr>
          <w:ilvl w:val="0"/>
          <w:numId w:val="2"/>
        </w:numPr>
        <w:jc w:val="both"/>
        <w:rPr>
          <w:sz w:val="21"/>
          <w:szCs w:val="21"/>
        </w:rPr>
      </w:pPr>
      <w:r w:rsidRPr="00456669">
        <w:rPr>
          <w:sz w:val="21"/>
          <w:szCs w:val="21"/>
        </w:rPr>
        <w:t xml:space="preserve">The agreement contained a number of provisions that gave Humble control over the gas stations operations. </w:t>
      </w:r>
    </w:p>
    <w:p w14:paraId="4AF6A6FC" w14:textId="58ECABAB" w:rsidR="006D3954" w:rsidRPr="00456669" w:rsidRDefault="006D3954" w:rsidP="002C67BE">
      <w:pPr>
        <w:pStyle w:val="ListParagraph"/>
        <w:numPr>
          <w:ilvl w:val="0"/>
          <w:numId w:val="2"/>
        </w:numPr>
        <w:jc w:val="both"/>
        <w:rPr>
          <w:sz w:val="21"/>
          <w:szCs w:val="21"/>
        </w:rPr>
      </w:pPr>
      <w:r w:rsidRPr="00456669">
        <w:rPr>
          <w:sz w:val="21"/>
          <w:szCs w:val="21"/>
        </w:rPr>
        <w:t>Is an oil company liable for the negligence of an employee of a gas station manager with whom the oil company contracts to sell their products when the oil company has power over the gas station’s daily business?</w:t>
      </w:r>
    </w:p>
    <w:p w14:paraId="536036EE" w14:textId="6EFBEA81" w:rsidR="006D3954" w:rsidRPr="00456669" w:rsidRDefault="006D3954" w:rsidP="002C67BE">
      <w:pPr>
        <w:pStyle w:val="ListParagraph"/>
        <w:numPr>
          <w:ilvl w:val="1"/>
          <w:numId w:val="2"/>
        </w:numPr>
        <w:jc w:val="both"/>
        <w:rPr>
          <w:sz w:val="21"/>
          <w:szCs w:val="21"/>
        </w:rPr>
      </w:pPr>
      <w:r w:rsidRPr="00456669">
        <w:rPr>
          <w:sz w:val="21"/>
          <w:szCs w:val="21"/>
        </w:rPr>
        <w:t xml:space="preserve">Yes. A master is responsible for torts of a servant arises from contract. </w:t>
      </w:r>
    </w:p>
    <w:p w14:paraId="77A87C8A" w14:textId="015EFB01" w:rsidR="006D3954" w:rsidRPr="00456669" w:rsidRDefault="006D3954" w:rsidP="002C67BE">
      <w:pPr>
        <w:pStyle w:val="ListParagraph"/>
        <w:numPr>
          <w:ilvl w:val="1"/>
          <w:numId w:val="2"/>
        </w:numPr>
        <w:jc w:val="both"/>
        <w:rPr>
          <w:sz w:val="21"/>
          <w:szCs w:val="21"/>
        </w:rPr>
      </w:pPr>
      <w:r w:rsidRPr="00456669">
        <w:rPr>
          <w:sz w:val="21"/>
          <w:szCs w:val="21"/>
        </w:rPr>
        <w:t>Agreement proves that one party has authority over the day to day operations of another party’s business.</w:t>
      </w:r>
    </w:p>
    <w:p w14:paraId="50C75C91" w14:textId="6F56761B" w:rsidR="006D3954" w:rsidRPr="00456669" w:rsidRDefault="006D3954" w:rsidP="002C67BE">
      <w:pPr>
        <w:pStyle w:val="ListParagraph"/>
        <w:numPr>
          <w:ilvl w:val="1"/>
          <w:numId w:val="2"/>
        </w:numPr>
        <w:jc w:val="both"/>
        <w:rPr>
          <w:sz w:val="21"/>
          <w:szCs w:val="21"/>
        </w:rPr>
      </w:pPr>
      <w:r w:rsidRPr="00456669">
        <w:rPr>
          <w:sz w:val="21"/>
          <w:szCs w:val="21"/>
        </w:rPr>
        <w:t xml:space="preserve">Humble: Master servant (o) </w:t>
      </w:r>
    </w:p>
    <w:p w14:paraId="3DE296A2" w14:textId="5FFE0D28" w:rsidR="006D3954" w:rsidRPr="00456669" w:rsidRDefault="006D3954" w:rsidP="002C67BE">
      <w:pPr>
        <w:pStyle w:val="ListParagraph"/>
        <w:numPr>
          <w:ilvl w:val="1"/>
          <w:numId w:val="2"/>
        </w:numPr>
        <w:jc w:val="both"/>
        <w:rPr>
          <w:sz w:val="21"/>
          <w:szCs w:val="21"/>
        </w:rPr>
      </w:pPr>
      <w:r w:rsidRPr="00456669">
        <w:rPr>
          <w:sz w:val="21"/>
          <w:szCs w:val="21"/>
        </w:rPr>
        <w:t>Shneider.</w:t>
      </w:r>
    </w:p>
    <w:p w14:paraId="5F4B2D37" w14:textId="240CA39B" w:rsidR="006D3954" w:rsidRPr="00456669" w:rsidRDefault="006D3954" w:rsidP="002C67BE">
      <w:pPr>
        <w:pStyle w:val="ListParagraph"/>
        <w:numPr>
          <w:ilvl w:val="0"/>
          <w:numId w:val="2"/>
        </w:numPr>
        <w:jc w:val="both"/>
        <w:rPr>
          <w:sz w:val="21"/>
          <w:szCs w:val="21"/>
        </w:rPr>
      </w:pPr>
      <w:r w:rsidRPr="00456669">
        <w:rPr>
          <w:sz w:val="21"/>
          <w:szCs w:val="21"/>
        </w:rPr>
        <w:t>Humble asserts Schneider is independent Contractor.</w:t>
      </w:r>
    </w:p>
    <w:p w14:paraId="0E666524" w14:textId="02E6EF7A" w:rsidR="006D3954" w:rsidRPr="00456669" w:rsidRDefault="006D3954" w:rsidP="002C67BE">
      <w:pPr>
        <w:pStyle w:val="ListParagraph"/>
        <w:numPr>
          <w:ilvl w:val="0"/>
          <w:numId w:val="2"/>
        </w:numPr>
        <w:jc w:val="both"/>
        <w:rPr>
          <w:sz w:val="21"/>
          <w:szCs w:val="21"/>
        </w:rPr>
      </w:pPr>
      <w:r w:rsidRPr="00456669">
        <w:rPr>
          <w:sz w:val="21"/>
          <w:szCs w:val="21"/>
        </w:rPr>
        <w:t xml:space="preserve">Humble: giving Schneider a complete authority over his employees to show that Schneider is independent </w:t>
      </w:r>
    </w:p>
    <w:p w14:paraId="24B86231" w14:textId="720FB768" w:rsidR="006D3954" w:rsidRPr="00456669" w:rsidRDefault="006D3954" w:rsidP="002C67BE">
      <w:pPr>
        <w:pStyle w:val="ListParagraph"/>
        <w:numPr>
          <w:ilvl w:val="0"/>
          <w:numId w:val="2"/>
        </w:numPr>
        <w:jc w:val="both"/>
        <w:rPr>
          <w:sz w:val="21"/>
          <w:szCs w:val="21"/>
        </w:rPr>
      </w:pPr>
      <w:r w:rsidRPr="00456669">
        <w:rPr>
          <w:noProof/>
          <w:sz w:val="21"/>
          <w:szCs w:val="21"/>
        </w:rPr>
        <w:drawing>
          <wp:anchor distT="0" distB="0" distL="114300" distR="114300" simplePos="0" relativeHeight="251661312" behindDoc="0" locked="0" layoutInCell="1" allowOverlap="1" wp14:anchorId="6A878F9D" wp14:editId="4732421A">
            <wp:simplePos x="0" y="0"/>
            <wp:positionH relativeFrom="column">
              <wp:posOffset>0</wp:posOffset>
            </wp:positionH>
            <wp:positionV relativeFrom="paragraph">
              <wp:posOffset>557530</wp:posOffset>
            </wp:positionV>
            <wp:extent cx="5937885" cy="1408430"/>
            <wp:effectExtent l="0" t="0" r="0" b="13970"/>
            <wp:wrapSquare wrapText="bothSides"/>
            <wp:docPr id="58813818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r w:rsidRPr="00456669">
        <w:rPr>
          <w:sz w:val="21"/>
          <w:szCs w:val="21"/>
        </w:rPr>
        <w:t>Humble set the gas station’s hours of operation and furnish its advertising and equipment.</w:t>
      </w:r>
    </w:p>
    <w:p w14:paraId="799D3D0A" w14:textId="0A63F3D7" w:rsidR="006D3954" w:rsidRPr="00456669" w:rsidRDefault="006D3954" w:rsidP="002C67BE">
      <w:pPr>
        <w:pStyle w:val="ListParagraph"/>
        <w:numPr>
          <w:ilvl w:val="0"/>
          <w:numId w:val="2"/>
        </w:numPr>
        <w:jc w:val="both"/>
        <w:rPr>
          <w:sz w:val="21"/>
          <w:szCs w:val="21"/>
        </w:rPr>
      </w:pPr>
      <w:r w:rsidRPr="00456669">
        <w:rPr>
          <w:sz w:val="21"/>
          <w:szCs w:val="21"/>
        </w:rPr>
        <w:t>Whatever duties Humble requires in connection with the operation of the gas station.</w:t>
      </w:r>
    </w:p>
    <w:p w14:paraId="34C5DA4B" w14:textId="77777777" w:rsidR="006D3954" w:rsidRPr="00456669" w:rsidRDefault="006D3954" w:rsidP="002C67BE">
      <w:pPr>
        <w:jc w:val="both"/>
        <w:rPr>
          <w:sz w:val="21"/>
          <w:szCs w:val="21"/>
        </w:rPr>
      </w:pPr>
    </w:p>
    <w:p w14:paraId="775C606E" w14:textId="4EF51BC7" w:rsidR="006D3954" w:rsidRPr="00456669" w:rsidRDefault="006D3954" w:rsidP="002C67BE">
      <w:pPr>
        <w:jc w:val="both"/>
        <w:rPr>
          <w:b/>
          <w:bCs/>
          <w:sz w:val="21"/>
          <w:szCs w:val="21"/>
        </w:rPr>
      </w:pPr>
      <w:r w:rsidRPr="00456669">
        <w:rPr>
          <w:b/>
          <w:bCs/>
          <w:sz w:val="21"/>
          <w:szCs w:val="21"/>
        </w:rPr>
        <w:t>Hoover v. Sun Oil</w:t>
      </w:r>
    </w:p>
    <w:p w14:paraId="07D2CCD4" w14:textId="79EF72B0" w:rsidR="006D3954" w:rsidRPr="00456669" w:rsidRDefault="006D3954" w:rsidP="002C67BE">
      <w:pPr>
        <w:jc w:val="both"/>
        <w:rPr>
          <w:sz w:val="21"/>
          <w:szCs w:val="21"/>
        </w:rPr>
      </w:pPr>
    </w:p>
    <w:p w14:paraId="644A431D" w14:textId="28039AD3" w:rsidR="006D3954" w:rsidRPr="00456669" w:rsidRDefault="006D3954" w:rsidP="002C67BE">
      <w:pPr>
        <w:pStyle w:val="ListParagraph"/>
        <w:numPr>
          <w:ilvl w:val="0"/>
          <w:numId w:val="2"/>
        </w:numPr>
        <w:jc w:val="both"/>
        <w:rPr>
          <w:sz w:val="21"/>
          <w:szCs w:val="21"/>
        </w:rPr>
      </w:pPr>
      <w:r w:rsidRPr="00456669">
        <w:rPr>
          <w:sz w:val="21"/>
          <w:szCs w:val="21"/>
        </w:rPr>
        <w:t xml:space="preserve">Independent contractor relationship exists when one party works on behalf of another independently with no control exerted by the other party over the contract’s day to day operations?  </w:t>
      </w:r>
    </w:p>
    <w:p w14:paraId="3DBF300C" w14:textId="72A231DB" w:rsidR="00612BF4" w:rsidRPr="00456669" w:rsidRDefault="00612BF4" w:rsidP="002C67BE">
      <w:pPr>
        <w:pStyle w:val="ListParagraph"/>
        <w:numPr>
          <w:ilvl w:val="0"/>
          <w:numId w:val="2"/>
        </w:numPr>
        <w:jc w:val="both"/>
        <w:rPr>
          <w:sz w:val="21"/>
          <w:szCs w:val="21"/>
        </w:rPr>
      </w:pPr>
      <w:r w:rsidRPr="00456669">
        <w:rPr>
          <w:sz w:val="21"/>
          <w:szCs w:val="21"/>
        </w:rPr>
        <w:t>The lease, provided for rental fees based on the amount of gasoline sold.</w:t>
      </w:r>
    </w:p>
    <w:p w14:paraId="14F040E2" w14:textId="40B2C03D" w:rsidR="00612BF4" w:rsidRPr="00456669" w:rsidRDefault="00612BF4" w:rsidP="002C67BE">
      <w:pPr>
        <w:pStyle w:val="ListParagraph"/>
        <w:numPr>
          <w:ilvl w:val="0"/>
          <w:numId w:val="2"/>
        </w:numPr>
        <w:jc w:val="both"/>
        <w:rPr>
          <w:sz w:val="21"/>
          <w:szCs w:val="21"/>
        </w:rPr>
      </w:pPr>
      <w:r w:rsidRPr="00456669">
        <w:rPr>
          <w:sz w:val="21"/>
          <w:szCs w:val="21"/>
        </w:rPr>
        <w:t>Sun was to loan the equipment and ads to Barone.</w:t>
      </w:r>
    </w:p>
    <w:p w14:paraId="3B3587E5" w14:textId="0E03907F" w:rsidR="00612BF4" w:rsidRPr="00456669" w:rsidRDefault="00612BF4" w:rsidP="002C67BE">
      <w:pPr>
        <w:pStyle w:val="ListParagraph"/>
        <w:numPr>
          <w:ilvl w:val="0"/>
          <w:numId w:val="2"/>
        </w:numPr>
        <w:jc w:val="both"/>
        <w:rPr>
          <w:sz w:val="21"/>
          <w:szCs w:val="21"/>
        </w:rPr>
      </w:pPr>
      <w:r w:rsidRPr="00456669">
        <w:rPr>
          <w:sz w:val="21"/>
          <w:szCs w:val="21"/>
        </w:rPr>
        <w:t>Barone to sell products from competing oil companies but required him to sell the Sun products under the Sun label.</w:t>
      </w:r>
    </w:p>
    <w:p w14:paraId="3F806113" w14:textId="632C170D" w:rsidR="00612BF4" w:rsidRPr="00456669" w:rsidRDefault="00612BF4" w:rsidP="002C67BE">
      <w:pPr>
        <w:pStyle w:val="ListParagraph"/>
        <w:numPr>
          <w:ilvl w:val="0"/>
          <w:numId w:val="2"/>
        </w:numPr>
        <w:jc w:val="both"/>
        <w:rPr>
          <w:sz w:val="21"/>
          <w:szCs w:val="21"/>
        </w:rPr>
      </w:pPr>
      <w:r w:rsidRPr="00456669">
        <w:rPr>
          <w:sz w:val="21"/>
          <w:szCs w:val="21"/>
        </w:rPr>
        <w:t>Peterson: made weekly calls to service station and discussed various business issues.</w:t>
      </w:r>
    </w:p>
    <w:p w14:paraId="3788A3BF" w14:textId="47EB8675" w:rsidR="00612BF4" w:rsidRPr="00456669" w:rsidRDefault="00612BF4" w:rsidP="002C67BE">
      <w:pPr>
        <w:pStyle w:val="ListParagraph"/>
        <w:numPr>
          <w:ilvl w:val="0"/>
          <w:numId w:val="2"/>
        </w:numPr>
        <w:jc w:val="both"/>
        <w:rPr>
          <w:sz w:val="21"/>
          <w:szCs w:val="21"/>
        </w:rPr>
      </w:pPr>
      <w:r w:rsidRPr="00456669">
        <w:rPr>
          <w:sz w:val="21"/>
          <w:szCs w:val="21"/>
        </w:rPr>
        <w:lastRenderedPageBreak/>
        <w:t>Is an oil company liable for negligence of an employee of a service station manager with whom the oil company contract when the oil company doesn’t have authority over the gas stations business? NO.</w:t>
      </w:r>
    </w:p>
    <w:p w14:paraId="74AB6BC4" w14:textId="16D9D594" w:rsidR="00612BF4" w:rsidRPr="00456669" w:rsidRDefault="00612BF4" w:rsidP="002C67BE">
      <w:pPr>
        <w:pStyle w:val="ListParagraph"/>
        <w:numPr>
          <w:ilvl w:val="0"/>
          <w:numId w:val="2"/>
        </w:numPr>
        <w:jc w:val="both"/>
        <w:rPr>
          <w:sz w:val="21"/>
          <w:szCs w:val="21"/>
        </w:rPr>
      </w:pPr>
      <w:r w:rsidRPr="00456669">
        <w:rPr>
          <w:sz w:val="21"/>
          <w:szCs w:val="21"/>
        </w:rPr>
        <w:t>A company is not responsible for the negligence of an independent contract or its employees</w:t>
      </w:r>
    </w:p>
    <w:p w14:paraId="56032D12" w14:textId="3192069A" w:rsidR="00612BF4" w:rsidRPr="00456669" w:rsidRDefault="00612BF4" w:rsidP="002C67BE">
      <w:pPr>
        <w:pStyle w:val="ListParagraph"/>
        <w:numPr>
          <w:ilvl w:val="0"/>
          <w:numId w:val="2"/>
        </w:numPr>
        <w:jc w:val="both"/>
        <w:rPr>
          <w:sz w:val="21"/>
          <w:szCs w:val="21"/>
        </w:rPr>
      </w:pPr>
      <w:r w:rsidRPr="00456669">
        <w:rPr>
          <w:sz w:val="21"/>
          <w:szCs w:val="21"/>
        </w:rPr>
        <w:t>Neither gives the Sun the authority to influence Barone’s day to day operation of the service station.</w:t>
      </w:r>
    </w:p>
    <w:p w14:paraId="2577E95B" w14:textId="0B6C638D" w:rsidR="00612BF4" w:rsidRPr="00456669" w:rsidRDefault="00612BF4" w:rsidP="002C67BE">
      <w:pPr>
        <w:pStyle w:val="ListParagraph"/>
        <w:numPr>
          <w:ilvl w:val="0"/>
          <w:numId w:val="2"/>
        </w:numPr>
        <w:jc w:val="both"/>
        <w:rPr>
          <w:sz w:val="21"/>
          <w:szCs w:val="21"/>
        </w:rPr>
      </w:pPr>
      <w:r w:rsidRPr="00456669">
        <w:rPr>
          <w:sz w:val="21"/>
          <w:szCs w:val="21"/>
        </w:rPr>
        <w:t>He Barone held himself out publicly as the proprietor of the service stations assumed all risk of loss and had complete authority over his employees.</w:t>
      </w:r>
    </w:p>
    <w:p w14:paraId="54CA12D4" w14:textId="77777777" w:rsidR="00612BF4" w:rsidRPr="00456669" w:rsidRDefault="00612BF4" w:rsidP="002C67BE">
      <w:pPr>
        <w:jc w:val="both"/>
        <w:rPr>
          <w:sz w:val="21"/>
          <w:szCs w:val="21"/>
        </w:rPr>
      </w:pPr>
    </w:p>
    <w:p w14:paraId="7ED79F74" w14:textId="77777777" w:rsidR="00612BF4" w:rsidRPr="00456669" w:rsidRDefault="00612BF4" w:rsidP="002C67BE">
      <w:pPr>
        <w:jc w:val="both"/>
        <w:rPr>
          <w:sz w:val="21"/>
          <w:szCs w:val="21"/>
        </w:rPr>
      </w:pPr>
    </w:p>
    <w:p w14:paraId="5D8FD30C" w14:textId="13D848E5" w:rsidR="00612BF4" w:rsidRPr="00456669" w:rsidRDefault="00612BF4" w:rsidP="002C67BE">
      <w:pPr>
        <w:jc w:val="both"/>
        <w:rPr>
          <w:sz w:val="21"/>
          <w:szCs w:val="21"/>
        </w:rPr>
      </w:pPr>
      <w:r w:rsidRPr="00456669">
        <w:rPr>
          <w:sz w:val="21"/>
          <w:szCs w:val="21"/>
        </w:rPr>
        <w:t>Customer slipped</w:t>
      </w:r>
    </w:p>
    <w:p w14:paraId="6F279529" w14:textId="2083C2AF" w:rsidR="00612BF4" w:rsidRPr="00456669" w:rsidRDefault="00612BF4" w:rsidP="002C67BE">
      <w:pPr>
        <w:jc w:val="both"/>
        <w:rPr>
          <w:sz w:val="21"/>
          <w:szCs w:val="21"/>
        </w:rPr>
      </w:pPr>
      <w:r w:rsidRPr="00456669">
        <w:rPr>
          <w:sz w:val="21"/>
          <w:szCs w:val="21"/>
        </w:rPr>
        <w:t>Murphy v. Holiday Inns</w:t>
      </w:r>
    </w:p>
    <w:p w14:paraId="0B1CF61D" w14:textId="77777777" w:rsidR="00612BF4" w:rsidRPr="00456669" w:rsidRDefault="00612BF4" w:rsidP="002C67BE">
      <w:pPr>
        <w:jc w:val="both"/>
        <w:rPr>
          <w:sz w:val="21"/>
          <w:szCs w:val="21"/>
        </w:rPr>
      </w:pPr>
    </w:p>
    <w:p w14:paraId="4BA51CE8" w14:textId="5765BE08" w:rsidR="006D3954" w:rsidRPr="00456669" w:rsidRDefault="0071766C" w:rsidP="002C67BE">
      <w:pPr>
        <w:pStyle w:val="ListParagraph"/>
        <w:numPr>
          <w:ilvl w:val="0"/>
          <w:numId w:val="2"/>
        </w:numPr>
        <w:jc w:val="both"/>
        <w:rPr>
          <w:sz w:val="21"/>
          <w:szCs w:val="21"/>
        </w:rPr>
      </w:pPr>
      <w:r w:rsidRPr="00456669">
        <w:rPr>
          <w:sz w:val="21"/>
          <w:szCs w:val="21"/>
        </w:rPr>
        <w:t>Franchisee’s Tort Liability</w:t>
      </w:r>
    </w:p>
    <w:p w14:paraId="007D54A3" w14:textId="0C81F907" w:rsidR="0071766C" w:rsidRPr="00456669" w:rsidRDefault="0071766C" w:rsidP="002C67BE">
      <w:pPr>
        <w:pStyle w:val="ListParagraph"/>
        <w:numPr>
          <w:ilvl w:val="0"/>
          <w:numId w:val="2"/>
        </w:numPr>
        <w:jc w:val="both"/>
        <w:rPr>
          <w:sz w:val="21"/>
          <w:szCs w:val="21"/>
        </w:rPr>
      </w:pPr>
      <w:r w:rsidRPr="00456669">
        <w:rPr>
          <w:sz w:val="21"/>
          <w:szCs w:val="21"/>
        </w:rPr>
        <w:t>Betsy-Len is the motel owner operator.</w:t>
      </w:r>
    </w:p>
    <w:p w14:paraId="50935839" w14:textId="118ECD4B" w:rsidR="0071766C" w:rsidRPr="00456669" w:rsidRDefault="0071766C" w:rsidP="002C67BE">
      <w:pPr>
        <w:pStyle w:val="ListParagraph"/>
        <w:numPr>
          <w:ilvl w:val="0"/>
          <w:numId w:val="2"/>
        </w:numPr>
        <w:jc w:val="both"/>
        <w:rPr>
          <w:sz w:val="21"/>
          <w:szCs w:val="21"/>
        </w:rPr>
      </w:pPr>
      <w:r w:rsidRPr="00456669">
        <w:rPr>
          <w:sz w:val="21"/>
          <w:szCs w:val="21"/>
        </w:rPr>
        <w:t>There is no agency relationship.</w:t>
      </w:r>
    </w:p>
    <w:p w14:paraId="2A5A2B3A" w14:textId="2BCB1CDC" w:rsidR="0071766C" w:rsidRPr="00456669" w:rsidRDefault="0071766C" w:rsidP="002C67BE">
      <w:pPr>
        <w:pStyle w:val="ListParagraph"/>
        <w:numPr>
          <w:ilvl w:val="0"/>
          <w:numId w:val="2"/>
        </w:numPr>
        <w:jc w:val="both"/>
        <w:rPr>
          <w:sz w:val="21"/>
          <w:szCs w:val="21"/>
        </w:rPr>
      </w:pPr>
      <w:r w:rsidRPr="00456669">
        <w:rPr>
          <w:sz w:val="21"/>
          <w:szCs w:val="21"/>
        </w:rPr>
        <w:t xml:space="preserve">Holiday Inn is liable because </w:t>
      </w:r>
      <w:r w:rsidRPr="00456669">
        <w:rPr>
          <w:b/>
          <w:i/>
          <w:sz w:val="21"/>
          <w:szCs w:val="21"/>
          <w:u w:val="single"/>
        </w:rPr>
        <w:t>agent</w:t>
      </w:r>
      <w:r w:rsidRPr="00456669">
        <w:rPr>
          <w:sz w:val="21"/>
          <w:szCs w:val="21"/>
        </w:rPr>
        <w:t xml:space="preserve"> is negligent.</w:t>
      </w:r>
    </w:p>
    <w:p w14:paraId="4469F3BA" w14:textId="23A70B9C" w:rsidR="0071766C" w:rsidRPr="00456669" w:rsidRDefault="0071766C" w:rsidP="002C67BE">
      <w:pPr>
        <w:pStyle w:val="ListParagraph"/>
        <w:numPr>
          <w:ilvl w:val="0"/>
          <w:numId w:val="2"/>
        </w:numPr>
        <w:jc w:val="both"/>
        <w:rPr>
          <w:sz w:val="21"/>
          <w:szCs w:val="21"/>
        </w:rPr>
      </w:pPr>
      <w:r w:rsidRPr="00456669">
        <w:rPr>
          <w:sz w:val="21"/>
          <w:szCs w:val="21"/>
        </w:rPr>
        <w:t>Master-servant + inspection</w:t>
      </w:r>
    </w:p>
    <w:p w14:paraId="589A6868" w14:textId="33873B8B" w:rsidR="0071766C" w:rsidRPr="00456669" w:rsidRDefault="0071766C" w:rsidP="002C67BE">
      <w:pPr>
        <w:pStyle w:val="ListParagraph"/>
        <w:numPr>
          <w:ilvl w:val="0"/>
          <w:numId w:val="2"/>
        </w:numPr>
        <w:jc w:val="both"/>
        <w:rPr>
          <w:sz w:val="21"/>
          <w:szCs w:val="21"/>
        </w:rPr>
      </w:pPr>
      <w:r w:rsidRPr="00456669">
        <w:rPr>
          <w:sz w:val="21"/>
          <w:szCs w:val="21"/>
        </w:rPr>
        <w:t>No agency relationship with Betsy.</w:t>
      </w:r>
    </w:p>
    <w:p w14:paraId="437F451A" w14:textId="62663F7F" w:rsidR="0071766C" w:rsidRPr="00456669" w:rsidRDefault="0071766C" w:rsidP="002C67BE">
      <w:pPr>
        <w:pStyle w:val="ListParagraph"/>
        <w:numPr>
          <w:ilvl w:val="0"/>
          <w:numId w:val="2"/>
        </w:numPr>
        <w:jc w:val="both"/>
        <w:rPr>
          <w:sz w:val="21"/>
          <w:szCs w:val="21"/>
        </w:rPr>
      </w:pPr>
      <w:r w:rsidRPr="00456669">
        <w:rPr>
          <w:sz w:val="21"/>
          <w:szCs w:val="21"/>
        </w:rPr>
        <w:t>No Principal agency.</w:t>
      </w:r>
    </w:p>
    <w:p w14:paraId="71399984" w14:textId="40D493EC" w:rsidR="0071766C" w:rsidRPr="00456669" w:rsidRDefault="0071766C" w:rsidP="002C67BE">
      <w:pPr>
        <w:pStyle w:val="ListParagraph"/>
        <w:numPr>
          <w:ilvl w:val="0"/>
          <w:numId w:val="2"/>
        </w:numPr>
        <w:jc w:val="both"/>
        <w:rPr>
          <w:sz w:val="21"/>
          <w:szCs w:val="21"/>
        </w:rPr>
      </w:pPr>
      <w:r w:rsidRPr="00456669">
        <w:rPr>
          <w:sz w:val="21"/>
          <w:szCs w:val="21"/>
        </w:rPr>
        <w:t>Is a franchisor liable for the negligence of a francisee’s employee if their contract doesn’t give the franchisor control over the franchisee’s day to day operations?</w:t>
      </w:r>
    </w:p>
    <w:p w14:paraId="287B9C5C" w14:textId="2AD8B3F4" w:rsidR="0071766C" w:rsidRPr="00456669" w:rsidRDefault="0071766C" w:rsidP="002C67BE">
      <w:pPr>
        <w:pStyle w:val="ListParagraph"/>
        <w:numPr>
          <w:ilvl w:val="1"/>
          <w:numId w:val="2"/>
        </w:numPr>
        <w:jc w:val="both"/>
        <w:rPr>
          <w:sz w:val="21"/>
          <w:szCs w:val="21"/>
        </w:rPr>
      </w:pPr>
      <w:r w:rsidRPr="00456669">
        <w:rPr>
          <w:sz w:val="21"/>
          <w:szCs w:val="21"/>
        </w:rPr>
        <w:t>No. Principal is liable for the torts of its agent. But …</w:t>
      </w:r>
    </w:p>
    <w:p w14:paraId="78005679" w14:textId="7607076E" w:rsidR="0071766C" w:rsidRPr="00456669" w:rsidRDefault="0071766C" w:rsidP="002C67BE">
      <w:pPr>
        <w:pStyle w:val="ListParagraph"/>
        <w:numPr>
          <w:ilvl w:val="1"/>
          <w:numId w:val="2"/>
        </w:numPr>
        <w:jc w:val="both"/>
        <w:rPr>
          <w:sz w:val="21"/>
          <w:szCs w:val="21"/>
        </w:rPr>
      </w:pPr>
      <w:r w:rsidRPr="00456669">
        <w:rPr>
          <w:sz w:val="21"/>
          <w:szCs w:val="21"/>
        </w:rPr>
        <w:t>There is no principal agent relationship.</w:t>
      </w:r>
    </w:p>
    <w:p w14:paraId="66FDE950" w14:textId="1F1FD160" w:rsidR="0071766C" w:rsidRPr="00456669" w:rsidRDefault="0071766C" w:rsidP="002C67BE">
      <w:pPr>
        <w:pStyle w:val="ListParagraph"/>
        <w:numPr>
          <w:ilvl w:val="0"/>
          <w:numId w:val="2"/>
        </w:numPr>
        <w:jc w:val="both"/>
        <w:rPr>
          <w:sz w:val="21"/>
          <w:szCs w:val="21"/>
        </w:rPr>
      </w:pPr>
      <w:r w:rsidRPr="00456669">
        <w:rPr>
          <w:sz w:val="21"/>
          <w:szCs w:val="21"/>
        </w:rPr>
        <w:t>Franchisor: distribute goods or services to franchisee</w:t>
      </w:r>
    </w:p>
    <w:p w14:paraId="56749A3E" w14:textId="0234A6B5" w:rsidR="0071766C" w:rsidRPr="00456669" w:rsidRDefault="0071766C" w:rsidP="002C67BE">
      <w:pPr>
        <w:pStyle w:val="ListParagraph"/>
        <w:numPr>
          <w:ilvl w:val="0"/>
          <w:numId w:val="2"/>
        </w:numPr>
        <w:jc w:val="both"/>
        <w:rPr>
          <w:sz w:val="21"/>
          <w:szCs w:val="21"/>
        </w:rPr>
      </w:pPr>
      <w:r w:rsidRPr="00456669">
        <w:rPr>
          <w:sz w:val="21"/>
          <w:szCs w:val="21"/>
        </w:rPr>
        <w:t>Franchisee assumes the risk of profit or loss.</w:t>
      </w:r>
    </w:p>
    <w:p w14:paraId="7F51355F" w14:textId="362D1C16" w:rsidR="0071766C" w:rsidRPr="00456669" w:rsidRDefault="0071766C" w:rsidP="002C67BE">
      <w:pPr>
        <w:pStyle w:val="ListParagraph"/>
        <w:numPr>
          <w:ilvl w:val="0"/>
          <w:numId w:val="2"/>
        </w:numPr>
        <w:jc w:val="both"/>
        <w:rPr>
          <w:sz w:val="21"/>
          <w:szCs w:val="21"/>
        </w:rPr>
      </w:pPr>
      <m:oMath>
        <m:r>
          <w:rPr>
            <w:rFonts w:ascii="Cambria Math" w:hAnsi="Cambria Math"/>
            <w:sz w:val="21"/>
            <w:szCs w:val="21"/>
          </w:rPr>
          <m:t>∴</m:t>
        </m:r>
      </m:oMath>
      <w:r w:rsidRPr="00456669">
        <w:rPr>
          <w:sz w:val="21"/>
          <w:szCs w:val="21"/>
        </w:rPr>
        <w:t xml:space="preserve"> Independent contractor.</w:t>
      </w:r>
    </w:p>
    <w:p w14:paraId="6CB618E2" w14:textId="7988C9EF" w:rsidR="0071766C" w:rsidRPr="00456669" w:rsidRDefault="0071766C" w:rsidP="002C67BE">
      <w:pPr>
        <w:pStyle w:val="ListParagraph"/>
        <w:numPr>
          <w:ilvl w:val="0"/>
          <w:numId w:val="2"/>
        </w:numPr>
        <w:jc w:val="both"/>
        <w:rPr>
          <w:sz w:val="21"/>
          <w:szCs w:val="21"/>
        </w:rPr>
      </w:pPr>
      <w:r w:rsidRPr="00456669">
        <w:rPr>
          <w:sz w:val="21"/>
          <w:szCs w:val="21"/>
        </w:rPr>
        <w:t>Betsy-Len got full authority over its expenditures, customer rates, profits, and employees.</w:t>
      </w:r>
    </w:p>
    <w:p w14:paraId="1AF3B85C" w14:textId="234DBEFF" w:rsidR="0071766C" w:rsidRPr="00456669" w:rsidRDefault="0071766C" w:rsidP="002C67BE">
      <w:pPr>
        <w:pStyle w:val="ListParagraph"/>
        <w:numPr>
          <w:ilvl w:val="0"/>
          <w:numId w:val="2"/>
        </w:numPr>
        <w:jc w:val="both"/>
        <w:rPr>
          <w:sz w:val="21"/>
          <w:szCs w:val="21"/>
        </w:rPr>
      </w:pPr>
      <w:r w:rsidRPr="00456669">
        <w:rPr>
          <w:sz w:val="21"/>
          <w:szCs w:val="21"/>
        </w:rPr>
        <w:t>There is no principal-agent. Holiday Inn is NOT liable.</w:t>
      </w:r>
    </w:p>
    <w:p w14:paraId="30319A79" w14:textId="5B1578FD" w:rsidR="0071766C" w:rsidRPr="00456669" w:rsidRDefault="0071766C" w:rsidP="002C67BE">
      <w:pPr>
        <w:pStyle w:val="ListParagraph"/>
        <w:numPr>
          <w:ilvl w:val="0"/>
          <w:numId w:val="2"/>
        </w:numPr>
        <w:jc w:val="both"/>
        <w:rPr>
          <w:sz w:val="21"/>
          <w:szCs w:val="21"/>
        </w:rPr>
      </w:pPr>
      <w:r w:rsidRPr="00456669">
        <w:rPr>
          <w:sz w:val="21"/>
          <w:szCs w:val="21"/>
        </w:rPr>
        <w:t xml:space="preserve">Holiday Inn Case: Master &gt;&lt; Servant </w:t>
      </w:r>
      <w:r w:rsidRPr="00456669">
        <w:rPr>
          <w:rFonts w:hint="eastAsia"/>
          <w:sz w:val="21"/>
          <w:szCs w:val="21"/>
        </w:rPr>
        <w:t>있어야</w:t>
      </w:r>
      <w:r w:rsidRPr="00456669">
        <w:rPr>
          <w:rFonts w:hint="eastAsia"/>
          <w:sz w:val="21"/>
          <w:szCs w:val="21"/>
        </w:rPr>
        <w:t xml:space="preserve"> </w:t>
      </w:r>
      <w:r w:rsidRPr="00456669">
        <w:rPr>
          <w:rFonts w:hint="eastAsia"/>
          <w:sz w:val="21"/>
          <w:szCs w:val="21"/>
        </w:rPr>
        <w:t>하지만</w:t>
      </w:r>
      <w:r w:rsidRPr="00456669">
        <w:rPr>
          <w:rFonts w:hint="eastAsia"/>
          <w:sz w:val="21"/>
          <w:szCs w:val="21"/>
        </w:rPr>
        <w:t xml:space="preserve"> </w:t>
      </w:r>
      <w:r w:rsidRPr="00456669">
        <w:rPr>
          <w:rFonts w:hint="eastAsia"/>
          <w:sz w:val="21"/>
          <w:szCs w:val="21"/>
        </w:rPr>
        <w:t>이</w:t>
      </w:r>
      <w:r w:rsidRPr="00456669">
        <w:rPr>
          <w:rFonts w:hint="eastAsia"/>
          <w:sz w:val="21"/>
          <w:szCs w:val="21"/>
        </w:rPr>
        <w:t xml:space="preserve"> </w:t>
      </w:r>
      <w:r w:rsidRPr="00456669">
        <w:rPr>
          <w:rFonts w:hint="eastAsia"/>
          <w:sz w:val="21"/>
          <w:szCs w:val="21"/>
        </w:rPr>
        <w:t>경우는</w:t>
      </w:r>
      <w:r w:rsidRPr="00456669">
        <w:rPr>
          <w:rFonts w:hint="eastAsia"/>
          <w:sz w:val="21"/>
          <w:szCs w:val="21"/>
        </w:rPr>
        <w:t xml:space="preserve"> </w:t>
      </w:r>
      <w:r w:rsidRPr="00456669">
        <w:rPr>
          <w:rFonts w:hint="eastAsia"/>
          <w:sz w:val="21"/>
          <w:szCs w:val="21"/>
        </w:rPr>
        <w:t>없는</w:t>
      </w:r>
      <w:r w:rsidRPr="00456669">
        <w:rPr>
          <w:rFonts w:hint="eastAsia"/>
          <w:sz w:val="21"/>
          <w:szCs w:val="21"/>
        </w:rPr>
        <w:t xml:space="preserve"> </w:t>
      </w:r>
      <w:r w:rsidRPr="00456669">
        <w:rPr>
          <w:rFonts w:hint="eastAsia"/>
          <w:sz w:val="21"/>
          <w:szCs w:val="21"/>
        </w:rPr>
        <w:t>경우</w:t>
      </w:r>
      <w:r w:rsidRPr="00456669">
        <w:rPr>
          <w:rFonts w:hint="eastAsia"/>
          <w:sz w:val="21"/>
          <w:szCs w:val="21"/>
        </w:rPr>
        <w:t>.</w:t>
      </w:r>
      <w:r w:rsidRPr="00456669">
        <w:rPr>
          <w:sz w:val="21"/>
          <w:szCs w:val="21"/>
        </w:rPr>
        <w:t xml:space="preserve"> Vicarious liability within the scope of employment.</w:t>
      </w:r>
    </w:p>
    <w:p w14:paraId="6D278D97" w14:textId="6809DD92" w:rsidR="0071766C" w:rsidRPr="00456669" w:rsidRDefault="0071766C" w:rsidP="002C67BE">
      <w:pPr>
        <w:pStyle w:val="ListParagraph"/>
        <w:numPr>
          <w:ilvl w:val="0"/>
          <w:numId w:val="2"/>
        </w:numPr>
        <w:jc w:val="both"/>
        <w:rPr>
          <w:sz w:val="21"/>
          <w:szCs w:val="21"/>
        </w:rPr>
      </w:pPr>
      <w:r w:rsidRPr="00456669">
        <w:rPr>
          <w:sz w:val="21"/>
          <w:szCs w:val="21"/>
        </w:rPr>
        <w:t>The more independent skill….&lt;&lt;&lt;&lt; the more independent contractor.</w:t>
      </w:r>
    </w:p>
    <w:p w14:paraId="7CFE75FD" w14:textId="7F69FD6E" w:rsidR="0071766C" w:rsidRPr="00456669" w:rsidRDefault="0071766C" w:rsidP="002C67BE">
      <w:pPr>
        <w:pStyle w:val="ListParagraph"/>
        <w:numPr>
          <w:ilvl w:val="0"/>
          <w:numId w:val="2"/>
        </w:numPr>
        <w:jc w:val="both"/>
        <w:rPr>
          <w:sz w:val="21"/>
          <w:szCs w:val="21"/>
        </w:rPr>
      </w:pPr>
      <w:r w:rsidRPr="00456669">
        <w:rPr>
          <w:sz w:val="21"/>
          <w:szCs w:val="21"/>
        </w:rPr>
        <w:t>Restatment 220 S. 7.07. An employee acts within the scope of employment……..</w:t>
      </w:r>
    </w:p>
    <w:p w14:paraId="64179812" w14:textId="1BE382A5" w:rsidR="0071766C" w:rsidRPr="00456669" w:rsidRDefault="0071766C" w:rsidP="002C67BE">
      <w:pPr>
        <w:pStyle w:val="ListParagraph"/>
        <w:numPr>
          <w:ilvl w:val="0"/>
          <w:numId w:val="2"/>
        </w:numPr>
        <w:jc w:val="both"/>
        <w:rPr>
          <w:sz w:val="21"/>
          <w:szCs w:val="21"/>
        </w:rPr>
      </w:pPr>
      <w:r w:rsidRPr="00456669">
        <w:rPr>
          <w:sz w:val="21"/>
          <w:szCs w:val="21"/>
        </w:rPr>
        <w:t>An employee’s act is NOT within the scope of employment when it occurs within an independent course of conduct not intened by the employee to serve any purpose of the employer.</w:t>
      </w:r>
    </w:p>
    <w:p w14:paraId="6AA0462D" w14:textId="0BE5C8BC" w:rsidR="00800005" w:rsidRPr="00456669" w:rsidRDefault="00800005" w:rsidP="002C67BE">
      <w:pPr>
        <w:pStyle w:val="ListParagraph"/>
        <w:numPr>
          <w:ilvl w:val="0"/>
          <w:numId w:val="2"/>
        </w:numPr>
        <w:jc w:val="both"/>
        <w:rPr>
          <w:sz w:val="21"/>
          <w:szCs w:val="21"/>
        </w:rPr>
      </w:pPr>
      <w:r w:rsidRPr="00456669">
        <w:rPr>
          <w:noProof/>
          <w:sz w:val="21"/>
          <w:szCs w:val="21"/>
        </w:rPr>
        <w:drawing>
          <wp:anchor distT="0" distB="0" distL="114300" distR="114300" simplePos="0" relativeHeight="251662336" behindDoc="0" locked="0" layoutInCell="1" allowOverlap="1" wp14:anchorId="09528FB8" wp14:editId="381D232E">
            <wp:simplePos x="0" y="0"/>
            <wp:positionH relativeFrom="column">
              <wp:posOffset>459740</wp:posOffset>
            </wp:positionH>
            <wp:positionV relativeFrom="paragraph">
              <wp:posOffset>0</wp:posOffset>
            </wp:positionV>
            <wp:extent cx="5486400" cy="3200400"/>
            <wp:effectExtent l="0" t="0" r="0" b="12700"/>
            <wp:wrapSquare wrapText="bothSides"/>
            <wp:docPr id="15151039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page">
              <wp14:pctWidth>0</wp14:pctWidth>
            </wp14:sizeRelH>
            <wp14:sizeRelV relativeFrom="page">
              <wp14:pctHeight>0</wp14:pctHeight>
            </wp14:sizeRelV>
          </wp:anchor>
        </w:drawing>
      </w:r>
    </w:p>
    <w:p w14:paraId="2010680F" w14:textId="0C1FEC15" w:rsidR="00800005" w:rsidRPr="00456669" w:rsidRDefault="00800005" w:rsidP="002C67BE">
      <w:pPr>
        <w:pStyle w:val="ListParagraph"/>
        <w:numPr>
          <w:ilvl w:val="0"/>
          <w:numId w:val="2"/>
        </w:numPr>
        <w:jc w:val="both"/>
        <w:rPr>
          <w:sz w:val="21"/>
          <w:szCs w:val="21"/>
        </w:rPr>
      </w:pPr>
      <w:r w:rsidRPr="00456669">
        <w:rPr>
          <w:noProof/>
          <w:sz w:val="21"/>
          <w:szCs w:val="21"/>
        </w:rPr>
        <w:lastRenderedPageBreak/>
        <w:drawing>
          <wp:inline distT="0" distB="0" distL="0" distR="0" wp14:anchorId="3FB09807" wp14:editId="4F9CC522">
            <wp:extent cx="5370128" cy="1356060"/>
            <wp:effectExtent l="0" t="12700" r="27940" b="28575"/>
            <wp:docPr id="591849535"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6F8EBB6" w14:textId="21B10B6F" w:rsidR="00800005" w:rsidRPr="00456669" w:rsidRDefault="00800005" w:rsidP="002C67BE">
      <w:pPr>
        <w:pStyle w:val="ListParagraph"/>
        <w:numPr>
          <w:ilvl w:val="0"/>
          <w:numId w:val="2"/>
        </w:numPr>
        <w:jc w:val="both"/>
        <w:rPr>
          <w:sz w:val="21"/>
          <w:szCs w:val="21"/>
        </w:rPr>
      </w:pPr>
      <w:r w:rsidRPr="00456669">
        <w:rPr>
          <w:sz w:val="21"/>
          <w:szCs w:val="21"/>
        </w:rPr>
        <w:t>Restatement 228: It is of the kind he is employed to perform.</w:t>
      </w:r>
    </w:p>
    <w:p w14:paraId="50AE53D9" w14:textId="77777777" w:rsidR="00DB733B" w:rsidRPr="00456669" w:rsidRDefault="00DB733B" w:rsidP="002C67BE">
      <w:pPr>
        <w:jc w:val="both"/>
        <w:rPr>
          <w:sz w:val="21"/>
          <w:szCs w:val="21"/>
        </w:rPr>
      </w:pPr>
    </w:p>
    <w:p w14:paraId="3A00F4EA" w14:textId="587081BF" w:rsidR="00DB733B" w:rsidRPr="00456669" w:rsidRDefault="00DB733B" w:rsidP="002C67BE">
      <w:pPr>
        <w:jc w:val="both"/>
        <w:rPr>
          <w:sz w:val="21"/>
          <w:szCs w:val="21"/>
        </w:rPr>
      </w:pPr>
      <w:r w:rsidRPr="00456669">
        <w:rPr>
          <w:sz w:val="21"/>
          <w:szCs w:val="21"/>
        </w:rPr>
        <w:t>Fiduciary duties of Agency and Principal</w:t>
      </w:r>
    </w:p>
    <w:p w14:paraId="32CF3C0D" w14:textId="77777777" w:rsidR="00DB733B" w:rsidRPr="00456669" w:rsidRDefault="00DB733B" w:rsidP="002C67BE">
      <w:pPr>
        <w:jc w:val="both"/>
        <w:rPr>
          <w:sz w:val="21"/>
          <w:szCs w:val="21"/>
        </w:rPr>
      </w:pPr>
    </w:p>
    <w:p w14:paraId="30719EF1" w14:textId="75395150" w:rsidR="00DB733B" w:rsidRPr="00456669" w:rsidRDefault="00DB733B" w:rsidP="002C67BE">
      <w:pPr>
        <w:jc w:val="both"/>
        <w:rPr>
          <w:sz w:val="21"/>
          <w:szCs w:val="21"/>
        </w:rPr>
      </w:pPr>
      <w:r w:rsidRPr="00456669">
        <w:rPr>
          <w:noProof/>
          <w:sz w:val="21"/>
          <w:szCs w:val="21"/>
        </w:rPr>
        <w:drawing>
          <wp:inline distT="0" distB="0" distL="0" distR="0" wp14:anchorId="32F15536" wp14:editId="57824426">
            <wp:extent cx="5960796" cy="921736"/>
            <wp:effectExtent l="0" t="38100" r="20955" b="56515"/>
            <wp:docPr id="697814355" name="Diagram 6978143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0C2993AA" w14:textId="77777777" w:rsidR="00DB733B" w:rsidRPr="00456669" w:rsidRDefault="00DB733B" w:rsidP="002C67BE">
      <w:pPr>
        <w:jc w:val="both"/>
        <w:rPr>
          <w:sz w:val="21"/>
          <w:szCs w:val="21"/>
        </w:rPr>
      </w:pPr>
    </w:p>
    <w:p w14:paraId="7CB23A1D" w14:textId="7A247DBA" w:rsidR="00DB733B" w:rsidRPr="00456669" w:rsidRDefault="00DB733B" w:rsidP="002C67BE">
      <w:pPr>
        <w:jc w:val="both"/>
        <w:rPr>
          <w:sz w:val="21"/>
          <w:szCs w:val="21"/>
        </w:rPr>
      </w:pPr>
      <w:r w:rsidRPr="00456669">
        <w:rPr>
          <w:sz w:val="21"/>
          <w:szCs w:val="21"/>
        </w:rPr>
        <w:t>8.11. Duty to Provide Information</w:t>
      </w:r>
    </w:p>
    <w:p w14:paraId="0EE746CC" w14:textId="631A22B4" w:rsidR="00DB733B" w:rsidRPr="00456669" w:rsidRDefault="00DB733B" w:rsidP="002C67BE">
      <w:pPr>
        <w:jc w:val="both"/>
        <w:rPr>
          <w:sz w:val="21"/>
          <w:szCs w:val="21"/>
        </w:rPr>
      </w:pPr>
      <w:r w:rsidRPr="00456669">
        <w:rPr>
          <w:sz w:val="21"/>
          <w:szCs w:val="21"/>
        </w:rPr>
        <w:t>Notice to the agent</w:t>
      </w:r>
      <w:r w:rsidRPr="00456669">
        <w:rPr>
          <w:sz w:val="21"/>
          <w:szCs w:val="21"/>
        </w:rPr>
        <w:sym w:font="Wingdings" w:char="F0E0"/>
      </w:r>
      <w:r w:rsidRPr="00456669">
        <w:rPr>
          <w:sz w:val="21"/>
          <w:szCs w:val="21"/>
        </w:rPr>
        <w:t xml:space="preserve"> agent has to tell</w:t>
      </w:r>
      <w:r w:rsidRPr="00456669">
        <w:rPr>
          <w:sz w:val="21"/>
          <w:szCs w:val="21"/>
        </w:rPr>
        <w:sym w:font="Wingdings" w:char="F0E0"/>
      </w:r>
      <w:r w:rsidRPr="00456669">
        <w:rPr>
          <w:sz w:val="21"/>
          <w:szCs w:val="21"/>
        </w:rPr>
        <w:t xml:space="preserve"> notice to the principal.</w:t>
      </w:r>
    </w:p>
    <w:p w14:paraId="505749DE" w14:textId="77777777" w:rsidR="00DB733B" w:rsidRPr="00456669" w:rsidRDefault="00DB733B" w:rsidP="002C67BE">
      <w:pPr>
        <w:jc w:val="both"/>
        <w:rPr>
          <w:sz w:val="21"/>
          <w:szCs w:val="21"/>
        </w:rPr>
      </w:pPr>
    </w:p>
    <w:p w14:paraId="709018F3" w14:textId="77777777" w:rsidR="00DB733B" w:rsidRPr="00456669" w:rsidRDefault="00DB733B" w:rsidP="002C67BE">
      <w:pPr>
        <w:jc w:val="both"/>
        <w:rPr>
          <w:sz w:val="21"/>
          <w:szCs w:val="21"/>
        </w:rPr>
      </w:pPr>
    </w:p>
    <w:p w14:paraId="22E772DF" w14:textId="6FBD192C" w:rsidR="00DB733B" w:rsidRPr="00456669" w:rsidRDefault="00DB733B" w:rsidP="002C67BE">
      <w:pPr>
        <w:jc w:val="both"/>
        <w:rPr>
          <w:sz w:val="21"/>
          <w:szCs w:val="21"/>
        </w:rPr>
      </w:pPr>
      <w:r w:rsidRPr="00456669">
        <w:rPr>
          <w:sz w:val="21"/>
          <w:szCs w:val="21"/>
        </w:rPr>
        <w:t>September 18</w:t>
      </w:r>
      <w:r w:rsidRPr="00456669">
        <w:rPr>
          <w:sz w:val="21"/>
          <w:szCs w:val="21"/>
          <w:vertAlign w:val="superscript"/>
        </w:rPr>
        <w:t>th</w:t>
      </w:r>
      <w:r w:rsidRPr="00456669">
        <w:rPr>
          <w:sz w:val="21"/>
          <w:szCs w:val="21"/>
        </w:rPr>
        <w:t xml:space="preserve"> </w:t>
      </w:r>
    </w:p>
    <w:p w14:paraId="539C6B0E" w14:textId="74A2CB0B" w:rsidR="00DB733B" w:rsidRPr="00456669" w:rsidRDefault="00DB733B" w:rsidP="002C67BE">
      <w:pPr>
        <w:jc w:val="both"/>
        <w:rPr>
          <w:sz w:val="21"/>
          <w:szCs w:val="21"/>
        </w:rPr>
      </w:pPr>
      <w:r w:rsidRPr="00456669">
        <w:rPr>
          <w:sz w:val="21"/>
          <w:szCs w:val="21"/>
        </w:rPr>
        <w:t>Partnership Dissolution under 1914 Act</w:t>
      </w:r>
    </w:p>
    <w:p w14:paraId="51E9A7A9" w14:textId="5E90091C" w:rsidR="00DB733B" w:rsidRPr="00456669" w:rsidRDefault="00DB733B" w:rsidP="002C67BE">
      <w:pPr>
        <w:pStyle w:val="ListParagraph"/>
        <w:numPr>
          <w:ilvl w:val="0"/>
          <w:numId w:val="2"/>
        </w:numPr>
        <w:jc w:val="both"/>
        <w:rPr>
          <w:sz w:val="21"/>
          <w:szCs w:val="21"/>
        </w:rPr>
      </w:pPr>
      <w:r w:rsidRPr="00456669">
        <w:rPr>
          <w:sz w:val="21"/>
          <w:szCs w:val="21"/>
        </w:rPr>
        <w:t>Dissolution = winding up.</w:t>
      </w:r>
    </w:p>
    <w:p w14:paraId="64058946" w14:textId="77777777" w:rsidR="00DB733B" w:rsidRPr="00456669" w:rsidRDefault="00DB733B" w:rsidP="002C67BE">
      <w:pPr>
        <w:pStyle w:val="ListParagraph"/>
        <w:numPr>
          <w:ilvl w:val="0"/>
          <w:numId w:val="2"/>
        </w:numPr>
        <w:jc w:val="both"/>
        <w:rPr>
          <w:sz w:val="21"/>
          <w:szCs w:val="21"/>
        </w:rPr>
      </w:pPr>
      <w:r w:rsidRPr="00456669">
        <w:rPr>
          <w:sz w:val="21"/>
          <w:szCs w:val="21"/>
        </w:rPr>
        <w:t>31 (1) (a) Expiration of partnership term or</w:t>
      </w:r>
    </w:p>
    <w:p w14:paraId="57662ADF" w14:textId="7E2EA433" w:rsidR="00DB733B" w:rsidRPr="00456669" w:rsidRDefault="007663F2" w:rsidP="002C67BE">
      <w:pPr>
        <w:pStyle w:val="ListParagraph"/>
        <w:numPr>
          <w:ilvl w:val="0"/>
          <w:numId w:val="2"/>
        </w:numPr>
        <w:jc w:val="both"/>
        <w:rPr>
          <w:sz w:val="21"/>
          <w:szCs w:val="21"/>
        </w:rPr>
      </w:pPr>
      <w:r w:rsidRPr="00456669">
        <w:rPr>
          <w:sz w:val="21"/>
          <w:szCs w:val="21"/>
        </w:rPr>
        <w:t xml:space="preserve">31 (1) (d) </w:t>
      </w:r>
      <w:r w:rsidR="00DB733B" w:rsidRPr="00456669">
        <w:rPr>
          <w:sz w:val="21"/>
          <w:szCs w:val="21"/>
        </w:rPr>
        <w:t>Expulsion of a partner.</w:t>
      </w:r>
    </w:p>
    <w:p w14:paraId="3A3FAA29" w14:textId="02FF9D41" w:rsidR="00DB733B" w:rsidRPr="00456669" w:rsidRDefault="007663F2" w:rsidP="002C67BE">
      <w:pPr>
        <w:pStyle w:val="ListParagraph"/>
        <w:numPr>
          <w:ilvl w:val="0"/>
          <w:numId w:val="2"/>
        </w:numPr>
        <w:jc w:val="both"/>
        <w:rPr>
          <w:sz w:val="21"/>
          <w:szCs w:val="21"/>
        </w:rPr>
      </w:pPr>
      <w:r w:rsidRPr="00456669">
        <w:rPr>
          <w:sz w:val="21"/>
          <w:szCs w:val="21"/>
        </w:rPr>
        <w:t xml:space="preserve">31 (1) © </w:t>
      </w:r>
      <w:r w:rsidR="00DB733B" w:rsidRPr="00456669">
        <w:rPr>
          <w:sz w:val="21"/>
          <w:szCs w:val="21"/>
        </w:rPr>
        <w:t>Agree of all partners</w:t>
      </w:r>
    </w:p>
    <w:p w14:paraId="0BDEF879" w14:textId="0DD2273C" w:rsidR="00DB733B" w:rsidRPr="00456669" w:rsidRDefault="007663F2" w:rsidP="002C67BE">
      <w:pPr>
        <w:pStyle w:val="ListParagraph"/>
        <w:numPr>
          <w:ilvl w:val="0"/>
          <w:numId w:val="2"/>
        </w:numPr>
        <w:jc w:val="both"/>
        <w:rPr>
          <w:sz w:val="21"/>
          <w:szCs w:val="21"/>
        </w:rPr>
      </w:pPr>
      <w:r w:rsidRPr="00456669">
        <w:rPr>
          <w:sz w:val="21"/>
          <w:szCs w:val="21"/>
        </w:rPr>
        <w:t>Bankruptcy of any partner or the partnership</w:t>
      </w:r>
    </w:p>
    <w:p w14:paraId="44A853FD" w14:textId="1F8B0D92" w:rsidR="007663F2" w:rsidRPr="00456669" w:rsidRDefault="007663F2" w:rsidP="002C67BE">
      <w:pPr>
        <w:pStyle w:val="ListParagraph"/>
        <w:numPr>
          <w:ilvl w:val="0"/>
          <w:numId w:val="2"/>
        </w:numPr>
        <w:jc w:val="both"/>
        <w:rPr>
          <w:sz w:val="21"/>
          <w:szCs w:val="21"/>
        </w:rPr>
      </w:pPr>
      <w:r w:rsidRPr="00456669">
        <w:rPr>
          <w:sz w:val="21"/>
          <w:szCs w:val="21"/>
        </w:rPr>
        <w:t>Court… impracticality other equitable circumstances.</w:t>
      </w:r>
    </w:p>
    <w:p w14:paraId="3C09491D" w14:textId="09340348" w:rsidR="007663F2" w:rsidRPr="00456669" w:rsidRDefault="007663F2" w:rsidP="002C67BE">
      <w:pPr>
        <w:pStyle w:val="ListParagraph"/>
        <w:numPr>
          <w:ilvl w:val="0"/>
          <w:numId w:val="2"/>
        </w:numPr>
        <w:jc w:val="both"/>
        <w:rPr>
          <w:sz w:val="21"/>
          <w:szCs w:val="21"/>
        </w:rPr>
      </w:pPr>
      <w:r w:rsidRPr="00456669">
        <w:rPr>
          <w:sz w:val="21"/>
          <w:szCs w:val="21"/>
        </w:rPr>
        <w:t>Dissolution</w:t>
      </w:r>
    </w:p>
    <w:p w14:paraId="4D42F146" w14:textId="61322423" w:rsidR="007663F2" w:rsidRPr="00456669" w:rsidRDefault="007663F2" w:rsidP="002C67BE">
      <w:pPr>
        <w:pStyle w:val="ListParagraph"/>
        <w:numPr>
          <w:ilvl w:val="1"/>
          <w:numId w:val="2"/>
        </w:numPr>
        <w:jc w:val="both"/>
        <w:rPr>
          <w:sz w:val="21"/>
          <w:szCs w:val="21"/>
        </w:rPr>
      </w:pPr>
      <w:r w:rsidRPr="00456669">
        <w:rPr>
          <w:sz w:val="21"/>
          <w:szCs w:val="21"/>
        </w:rPr>
        <w:t>After dissolution, the partnership must be wound up, absent agreement among the partners to carry on the business.</w:t>
      </w:r>
    </w:p>
    <w:p w14:paraId="55A9620B" w14:textId="75ADFF69" w:rsidR="007663F2" w:rsidRPr="00456669" w:rsidRDefault="007663F2" w:rsidP="002C67BE">
      <w:pPr>
        <w:pStyle w:val="ListParagraph"/>
        <w:numPr>
          <w:ilvl w:val="1"/>
          <w:numId w:val="2"/>
        </w:numPr>
        <w:jc w:val="both"/>
        <w:rPr>
          <w:sz w:val="21"/>
          <w:szCs w:val="21"/>
        </w:rPr>
      </w:pPr>
      <w:r w:rsidRPr="00456669">
        <w:rPr>
          <w:sz w:val="21"/>
          <w:szCs w:val="21"/>
        </w:rPr>
        <w:t xml:space="preserve">Winding up </w:t>
      </w:r>
      <w:r w:rsidRPr="00456669">
        <w:rPr>
          <w:sz w:val="21"/>
          <w:szCs w:val="21"/>
        </w:rPr>
        <w:sym w:font="Wingdings" w:char="F0E0"/>
      </w:r>
      <w:r w:rsidRPr="00456669">
        <w:rPr>
          <w:sz w:val="21"/>
          <w:szCs w:val="21"/>
        </w:rPr>
        <w:t xml:space="preserve"> turn all stuff into money. Shutting down post dissolution.</w:t>
      </w:r>
    </w:p>
    <w:p w14:paraId="05FC2ACF" w14:textId="60B99478" w:rsidR="007663F2" w:rsidRPr="00456669" w:rsidRDefault="007663F2" w:rsidP="002C67BE">
      <w:pPr>
        <w:pStyle w:val="ListParagraph"/>
        <w:numPr>
          <w:ilvl w:val="1"/>
          <w:numId w:val="2"/>
        </w:numPr>
        <w:jc w:val="both"/>
        <w:rPr>
          <w:sz w:val="21"/>
          <w:szCs w:val="21"/>
        </w:rPr>
      </w:pPr>
      <w:r w:rsidRPr="00456669">
        <w:rPr>
          <w:sz w:val="21"/>
          <w:szCs w:val="21"/>
        </w:rPr>
        <w:t>End partnership</w:t>
      </w:r>
    </w:p>
    <w:p w14:paraId="6A7A76E3" w14:textId="2070C719" w:rsidR="007663F2" w:rsidRPr="00456669" w:rsidRDefault="007663F2" w:rsidP="002C67BE">
      <w:pPr>
        <w:pStyle w:val="ListParagraph"/>
        <w:numPr>
          <w:ilvl w:val="1"/>
          <w:numId w:val="2"/>
        </w:numPr>
        <w:jc w:val="both"/>
        <w:rPr>
          <w:sz w:val="21"/>
          <w:szCs w:val="21"/>
        </w:rPr>
      </w:pPr>
      <w:r w:rsidRPr="00456669">
        <w:rPr>
          <w:sz w:val="21"/>
          <w:szCs w:val="21"/>
        </w:rPr>
        <w:t>Keep unlimited personal liability</w:t>
      </w:r>
    </w:p>
    <w:p w14:paraId="19787AD8" w14:textId="310407B2" w:rsidR="007663F2" w:rsidRPr="00456669" w:rsidRDefault="007663F2" w:rsidP="002C67BE">
      <w:pPr>
        <w:pStyle w:val="ListParagraph"/>
        <w:numPr>
          <w:ilvl w:val="1"/>
          <w:numId w:val="2"/>
        </w:numPr>
        <w:jc w:val="both"/>
        <w:rPr>
          <w:sz w:val="21"/>
          <w:szCs w:val="21"/>
        </w:rPr>
      </w:pPr>
      <w:r w:rsidRPr="00456669">
        <w:rPr>
          <w:sz w:val="21"/>
          <w:szCs w:val="21"/>
        </w:rPr>
        <w:t>Partnership pays</w:t>
      </w:r>
    </w:p>
    <w:p w14:paraId="01EE537C" w14:textId="1E237889" w:rsidR="007663F2" w:rsidRPr="00456669" w:rsidRDefault="007663F2" w:rsidP="002C67BE">
      <w:pPr>
        <w:pStyle w:val="ListParagraph"/>
        <w:ind w:left="2160"/>
        <w:jc w:val="both"/>
        <w:rPr>
          <w:sz w:val="21"/>
          <w:szCs w:val="21"/>
        </w:rPr>
      </w:pPr>
      <w:r w:rsidRPr="00456669">
        <w:rPr>
          <w:sz w:val="21"/>
          <w:szCs w:val="21"/>
        </w:rPr>
        <w:t>1) outside creditors first non-partner creditors</w:t>
      </w:r>
    </w:p>
    <w:p w14:paraId="4A9798CD" w14:textId="2A741A0A" w:rsidR="007663F2" w:rsidRPr="00456669" w:rsidRDefault="007663F2" w:rsidP="002C67BE">
      <w:pPr>
        <w:pStyle w:val="ListParagraph"/>
        <w:ind w:left="2160"/>
        <w:jc w:val="both"/>
        <w:rPr>
          <w:sz w:val="21"/>
          <w:szCs w:val="21"/>
        </w:rPr>
      </w:pPr>
      <w:r w:rsidRPr="00456669">
        <w:rPr>
          <w:sz w:val="21"/>
          <w:szCs w:val="21"/>
        </w:rPr>
        <w:t>2) inside creditor next.</w:t>
      </w:r>
    </w:p>
    <w:p w14:paraId="02A6757A" w14:textId="1D1AD6D4" w:rsidR="007663F2" w:rsidRPr="00456669" w:rsidRDefault="007663F2" w:rsidP="002C67BE">
      <w:pPr>
        <w:pStyle w:val="ListParagraph"/>
        <w:ind w:left="2160"/>
        <w:jc w:val="both"/>
        <w:rPr>
          <w:sz w:val="21"/>
          <w:szCs w:val="21"/>
        </w:rPr>
      </w:pPr>
      <w:r w:rsidRPr="00456669">
        <w:rPr>
          <w:sz w:val="21"/>
          <w:szCs w:val="21"/>
        </w:rPr>
        <w:t xml:space="preserve">3) capital account balances </w:t>
      </w:r>
      <w:r w:rsidRPr="00456669">
        <w:rPr>
          <w:sz w:val="21"/>
          <w:szCs w:val="21"/>
        </w:rPr>
        <w:sym w:font="Wingdings" w:char="F0E0"/>
      </w:r>
      <w:r w:rsidRPr="00456669">
        <w:rPr>
          <w:sz w:val="21"/>
          <w:szCs w:val="21"/>
        </w:rPr>
        <w:t xml:space="preserve"> accounts return.</w:t>
      </w:r>
    </w:p>
    <w:p w14:paraId="6B57ACB7" w14:textId="56579D6E" w:rsidR="007663F2" w:rsidRPr="00456669" w:rsidRDefault="007663F2" w:rsidP="002C67BE">
      <w:pPr>
        <w:pStyle w:val="ListParagraph"/>
        <w:ind w:left="2160"/>
        <w:jc w:val="both"/>
        <w:rPr>
          <w:sz w:val="21"/>
          <w:szCs w:val="21"/>
        </w:rPr>
      </w:pPr>
      <w:r w:rsidRPr="00456669">
        <w:rPr>
          <w:sz w:val="21"/>
          <w:szCs w:val="21"/>
        </w:rPr>
        <w:t>4) split surpluse deficit the same as profit split.</w:t>
      </w:r>
    </w:p>
    <w:p w14:paraId="480C6656" w14:textId="77777777" w:rsidR="007663F2" w:rsidRPr="00456669" w:rsidRDefault="007663F2" w:rsidP="002C67BE">
      <w:pPr>
        <w:jc w:val="both"/>
        <w:rPr>
          <w:sz w:val="21"/>
          <w:szCs w:val="21"/>
        </w:rPr>
      </w:pPr>
    </w:p>
    <w:p w14:paraId="7709B510" w14:textId="1780A631" w:rsidR="007663F2" w:rsidRPr="00456669" w:rsidRDefault="007663F2" w:rsidP="002C67BE">
      <w:pPr>
        <w:jc w:val="both"/>
        <w:rPr>
          <w:sz w:val="21"/>
          <w:szCs w:val="21"/>
        </w:rPr>
      </w:pPr>
      <w:r w:rsidRPr="00456669">
        <w:rPr>
          <w:sz w:val="21"/>
          <w:szCs w:val="21"/>
        </w:rPr>
        <w:t xml:space="preserve">Withdrawing and departing partners </w:t>
      </w:r>
    </w:p>
    <w:p w14:paraId="354996AE" w14:textId="50EAE973" w:rsidR="007663F2" w:rsidRPr="00456669" w:rsidRDefault="007663F2" w:rsidP="002C67BE">
      <w:pPr>
        <w:pStyle w:val="ListParagraph"/>
        <w:numPr>
          <w:ilvl w:val="0"/>
          <w:numId w:val="2"/>
        </w:numPr>
        <w:jc w:val="both"/>
        <w:rPr>
          <w:sz w:val="21"/>
          <w:szCs w:val="21"/>
        </w:rPr>
      </w:pPr>
      <w:r w:rsidRPr="00456669">
        <w:rPr>
          <w:noProof/>
          <w:sz w:val="21"/>
          <w:szCs w:val="21"/>
        </w:rPr>
        <w:drawing>
          <wp:anchor distT="0" distB="0" distL="114300" distR="114300" simplePos="0" relativeHeight="251663360" behindDoc="0" locked="0" layoutInCell="1" allowOverlap="1" wp14:anchorId="06BD7A1F" wp14:editId="2B0C0A7F">
            <wp:simplePos x="0" y="0"/>
            <wp:positionH relativeFrom="column">
              <wp:posOffset>12700</wp:posOffset>
            </wp:positionH>
            <wp:positionV relativeFrom="paragraph">
              <wp:posOffset>25400</wp:posOffset>
            </wp:positionV>
            <wp:extent cx="2531110" cy="1308735"/>
            <wp:effectExtent l="25400" t="12700" r="0" b="24765"/>
            <wp:wrapSquare wrapText="bothSides"/>
            <wp:docPr id="89071920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r w:rsidR="00302D3C" w:rsidRPr="00456669">
        <w:rPr>
          <w:sz w:val="21"/>
          <w:szCs w:val="21"/>
        </w:rPr>
        <w:t>does the withdrawing partner have liability for partnership debts?</w:t>
      </w:r>
    </w:p>
    <w:p w14:paraId="3AA305B1" w14:textId="3C97AC56" w:rsidR="00302D3C" w:rsidRPr="00456669" w:rsidRDefault="00302D3C" w:rsidP="002C67BE">
      <w:pPr>
        <w:pStyle w:val="ListParagraph"/>
        <w:numPr>
          <w:ilvl w:val="0"/>
          <w:numId w:val="2"/>
        </w:numPr>
        <w:jc w:val="both"/>
        <w:rPr>
          <w:sz w:val="21"/>
          <w:szCs w:val="21"/>
        </w:rPr>
      </w:pPr>
      <w:r w:rsidRPr="00456669">
        <w:rPr>
          <w:sz w:val="21"/>
          <w:szCs w:val="21"/>
        </w:rPr>
        <w:t>Before and after</w:t>
      </w:r>
    </w:p>
    <w:p w14:paraId="25F9F2C5" w14:textId="10C7C2B0" w:rsidR="00302D3C" w:rsidRPr="00456669" w:rsidRDefault="00302D3C" w:rsidP="002C67BE">
      <w:pPr>
        <w:pStyle w:val="ListParagraph"/>
        <w:numPr>
          <w:ilvl w:val="0"/>
          <w:numId w:val="2"/>
        </w:numPr>
        <w:jc w:val="both"/>
        <w:rPr>
          <w:sz w:val="21"/>
          <w:szCs w:val="21"/>
        </w:rPr>
      </w:pPr>
      <w:r w:rsidRPr="00456669">
        <w:rPr>
          <w:sz w:val="21"/>
          <w:szCs w:val="21"/>
        </w:rPr>
        <w:t>For obligations incurred while he was a partner, he retains unlimited personal liability.</w:t>
      </w:r>
    </w:p>
    <w:p w14:paraId="2CEF4DA0" w14:textId="50C7FA87" w:rsidR="00302D3C" w:rsidRPr="00456669" w:rsidRDefault="00302D3C" w:rsidP="002C67BE">
      <w:pPr>
        <w:pStyle w:val="ListParagraph"/>
        <w:numPr>
          <w:ilvl w:val="0"/>
          <w:numId w:val="2"/>
        </w:numPr>
        <w:jc w:val="both"/>
        <w:rPr>
          <w:sz w:val="21"/>
          <w:szCs w:val="21"/>
        </w:rPr>
      </w:pPr>
      <w:r w:rsidRPr="00456669">
        <w:rPr>
          <w:sz w:val="21"/>
          <w:szCs w:val="21"/>
        </w:rPr>
        <w:t>After, he retains unlimited personal liability unless he provides appropriate notice to TPs.</w:t>
      </w:r>
    </w:p>
    <w:p w14:paraId="76A3538E" w14:textId="77777777" w:rsidR="00302D3C" w:rsidRPr="00456669" w:rsidRDefault="00302D3C" w:rsidP="002C67BE">
      <w:pPr>
        <w:jc w:val="both"/>
        <w:rPr>
          <w:sz w:val="21"/>
          <w:szCs w:val="21"/>
        </w:rPr>
      </w:pPr>
    </w:p>
    <w:p w14:paraId="7793B69A" w14:textId="77777777" w:rsidR="00302D3C" w:rsidRPr="00456669" w:rsidRDefault="00302D3C" w:rsidP="002C67BE">
      <w:pPr>
        <w:jc w:val="both"/>
        <w:rPr>
          <w:sz w:val="21"/>
          <w:szCs w:val="21"/>
        </w:rPr>
      </w:pPr>
    </w:p>
    <w:p w14:paraId="09DD0BD1" w14:textId="4229D9B3" w:rsidR="00302D3C" w:rsidRPr="00456669" w:rsidRDefault="00302D3C" w:rsidP="002C67BE">
      <w:pPr>
        <w:jc w:val="both"/>
        <w:rPr>
          <w:b/>
          <w:bCs/>
          <w:sz w:val="21"/>
          <w:szCs w:val="21"/>
        </w:rPr>
      </w:pPr>
      <w:r w:rsidRPr="00456669">
        <w:rPr>
          <w:b/>
          <w:bCs/>
          <w:sz w:val="21"/>
          <w:szCs w:val="21"/>
        </w:rPr>
        <w:t>Appropriate Notice</w:t>
      </w:r>
    </w:p>
    <w:p w14:paraId="18F10D30" w14:textId="77777777" w:rsidR="00302D3C" w:rsidRPr="00456669" w:rsidRDefault="00302D3C" w:rsidP="002C67BE">
      <w:pPr>
        <w:jc w:val="both"/>
        <w:rPr>
          <w:sz w:val="21"/>
          <w:szCs w:val="21"/>
        </w:rPr>
      </w:pPr>
    </w:p>
    <w:p w14:paraId="26D58C62" w14:textId="13D2E9BC" w:rsidR="00302D3C" w:rsidRPr="00456669" w:rsidRDefault="00302D3C" w:rsidP="002C67BE">
      <w:pPr>
        <w:pStyle w:val="ListParagraph"/>
        <w:numPr>
          <w:ilvl w:val="0"/>
          <w:numId w:val="2"/>
        </w:numPr>
        <w:jc w:val="both"/>
        <w:rPr>
          <w:sz w:val="21"/>
          <w:szCs w:val="21"/>
        </w:rPr>
      </w:pPr>
      <w:r w:rsidRPr="00456669">
        <w:rPr>
          <w:sz w:val="21"/>
          <w:szCs w:val="21"/>
        </w:rPr>
        <w:lastRenderedPageBreak/>
        <w:t>Actual notice to existing creditors, and constructive for all other TPs.</w:t>
      </w:r>
    </w:p>
    <w:p w14:paraId="272E97F1" w14:textId="11B8088F" w:rsidR="00302D3C" w:rsidRPr="00456669" w:rsidRDefault="00302D3C" w:rsidP="002C67BE">
      <w:pPr>
        <w:pStyle w:val="ListParagraph"/>
        <w:numPr>
          <w:ilvl w:val="0"/>
          <w:numId w:val="2"/>
        </w:numPr>
        <w:jc w:val="both"/>
        <w:rPr>
          <w:sz w:val="21"/>
          <w:szCs w:val="21"/>
        </w:rPr>
      </w:pPr>
      <w:r w:rsidRPr="00456669">
        <w:rPr>
          <w:sz w:val="21"/>
          <w:szCs w:val="21"/>
        </w:rPr>
        <w:t>Withdrawing partner incl.</w:t>
      </w:r>
    </w:p>
    <w:p w14:paraId="485EFA4B" w14:textId="2111EDA8" w:rsidR="00302D3C" w:rsidRPr="00456669" w:rsidRDefault="00302D3C" w:rsidP="002C67BE">
      <w:pPr>
        <w:pStyle w:val="ListParagraph"/>
        <w:numPr>
          <w:ilvl w:val="0"/>
          <w:numId w:val="2"/>
        </w:numPr>
        <w:jc w:val="both"/>
        <w:rPr>
          <w:sz w:val="21"/>
          <w:szCs w:val="21"/>
        </w:rPr>
      </w:pPr>
      <w:r w:rsidRPr="00456669">
        <w:rPr>
          <w:sz w:val="21"/>
          <w:szCs w:val="21"/>
        </w:rPr>
        <w:t xml:space="preserve">Partners </w:t>
      </w:r>
      <w:r w:rsidRPr="00456669">
        <w:rPr>
          <w:sz w:val="21"/>
          <w:szCs w:val="21"/>
        </w:rPr>
        <w:sym w:font="Wingdings" w:char="F0E0"/>
      </w:r>
      <w:r w:rsidRPr="00456669">
        <w:rPr>
          <w:sz w:val="21"/>
          <w:szCs w:val="21"/>
        </w:rPr>
        <w:t xml:space="preserve"> creditors.</w:t>
      </w:r>
    </w:p>
    <w:p w14:paraId="1F090C90" w14:textId="77777777" w:rsidR="00302D3C" w:rsidRPr="00456669" w:rsidRDefault="00302D3C" w:rsidP="002C67BE">
      <w:pPr>
        <w:jc w:val="both"/>
        <w:rPr>
          <w:sz w:val="21"/>
          <w:szCs w:val="21"/>
        </w:rPr>
      </w:pPr>
    </w:p>
    <w:p w14:paraId="209C3FFC" w14:textId="6A31415F" w:rsidR="00302D3C" w:rsidRPr="00456669" w:rsidRDefault="00302D3C" w:rsidP="002C67BE">
      <w:pPr>
        <w:jc w:val="both"/>
        <w:rPr>
          <w:sz w:val="21"/>
          <w:szCs w:val="21"/>
        </w:rPr>
      </w:pPr>
      <w:r w:rsidRPr="00456669">
        <w:rPr>
          <w:sz w:val="21"/>
          <w:szCs w:val="21"/>
        </w:rPr>
        <w:t>Will a release help here?</w:t>
      </w:r>
    </w:p>
    <w:p w14:paraId="3853D90C" w14:textId="53DB5CFF" w:rsidR="00302D3C" w:rsidRPr="00456669" w:rsidRDefault="00302D3C" w:rsidP="002C67BE">
      <w:pPr>
        <w:pStyle w:val="ListParagraph"/>
        <w:numPr>
          <w:ilvl w:val="0"/>
          <w:numId w:val="2"/>
        </w:numPr>
        <w:jc w:val="both"/>
        <w:rPr>
          <w:sz w:val="21"/>
          <w:szCs w:val="21"/>
        </w:rPr>
      </w:pPr>
      <w:r w:rsidRPr="00456669">
        <w:rPr>
          <w:sz w:val="21"/>
          <w:szCs w:val="21"/>
        </w:rPr>
        <w:t>Debt/ obligation relief between the partners.</w:t>
      </w:r>
    </w:p>
    <w:p w14:paraId="7EEE2918" w14:textId="0E575794" w:rsidR="00302D3C" w:rsidRPr="00456669" w:rsidRDefault="00302D3C" w:rsidP="002C67BE">
      <w:pPr>
        <w:pStyle w:val="ListParagraph"/>
        <w:numPr>
          <w:ilvl w:val="0"/>
          <w:numId w:val="2"/>
        </w:numPr>
        <w:jc w:val="both"/>
        <w:rPr>
          <w:sz w:val="21"/>
          <w:szCs w:val="21"/>
        </w:rPr>
      </w:pPr>
      <w:r w:rsidRPr="00456669">
        <w:rPr>
          <w:sz w:val="21"/>
          <w:szCs w:val="21"/>
        </w:rPr>
        <w:t>It is not binding for the 3</w:t>
      </w:r>
      <w:r w:rsidRPr="00456669">
        <w:rPr>
          <w:sz w:val="21"/>
          <w:szCs w:val="21"/>
          <w:vertAlign w:val="superscript"/>
        </w:rPr>
        <w:t>rd</w:t>
      </w:r>
      <w:r w:rsidRPr="00456669">
        <w:rPr>
          <w:sz w:val="21"/>
          <w:szCs w:val="21"/>
        </w:rPr>
        <w:t xml:space="preserve"> party.</w:t>
      </w:r>
    </w:p>
    <w:p w14:paraId="1C59F5D6" w14:textId="75558D20" w:rsidR="00722E94" w:rsidRPr="00456669" w:rsidRDefault="00722E94" w:rsidP="002C67BE">
      <w:pPr>
        <w:pStyle w:val="ListParagraph"/>
        <w:numPr>
          <w:ilvl w:val="0"/>
          <w:numId w:val="2"/>
        </w:numPr>
        <w:jc w:val="both"/>
        <w:rPr>
          <w:sz w:val="21"/>
          <w:szCs w:val="21"/>
        </w:rPr>
      </w:pPr>
      <w:r w:rsidRPr="00456669">
        <w:rPr>
          <w:sz w:val="21"/>
          <w:szCs w:val="21"/>
        </w:rPr>
        <w:t>The remaining partners can release the withdrawing partner from liability for past debts or future debts of the partnership. But this will not be binding on TPs.</w:t>
      </w:r>
    </w:p>
    <w:p w14:paraId="124BFC48" w14:textId="77777777" w:rsidR="00722E94" w:rsidRPr="00456669" w:rsidRDefault="00722E94" w:rsidP="002C67BE">
      <w:pPr>
        <w:jc w:val="both"/>
        <w:rPr>
          <w:sz w:val="21"/>
          <w:szCs w:val="21"/>
        </w:rPr>
      </w:pPr>
    </w:p>
    <w:p w14:paraId="1B03A856" w14:textId="67B13E21" w:rsidR="00722E94" w:rsidRPr="00456669" w:rsidRDefault="00722E94" w:rsidP="002C67BE">
      <w:pPr>
        <w:jc w:val="both"/>
        <w:rPr>
          <w:sz w:val="21"/>
          <w:szCs w:val="21"/>
        </w:rPr>
      </w:pPr>
      <w:r w:rsidRPr="00456669">
        <w:rPr>
          <w:sz w:val="21"/>
          <w:szCs w:val="21"/>
        </w:rPr>
        <w:t>How can a withdrawing partner be released from liability on debts incurred when he was a partner?</w:t>
      </w:r>
    </w:p>
    <w:p w14:paraId="1C95399A" w14:textId="106D48BE" w:rsidR="00722E94" w:rsidRPr="00456669" w:rsidRDefault="00722E94" w:rsidP="002C67BE">
      <w:pPr>
        <w:pStyle w:val="ListParagraph"/>
        <w:numPr>
          <w:ilvl w:val="0"/>
          <w:numId w:val="2"/>
        </w:numPr>
        <w:jc w:val="both"/>
        <w:rPr>
          <w:sz w:val="21"/>
          <w:szCs w:val="21"/>
        </w:rPr>
      </w:pPr>
      <w:r w:rsidRPr="00456669">
        <w:rPr>
          <w:sz w:val="21"/>
          <w:szCs w:val="21"/>
        </w:rPr>
        <w:t>Novation by remaining partners and TP.</w:t>
      </w:r>
    </w:p>
    <w:p w14:paraId="650D9C14" w14:textId="7910890C" w:rsidR="00722E94" w:rsidRPr="00456669" w:rsidRDefault="00722E94" w:rsidP="002C67BE">
      <w:pPr>
        <w:pStyle w:val="ListParagraph"/>
        <w:numPr>
          <w:ilvl w:val="0"/>
          <w:numId w:val="2"/>
        </w:numPr>
        <w:jc w:val="both"/>
        <w:rPr>
          <w:sz w:val="21"/>
          <w:szCs w:val="21"/>
        </w:rPr>
      </w:pPr>
      <w:r w:rsidRPr="00456669">
        <w:rPr>
          <w:sz w:val="21"/>
          <w:szCs w:val="21"/>
        </w:rPr>
        <w:t>W would need an agreement between the partnership without the withdrawing partner, the creditor, and the withdrawing partner that the partnership WITH the withdrawing partner is out and the new partnership without the withdrawing partner is now liable on the debt.</w:t>
      </w:r>
    </w:p>
    <w:p w14:paraId="17F74096" w14:textId="096BEC80" w:rsidR="00722E94" w:rsidRPr="00456669" w:rsidRDefault="00722E94" w:rsidP="002C67BE">
      <w:pPr>
        <w:pStyle w:val="ListParagraph"/>
        <w:numPr>
          <w:ilvl w:val="0"/>
          <w:numId w:val="2"/>
        </w:numPr>
        <w:jc w:val="both"/>
        <w:rPr>
          <w:sz w:val="21"/>
          <w:szCs w:val="21"/>
        </w:rPr>
      </w:pPr>
      <w:r w:rsidRPr="00456669">
        <w:rPr>
          <w:sz w:val="21"/>
          <w:szCs w:val="21"/>
        </w:rPr>
        <w:t>Substitution of the parties for each creditor.</w:t>
      </w:r>
    </w:p>
    <w:p w14:paraId="58E308F5" w14:textId="314E0368" w:rsidR="00722E94" w:rsidRPr="00456669" w:rsidRDefault="00722E94" w:rsidP="002C67BE">
      <w:pPr>
        <w:pStyle w:val="ListParagraph"/>
        <w:numPr>
          <w:ilvl w:val="0"/>
          <w:numId w:val="2"/>
        </w:numPr>
        <w:jc w:val="both"/>
        <w:rPr>
          <w:sz w:val="21"/>
          <w:szCs w:val="21"/>
        </w:rPr>
      </w:pPr>
      <w:r w:rsidRPr="00456669">
        <w:rPr>
          <w:sz w:val="21"/>
          <w:szCs w:val="21"/>
        </w:rPr>
        <w:t>Novation is rare: pre-withdrawal debts.</w:t>
      </w:r>
    </w:p>
    <w:p w14:paraId="34DB1C6E" w14:textId="40CE163A" w:rsidR="00722E94" w:rsidRPr="00456669" w:rsidRDefault="00722E94" w:rsidP="002C67BE">
      <w:pPr>
        <w:pStyle w:val="ListParagraph"/>
        <w:numPr>
          <w:ilvl w:val="0"/>
          <w:numId w:val="2"/>
        </w:numPr>
        <w:jc w:val="both"/>
        <w:rPr>
          <w:sz w:val="21"/>
          <w:szCs w:val="21"/>
        </w:rPr>
      </w:pPr>
      <w:r w:rsidRPr="00456669">
        <w:rPr>
          <w:sz w:val="21"/>
          <w:szCs w:val="21"/>
        </w:rPr>
        <w:t>Debt incurred after I withdraw</w:t>
      </w:r>
      <w:r w:rsidRPr="00456669">
        <w:rPr>
          <w:sz w:val="21"/>
          <w:szCs w:val="21"/>
        </w:rPr>
        <w:sym w:font="Wingdings" w:char="F0E0"/>
      </w:r>
      <w:r w:rsidRPr="00456669">
        <w:rPr>
          <w:sz w:val="21"/>
          <w:szCs w:val="21"/>
        </w:rPr>
        <w:t xml:space="preserve"> notice (need).</w:t>
      </w:r>
    </w:p>
    <w:p w14:paraId="17D3D593" w14:textId="77777777" w:rsidR="00722E94" w:rsidRPr="00456669" w:rsidRDefault="00722E94" w:rsidP="002C67BE">
      <w:pPr>
        <w:jc w:val="both"/>
        <w:rPr>
          <w:sz w:val="21"/>
          <w:szCs w:val="21"/>
        </w:rPr>
      </w:pPr>
    </w:p>
    <w:p w14:paraId="7F99D806" w14:textId="79AE1ECD" w:rsidR="00722E94" w:rsidRPr="00456669" w:rsidRDefault="00722E94" w:rsidP="002C67BE">
      <w:pPr>
        <w:jc w:val="both"/>
        <w:rPr>
          <w:sz w:val="21"/>
          <w:szCs w:val="21"/>
        </w:rPr>
      </w:pPr>
      <w:r w:rsidRPr="00456669">
        <w:rPr>
          <w:sz w:val="21"/>
          <w:szCs w:val="21"/>
        </w:rPr>
        <w:t>Incoming partners</w:t>
      </w:r>
    </w:p>
    <w:p w14:paraId="6C7F63D6" w14:textId="77777777" w:rsidR="00722E94" w:rsidRPr="00456669" w:rsidRDefault="00722E94" w:rsidP="002C67BE">
      <w:pPr>
        <w:jc w:val="both"/>
        <w:rPr>
          <w:sz w:val="21"/>
          <w:szCs w:val="21"/>
        </w:rPr>
      </w:pPr>
    </w:p>
    <w:p w14:paraId="3FD3D00B" w14:textId="7406B0F2" w:rsidR="00722E94" w:rsidRPr="00456669" w:rsidRDefault="00722E94" w:rsidP="002C67BE">
      <w:pPr>
        <w:pStyle w:val="ListParagraph"/>
        <w:numPr>
          <w:ilvl w:val="0"/>
          <w:numId w:val="2"/>
        </w:numPr>
        <w:jc w:val="both"/>
        <w:rPr>
          <w:sz w:val="21"/>
          <w:szCs w:val="21"/>
        </w:rPr>
      </w:pPr>
      <w:r w:rsidRPr="00456669">
        <w:rPr>
          <w:sz w:val="21"/>
          <w:szCs w:val="21"/>
        </w:rPr>
        <w:t>If a new partner, unlimited personal liability, joins the firm when it continues after an event of dissolution, the new partner is also liable for the firms old debts, called, antecedent debts….</w:t>
      </w:r>
    </w:p>
    <w:p w14:paraId="2339CBED" w14:textId="1D9B6D8C" w:rsidR="00722E94" w:rsidRPr="00456669" w:rsidRDefault="00722E94" w:rsidP="002C67BE">
      <w:pPr>
        <w:pStyle w:val="ListParagraph"/>
        <w:numPr>
          <w:ilvl w:val="0"/>
          <w:numId w:val="2"/>
        </w:numPr>
        <w:jc w:val="both"/>
        <w:rPr>
          <w:sz w:val="21"/>
          <w:szCs w:val="21"/>
        </w:rPr>
      </w:pPr>
      <w:r w:rsidRPr="00456669">
        <w:rPr>
          <w:sz w:val="21"/>
          <w:szCs w:val="21"/>
        </w:rPr>
        <w:t>The new partner cannot be held personally liable for the old debts, unless expressly agrees to be held.</w:t>
      </w:r>
    </w:p>
    <w:p w14:paraId="4BECEEE6" w14:textId="5CEECEA2" w:rsidR="00722E94" w:rsidRPr="00456669" w:rsidRDefault="00722E94" w:rsidP="002C67BE">
      <w:pPr>
        <w:pStyle w:val="ListParagraph"/>
        <w:numPr>
          <w:ilvl w:val="0"/>
          <w:numId w:val="2"/>
        </w:numPr>
        <w:jc w:val="both"/>
        <w:rPr>
          <w:sz w:val="21"/>
          <w:szCs w:val="21"/>
        </w:rPr>
      </w:pPr>
      <w:r w:rsidRPr="00456669">
        <w:rPr>
          <w:sz w:val="21"/>
          <w:szCs w:val="21"/>
        </w:rPr>
        <w:t>Due diligence.</w:t>
      </w:r>
    </w:p>
    <w:p w14:paraId="732A6843" w14:textId="1F653FC2" w:rsidR="00722E94" w:rsidRPr="00456669" w:rsidRDefault="00722E94" w:rsidP="002C67BE">
      <w:pPr>
        <w:pStyle w:val="ListParagraph"/>
        <w:numPr>
          <w:ilvl w:val="0"/>
          <w:numId w:val="2"/>
        </w:numPr>
        <w:jc w:val="both"/>
        <w:rPr>
          <w:sz w:val="21"/>
          <w:szCs w:val="21"/>
        </w:rPr>
      </w:pPr>
      <w:r w:rsidRPr="00456669">
        <w:rPr>
          <w:sz w:val="21"/>
          <w:szCs w:val="21"/>
        </w:rPr>
        <w:t>Loss in the capital account</w:t>
      </w:r>
      <w:r w:rsidRPr="00456669">
        <w:rPr>
          <w:sz w:val="21"/>
          <w:szCs w:val="21"/>
        </w:rPr>
        <w:sym w:font="Wingdings" w:char="F0E0"/>
      </w:r>
      <w:r w:rsidRPr="00456669">
        <w:rPr>
          <w:sz w:val="21"/>
          <w:szCs w:val="21"/>
        </w:rPr>
        <w:t xml:space="preserve"> ok.</w:t>
      </w:r>
    </w:p>
    <w:p w14:paraId="17B0DB5F" w14:textId="61F42403" w:rsidR="00722E94" w:rsidRPr="00456669" w:rsidRDefault="00722E94" w:rsidP="002C67BE">
      <w:pPr>
        <w:pStyle w:val="ListParagraph"/>
        <w:numPr>
          <w:ilvl w:val="0"/>
          <w:numId w:val="2"/>
        </w:numPr>
        <w:jc w:val="both"/>
        <w:rPr>
          <w:sz w:val="21"/>
          <w:szCs w:val="21"/>
        </w:rPr>
      </w:pPr>
      <w:r w:rsidRPr="00456669">
        <w:rPr>
          <w:sz w:val="21"/>
          <w:szCs w:val="21"/>
        </w:rPr>
        <w:t>Capital contribution</w:t>
      </w:r>
      <w:r w:rsidRPr="00456669">
        <w:rPr>
          <w:rFonts w:hint="eastAsia"/>
          <w:sz w:val="21"/>
          <w:szCs w:val="21"/>
        </w:rPr>
        <w:t>에는</w:t>
      </w:r>
      <w:r w:rsidRPr="00456669">
        <w:rPr>
          <w:rFonts w:hint="eastAsia"/>
          <w:sz w:val="21"/>
          <w:szCs w:val="21"/>
        </w:rPr>
        <w:t xml:space="preserve"> </w:t>
      </w:r>
      <w:r w:rsidRPr="00456669">
        <w:rPr>
          <w:rFonts w:hint="eastAsia"/>
          <w:sz w:val="21"/>
          <w:szCs w:val="21"/>
        </w:rPr>
        <w:t>반영됨</w:t>
      </w:r>
      <w:r w:rsidRPr="00456669">
        <w:rPr>
          <w:sz w:val="21"/>
          <w:szCs w:val="21"/>
        </w:rPr>
        <w:t>.</w:t>
      </w:r>
    </w:p>
    <w:p w14:paraId="3D04454C" w14:textId="77777777" w:rsidR="00326D26" w:rsidRPr="00456669" w:rsidRDefault="00326D26" w:rsidP="002C67BE">
      <w:pPr>
        <w:jc w:val="both"/>
        <w:rPr>
          <w:sz w:val="21"/>
          <w:szCs w:val="21"/>
        </w:rPr>
      </w:pPr>
    </w:p>
    <w:p w14:paraId="1E176214" w14:textId="77777777" w:rsidR="00326D26" w:rsidRPr="00456669" w:rsidRDefault="00326D26" w:rsidP="002C67BE">
      <w:pPr>
        <w:jc w:val="both"/>
        <w:rPr>
          <w:sz w:val="21"/>
          <w:szCs w:val="21"/>
        </w:rPr>
      </w:pPr>
    </w:p>
    <w:p w14:paraId="485AA28A" w14:textId="1A9E7902" w:rsidR="00326D26" w:rsidRPr="00456669" w:rsidRDefault="00326D26" w:rsidP="002C67BE">
      <w:pPr>
        <w:jc w:val="both"/>
        <w:rPr>
          <w:sz w:val="21"/>
          <w:szCs w:val="21"/>
        </w:rPr>
      </w:pPr>
      <w:r w:rsidRPr="00456669">
        <w:rPr>
          <w:sz w:val="21"/>
          <w:szCs w:val="21"/>
        </w:rPr>
        <w:t>September 11</w:t>
      </w:r>
      <w:r w:rsidRPr="00456669">
        <w:rPr>
          <w:sz w:val="21"/>
          <w:szCs w:val="21"/>
          <w:vertAlign w:val="superscript"/>
        </w:rPr>
        <w:t>th</w:t>
      </w:r>
      <w:r w:rsidRPr="00456669">
        <w:rPr>
          <w:sz w:val="21"/>
          <w:szCs w:val="21"/>
        </w:rPr>
        <w:t xml:space="preserve"> Partnership law</w:t>
      </w:r>
    </w:p>
    <w:p w14:paraId="15ADF0FC" w14:textId="77777777" w:rsidR="00326D26" w:rsidRPr="00456669" w:rsidRDefault="00326D26" w:rsidP="002C67BE">
      <w:pPr>
        <w:jc w:val="both"/>
        <w:rPr>
          <w:sz w:val="21"/>
          <w:szCs w:val="21"/>
        </w:rPr>
      </w:pPr>
    </w:p>
    <w:p w14:paraId="54B3C301" w14:textId="4C95016A" w:rsidR="00902156" w:rsidRPr="00456669" w:rsidRDefault="00902156" w:rsidP="002C67BE">
      <w:pPr>
        <w:jc w:val="both"/>
        <w:rPr>
          <w:sz w:val="21"/>
          <w:szCs w:val="21"/>
        </w:rPr>
      </w:pPr>
      <w:r w:rsidRPr="00456669">
        <w:rPr>
          <w:noProof/>
          <w:sz w:val="21"/>
          <w:szCs w:val="21"/>
        </w:rPr>
        <w:drawing>
          <wp:anchor distT="0" distB="0" distL="114300" distR="114300" simplePos="0" relativeHeight="251664384" behindDoc="0" locked="0" layoutInCell="1" allowOverlap="1" wp14:anchorId="32A6F201" wp14:editId="2F4AFF96">
            <wp:simplePos x="0" y="0"/>
            <wp:positionH relativeFrom="column">
              <wp:posOffset>0</wp:posOffset>
            </wp:positionH>
            <wp:positionV relativeFrom="paragraph">
              <wp:posOffset>10795</wp:posOffset>
            </wp:positionV>
            <wp:extent cx="5088255" cy="2025650"/>
            <wp:effectExtent l="0" t="12700" r="0" b="19050"/>
            <wp:wrapSquare wrapText="bothSides"/>
            <wp:docPr id="11757546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H relativeFrom="page">
              <wp14:pctWidth>0</wp14:pctWidth>
            </wp14:sizeRelH>
            <wp14:sizeRelV relativeFrom="page">
              <wp14:pctHeight>0</wp14:pctHeight>
            </wp14:sizeRelV>
          </wp:anchor>
        </w:drawing>
      </w:r>
    </w:p>
    <w:p w14:paraId="140ADEFE" w14:textId="77777777" w:rsidR="00902156" w:rsidRPr="00456669" w:rsidRDefault="00902156" w:rsidP="002C67BE">
      <w:pPr>
        <w:jc w:val="both"/>
        <w:rPr>
          <w:sz w:val="21"/>
          <w:szCs w:val="21"/>
        </w:rPr>
      </w:pPr>
    </w:p>
    <w:p w14:paraId="6D4D9624" w14:textId="77777777" w:rsidR="00902156" w:rsidRPr="00456669" w:rsidRDefault="00902156" w:rsidP="002C67BE">
      <w:pPr>
        <w:jc w:val="both"/>
        <w:rPr>
          <w:sz w:val="21"/>
          <w:szCs w:val="21"/>
        </w:rPr>
      </w:pPr>
    </w:p>
    <w:p w14:paraId="7BF64A05" w14:textId="49ED703C" w:rsidR="00326D26" w:rsidRPr="00456669" w:rsidRDefault="00E81255" w:rsidP="002C67BE">
      <w:pPr>
        <w:jc w:val="both"/>
        <w:rPr>
          <w:sz w:val="21"/>
          <w:szCs w:val="21"/>
        </w:rPr>
      </w:pPr>
      <w:r w:rsidRPr="00456669">
        <w:rPr>
          <w:sz w:val="21"/>
          <w:szCs w:val="21"/>
        </w:rPr>
        <w:t>Martin v. Peyton</w:t>
      </w:r>
    </w:p>
    <w:p w14:paraId="18D0363B" w14:textId="31EDF2C0" w:rsidR="00E81255" w:rsidRPr="00456669" w:rsidRDefault="00E81255" w:rsidP="002C67BE">
      <w:pPr>
        <w:jc w:val="both"/>
        <w:rPr>
          <w:sz w:val="21"/>
          <w:szCs w:val="21"/>
        </w:rPr>
      </w:pPr>
      <w:r w:rsidRPr="00456669">
        <w:rPr>
          <w:sz w:val="21"/>
          <w:szCs w:val="21"/>
        </w:rPr>
        <w:t xml:space="preserve">Unsecured debt </w:t>
      </w:r>
      <w:r w:rsidRPr="00456669">
        <w:rPr>
          <w:sz w:val="21"/>
          <w:szCs w:val="21"/>
        </w:rPr>
        <w:sym w:font="Wingdings" w:char="F0E0"/>
      </w:r>
      <w:r w:rsidRPr="00456669">
        <w:rPr>
          <w:sz w:val="21"/>
          <w:szCs w:val="21"/>
        </w:rPr>
        <w:t xml:space="preserve"> </w:t>
      </w:r>
      <w:r w:rsidRPr="00456669">
        <w:rPr>
          <w:rFonts w:hint="eastAsia"/>
          <w:sz w:val="21"/>
          <w:szCs w:val="21"/>
        </w:rPr>
        <w:t>카드빚등</w:t>
      </w:r>
      <w:r w:rsidRPr="00456669">
        <w:rPr>
          <w:rFonts w:hint="eastAsia"/>
          <w:sz w:val="21"/>
          <w:szCs w:val="21"/>
        </w:rPr>
        <w:t xml:space="preserve"> </w:t>
      </w:r>
    </w:p>
    <w:p w14:paraId="18444417" w14:textId="77777777" w:rsidR="00E81255" w:rsidRPr="00456669" w:rsidRDefault="00E81255" w:rsidP="002C67BE">
      <w:pPr>
        <w:jc w:val="both"/>
        <w:rPr>
          <w:sz w:val="21"/>
          <w:szCs w:val="21"/>
        </w:rPr>
      </w:pPr>
    </w:p>
    <w:p w14:paraId="1256AEAE" w14:textId="3315718C" w:rsidR="00902156" w:rsidRPr="00456669" w:rsidRDefault="00E81255" w:rsidP="002C67BE">
      <w:pPr>
        <w:pStyle w:val="ListParagraph"/>
        <w:numPr>
          <w:ilvl w:val="0"/>
          <w:numId w:val="2"/>
        </w:numPr>
        <w:jc w:val="both"/>
        <w:rPr>
          <w:sz w:val="21"/>
          <w:szCs w:val="21"/>
        </w:rPr>
      </w:pPr>
      <w:r w:rsidRPr="00456669">
        <w:rPr>
          <w:sz w:val="21"/>
          <w:szCs w:val="21"/>
        </w:rPr>
        <w:t>Do agreements</w:t>
      </w:r>
      <w:r w:rsidR="00902156" w:rsidRPr="00456669">
        <w:rPr>
          <w:sz w:val="21"/>
          <w:szCs w:val="21"/>
        </w:rPr>
        <w:t xml:space="preserve"> intended to protect the financial interest of creditors necessarily make them partners of a debtor firm?</w:t>
      </w:r>
    </w:p>
    <w:p w14:paraId="7C86BB34" w14:textId="5539DEE5" w:rsidR="00902156" w:rsidRPr="00456669" w:rsidRDefault="00902156" w:rsidP="002C67BE">
      <w:pPr>
        <w:pStyle w:val="ListParagraph"/>
        <w:numPr>
          <w:ilvl w:val="1"/>
          <w:numId w:val="2"/>
        </w:numPr>
        <w:jc w:val="both"/>
        <w:rPr>
          <w:sz w:val="21"/>
          <w:szCs w:val="21"/>
        </w:rPr>
      </w:pPr>
      <w:r w:rsidRPr="00456669">
        <w:rPr>
          <w:sz w:val="21"/>
          <w:szCs w:val="21"/>
        </w:rPr>
        <w:t>No. Partnership is not formed unless two or more parties are closely associated so as to be co-owners carrying on a business or profit.</w:t>
      </w:r>
    </w:p>
    <w:p w14:paraId="41EAA5F0" w14:textId="564C0AD3" w:rsidR="00902156" w:rsidRPr="00456669" w:rsidRDefault="00902156" w:rsidP="002C67BE">
      <w:pPr>
        <w:pStyle w:val="ListParagraph"/>
        <w:numPr>
          <w:ilvl w:val="1"/>
          <w:numId w:val="2"/>
        </w:numPr>
        <w:jc w:val="both"/>
        <w:rPr>
          <w:sz w:val="21"/>
          <w:szCs w:val="21"/>
        </w:rPr>
      </w:pPr>
      <w:r w:rsidRPr="00456669">
        <w:rPr>
          <w:sz w:val="21"/>
          <w:szCs w:val="21"/>
        </w:rPr>
        <w:t xml:space="preserve">All partners have </w:t>
      </w:r>
      <w:r w:rsidRPr="00456669">
        <w:rPr>
          <w:b/>
          <w:i/>
          <w:sz w:val="21"/>
          <w:szCs w:val="21"/>
          <w:u w:val="single"/>
        </w:rPr>
        <w:t>UNLIMITED</w:t>
      </w:r>
      <w:r w:rsidRPr="00456669">
        <w:rPr>
          <w:sz w:val="21"/>
          <w:szCs w:val="21"/>
        </w:rPr>
        <w:t xml:space="preserve"> personal liability on all partnership debts. </w:t>
      </w:r>
    </w:p>
    <w:p w14:paraId="6FD0FE12" w14:textId="06BD101B" w:rsidR="00902156" w:rsidRPr="00456669" w:rsidRDefault="00902156" w:rsidP="002C67BE">
      <w:pPr>
        <w:pStyle w:val="ListParagraph"/>
        <w:numPr>
          <w:ilvl w:val="1"/>
          <w:numId w:val="2"/>
        </w:numPr>
        <w:jc w:val="both"/>
        <w:rPr>
          <w:sz w:val="21"/>
          <w:szCs w:val="21"/>
        </w:rPr>
      </w:pPr>
      <w:r w:rsidRPr="00456669">
        <w:rPr>
          <w:sz w:val="21"/>
          <w:szCs w:val="21"/>
        </w:rPr>
        <w:t>If a creditor sues the partnership and the partnership taps out, that creditor can enforce the debt against any partners.</w:t>
      </w:r>
    </w:p>
    <w:p w14:paraId="7C48AA7F" w14:textId="12725B27" w:rsidR="00902156" w:rsidRPr="00456669" w:rsidRDefault="00902156" w:rsidP="002C67BE">
      <w:pPr>
        <w:pStyle w:val="ListParagraph"/>
        <w:numPr>
          <w:ilvl w:val="0"/>
          <w:numId w:val="2"/>
        </w:numPr>
        <w:jc w:val="both"/>
        <w:rPr>
          <w:sz w:val="21"/>
          <w:szCs w:val="21"/>
        </w:rPr>
      </w:pPr>
      <w:r w:rsidRPr="00456669">
        <w:rPr>
          <w:sz w:val="21"/>
          <w:szCs w:val="21"/>
        </w:rPr>
        <w:t>Paying bill is not partnership</w:t>
      </w:r>
    </w:p>
    <w:p w14:paraId="0342522A" w14:textId="7EEC5D19" w:rsidR="00902156" w:rsidRPr="00456669" w:rsidRDefault="00902156" w:rsidP="002C67BE">
      <w:pPr>
        <w:pStyle w:val="ListParagraph"/>
        <w:numPr>
          <w:ilvl w:val="0"/>
          <w:numId w:val="2"/>
        </w:numPr>
        <w:jc w:val="both"/>
        <w:rPr>
          <w:sz w:val="21"/>
          <w:szCs w:val="21"/>
        </w:rPr>
      </w:pPr>
      <w:r w:rsidRPr="00456669">
        <w:rPr>
          <w:sz w:val="21"/>
          <w:szCs w:val="21"/>
        </w:rPr>
        <w:t xml:space="preserve">Net profit share </w:t>
      </w:r>
      <w:r w:rsidRPr="00456669">
        <w:rPr>
          <w:sz w:val="21"/>
          <w:szCs w:val="21"/>
        </w:rPr>
        <w:sym w:font="Wingdings" w:char="F0E0"/>
      </w:r>
      <w:r w:rsidRPr="00456669">
        <w:rPr>
          <w:sz w:val="21"/>
          <w:szCs w:val="21"/>
        </w:rPr>
        <w:t xml:space="preserve"> is partnership</w:t>
      </w:r>
    </w:p>
    <w:p w14:paraId="79185B01" w14:textId="153B632B" w:rsidR="00902156" w:rsidRPr="00456669" w:rsidRDefault="00902156" w:rsidP="002C67BE">
      <w:pPr>
        <w:pStyle w:val="ListParagraph"/>
        <w:numPr>
          <w:ilvl w:val="0"/>
          <w:numId w:val="2"/>
        </w:numPr>
        <w:jc w:val="both"/>
        <w:rPr>
          <w:sz w:val="21"/>
          <w:szCs w:val="21"/>
        </w:rPr>
      </w:pPr>
      <w:r w:rsidRPr="00456669">
        <w:rPr>
          <w:sz w:val="21"/>
          <w:szCs w:val="21"/>
        </w:rPr>
        <w:t>Paying back is not partnership</w:t>
      </w:r>
    </w:p>
    <w:p w14:paraId="2B2646A4" w14:textId="021773C0" w:rsidR="00902156" w:rsidRPr="00456669" w:rsidRDefault="00902156" w:rsidP="002C67BE">
      <w:pPr>
        <w:pStyle w:val="ListParagraph"/>
        <w:numPr>
          <w:ilvl w:val="0"/>
          <w:numId w:val="2"/>
        </w:numPr>
        <w:jc w:val="both"/>
        <w:rPr>
          <w:sz w:val="21"/>
          <w:szCs w:val="21"/>
        </w:rPr>
      </w:pPr>
      <w:r w:rsidRPr="00456669">
        <w:rPr>
          <w:sz w:val="21"/>
          <w:szCs w:val="21"/>
        </w:rPr>
        <w:t>Creditors have executed loan docu with a debtor firm that contains provisions for the collection of collateral this ct must examine the extent to which those docu associate the creditors with the business operations of the firm.</w:t>
      </w:r>
    </w:p>
    <w:p w14:paraId="637DD675" w14:textId="5EA8656E" w:rsidR="00902156" w:rsidRPr="00456669" w:rsidRDefault="00902156" w:rsidP="002C67BE">
      <w:pPr>
        <w:pStyle w:val="ListParagraph"/>
        <w:numPr>
          <w:ilvl w:val="0"/>
          <w:numId w:val="2"/>
        </w:numPr>
        <w:jc w:val="both"/>
        <w:rPr>
          <w:sz w:val="21"/>
          <w:szCs w:val="21"/>
        </w:rPr>
      </w:pPr>
      <w:r w:rsidRPr="00456669">
        <w:rPr>
          <w:sz w:val="21"/>
          <w:szCs w:val="21"/>
        </w:rPr>
        <w:t>No partnership was formed.</w:t>
      </w:r>
    </w:p>
    <w:p w14:paraId="4EB57E18" w14:textId="0CC6A67F" w:rsidR="00902156" w:rsidRPr="00456669" w:rsidRDefault="00902156" w:rsidP="002C67BE">
      <w:pPr>
        <w:pStyle w:val="ListParagraph"/>
        <w:numPr>
          <w:ilvl w:val="0"/>
          <w:numId w:val="2"/>
        </w:numPr>
        <w:jc w:val="both"/>
        <w:rPr>
          <w:sz w:val="21"/>
          <w:szCs w:val="21"/>
        </w:rPr>
      </w:pPr>
      <w:r w:rsidRPr="00456669">
        <w:rPr>
          <w:sz w:val="21"/>
          <w:szCs w:val="21"/>
        </w:rPr>
        <w:lastRenderedPageBreak/>
        <w:t>Agreement’s providing for appointment of 2 of the lenders as trustees is not partnership.</w:t>
      </w:r>
    </w:p>
    <w:p w14:paraId="346CAF4C" w14:textId="78EB5937" w:rsidR="00902156" w:rsidRPr="00456669" w:rsidRDefault="00902156" w:rsidP="002C67BE">
      <w:pPr>
        <w:pStyle w:val="ListParagraph"/>
        <w:numPr>
          <w:ilvl w:val="0"/>
          <w:numId w:val="2"/>
        </w:numPr>
        <w:jc w:val="both"/>
        <w:rPr>
          <w:sz w:val="21"/>
          <w:szCs w:val="21"/>
        </w:rPr>
      </w:pPr>
      <w:r w:rsidRPr="00456669">
        <w:rPr>
          <w:sz w:val="21"/>
          <w:szCs w:val="21"/>
        </w:rPr>
        <w:t>&lt;abridged&gt;</w:t>
      </w:r>
    </w:p>
    <w:p w14:paraId="2F247EED" w14:textId="400BF6A6" w:rsidR="00902156" w:rsidRPr="00456669" w:rsidRDefault="00902156" w:rsidP="002C67BE">
      <w:pPr>
        <w:pStyle w:val="ListParagraph"/>
        <w:numPr>
          <w:ilvl w:val="0"/>
          <w:numId w:val="2"/>
        </w:numPr>
        <w:jc w:val="both"/>
        <w:rPr>
          <w:sz w:val="21"/>
          <w:szCs w:val="21"/>
        </w:rPr>
      </w:pPr>
      <w:r w:rsidRPr="00456669">
        <w:rPr>
          <w:sz w:val="21"/>
          <w:szCs w:val="21"/>
        </w:rPr>
        <w:t>Inspection right</w:t>
      </w:r>
    </w:p>
    <w:p w14:paraId="798E8816" w14:textId="74AB47B4" w:rsidR="00902156" w:rsidRPr="00456669" w:rsidRDefault="00902156" w:rsidP="002C67BE">
      <w:pPr>
        <w:pStyle w:val="ListParagraph"/>
        <w:numPr>
          <w:ilvl w:val="0"/>
          <w:numId w:val="2"/>
        </w:numPr>
        <w:jc w:val="both"/>
        <w:rPr>
          <w:sz w:val="21"/>
          <w:szCs w:val="21"/>
        </w:rPr>
      </w:pPr>
      <w:r w:rsidRPr="00456669">
        <w:rPr>
          <w:sz w:val="21"/>
          <w:szCs w:val="21"/>
        </w:rPr>
        <w:t>Veto right (Essentially nothing)</w:t>
      </w:r>
    </w:p>
    <w:p w14:paraId="6F56A372" w14:textId="4E1AA363" w:rsidR="00902156" w:rsidRPr="00456669" w:rsidRDefault="00902156" w:rsidP="002C67BE">
      <w:pPr>
        <w:pStyle w:val="ListParagraph"/>
        <w:numPr>
          <w:ilvl w:val="0"/>
          <w:numId w:val="2"/>
        </w:numPr>
        <w:jc w:val="both"/>
        <w:rPr>
          <w:sz w:val="21"/>
          <w:szCs w:val="21"/>
        </w:rPr>
      </w:pPr>
      <w:r w:rsidRPr="00456669">
        <w:rPr>
          <w:sz w:val="21"/>
          <w:szCs w:val="21"/>
        </w:rPr>
        <w:t>De facto control</w:t>
      </w:r>
    </w:p>
    <w:p w14:paraId="2CC843BD" w14:textId="77777777" w:rsidR="00902156" w:rsidRPr="00456669" w:rsidRDefault="00902156" w:rsidP="002C67BE">
      <w:pPr>
        <w:jc w:val="both"/>
        <w:rPr>
          <w:sz w:val="21"/>
          <w:szCs w:val="21"/>
        </w:rPr>
      </w:pPr>
    </w:p>
    <w:p w14:paraId="04CF5A99" w14:textId="77777777" w:rsidR="00902156" w:rsidRPr="00456669" w:rsidRDefault="00902156" w:rsidP="002C67BE">
      <w:pPr>
        <w:jc w:val="both"/>
        <w:rPr>
          <w:sz w:val="21"/>
          <w:szCs w:val="21"/>
        </w:rPr>
      </w:pPr>
    </w:p>
    <w:p w14:paraId="5F765D7D" w14:textId="77777777" w:rsidR="00902156" w:rsidRPr="00456669" w:rsidRDefault="00902156" w:rsidP="002C67BE">
      <w:pPr>
        <w:jc w:val="both"/>
        <w:rPr>
          <w:sz w:val="21"/>
          <w:szCs w:val="21"/>
        </w:rPr>
      </w:pPr>
    </w:p>
    <w:p w14:paraId="61C971F3" w14:textId="420FACFD" w:rsidR="00902156" w:rsidRPr="00456669" w:rsidRDefault="00902156" w:rsidP="002C67BE">
      <w:pPr>
        <w:jc w:val="both"/>
        <w:rPr>
          <w:b/>
          <w:bCs/>
          <w:sz w:val="21"/>
          <w:szCs w:val="21"/>
        </w:rPr>
      </w:pPr>
      <w:r w:rsidRPr="00456669">
        <w:rPr>
          <w:b/>
          <w:bCs/>
          <w:sz w:val="21"/>
          <w:szCs w:val="21"/>
        </w:rPr>
        <w:t>Young v. Jones</w:t>
      </w:r>
    </w:p>
    <w:p w14:paraId="4766B67C" w14:textId="77777777" w:rsidR="00902156" w:rsidRPr="00456669" w:rsidRDefault="00902156" w:rsidP="002C67BE">
      <w:pPr>
        <w:jc w:val="both"/>
        <w:rPr>
          <w:sz w:val="21"/>
          <w:szCs w:val="21"/>
        </w:rPr>
      </w:pPr>
    </w:p>
    <w:p w14:paraId="4FAB5E38" w14:textId="248C4DFF" w:rsidR="00902156" w:rsidRPr="00456669" w:rsidRDefault="00902156" w:rsidP="002C67BE">
      <w:pPr>
        <w:jc w:val="both"/>
        <w:rPr>
          <w:sz w:val="21"/>
          <w:szCs w:val="21"/>
        </w:rPr>
      </w:pPr>
      <w:r w:rsidRPr="00456669">
        <w:rPr>
          <w:sz w:val="21"/>
          <w:szCs w:val="21"/>
        </w:rPr>
        <w:t>Credit enhancers</w:t>
      </w:r>
    </w:p>
    <w:p w14:paraId="48D9F857" w14:textId="61F9B29F" w:rsidR="00902156" w:rsidRPr="00456669" w:rsidRDefault="00D3195D" w:rsidP="002C67BE">
      <w:pPr>
        <w:pStyle w:val="ListParagraph"/>
        <w:numPr>
          <w:ilvl w:val="0"/>
          <w:numId w:val="2"/>
        </w:numPr>
        <w:jc w:val="both"/>
        <w:rPr>
          <w:sz w:val="21"/>
          <w:szCs w:val="21"/>
        </w:rPr>
      </w:pPr>
      <w:r w:rsidRPr="00456669">
        <w:rPr>
          <w:sz w:val="21"/>
          <w:szCs w:val="21"/>
        </w:rPr>
        <w:t xml:space="preserve">South Carolina Law: </w:t>
      </w:r>
      <w:r w:rsidR="00C72B08" w:rsidRPr="00456669">
        <w:rPr>
          <w:sz w:val="21"/>
          <w:szCs w:val="21"/>
        </w:rPr>
        <w:t xml:space="preserve">A person who “represents himself, or permits another to represent him …. </w:t>
      </w:r>
      <w:r w:rsidRPr="00456669">
        <w:rPr>
          <w:sz w:val="21"/>
          <w:szCs w:val="21"/>
        </w:rPr>
        <w:t>With others not actually partners, is liable to… given credit to the actual or apparent partnership.”</w:t>
      </w:r>
    </w:p>
    <w:p w14:paraId="5784381E" w14:textId="784AA0F2" w:rsidR="00D3195D" w:rsidRPr="00456669" w:rsidRDefault="00BF13BD" w:rsidP="002C67BE">
      <w:pPr>
        <w:pStyle w:val="ListParagraph"/>
        <w:numPr>
          <w:ilvl w:val="0"/>
          <w:numId w:val="2"/>
        </w:numPr>
        <w:jc w:val="both"/>
        <w:rPr>
          <w:sz w:val="21"/>
          <w:szCs w:val="21"/>
        </w:rPr>
      </w:pPr>
      <w:r w:rsidRPr="00456669">
        <w:rPr>
          <w:sz w:val="21"/>
          <w:szCs w:val="21"/>
        </w:rPr>
        <w:t>Young &amp; other investors deposited more than $500,000 in a band, the entire amount disappeared.</w:t>
      </w:r>
      <w:r w:rsidR="00680DBF" w:rsidRPr="00456669">
        <w:rPr>
          <w:sz w:val="21"/>
          <w:szCs w:val="21"/>
        </w:rPr>
        <w:t xml:space="preserve"> PW-Bahamas confirming a financial statements that turned out to be falsified.</w:t>
      </w:r>
    </w:p>
    <w:p w14:paraId="331AAEDC" w14:textId="6D583DA8" w:rsidR="00680DBF" w:rsidRPr="00456669" w:rsidRDefault="00680DBF" w:rsidP="002C67BE">
      <w:pPr>
        <w:pStyle w:val="ListParagraph"/>
        <w:numPr>
          <w:ilvl w:val="0"/>
          <w:numId w:val="2"/>
        </w:numPr>
        <w:jc w:val="both"/>
        <w:rPr>
          <w:sz w:val="21"/>
          <w:szCs w:val="21"/>
        </w:rPr>
      </w:pPr>
      <w:r w:rsidRPr="00456669">
        <w:rPr>
          <w:sz w:val="21"/>
          <w:szCs w:val="21"/>
        </w:rPr>
        <w:t>PW-US liable for negligence of PW-Bahamas regarding the audit letter (</w:t>
      </w:r>
      <w:r w:rsidRPr="00456669">
        <w:rPr>
          <w:rFonts w:hint="eastAsia"/>
          <w:sz w:val="21"/>
          <w:szCs w:val="21"/>
        </w:rPr>
        <w:t>이슈없는</w:t>
      </w:r>
      <w:r w:rsidRPr="00456669">
        <w:rPr>
          <w:rFonts w:hint="eastAsia"/>
          <w:sz w:val="21"/>
          <w:szCs w:val="21"/>
        </w:rPr>
        <w:t xml:space="preserve"> </w:t>
      </w:r>
      <w:r w:rsidRPr="00456669">
        <w:rPr>
          <w:rFonts w:hint="eastAsia"/>
          <w:sz w:val="21"/>
          <w:szCs w:val="21"/>
        </w:rPr>
        <w:t>회계감정서</w:t>
      </w:r>
      <w:r w:rsidRPr="00456669">
        <w:rPr>
          <w:sz w:val="21"/>
          <w:szCs w:val="21"/>
        </w:rPr>
        <w:t>), Price Waterhouse partnership with offices around the world.</w:t>
      </w:r>
    </w:p>
    <w:p w14:paraId="0C0FA21C" w14:textId="5D90C21F" w:rsidR="00680DBF" w:rsidRPr="00456669" w:rsidRDefault="00680DBF" w:rsidP="002C67BE">
      <w:pPr>
        <w:pStyle w:val="ListParagraph"/>
        <w:numPr>
          <w:ilvl w:val="0"/>
          <w:numId w:val="2"/>
        </w:numPr>
        <w:jc w:val="both"/>
        <w:rPr>
          <w:sz w:val="21"/>
          <w:szCs w:val="21"/>
        </w:rPr>
      </w:pPr>
      <w:r w:rsidRPr="00456669">
        <w:rPr>
          <w:sz w:val="21"/>
          <w:szCs w:val="21"/>
        </w:rPr>
        <w:t>PW-US PW-Bahamas</w:t>
      </w:r>
    </w:p>
    <w:p w14:paraId="24019869" w14:textId="7CBF9311" w:rsidR="00680DBF" w:rsidRPr="00456669" w:rsidRDefault="00680DBF" w:rsidP="002C67BE">
      <w:pPr>
        <w:pStyle w:val="ListParagraph"/>
        <w:numPr>
          <w:ilvl w:val="0"/>
          <w:numId w:val="2"/>
        </w:numPr>
        <w:jc w:val="both"/>
        <w:rPr>
          <w:sz w:val="21"/>
          <w:szCs w:val="21"/>
        </w:rPr>
      </w:pPr>
      <w:r w:rsidRPr="00456669">
        <w:rPr>
          <w:sz w:val="21"/>
          <w:szCs w:val="21"/>
        </w:rPr>
        <w:t>Price Waterhouse US is a large and respected global entity with 400 offices throughout the world.</w:t>
      </w:r>
    </w:p>
    <w:p w14:paraId="4F54EC92" w14:textId="58322359" w:rsidR="00680DBF" w:rsidRPr="00456669" w:rsidRDefault="00680DBF" w:rsidP="002C67BE">
      <w:pPr>
        <w:pStyle w:val="ListParagraph"/>
        <w:numPr>
          <w:ilvl w:val="0"/>
          <w:numId w:val="2"/>
        </w:numPr>
        <w:jc w:val="both"/>
        <w:rPr>
          <w:sz w:val="21"/>
          <w:szCs w:val="21"/>
        </w:rPr>
      </w:pPr>
      <w:r w:rsidRPr="00456669">
        <w:rPr>
          <w:sz w:val="21"/>
          <w:szCs w:val="21"/>
        </w:rPr>
        <w:t>Large international accounting firm</w:t>
      </w:r>
    </w:p>
    <w:p w14:paraId="450B2909" w14:textId="053975C5" w:rsidR="00680DBF" w:rsidRPr="00456669" w:rsidRDefault="00680DBF" w:rsidP="002C67BE">
      <w:pPr>
        <w:pStyle w:val="ListParagraph"/>
        <w:numPr>
          <w:ilvl w:val="0"/>
          <w:numId w:val="2"/>
        </w:numPr>
        <w:jc w:val="both"/>
        <w:rPr>
          <w:sz w:val="21"/>
          <w:szCs w:val="21"/>
        </w:rPr>
      </w:pPr>
      <w:r w:rsidRPr="00456669">
        <w:rPr>
          <w:sz w:val="21"/>
          <w:szCs w:val="21"/>
        </w:rPr>
        <w:t>Does a partnership by estoppel exist when the 3</w:t>
      </w:r>
      <w:r w:rsidRPr="00456669">
        <w:rPr>
          <w:sz w:val="21"/>
          <w:szCs w:val="21"/>
          <w:vertAlign w:val="superscript"/>
        </w:rPr>
        <w:t>rd</w:t>
      </w:r>
      <w:r w:rsidRPr="00456669">
        <w:rPr>
          <w:sz w:val="21"/>
          <w:szCs w:val="21"/>
        </w:rPr>
        <w:t xml:space="preserve"> party does not rely on any statements or act by 2 companies it alleges were holding themselves out as partners and when no credit was extended based on the representation of a partnership? NO.</w:t>
      </w:r>
    </w:p>
    <w:p w14:paraId="3C4E1C92" w14:textId="77777777" w:rsidR="00680DBF" w:rsidRPr="00456669" w:rsidRDefault="00680DBF" w:rsidP="002C67BE">
      <w:pPr>
        <w:jc w:val="both"/>
        <w:rPr>
          <w:sz w:val="21"/>
          <w:szCs w:val="21"/>
        </w:rPr>
      </w:pPr>
    </w:p>
    <w:p w14:paraId="505D5198" w14:textId="77777777" w:rsidR="00680DBF" w:rsidRPr="00456669" w:rsidRDefault="00680DBF" w:rsidP="002C67BE">
      <w:pPr>
        <w:jc w:val="both"/>
        <w:rPr>
          <w:sz w:val="21"/>
          <w:szCs w:val="21"/>
        </w:rPr>
      </w:pPr>
    </w:p>
    <w:p w14:paraId="5F45B971" w14:textId="30C979B0" w:rsidR="00680DBF" w:rsidRPr="00456669" w:rsidRDefault="00680DBF" w:rsidP="002C67BE">
      <w:pPr>
        <w:jc w:val="both"/>
        <w:rPr>
          <w:sz w:val="21"/>
          <w:szCs w:val="21"/>
        </w:rPr>
      </w:pPr>
      <w:r w:rsidRPr="00456669">
        <w:rPr>
          <w:sz w:val="21"/>
          <w:szCs w:val="21"/>
        </w:rPr>
        <w:t>Furniture case</w:t>
      </w:r>
    </w:p>
    <w:p w14:paraId="27B0AF86" w14:textId="77777777" w:rsidR="00AF0E6E" w:rsidRPr="00456669" w:rsidRDefault="00680DBF" w:rsidP="002C67BE">
      <w:pPr>
        <w:pStyle w:val="ListParagraph"/>
        <w:numPr>
          <w:ilvl w:val="0"/>
          <w:numId w:val="2"/>
        </w:numPr>
        <w:jc w:val="both"/>
        <w:rPr>
          <w:sz w:val="21"/>
          <w:szCs w:val="21"/>
        </w:rPr>
      </w:pPr>
      <w:r w:rsidRPr="00456669">
        <w:rPr>
          <w:noProof/>
          <w:sz w:val="21"/>
          <w:szCs w:val="21"/>
        </w:rPr>
        <w:drawing>
          <wp:anchor distT="0" distB="0" distL="114300" distR="114300" simplePos="0" relativeHeight="251665408" behindDoc="0" locked="0" layoutInCell="1" allowOverlap="1" wp14:anchorId="0784C0D7" wp14:editId="46712666">
            <wp:simplePos x="0" y="0"/>
            <wp:positionH relativeFrom="column">
              <wp:posOffset>459740</wp:posOffset>
            </wp:positionH>
            <wp:positionV relativeFrom="paragraph">
              <wp:posOffset>1905</wp:posOffset>
            </wp:positionV>
            <wp:extent cx="3367945" cy="2743200"/>
            <wp:effectExtent l="0" t="0" r="0" b="0"/>
            <wp:wrapSquare wrapText="bothSides"/>
            <wp:docPr id="456799923"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AF0E6E" w:rsidRPr="00456669">
        <w:rPr>
          <w:sz w:val="21"/>
          <w:szCs w:val="21"/>
        </w:rPr>
        <w:t>the 3</w:t>
      </w:r>
      <w:r w:rsidR="00AF0E6E" w:rsidRPr="00456669">
        <w:rPr>
          <w:sz w:val="21"/>
          <w:szCs w:val="21"/>
          <w:vertAlign w:val="superscript"/>
        </w:rPr>
        <w:t>rd</w:t>
      </w:r>
      <w:r w:rsidR="00AF0E6E" w:rsidRPr="00456669">
        <w:rPr>
          <w:sz w:val="21"/>
          <w:szCs w:val="21"/>
        </w:rPr>
        <w:t xml:space="preserve"> party</w:t>
      </w:r>
      <w:r w:rsidR="00AF0E6E" w:rsidRPr="00456669">
        <w:rPr>
          <w:sz w:val="21"/>
          <w:szCs w:val="21"/>
        </w:rPr>
        <w:sym w:font="Wingdings" w:char="F0E0"/>
      </w:r>
      <w:r w:rsidR="00AF0E6E" w:rsidRPr="00456669">
        <w:rPr>
          <w:sz w:val="21"/>
          <w:szCs w:val="21"/>
        </w:rPr>
        <w:t xml:space="preserve"> detrimental reliance</w:t>
      </w:r>
    </w:p>
    <w:p w14:paraId="09D10148" w14:textId="3124D276" w:rsidR="00AF0E6E" w:rsidRPr="00456669" w:rsidRDefault="00AF0E6E" w:rsidP="002C67BE">
      <w:pPr>
        <w:pStyle w:val="ListParagraph"/>
        <w:numPr>
          <w:ilvl w:val="0"/>
          <w:numId w:val="2"/>
        </w:numPr>
        <w:jc w:val="both"/>
        <w:rPr>
          <w:sz w:val="21"/>
          <w:szCs w:val="21"/>
        </w:rPr>
      </w:pPr>
      <w:r w:rsidRPr="00456669">
        <w:rPr>
          <w:sz w:val="21"/>
          <w:szCs w:val="21"/>
        </w:rPr>
        <w:t>Partnership estoppe</w:t>
      </w:r>
      <w:r w:rsidR="00B70681" w:rsidRPr="00456669">
        <w:rPr>
          <w:sz w:val="21"/>
          <w:szCs w:val="21"/>
        </w:rPr>
        <w:t>l</w:t>
      </w:r>
      <w:r w:rsidRPr="00456669">
        <w:rPr>
          <w:sz w:val="21"/>
          <w:szCs w:val="21"/>
        </w:rPr>
        <w:t>.</w:t>
      </w:r>
    </w:p>
    <w:p w14:paraId="47E10A23" w14:textId="77777777" w:rsidR="00AF0E6E" w:rsidRPr="00456669" w:rsidRDefault="00AF0E6E" w:rsidP="002C67BE">
      <w:pPr>
        <w:pStyle w:val="ListParagraph"/>
        <w:numPr>
          <w:ilvl w:val="0"/>
          <w:numId w:val="2"/>
        </w:numPr>
        <w:jc w:val="both"/>
        <w:rPr>
          <w:sz w:val="21"/>
          <w:szCs w:val="21"/>
        </w:rPr>
      </w:pPr>
      <w:r w:rsidRPr="00456669">
        <w:rPr>
          <w:sz w:val="21"/>
          <w:szCs w:val="21"/>
        </w:rPr>
        <w:t xml:space="preserve">Partnership </w:t>
      </w:r>
      <w:r w:rsidRPr="00456669">
        <w:rPr>
          <w:rFonts w:hint="eastAsia"/>
          <w:sz w:val="21"/>
          <w:szCs w:val="21"/>
        </w:rPr>
        <w:t>없어도</w:t>
      </w:r>
      <w:r w:rsidRPr="00456669">
        <w:rPr>
          <w:rFonts w:hint="eastAsia"/>
          <w:sz w:val="21"/>
          <w:szCs w:val="21"/>
        </w:rPr>
        <w:t xml:space="preserve"> </w:t>
      </w:r>
      <w:r w:rsidRPr="00456669">
        <w:rPr>
          <w:rFonts w:hint="eastAsia"/>
          <w:sz w:val="21"/>
          <w:szCs w:val="21"/>
        </w:rPr>
        <w:t>있는</w:t>
      </w:r>
      <w:r w:rsidRPr="00456669">
        <w:rPr>
          <w:rFonts w:hint="eastAsia"/>
          <w:sz w:val="21"/>
          <w:szCs w:val="21"/>
        </w:rPr>
        <w:t xml:space="preserve"> </w:t>
      </w:r>
      <w:r w:rsidRPr="00456669">
        <w:rPr>
          <w:rFonts w:hint="eastAsia"/>
          <w:sz w:val="21"/>
          <w:szCs w:val="21"/>
        </w:rPr>
        <w:t>것처럼</w:t>
      </w:r>
      <w:r w:rsidRPr="00456669">
        <w:rPr>
          <w:rFonts w:hint="eastAsia"/>
          <w:sz w:val="21"/>
          <w:szCs w:val="21"/>
        </w:rPr>
        <w:t xml:space="preserve"> </w:t>
      </w:r>
      <w:r w:rsidRPr="00456669">
        <w:rPr>
          <w:rFonts w:hint="eastAsia"/>
          <w:sz w:val="21"/>
          <w:szCs w:val="21"/>
        </w:rPr>
        <w:t>취급</w:t>
      </w:r>
    </w:p>
    <w:p w14:paraId="56AE276D" w14:textId="77777777" w:rsidR="00AF0E6E" w:rsidRPr="00456669" w:rsidRDefault="00AF0E6E" w:rsidP="002C67BE">
      <w:pPr>
        <w:pStyle w:val="ListParagraph"/>
        <w:numPr>
          <w:ilvl w:val="0"/>
          <w:numId w:val="2"/>
        </w:numPr>
        <w:jc w:val="both"/>
        <w:rPr>
          <w:sz w:val="21"/>
          <w:szCs w:val="21"/>
        </w:rPr>
      </w:pPr>
      <w:r w:rsidRPr="00456669">
        <w:rPr>
          <w:rFonts w:hint="eastAsia"/>
          <w:sz w:val="21"/>
          <w:szCs w:val="21"/>
        </w:rPr>
        <w:t>제</w:t>
      </w:r>
      <w:r w:rsidRPr="00456669">
        <w:rPr>
          <w:rFonts w:hint="eastAsia"/>
          <w:sz w:val="21"/>
          <w:szCs w:val="21"/>
        </w:rPr>
        <w:t>3</w:t>
      </w:r>
      <w:r w:rsidRPr="00456669">
        <w:rPr>
          <w:rFonts w:hint="eastAsia"/>
          <w:sz w:val="21"/>
          <w:szCs w:val="21"/>
        </w:rPr>
        <w:t>자</w:t>
      </w:r>
      <w:r w:rsidRPr="00456669">
        <w:rPr>
          <w:rFonts w:hint="eastAsia"/>
          <w:sz w:val="21"/>
          <w:szCs w:val="21"/>
        </w:rPr>
        <w:t>:</w:t>
      </w:r>
      <w:r w:rsidRPr="00456669">
        <w:rPr>
          <w:sz w:val="21"/>
          <w:szCs w:val="21"/>
        </w:rPr>
        <w:t xml:space="preserve"> </w:t>
      </w:r>
      <w:r w:rsidRPr="00456669">
        <w:rPr>
          <w:rFonts w:hint="eastAsia"/>
          <w:sz w:val="21"/>
          <w:szCs w:val="21"/>
        </w:rPr>
        <w:t>g</w:t>
      </w:r>
      <w:r w:rsidRPr="00456669">
        <w:rPr>
          <w:sz w:val="21"/>
          <w:szCs w:val="21"/>
        </w:rPr>
        <w:t>ive credit extension of credit</w:t>
      </w:r>
    </w:p>
    <w:p w14:paraId="75D99CFB" w14:textId="77777777" w:rsidR="00AF0E6E" w:rsidRPr="00456669" w:rsidRDefault="00AF0E6E" w:rsidP="002C67BE">
      <w:pPr>
        <w:pStyle w:val="ListParagraph"/>
        <w:numPr>
          <w:ilvl w:val="0"/>
          <w:numId w:val="2"/>
        </w:numPr>
        <w:jc w:val="both"/>
        <w:rPr>
          <w:sz w:val="21"/>
          <w:szCs w:val="21"/>
        </w:rPr>
      </w:pPr>
      <w:r w:rsidRPr="00456669">
        <w:rPr>
          <w:sz w:val="21"/>
          <w:szCs w:val="21"/>
        </w:rPr>
        <w:t>You are not a partner</w:t>
      </w:r>
    </w:p>
    <w:p w14:paraId="6732B7A4" w14:textId="77777777" w:rsidR="00AF0E6E" w:rsidRPr="00456669" w:rsidRDefault="00AF0E6E" w:rsidP="002C67BE">
      <w:pPr>
        <w:pStyle w:val="ListParagraph"/>
        <w:numPr>
          <w:ilvl w:val="0"/>
          <w:numId w:val="2"/>
        </w:numPr>
        <w:jc w:val="both"/>
        <w:rPr>
          <w:sz w:val="21"/>
          <w:szCs w:val="21"/>
        </w:rPr>
      </w:pPr>
      <w:r w:rsidRPr="00456669">
        <w:rPr>
          <w:sz w:val="21"/>
          <w:szCs w:val="21"/>
        </w:rPr>
        <w:t>But act, manifest as existing</w:t>
      </w:r>
    </w:p>
    <w:p w14:paraId="6A8EA4CB" w14:textId="77777777" w:rsidR="00AF0E6E" w:rsidRPr="00456669" w:rsidRDefault="00AF0E6E" w:rsidP="002C67BE">
      <w:pPr>
        <w:pStyle w:val="ListParagraph"/>
        <w:numPr>
          <w:ilvl w:val="0"/>
          <w:numId w:val="2"/>
        </w:numPr>
        <w:jc w:val="both"/>
        <w:rPr>
          <w:sz w:val="21"/>
          <w:szCs w:val="21"/>
        </w:rPr>
      </w:pPr>
      <w:r w:rsidRPr="00456669">
        <w:rPr>
          <w:rFonts w:hint="eastAsia"/>
          <w:sz w:val="21"/>
          <w:szCs w:val="21"/>
        </w:rPr>
        <w:t>제</w:t>
      </w:r>
      <w:r w:rsidRPr="00456669">
        <w:rPr>
          <w:rFonts w:hint="eastAsia"/>
          <w:sz w:val="21"/>
          <w:szCs w:val="21"/>
        </w:rPr>
        <w:t>3</w:t>
      </w:r>
      <w:r w:rsidRPr="00456669">
        <w:rPr>
          <w:rFonts w:hint="eastAsia"/>
          <w:sz w:val="21"/>
          <w:szCs w:val="21"/>
        </w:rPr>
        <w:t>자</w:t>
      </w:r>
      <w:r w:rsidRPr="00456669">
        <w:rPr>
          <w:rFonts w:hint="eastAsia"/>
          <w:sz w:val="21"/>
          <w:szCs w:val="21"/>
        </w:rPr>
        <w:t xml:space="preserve"> </w:t>
      </w:r>
      <w:r w:rsidRPr="00456669">
        <w:rPr>
          <w:rFonts w:hint="eastAsia"/>
          <w:sz w:val="21"/>
          <w:szCs w:val="21"/>
        </w:rPr>
        <w:t>누구에게나</w:t>
      </w:r>
      <w:r w:rsidRPr="00456669">
        <w:rPr>
          <w:rFonts w:hint="eastAsia"/>
          <w:sz w:val="21"/>
          <w:szCs w:val="21"/>
        </w:rPr>
        <w:t xml:space="preserve"> </w:t>
      </w:r>
      <w:r w:rsidRPr="00456669">
        <w:rPr>
          <w:sz w:val="21"/>
          <w:szCs w:val="21"/>
        </w:rPr>
        <w:t>liable.</w:t>
      </w:r>
    </w:p>
    <w:p w14:paraId="78677BD7" w14:textId="77777777" w:rsidR="00AF0E6E" w:rsidRPr="00456669" w:rsidRDefault="00AF0E6E" w:rsidP="002C67BE">
      <w:pPr>
        <w:jc w:val="both"/>
        <w:rPr>
          <w:b/>
          <w:bCs/>
          <w:sz w:val="21"/>
          <w:szCs w:val="21"/>
        </w:rPr>
      </w:pPr>
    </w:p>
    <w:p w14:paraId="14138A01" w14:textId="77777777" w:rsidR="00AF0E6E" w:rsidRPr="00456669" w:rsidRDefault="00AF0E6E" w:rsidP="002C67BE">
      <w:pPr>
        <w:jc w:val="both"/>
        <w:rPr>
          <w:b/>
          <w:bCs/>
          <w:sz w:val="21"/>
          <w:szCs w:val="21"/>
        </w:rPr>
      </w:pPr>
      <w:r w:rsidRPr="00456669">
        <w:rPr>
          <w:b/>
          <w:bCs/>
          <w:sz w:val="21"/>
          <w:szCs w:val="21"/>
        </w:rPr>
        <w:t>Meinhard v. Salmon</w:t>
      </w:r>
    </w:p>
    <w:p w14:paraId="15384C8C" w14:textId="77777777" w:rsidR="00AF0E6E" w:rsidRPr="00456669" w:rsidRDefault="00AF0E6E" w:rsidP="002C67BE">
      <w:pPr>
        <w:jc w:val="both"/>
        <w:rPr>
          <w:sz w:val="21"/>
          <w:szCs w:val="21"/>
        </w:rPr>
      </w:pPr>
      <w:r w:rsidRPr="00456669">
        <w:rPr>
          <w:sz w:val="21"/>
          <w:szCs w:val="21"/>
        </w:rPr>
        <w:t>1920 Grand Central</w:t>
      </w:r>
    </w:p>
    <w:p w14:paraId="51DD46E7" w14:textId="0697841D" w:rsidR="0053157E" w:rsidRPr="00456669" w:rsidRDefault="0053157E" w:rsidP="002C67BE">
      <w:pPr>
        <w:pStyle w:val="ListParagraph"/>
        <w:numPr>
          <w:ilvl w:val="0"/>
          <w:numId w:val="2"/>
        </w:numPr>
        <w:jc w:val="both"/>
        <w:rPr>
          <w:sz w:val="21"/>
          <w:szCs w:val="21"/>
        </w:rPr>
      </w:pPr>
      <w:r w:rsidRPr="00456669">
        <w:rPr>
          <w:sz w:val="21"/>
          <w:szCs w:val="21"/>
        </w:rPr>
        <w:t xml:space="preserve">Meinhard: financial investor </w:t>
      </w:r>
      <m:oMath>
        <m:r>
          <w:rPr>
            <w:rFonts w:ascii="Cambria Math" w:hAnsi="Cambria Math"/>
            <w:sz w:val="21"/>
            <w:szCs w:val="21"/>
          </w:rPr>
          <m:t>≠</m:t>
        </m:r>
      </m:oMath>
      <w:r w:rsidRPr="00456669">
        <w:rPr>
          <w:sz w:val="21"/>
          <w:szCs w:val="21"/>
        </w:rPr>
        <w:t>carryon co-business</w:t>
      </w:r>
    </w:p>
    <w:p w14:paraId="6D7E69BB" w14:textId="6E7A61D5" w:rsidR="0053157E" w:rsidRPr="00456669" w:rsidRDefault="0053157E" w:rsidP="002C67BE">
      <w:pPr>
        <w:pStyle w:val="ListParagraph"/>
        <w:numPr>
          <w:ilvl w:val="0"/>
          <w:numId w:val="2"/>
        </w:numPr>
        <w:jc w:val="both"/>
        <w:rPr>
          <w:sz w:val="21"/>
          <w:szCs w:val="21"/>
        </w:rPr>
      </w:pPr>
      <w:r w:rsidRPr="00456669">
        <w:rPr>
          <w:sz w:val="21"/>
          <w:szCs w:val="21"/>
        </w:rPr>
        <w:t>Salmon: Do jobs.</w:t>
      </w:r>
    </w:p>
    <w:p w14:paraId="1B2F37B5" w14:textId="550B129A" w:rsidR="0053157E" w:rsidRPr="00456669" w:rsidRDefault="0053157E" w:rsidP="002C67BE">
      <w:pPr>
        <w:pStyle w:val="ListParagraph"/>
        <w:numPr>
          <w:ilvl w:val="0"/>
          <w:numId w:val="2"/>
        </w:numPr>
        <w:jc w:val="both"/>
        <w:rPr>
          <w:sz w:val="21"/>
          <w:szCs w:val="21"/>
        </w:rPr>
      </w:pPr>
      <w:r w:rsidRPr="00456669">
        <w:rPr>
          <w:sz w:val="21"/>
          <w:szCs w:val="21"/>
        </w:rPr>
        <w:t>Not partnership</w:t>
      </w:r>
    </w:p>
    <w:p w14:paraId="2273DC30" w14:textId="05505D45" w:rsidR="0053157E" w:rsidRPr="00456669" w:rsidRDefault="0053157E" w:rsidP="002C67BE">
      <w:pPr>
        <w:pStyle w:val="ListParagraph"/>
        <w:numPr>
          <w:ilvl w:val="0"/>
          <w:numId w:val="2"/>
        </w:numPr>
        <w:jc w:val="both"/>
        <w:rPr>
          <w:sz w:val="21"/>
          <w:szCs w:val="21"/>
        </w:rPr>
      </w:pPr>
      <w:r w:rsidRPr="00456669">
        <w:rPr>
          <w:sz w:val="21"/>
          <w:szCs w:val="21"/>
        </w:rPr>
        <w:t>But kind of partnership</w:t>
      </w:r>
      <w:r w:rsidRPr="00456669">
        <w:rPr>
          <w:sz w:val="21"/>
          <w:szCs w:val="21"/>
        </w:rPr>
        <w:sym w:font="Wingdings" w:char="F0E0"/>
      </w:r>
      <w:r w:rsidRPr="00456669">
        <w:rPr>
          <w:sz w:val="21"/>
          <w:szCs w:val="21"/>
        </w:rPr>
        <w:t xml:space="preserve"> subject to fiduciary duty.</w:t>
      </w:r>
    </w:p>
    <w:p w14:paraId="44508F8D" w14:textId="66F255C4" w:rsidR="0053157E" w:rsidRPr="00456669" w:rsidRDefault="0053157E" w:rsidP="002C67BE">
      <w:pPr>
        <w:pStyle w:val="ListParagraph"/>
        <w:numPr>
          <w:ilvl w:val="0"/>
          <w:numId w:val="2"/>
        </w:numPr>
        <w:jc w:val="both"/>
        <w:rPr>
          <w:sz w:val="21"/>
          <w:szCs w:val="21"/>
        </w:rPr>
      </w:pPr>
      <w:r w:rsidRPr="00456669">
        <w:rPr>
          <w:sz w:val="21"/>
          <w:szCs w:val="21"/>
        </w:rPr>
        <w:t>Lease 20 years hotel Bristol</w:t>
      </w:r>
    </w:p>
    <w:p w14:paraId="497BBC38" w14:textId="231E1492" w:rsidR="0053157E" w:rsidRPr="00456669" w:rsidRDefault="0053157E" w:rsidP="002C67BE">
      <w:pPr>
        <w:pStyle w:val="ListParagraph"/>
        <w:numPr>
          <w:ilvl w:val="0"/>
          <w:numId w:val="2"/>
        </w:numPr>
        <w:jc w:val="both"/>
        <w:rPr>
          <w:sz w:val="21"/>
          <w:szCs w:val="21"/>
        </w:rPr>
      </w:pPr>
      <w:r w:rsidRPr="00456669">
        <w:rPr>
          <w:sz w:val="21"/>
          <w:szCs w:val="21"/>
        </w:rPr>
        <w:t>Ships offices</w:t>
      </w:r>
    </w:p>
    <w:p w14:paraId="4E6B7635" w14:textId="630507BB" w:rsidR="0053157E" w:rsidRPr="00456669" w:rsidRDefault="0053157E" w:rsidP="002C67BE">
      <w:pPr>
        <w:pStyle w:val="ListParagraph"/>
        <w:numPr>
          <w:ilvl w:val="0"/>
          <w:numId w:val="2"/>
        </w:numPr>
        <w:jc w:val="both"/>
        <w:rPr>
          <w:sz w:val="21"/>
          <w:szCs w:val="21"/>
        </w:rPr>
      </w:pPr>
      <w:r w:rsidRPr="00456669">
        <w:rPr>
          <w:sz w:val="21"/>
          <w:szCs w:val="21"/>
        </w:rPr>
        <w:t>$200,000 Agreement</w:t>
      </w:r>
    </w:p>
    <w:p w14:paraId="3D3D05EC" w14:textId="34D236E3" w:rsidR="0053157E" w:rsidRPr="00456669" w:rsidRDefault="0053157E" w:rsidP="002C67BE">
      <w:pPr>
        <w:pStyle w:val="ListParagraph"/>
        <w:numPr>
          <w:ilvl w:val="0"/>
          <w:numId w:val="2"/>
        </w:numPr>
        <w:jc w:val="both"/>
        <w:rPr>
          <w:sz w:val="21"/>
          <w:szCs w:val="21"/>
        </w:rPr>
      </w:pPr>
      <w:r w:rsidRPr="00456669">
        <w:rPr>
          <w:sz w:val="21"/>
          <w:szCs w:val="21"/>
        </w:rPr>
        <w:t>Meinhard provide $200,000 in exchange of profit.</w:t>
      </w:r>
    </w:p>
    <w:p w14:paraId="614618D0" w14:textId="1EDAA5DD" w:rsidR="0053157E" w:rsidRPr="00456669" w:rsidRDefault="0053157E" w:rsidP="002C67BE">
      <w:pPr>
        <w:pStyle w:val="ListParagraph"/>
        <w:numPr>
          <w:ilvl w:val="0"/>
          <w:numId w:val="2"/>
        </w:numPr>
        <w:jc w:val="both"/>
        <w:rPr>
          <w:sz w:val="21"/>
          <w:szCs w:val="21"/>
        </w:rPr>
      </w:pPr>
      <w:r w:rsidRPr="00456669">
        <w:rPr>
          <w:sz w:val="21"/>
          <w:szCs w:val="21"/>
        </w:rPr>
        <w:t>40% of the profit + 5 years</w:t>
      </w:r>
    </w:p>
    <w:p w14:paraId="0CF1CF3C" w14:textId="43B848AE" w:rsidR="0053157E" w:rsidRPr="00456669" w:rsidRDefault="0053157E" w:rsidP="002C67BE">
      <w:pPr>
        <w:pStyle w:val="ListParagraph"/>
        <w:numPr>
          <w:ilvl w:val="0"/>
          <w:numId w:val="2"/>
        </w:numPr>
        <w:jc w:val="both"/>
        <w:rPr>
          <w:sz w:val="21"/>
          <w:szCs w:val="21"/>
        </w:rPr>
      </w:pPr>
      <w:r w:rsidRPr="00456669">
        <w:rPr>
          <w:sz w:val="21"/>
          <w:szCs w:val="21"/>
        </w:rPr>
        <w:t>50% of the remaining / 5 years</w:t>
      </w:r>
    </w:p>
    <w:p w14:paraId="2E145E19" w14:textId="4EA72445" w:rsidR="0053157E" w:rsidRPr="00456669" w:rsidRDefault="0053157E" w:rsidP="002C67BE">
      <w:pPr>
        <w:pStyle w:val="ListParagraph"/>
        <w:numPr>
          <w:ilvl w:val="0"/>
          <w:numId w:val="2"/>
        </w:numPr>
        <w:jc w:val="both"/>
        <w:rPr>
          <w:sz w:val="21"/>
          <w:szCs w:val="21"/>
        </w:rPr>
      </w:pPr>
      <w:r w:rsidRPr="00456669">
        <w:rPr>
          <w:sz w:val="21"/>
          <w:szCs w:val="21"/>
        </w:rPr>
        <w:t>Salmon agrees to provide with all labor needed to operate the building and has all the legal authority to manage the property</w:t>
      </w:r>
    </w:p>
    <w:p w14:paraId="69400AC9" w14:textId="25B76362" w:rsidR="0053157E" w:rsidRPr="00456669" w:rsidRDefault="0053157E" w:rsidP="002C67BE">
      <w:pPr>
        <w:pStyle w:val="ListParagraph"/>
        <w:numPr>
          <w:ilvl w:val="0"/>
          <w:numId w:val="2"/>
        </w:numPr>
        <w:jc w:val="both"/>
        <w:rPr>
          <w:sz w:val="21"/>
          <w:szCs w:val="21"/>
        </w:rPr>
      </w:pPr>
      <w:r w:rsidRPr="00456669">
        <w:rPr>
          <w:sz w:val="21"/>
          <w:szCs w:val="21"/>
        </w:rPr>
        <w:t>Co-adventurers = General partners.</w:t>
      </w:r>
    </w:p>
    <w:p w14:paraId="638BFA24" w14:textId="15E77310" w:rsidR="0053157E" w:rsidRPr="00456669" w:rsidRDefault="0053157E" w:rsidP="002C67BE">
      <w:pPr>
        <w:pStyle w:val="ListParagraph"/>
        <w:numPr>
          <w:ilvl w:val="0"/>
          <w:numId w:val="2"/>
        </w:numPr>
        <w:jc w:val="both"/>
        <w:rPr>
          <w:sz w:val="21"/>
          <w:szCs w:val="21"/>
        </w:rPr>
      </w:pPr>
      <w:r w:rsidRPr="00456669">
        <w:rPr>
          <w:sz w:val="21"/>
          <w:szCs w:val="21"/>
        </w:rPr>
        <w:t xml:space="preserve">20 years later: renewal? </w:t>
      </w:r>
      <w:r w:rsidRPr="00456669">
        <w:rPr>
          <w:sz w:val="21"/>
          <w:szCs w:val="21"/>
        </w:rPr>
        <w:sym w:font="Wingdings" w:char="F0E0"/>
      </w:r>
      <w:r w:rsidRPr="00456669">
        <w:rPr>
          <w:rFonts w:hint="eastAsia"/>
          <w:sz w:val="21"/>
          <w:szCs w:val="21"/>
        </w:rPr>
        <w:t>여러</w:t>
      </w:r>
      <w:r w:rsidRPr="00456669">
        <w:rPr>
          <w:rFonts w:hint="eastAsia"/>
          <w:sz w:val="21"/>
          <w:szCs w:val="21"/>
        </w:rPr>
        <w:t xml:space="preserve"> </w:t>
      </w:r>
      <w:r w:rsidRPr="00456669">
        <w:rPr>
          <w:rFonts w:hint="eastAsia"/>
          <w:sz w:val="21"/>
          <w:szCs w:val="21"/>
        </w:rPr>
        <w:t>빌딩</w:t>
      </w:r>
      <w:r w:rsidRPr="00456669">
        <w:rPr>
          <w:rFonts w:hint="eastAsia"/>
          <w:sz w:val="21"/>
          <w:szCs w:val="21"/>
        </w:rPr>
        <w:t xml:space="preserve"> </w:t>
      </w:r>
      <w:r w:rsidRPr="00456669">
        <w:rPr>
          <w:rFonts w:hint="eastAsia"/>
          <w:sz w:val="21"/>
          <w:szCs w:val="21"/>
        </w:rPr>
        <w:t>부수고</w:t>
      </w:r>
      <w:r w:rsidRPr="00456669">
        <w:rPr>
          <w:rFonts w:hint="eastAsia"/>
          <w:sz w:val="21"/>
          <w:szCs w:val="21"/>
        </w:rPr>
        <w:t xml:space="preserve"> </w:t>
      </w:r>
      <w:r w:rsidRPr="00456669">
        <w:rPr>
          <w:rFonts w:hint="eastAsia"/>
          <w:sz w:val="21"/>
          <w:szCs w:val="21"/>
        </w:rPr>
        <w:t>새로</w:t>
      </w:r>
      <w:r w:rsidRPr="00456669">
        <w:rPr>
          <w:rFonts w:hint="eastAsia"/>
          <w:sz w:val="21"/>
          <w:szCs w:val="21"/>
        </w:rPr>
        <w:t xml:space="preserve"> </w:t>
      </w:r>
      <w:r w:rsidRPr="00456669">
        <w:rPr>
          <w:rFonts w:hint="eastAsia"/>
          <w:sz w:val="21"/>
          <w:szCs w:val="21"/>
        </w:rPr>
        <w:t>지으려</w:t>
      </w:r>
      <w:r w:rsidRPr="00456669">
        <w:rPr>
          <w:sz w:val="21"/>
          <w:szCs w:val="21"/>
        </w:rPr>
        <w:t>.</w:t>
      </w:r>
    </w:p>
    <w:p w14:paraId="0D9C808A" w14:textId="3CAC10DF" w:rsidR="0053157E" w:rsidRPr="00456669" w:rsidRDefault="0053157E" w:rsidP="002C67BE">
      <w:pPr>
        <w:pStyle w:val="ListParagraph"/>
        <w:numPr>
          <w:ilvl w:val="0"/>
          <w:numId w:val="2"/>
        </w:numPr>
        <w:jc w:val="both"/>
        <w:rPr>
          <w:sz w:val="21"/>
          <w:szCs w:val="21"/>
        </w:rPr>
      </w:pPr>
      <w:r w:rsidRPr="00456669">
        <w:rPr>
          <w:sz w:val="21"/>
          <w:szCs w:val="21"/>
        </w:rPr>
        <w:t>New lease : 80 years. Salmon never told Meinhard about the deal and learned and sued 50% profit</w:t>
      </w:r>
      <w:r w:rsidRPr="00456669">
        <w:rPr>
          <w:sz w:val="21"/>
          <w:szCs w:val="21"/>
        </w:rPr>
        <w:sym w:font="Wingdings" w:char="F0E0"/>
      </w:r>
      <w:r w:rsidRPr="00456669">
        <w:rPr>
          <w:sz w:val="21"/>
          <w:szCs w:val="21"/>
        </w:rPr>
        <w:t xml:space="preserve"> fiduciary duty of loyalty by keeping new deal</w:t>
      </w:r>
    </w:p>
    <w:p w14:paraId="753612C5" w14:textId="3E4A3D1A" w:rsidR="0053157E" w:rsidRPr="00456669" w:rsidRDefault="0053157E" w:rsidP="002C67BE">
      <w:pPr>
        <w:pStyle w:val="ListParagraph"/>
        <w:numPr>
          <w:ilvl w:val="0"/>
          <w:numId w:val="2"/>
        </w:numPr>
        <w:jc w:val="both"/>
        <w:rPr>
          <w:sz w:val="21"/>
          <w:szCs w:val="21"/>
        </w:rPr>
      </w:pPr>
      <w:r w:rsidRPr="00456669">
        <w:rPr>
          <w:sz w:val="21"/>
          <w:szCs w:val="21"/>
        </w:rPr>
        <w:lastRenderedPageBreak/>
        <w:t xml:space="preserve">Meinhard </w:t>
      </w:r>
      <w:r w:rsidRPr="00456669">
        <w:rPr>
          <w:sz w:val="21"/>
          <w:szCs w:val="21"/>
        </w:rPr>
        <w:sym w:font="Wingdings" w:char="F0E0"/>
      </w:r>
      <w:r w:rsidRPr="00456669">
        <w:rPr>
          <w:sz w:val="21"/>
          <w:szCs w:val="21"/>
        </w:rPr>
        <w:t xml:space="preserve"> 25% </w:t>
      </w:r>
      <w:r w:rsidRPr="00456669">
        <w:rPr>
          <w:sz w:val="21"/>
          <w:szCs w:val="21"/>
        </w:rPr>
        <w:sym w:font="Wingdings" w:char="F0E0"/>
      </w:r>
      <w:r w:rsidRPr="00456669">
        <w:rPr>
          <w:sz w:val="21"/>
          <w:szCs w:val="21"/>
        </w:rPr>
        <w:t xml:space="preserve"> 50% </w:t>
      </w:r>
      <w:r w:rsidRPr="00456669">
        <w:rPr>
          <w:rFonts w:hint="eastAsia"/>
          <w:sz w:val="21"/>
          <w:szCs w:val="21"/>
        </w:rPr>
        <w:t>늘림</w:t>
      </w:r>
    </w:p>
    <w:p w14:paraId="24842518" w14:textId="4D13BCC9" w:rsidR="0053157E" w:rsidRPr="00456669" w:rsidRDefault="0053157E" w:rsidP="002C67BE">
      <w:pPr>
        <w:pStyle w:val="ListParagraph"/>
        <w:numPr>
          <w:ilvl w:val="0"/>
          <w:numId w:val="2"/>
        </w:numPr>
        <w:jc w:val="both"/>
        <w:rPr>
          <w:sz w:val="21"/>
          <w:szCs w:val="21"/>
        </w:rPr>
      </w:pPr>
      <w:r w:rsidRPr="00456669">
        <w:rPr>
          <w:sz w:val="21"/>
          <w:szCs w:val="21"/>
        </w:rPr>
        <w:t>Is a co-adventurer required to inform another co-adventurer of a business opportunity that occurs as a result of participation in a joint venture?</w:t>
      </w:r>
    </w:p>
    <w:p w14:paraId="339FAC35" w14:textId="04D56600" w:rsidR="0053157E" w:rsidRPr="00456669" w:rsidRDefault="0053157E" w:rsidP="002C67BE">
      <w:pPr>
        <w:pStyle w:val="ListParagraph"/>
        <w:numPr>
          <w:ilvl w:val="1"/>
          <w:numId w:val="2"/>
        </w:numPr>
        <w:jc w:val="both"/>
        <w:rPr>
          <w:sz w:val="21"/>
          <w:szCs w:val="21"/>
        </w:rPr>
      </w:pPr>
      <w:r w:rsidRPr="00456669">
        <w:rPr>
          <w:sz w:val="21"/>
          <w:szCs w:val="21"/>
        </w:rPr>
        <w:t xml:space="preserve">Yes as sharers of a joint venture, </w:t>
      </w:r>
      <w:r w:rsidRPr="00456669">
        <w:rPr>
          <w:b/>
          <w:bCs/>
          <w:i/>
          <w:iCs/>
          <w:highlight w:val="yellow"/>
          <w:u w:val="single"/>
        </w:rPr>
        <w:t>fiduciary duty</w:t>
      </w:r>
      <w:r w:rsidRPr="00456669">
        <w:rPr>
          <w:sz w:val="21"/>
          <w:szCs w:val="21"/>
        </w:rPr>
        <w:t>.</w:t>
      </w:r>
    </w:p>
    <w:p w14:paraId="6753A8C7" w14:textId="05909B68" w:rsidR="0053157E" w:rsidRPr="00456669" w:rsidRDefault="0053157E" w:rsidP="002C67BE">
      <w:pPr>
        <w:pStyle w:val="ListParagraph"/>
        <w:numPr>
          <w:ilvl w:val="0"/>
          <w:numId w:val="2"/>
        </w:numPr>
        <w:jc w:val="both"/>
        <w:rPr>
          <w:sz w:val="21"/>
          <w:szCs w:val="21"/>
        </w:rPr>
      </w:pPr>
      <w:r w:rsidRPr="00456669">
        <w:rPr>
          <w:sz w:val="21"/>
          <w:szCs w:val="21"/>
        </w:rPr>
        <w:t>Salmon has to include Meinhard</w:t>
      </w:r>
    </w:p>
    <w:p w14:paraId="56E7BD4C" w14:textId="0F8315D5" w:rsidR="0053157E" w:rsidRPr="00456669" w:rsidRDefault="0053157E" w:rsidP="002C67BE">
      <w:pPr>
        <w:pStyle w:val="ListParagraph"/>
        <w:numPr>
          <w:ilvl w:val="0"/>
          <w:numId w:val="2"/>
        </w:numPr>
        <w:jc w:val="both"/>
        <w:rPr>
          <w:sz w:val="21"/>
          <w:szCs w:val="21"/>
        </w:rPr>
      </w:pPr>
      <w:r w:rsidRPr="00456669">
        <w:rPr>
          <w:sz w:val="21"/>
          <w:szCs w:val="21"/>
        </w:rPr>
        <w:t xml:space="preserve">Good Deal: notice </w:t>
      </w:r>
      <w:r w:rsidRPr="00456669">
        <w:rPr>
          <w:rFonts w:hint="eastAsia"/>
          <w:sz w:val="21"/>
          <w:szCs w:val="21"/>
        </w:rPr>
        <w:t>필요</w:t>
      </w:r>
      <w:r w:rsidRPr="00456669">
        <w:rPr>
          <w:sz w:val="21"/>
          <w:szCs w:val="21"/>
        </w:rPr>
        <w:t xml:space="preserve">. </w:t>
      </w:r>
      <m:oMath>
        <m:r>
          <w:rPr>
            <w:rFonts w:ascii="Cambria Math" w:hAnsi="Cambria Math"/>
            <w:sz w:val="21"/>
            <w:szCs w:val="21"/>
          </w:rPr>
          <m:t>∵</m:t>
        </m:r>
      </m:oMath>
      <w:r w:rsidRPr="00456669">
        <w:rPr>
          <w:sz w:val="21"/>
          <w:szCs w:val="21"/>
        </w:rPr>
        <w:t xml:space="preserve">Opportunity to compete </w:t>
      </w:r>
    </w:p>
    <w:p w14:paraId="1151C5BF" w14:textId="710B76ED" w:rsidR="0053157E" w:rsidRPr="00456669" w:rsidRDefault="0053157E" w:rsidP="002C67BE">
      <w:pPr>
        <w:pStyle w:val="ListParagraph"/>
        <w:numPr>
          <w:ilvl w:val="0"/>
          <w:numId w:val="2"/>
        </w:numPr>
        <w:jc w:val="both"/>
        <w:rPr>
          <w:sz w:val="21"/>
          <w:szCs w:val="21"/>
        </w:rPr>
      </w:pPr>
      <w:r w:rsidRPr="00456669">
        <w:rPr>
          <w:sz w:val="21"/>
          <w:szCs w:val="21"/>
        </w:rPr>
        <w:t xml:space="preserve">Joint venture </w:t>
      </w:r>
      <m:oMath>
        <m:r>
          <w:rPr>
            <w:rFonts w:ascii="Cambria Math" w:hAnsi="Cambria Math"/>
            <w:sz w:val="21"/>
            <w:szCs w:val="21"/>
          </w:rPr>
          <m:t>≠</m:t>
        </m:r>
      </m:oMath>
      <w:r w:rsidRPr="00456669">
        <w:rPr>
          <w:sz w:val="21"/>
          <w:szCs w:val="21"/>
        </w:rPr>
        <w:t>partnership</w:t>
      </w:r>
    </w:p>
    <w:p w14:paraId="7D2A728D" w14:textId="6EBB6DC9" w:rsidR="0053157E" w:rsidRPr="00456669" w:rsidRDefault="0053157E" w:rsidP="002C67BE">
      <w:pPr>
        <w:pStyle w:val="ListParagraph"/>
        <w:numPr>
          <w:ilvl w:val="0"/>
          <w:numId w:val="2"/>
        </w:numPr>
        <w:jc w:val="both"/>
        <w:rPr>
          <w:sz w:val="21"/>
          <w:szCs w:val="21"/>
        </w:rPr>
      </w:pPr>
      <w:r w:rsidRPr="00456669">
        <w:rPr>
          <w:sz w:val="21"/>
          <w:szCs w:val="21"/>
        </w:rPr>
        <w:t>The more tied to thi</w:t>
      </w:r>
      <w:r w:rsidR="008E0831" w:rsidRPr="00456669">
        <w:rPr>
          <w:sz w:val="21"/>
          <w:szCs w:val="21"/>
        </w:rPr>
        <w:t>s 2</w:t>
      </w:r>
      <w:r w:rsidR="008E0831" w:rsidRPr="00456669">
        <w:rPr>
          <w:sz w:val="21"/>
          <w:szCs w:val="21"/>
          <w:vertAlign w:val="superscript"/>
        </w:rPr>
        <w:t>nd</w:t>
      </w:r>
      <w:r w:rsidR="008E0831" w:rsidRPr="00456669">
        <w:rPr>
          <w:sz w:val="21"/>
          <w:szCs w:val="21"/>
        </w:rPr>
        <w:t xml:space="preserve"> contract, the duty of loyalty </w:t>
      </w:r>
      <m:oMath>
        <m:r>
          <w:rPr>
            <w:rFonts w:ascii="Cambria Math" w:hAnsi="Cambria Math"/>
            <w:sz w:val="21"/>
            <w:szCs w:val="21"/>
          </w:rPr>
          <m:t>↓</m:t>
        </m:r>
      </m:oMath>
      <w:r w:rsidR="008E0831" w:rsidRPr="00456669">
        <w:rPr>
          <w:sz w:val="21"/>
          <w:szCs w:val="21"/>
        </w:rPr>
        <w:t>.</w:t>
      </w:r>
    </w:p>
    <w:p w14:paraId="33E2C3AD" w14:textId="2CCF120A" w:rsidR="008E0831" w:rsidRPr="00456669" w:rsidRDefault="001D4C5B" w:rsidP="002C67BE">
      <w:pPr>
        <w:pStyle w:val="ListParagraph"/>
        <w:numPr>
          <w:ilvl w:val="0"/>
          <w:numId w:val="2"/>
        </w:numPr>
        <w:jc w:val="both"/>
        <w:rPr>
          <w:sz w:val="21"/>
          <w:szCs w:val="21"/>
        </w:rPr>
      </w:pPr>
      <w:r w:rsidRPr="00456669">
        <w:rPr>
          <w:noProof/>
          <w:sz w:val="21"/>
          <w:szCs w:val="21"/>
        </w:rPr>
        <w:drawing>
          <wp:anchor distT="0" distB="0" distL="114300" distR="114300" simplePos="0" relativeHeight="251884544" behindDoc="0" locked="0" layoutInCell="1" allowOverlap="1" wp14:anchorId="74C0A7D3" wp14:editId="012342E5">
            <wp:simplePos x="0" y="0"/>
            <wp:positionH relativeFrom="column">
              <wp:posOffset>3199679</wp:posOffset>
            </wp:positionH>
            <wp:positionV relativeFrom="paragraph">
              <wp:posOffset>21420</wp:posOffset>
            </wp:positionV>
            <wp:extent cx="2790825" cy="2395220"/>
            <wp:effectExtent l="0" t="0" r="3175" b="5080"/>
            <wp:wrapSquare wrapText="bothSides"/>
            <wp:docPr id="414313707" name="Picture 9" descr="A person shaking hands with anoth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13707" name="Picture 9" descr="A person shaking hands with another pers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90825" cy="2395220"/>
                    </a:xfrm>
                    <a:prstGeom prst="rect">
                      <a:avLst/>
                    </a:prstGeom>
                  </pic:spPr>
                </pic:pic>
              </a:graphicData>
            </a:graphic>
            <wp14:sizeRelH relativeFrom="page">
              <wp14:pctWidth>0</wp14:pctWidth>
            </wp14:sizeRelH>
            <wp14:sizeRelV relativeFrom="page">
              <wp14:pctHeight>0</wp14:pctHeight>
            </wp14:sizeRelV>
          </wp:anchor>
        </w:drawing>
      </w:r>
      <w:r w:rsidR="008E0831" w:rsidRPr="00456669">
        <w:rPr>
          <w:sz w:val="21"/>
          <w:szCs w:val="21"/>
        </w:rPr>
        <w:t>Scope, subject matter, time</w:t>
      </w:r>
    </w:p>
    <w:p w14:paraId="58C4DCF6" w14:textId="75C9B2A5" w:rsidR="008E0831" w:rsidRPr="00456669" w:rsidRDefault="008E0831" w:rsidP="002C67BE">
      <w:pPr>
        <w:pStyle w:val="ListParagraph"/>
        <w:numPr>
          <w:ilvl w:val="0"/>
          <w:numId w:val="2"/>
        </w:numPr>
        <w:jc w:val="both"/>
        <w:rPr>
          <w:sz w:val="21"/>
          <w:szCs w:val="21"/>
        </w:rPr>
      </w:pPr>
      <w:r w:rsidRPr="00456669">
        <w:rPr>
          <w:sz w:val="21"/>
          <w:szCs w:val="21"/>
        </w:rPr>
        <w:t>Minority: joint venture has no fiduciary duty.</w:t>
      </w:r>
    </w:p>
    <w:p w14:paraId="4074F06E" w14:textId="5F555ECF" w:rsidR="008E0831" w:rsidRPr="00456669" w:rsidRDefault="008E0831" w:rsidP="002C67BE">
      <w:pPr>
        <w:pStyle w:val="ListParagraph"/>
        <w:numPr>
          <w:ilvl w:val="0"/>
          <w:numId w:val="2"/>
        </w:numPr>
        <w:jc w:val="both"/>
        <w:rPr>
          <w:b/>
          <w:bCs/>
          <w:sz w:val="21"/>
          <w:szCs w:val="21"/>
        </w:rPr>
      </w:pPr>
      <w:r w:rsidRPr="00456669">
        <w:rPr>
          <w:b/>
          <w:bCs/>
          <w:sz w:val="21"/>
          <w:szCs w:val="21"/>
        </w:rPr>
        <w:t>All partnerships are agencies. But not all agencies are partners.</w:t>
      </w:r>
    </w:p>
    <w:p w14:paraId="26222B36" w14:textId="6DC467DD" w:rsidR="008E0831" w:rsidRPr="00456669" w:rsidRDefault="008E0831" w:rsidP="002C67BE">
      <w:pPr>
        <w:pStyle w:val="ListParagraph"/>
        <w:numPr>
          <w:ilvl w:val="0"/>
          <w:numId w:val="2"/>
        </w:numPr>
        <w:jc w:val="both"/>
        <w:rPr>
          <w:sz w:val="21"/>
          <w:szCs w:val="21"/>
        </w:rPr>
      </w:pPr>
      <w:r w:rsidRPr="00456669">
        <w:rPr>
          <w:sz w:val="21"/>
          <w:szCs w:val="21"/>
        </w:rPr>
        <w:t>Midpoint lease</w:t>
      </w:r>
      <w:r w:rsidRPr="00456669">
        <w:rPr>
          <w:sz w:val="21"/>
          <w:szCs w:val="21"/>
        </w:rPr>
        <w:sym w:font="Wingdings" w:char="F0E0"/>
      </w:r>
      <w:r w:rsidRPr="00456669">
        <w:rPr>
          <w:sz w:val="21"/>
          <w:szCs w:val="21"/>
        </w:rPr>
        <w:t xml:space="preserve"> extension </w:t>
      </w:r>
      <w:r w:rsidRPr="00456669">
        <w:rPr>
          <w:sz w:val="21"/>
          <w:szCs w:val="21"/>
        </w:rPr>
        <w:sym w:font="Wingdings" w:char="F0E0"/>
      </w:r>
      <w:r w:rsidRPr="00456669">
        <w:rPr>
          <w:sz w:val="21"/>
          <w:szCs w:val="21"/>
        </w:rPr>
        <w:t xml:space="preserve"> Bristol </w:t>
      </w:r>
      <w:r w:rsidRPr="00456669">
        <w:rPr>
          <w:sz w:val="21"/>
          <w:szCs w:val="21"/>
        </w:rPr>
        <w:sym w:font="Wingdings" w:char="F0E0"/>
      </w:r>
      <w:r w:rsidRPr="00456669">
        <w:rPr>
          <w:sz w:val="21"/>
          <w:szCs w:val="21"/>
        </w:rPr>
        <w:t>substantial investment of Meinhard.</w:t>
      </w:r>
    </w:p>
    <w:p w14:paraId="02A9FE19" w14:textId="6BDC1DE5" w:rsidR="008E0831" w:rsidRPr="00456669" w:rsidRDefault="008E0831" w:rsidP="002C67BE">
      <w:pPr>
        <w:pStyle w:val="ListParagraph"/>
        <w:numPr>
          <w:ilvl w:val="0"/>
          <w:numId w:val="2"/>
        </w:numPr>
        <w:jc w:val="both"/>
        <w:rPr>
          <w:sz w:val="21"/>
          <w:szCs w:val="21"/>
        </w:rPr>
      </w:pPr>
      <w:r w:rsidRPr="00456669">
        <w:rPr>
          <w:sz w:val="21"/>
          <w:szCs w:val="21"/>
        </w:rPr>
        <w:t>Salmon could enter Mid-point lease because he managed hotel.</w:t>
      </w:r>
    </w:p>
    <w:p w14:paraId="5118F9DB" w14:textId="1092E681" w:rsidR="008E0831" w:rsidRPr="00456669" w:rsidRDefault="008E0831" w:rsidP="002C67BE">
      <w:pPr>
        <w:pStyle w:val="ListParagraph"/>
        <w:numPr>
          <w:ilvl w:val="0"/>
          <w:numId w:val="2"/>
        </w:numPr>
        <w:jc w:val="both"/>
        <w:rPr>
          <w:sz w:val="21"/>
          <w:szCs w:val="21"/>
        </w:rPr>
      </w:pPr>
      <w:r w:rsidRPr="00456669">
        <w:rPr>
          <w:sz w:val="21"/>
          <w:szCs w:val="21"/>
        </w:rPr>
        <w:t>Trust attaching to its shares of stock should be granted to Meinhard</w:t>
      </w:r>
    </w:p>
    <w:p w14:paraId="33AFF184" w14:textId="6B7619F7" w:rsidR="00680DBF" w:rsidRPr="00456669" w:rsidRDefault="00680DBF" w:rsidP="002C67BE">
      <w:pPr>
        <w:jc w:val="both"/>
        <w:rPr>
          <w:sz w:val="21"/>
          <w:szCs w:val="21"/>
        </w:rPr>
      </w:pPr>
      <w:r w:rsidRPr="00456669">
        <w:rPr>
          <w:sz w:val="21"/>
          <w:szCs w:val="21"/>
        </w:rPr>
        <w:t xml:space="preserve"> </w:t>
      </w:r>
    </w:p>
    <w:p w14:paraId="1C0954AC" w14:textId="77777777" w:rsidR="00902404" w:rsidRPr="00456669" w:rsidRDefault="00902404" w:rsidP="002C67BE">
      <w:pPr>
        <w:jc w:val="both"/>
        <w:rPr>
          <w:sz w:val="21"/>
          <w:szCs w:val="21"/>
        </w:rPr>
      </w:pPr>
    </w:p>
    <w:p w14:paraId="4524623D" w14:textId="77777777" w:rsidR="00902404" w:rsidRPr="00456669" w:rsidRDefault="00902404" w:rsidP="002C67BE">
      <w:pPr>
        <w:jc w:val="both"/>
        <w:rPr>
          <w:sz w:val="21"/>
          <w:szCs w:val="21"/>
        </w:rPr>
      </w:pPr>
    </w:p>
    <w:p w14:paraId="7B63B5C1" w14:textId="77777777" w:rsidR="00902404" w:rsidRPr="00456669" w:rsidRDefault="00902404" w:rsidP="002C67BE">
      <w:pPr>
        <w:jc w:val="both"/>
        <w:rPr>
          <w:sz w:val="21"/>
          <w:szCs w:val="21"/>
        </w:rPr>
      </w:pPr>
    </w:p>
    <w:p w14:paraId="7903CA7F" w14:textId="4250B880" w:rsidR="00E84C7E" w:rsidRPr="00456669" w:rsidRDefault="00E84C7E" w:rsidP="002C67BE">
      <w:pPr>
        <w:jc w:val="both"/>
        <w:rPr>
          <w:b/>
          <w:bCs/>
          <w:sz w:val="21"/>
          <w:szCs w:val="21"/>
        </w:rPr>
      </w:pPr>
      <w:r w:rsidRPr="00456669">
        <w:rPr>
          <w:b/>
          <w:bCs/>
          <w:sz w:val="21"/>
          <w:szCs w:val="21"/>
        </w:rPr>
        <w:t>Sandvick v. Lacrosse</w:t>
      </w:r>
    </w:p>
    <w:p w14:paraId="26988D20" w14:textId="77777777" w:rsidR="00E84C7E" w:rsidRPr="00456669" w:rsidRDefault="00E84C7E" w:rsidP="002C67BE">
      <w:pPr>
        <w:jc w:val="both"/>
        <w:rPr>
          <w:sz w:val="21"/>
          <w:szCs w:val="21"/>
        </w:rPr>
      </w:pPr>
    </w:p>
    <w:p w14:paraId="2ED15952" w14:textId="6D16AB29" w:rsidR="00E84C7E" w:rsidRPr="00456669" w:rsidRDefault="00E84C7E" w:rsidP="002C67BE">
      <w:pPr>
        <w:pStyle w:val="ListParagraph"/>
        <w:numPr>
          <w:ilvl w:val="0"/>
          <w:numId w:val="2"/>
        </w:numPr>
        <w:jc w:val="both"/>
        <w:rPr>
          <w:sz w:val="21"/>
          <w:szCs w:val="21"/>
        </w:rPr>
      </w:pPr>
      <w:r w:rsidRPr="00456669">
        <w:rPr>
          <w:sz w:val="21"/>
          <w:szCs w:val="21"/>
        </w:rPr>
        <w:t>Does a joint purchase of a lease for the purpose of selling the lease for profit constitute a joint venture?</w:t>
      </w:r>
    </w:p>
    <w:p w14:paraId="72E6FA7A" w14:textId="684ABD3D" w:rsidR="00E84C7E" w:rsidRPr="00456669" w:rsidRDefault="00E84C7E" w:rsidP="002C67BE">
      <w:pPr>
        <w:pStyle w:val="ListParagraph"/>
        <w:numPr>
          <w:ilvl w:val="0"/>
          <w:numId w:val="2"/>
        </w:numPr>
        <w:jc w:val="both"/>
        <w:rPr>
          <w:sz w:val="21"/>
          <w:szCs w:val="21"/>
        </w:rPr>
      </w:pPr>
      <w:r w:rsidRPr="00456669">
        <w:rPr>
          <w:sz w:val="21"/>
          <w:szCs w:val="21"/>
        </w:rPr>
        <w:t>Yes. No partnership.</w:t>
      </w:r>
    </w:p>
    <w:p w14:paraId="4A1AAF7B" w14:textId="3997D78D" w:rsidR="00E84C7E" w:rsidRPr="00456669" w:rsidRDefault="00E84C7E" w:rsidP="002C67BE">
      <w:pPr>
        <w:pStyle w:val="ListParagraph"/>
        <w:numPr>
          <w:ilvl w:val="0"/>
          <w:numId w:val="2"/>
        </w:numPr>
        <w:jc w:val="both"/>
        <w:rPr>
          <w:sz w:val="21"/>
          <w:szCs w:val="21"/>
        </w:rPr>
      </w:pPr>
      <w:r w:rsidRPr="00456669">
        <w:rPr>
          <w:sz w:val="21"/>
          <w:szCs w:val="21"/>
        </w:rPr>
        <w:t>In North Dakota, a partnership consists of two or more people who associate to carry on a business as co-owners for profit.</w:t>
      </w:r>
    </w:p>
    <w:p w14:paraId="3BA220BC" w14:textId="578293A7" w:rsidR="00E84C7E" w:rsidRPr="00456669" w:rsidRDefault="00E84C7E" w:rsidP="002C67BE">
      <w:pPr>
        <w:pStyle w:val="ListParagraph"/>
        <w:numPr>
          <w:ilvl w:val="0"/>
          <w:numId w:val="2"/>
        </w:numPr>
        <w:jc w:val="both"/>
        <w:rPr>
          <w:sz w:val="21"/>
          <w:szCs w:val="21"/>
        </w:rPr>
      </w:pPr>
      <w:r w:rsidRPr="00456669">
        <w:rPr>
          <w:sz w:val="21"/>
          <w:szCs w:val="21"/>
        </w:rPr>
        <w:t>Partnership exists -1) intent to be partners, 2) co-ownership, and 3) profit motive.</w:t>
      </w:r>
    </w:p>
    <w:p w14:paraId="5F1E042F" w14:textId="29C255BF" w:rsidR="00E84C7E" w:rsidRPr="00456669" w:rsidRDefault="00E84C7E" w:rsidP="002C67BE">
      <w:pPr>
        <w:pStyle w:val="ListParagraph"/>
        <w:numPr>
          <w:ilvl w:val="0"/>
          <w:numId w:val="2"/>
        </w:numPr>
        <w:jc w:val="both"/>
        <w:rPr>
          <w:sz w:val="21"/>
          <w:szCs w:val="21"/>
        </w:rPr>
      </w:pPr>
      <w:r w:rsidRPr="00456669">
        <w:rPr>
          <w:sz w:val="21"/>
          <w:szCs w:val="21"/>
        </w:rPr>
        <w:t>A business is defined as a series of acts that are aimed at a particular goal.</w:t>
      </w:r>
    </w:p>
    <w:p w14:paraId="4A3C453D" w14:textId="15AFFD61" w:rsidR="00E84C7E" w:rsidRPr="00456669" w:rsidRDefault="00E84C7E" w:rsidP="002C67BE">
      <w:pPr>
        <w:pStyle w:val="ListParagraph"/>
        <w:numPr>
          <w:ilvl w:val="0"/>
          <w:numId w:val="2"/>
        </w:numPr>
        <w:jc w:val="both"/>
        <w:rPr>
          <w:sz w:val="21"/>
          <w:szCs w:val="21"/>
        </w:rPr>
      </w:pPr>
      <w:r w:rsidRPr="00456669">
        <w:rPr>
          <w:sz w:val="21"/>
          <w:szCs w:val="21"/>
        </w:rPr>
        <w:t xml:space="preserve">Two top leases </w:t>
      </w:r>
      <w:r w:rsidRPr="00456669">
        <w:rPr>
          <w:sz w:val="21"/>
          <w:szCs w:val="21"/>
        </w:rPr>
        <w:sym w:font="Wingdings" w:char="F0E0"/>
      </w:r>
      <w:r w:rsidRPr="00456669">
        <w:rPr>
          <w:sz w:val="21"/>
          <w:szCs w:val="21"/>
        </w:rPr>
        <w:t xml:space="preserve"> they have to split.</w:t>
      </w:r>
    </w:p>
    <w:p w14:paraId="369852E7" w14:textId="27DB5265" w:rsidR="00E84C7E" w:rsidRPr="00456669" w:rsidRDefault="00E84C7E" w:rsidP="002C67BE">
      <w:pPr>
        <w:pStyle w:val="ListParagraph"/>
        <w:numPr>
          <w:ilvl w:val="0"/>
          <w:numId w:val="2"/>
        </w:numPr>
        <w:jc w:val="both"/>
        <w:rPr>
          <w:sz w:val="21"/>
          <w:szCs w:val="21"/>
        </w:rPr>
      </w:pPr>
      <w:r w:rsidRPr="00456669">
        <w:rPr>
          <w:sz w:val="21"/>
          <w:szCs w:val="21"/>
        </w:rPr>
        <w:t>A joint venture 1) contribution of each party 2) propriety interest and mutual control over the property 3) agreement profit 4) agreement of joint venture.</w:t>
      </w:r>
    </w:p>
    <w:p w14:paraId="7D6BE3DD" w14:textId="77777777" w:rsidR="00E84C7E" w:rsidRPr="00456669" w:rsidRDefault="00E84C7E" w:rsidP="002C67BE">
      <w:pPr>
        <w:jc w:val="both"/>
        <w:rPr>
          <w:sz w:val="21"/>
          <w:szCs w:val="21"/>
        </w:rPr>
      </w:pPr>
    </w:p>
    <w:p w14:paraId="1A662934" w14:textId="5FC25747" w:rsidR="00E84C7E" w:rsidRPr="00456669" w:rsidRDefault="00E84C7E" w:rsidP="002C67BE">
      <w:pPr>
        <w:jc w:val="both"/>
        <w:rPr>
          <w:sz w:val="21"/>
          <w:szCs w:val="21"/>
        </w:rPr>
      </w:pPr>
      <w:r w:rsidRPr="00456669">
        <w:rPr>
          <w:sz w:val="21"/>
          <w:szCs w:val="21"/>
        </w:rPr>
        <w:t>Principles of Partnerships apply to Joint ventures</w:t>
      </w:r>
    </w:p>
    <w:p w14:paraId="056569FD" w14:textId="1547CCF4" w:rsidR="00E84C7E" w:rsidRPr="00456669" w:rsidRDefault="00E84C7E" w:rsidP="002C67BE">
      <w:pPr>
        <w:pStyle w:val="ListParagraph"/>
        <w:numPr>
          <w:ilvl w:val="0"/>
          <w:numId w:val="2"/>
        </w:numPr>
        <w:jc w:val="both"/>
        <w:rPr>
          <w:sz w:val="21"/>
          <w:szCs w:val="21"/>
        </w:rPr>
      </w:pPr>
      <w:r w:rsidRPr="00456669">
        <w:rPr>
          <w:sz w:val="21"/>
          <w:szCs w:val="21"/>
        </w:rPr>
        <w:t>Duty of loyalty and care: LaCrosse and Hanghton’s purpose of the Horm Top leases was incompatible with their duty of loyalty</w:t>
      </w:r>
    </w:p>
    <w:p w14:paraId="3A8DE818" w14:textId="77777777" w:rsidR="00E84C7E" w:rsidRPr="00456669" w:rsidRDefault="00E84C7E" w:rsidP="002C67BE">
      <w:pPr>
        <w:jc w:val="both"/>
        <w:rPr>
          <w:sz w:val="21"/>
          <w:szCs w:val="21"/>
        </w:rPr>
      </w:pPr>
    </w:p>
    <w:p w14:paraId="1C1846DE" w14:textId="20366DAA" w:rsidR="00E84C7E" w:rsidRPr="00456669" w:rsidRDefault="00E84C7E" w:rsidP="002C67BE">
      <w:pPr>
        <w:jc w:val="both"/>
        <w:rPr>
          <w:sz w:val="21"/>
          <w:szCs w:val="21"/>
        </w:rPr>
      </w:pPr>
      <w:r w:rsidRPr="00456669">
        <w:rPr>
          <w:sz w:val="21"/>
          <w:szCs w:val="21"/>
        </w:rPr>
        <w:t>Joint ventures: no duty of fiduciary.</w:t>
      </w:r>
    </w:p>
    <w:p w14:paraId="72B950B8" w14:textId="673B9CF0" w:rsidR="00E84C7E" w:rsidRPr="00456669" w:rsidRDefault="00E84C7E" w:rsidP="002C67BE">
      <w:pPr>
        <w:jc w:val="both"/>
        <w:rPr>
          <w:sz w:val="21"/>
          <w:szCs w:val="21"/>
        </w:rPr>
      </w:pPr>
      <w:r w:rsidRPr="00456669">
        <w:rPr>
          <w:sz w:val="21"/>
          <w:szCs w:val="21"/>
        </w:rPr>
        <w:t>Co owners for business profit.</w:t>
      </w:r>
    </w:p>
    <w:p w14:paraId="303376EC" w14:textId="77777777" w:rsidR="00E84C7E" w:rsidRPr="00456669" w:rsidRDefault="00E84C7E" w:rsidP="002C67BE">
      <w:pPr>
        <w:jc w:val="both"/>
        <w:rPr>
          <w:sz w:val="21"/>
          <w:szCs w:val="21"/>
        </w:rPr>
      </w:pPr>
    </w:p>
    <w:p w14:paraId="01319E4A" w14:textId="33BCEF52" w:rsidR="00E84C7E" w:rsidRPr="00456669" w:rsidRDefault="00E84C7E" w:rsidP="002C67BE">
      <w:pPr>
        <w:jc w:val="both"/>
        <w:rPr>
          <w:sz w:val="21"/>
          <w:szCs w:val="21"/>
        </w:rPr>
      </w:pPr>
      <w:r w:rsidRPr="00456669">
        <w:rPr>
          <w:sz w:val="21"/>
          <w:szCs w:val="21"/>
        </w:rPr>
        <w:t>Conflict of interest: because not the best interest to sell the Horn leases before they expired.</w:t>
      </w:r>
    </w:p>
    <w:p w14:paraId="175AFD2B" w14:textId="27BCA6FE" w:rsidR="00E84C7E" w:rsidRPr="00456669" w:rsidRDefault="00E84C7E" w:rsidP="002C67BE">
      <w:pPr>
        <w:jc w:val="both"/>
        <w:rPr>
          <w:sz w:val="21"/>
          <w:szCs w:val="21"/>
        </w:rPr>
      </w:pPr>
      <w:r w:rsidRPr="00456669">
        <w:rPr>
          <w:sz w:val="21"/>
          <w:szCs w:val="21"/>
        </w:rPr>
        <w:t>Dissent: Limit their duty of Loyalty.</w:t>
      </w:r>
    </w:p>
    <w:p w14:paraId="5DB97090" w14:textId="583D16AC" w:rsidR="00E84C7E" w:rsidRPr="00456669" w:rsidRDefault="00E84C7E" w:rsidP="002C67BE">
      <w:pPr>
        <w:pStyle w:val="ListParagraph"/>
        <w:numPr>
          <w:ilvl w:val="0"/>
          <w:numId w:val="2"/>
        </w:numPr>
        <w:jc w:val="both"/>
        <w:rPr>
          <w:sz w:val="21"/>
          <w:szCs w:val="21"/>
        </w:rPr>
      </w:pPr>
      <w:r w:rsidRPr="00456669">
        <w:rPr>
          <w:sz w:val="21"/>
          <w:szCs w:val="21"/>
        </w:rPr>
        <w:t>No joint venture</w:t>
      </w:r>
    </w:p>
    <w:p w14:paraId="0134EF63" w14:textId="1167181A" w:rsidR="00E84C7E" w:rsidRPr="00456669" w:rsidRDefault="00E84C7E" w:rsidP="002C67BE">
      <w:pPr>
        <w:pStyle w:val="ListParagraph"/>
        <w:numPr>
          <w:ilvl w:val="0"/>
          <w:numId w:val="2"/>
        </w:numPr>
        <w:jc w:val="both"/>
        <w:rPr>
          <w:sz w:val="21"/>
          <w:szCs w:val="21"/>
        </w:rPr>
      </w:pPr>
      <w:r w:rsidRPr="00456669">
        <w:rPr>
          <w:sz w:val="21"/>
          <w:szCs w:val="21"/>
        </w:rPr>
        <w:t>No partnership law applies.</w:t>
      </w:r>
    </w:p>
    <w:p w14:paraId="175CC94B" w14:textId="09575E6D" w:rsidR="00E84C7E" w:rsidRPr="00456669" w:rsidRDefault="00E84C7E" w:rsidP="002C67BE">
      <w:pPr>
        <w:pStyle w:val="ListParagraph"/>
        <w:numPr>
          <w:ilvl w:val="0"/>
          <w:numId w:val="2"/>
        </w:numPr>
        <w:jc w:val="both"/>
        <w:rPr>
          <w:sz w:val="21"/>
          <w:szCs w:val="21"/>
        </w:rPr>
      </w:pPr>
      <w:r w:rsidRPr="00456669">
        <w:rPr>
          <w:sz w:val="21"/>
          <w:szCs w:val="21"/>
        </w:rPr>
        <w:t>They are just bad guys.</w:t>
      </w:r>
    </w:p>
    <w:p w14:paraId="39C316AA" w14:textId="34CEA920" w:rsidR="00E84C7E" w:rsidRPr="00456669" w:rsidRDefault="00E84C7E" w:rsidP="002C67BE">
      <w:pPr>
        <w:pStyle w:val="ListParagraph"/>
        <w:numPr>
          <w:ilvl w:val="0"/>
          <w:numId w:val="2"/>
        </w:numPr>
        <w:jc w:val="both"/>
        <w:rPr>
          <w:sz w:val="21"/>
          <w:szCs w:val="21"/>
        </w:rPr>
      </w:pPr>
      <w:r w:rsidRPr="00456669">
        <w:rPr>
          <w:sz w:val="21"/>
          <w:szCs w:val="21"/>
        </w:rPr>
        <w:t>Contract: term , period, fixed….</w:t>
      </w:r>
    </w:p>
    <w:p w14:paraId="2C64078E" w14:textId="77777777" w:rsidR="00E84C7E" w:rsidRPr="00456669" w:rsidRDefault="00E84C7E" w:rsidP="002C67BE">
      <w:pPr>
        <w:jc w:val="both"/>
        <w:rPr>
          <w:sz w:val="21"/>
          <w:szCs w:val="21"/>
        </w:rPr>
      </w:pPr>
    </w:p>
    <w:p w14:paraId="3B47242F" w14:textId="56C85071" w:rsidR="00E84C7E" w:rsidRPr="00456669" w:rsidRDefault="00E84C7E" w:rsidP="002C67BE">
      <w:pPr>
        <w:jc w:val="both"/>
        <w:rPr>
          <w:b/>
          <w:bCs/>
          <w:sz w:val="21"/>
          <w:szCs w:val="21"/>
        </w:rPr>
      </w:pPr>
      <w:r w:rsidRPr="00456669">
        <w:rPr>
          <w:b/>
          <w:bCs/>
          <w:sz w:val="21"/>
          <w:szCs w:val="21"/>
        </w:rPr>
        <w:t>Meehan v. Shaughnessy</w:t>
      </w:r>
    </w:p>
    <w:p w14:paraId="175DB09F" w14:textId="77777777" w:rsidR="00E84C7E" w:rsidRPr="00456669" w:rsidRDefault="00E84C7E" w:rsidP="002C67BE">
      <w:pPr>
        <w:jc w:val="both"/>
        <w:rPr>
          <w:sz w:val="21"/>
          <w:szCs w:val="21"/>
        </w:rPr>
      </w:pPr>
    </w:p>
    <w:p w14:paraId="711DE250" w14:textId="43E31C6D" w:rsidR="00E84C7E" w:rsidRPr="00456669" w:rsidRDefault="00E84C7E" w:rsidP="002C67BE">
      <w:pPr>
        <w:pStyle w:val="ListParagraph"/>
        <w:numPr>
          <w:ilvl w:val="0"/>
          <w:numId w:val="2"/>
        </w:numPr>
        <w:jc w:val="both"/>
        <w:rPr>
          <w:sz w:val="21"/>
          <w:szCs w:val="21"/>
        </w:rPr>
      </w:pPr>
      <w:r w:rsidRPr="00456669">
        <w:rPr>
          <w:sz w:val="21"/>
          <w:szCs w:val="21"/>
        </w:rPr>
        <w:t xml:space="preserve">Boyle breached their fiduciary duty not to compete with their partners by secretly setting up a new firm during their tenure at Parker Coulter. </w:t>
      </w:r>
      <w:r w:rsidRPr="00456669">
        <w:rPr>
          <w:sz w:val="21"/>
          <w:szCs w:val="21"/>
        </w:rPr>
        <w:sym w:font="Wingdings" w:char="F0E0"/>
      </w:r>
      <w:r w:rsidRPr="00456669">
        <w:rPr>
          <w:sz w:val="21"/>
          <w:szCs w:val="21"/>
        </w:rPr>
        <w:t xml:space="preserve"> NO</w:t>
      </w:r>
    </w:p>
    <w:p w14:paraId="27F65A9E" w14:textId="095BF199" w:rsidR="00E84C7E" w:rsidRPr="00456669" w:rsidRDefault="00E84C7E" w:rsidP="002C67BE">
      <w:pPr>
        <w:pStyle w:val="ListParagraph"/>
        <w:numPr>
          <w:ilvl w:val="0"/>
          <w:numId w:val="2"/>
        </w:numPr>
        <w:jc w:val="both"/>
        <w:rPr>
          <w:sz w:val="21"/>
          <w:szCs w:val="21"/>
        </w:rPr>
      </w:pPr>
      <w:r w:rsidRPr="00456669">
        <w:rPr>
          <w:sz w:val="21"/>
          <w:szCs w:val="21"/>
        </w:rPr>
        <w:t xml:space="preserve">Fiduciary duty to </w:t>
      </w:r>
      <w:r w:rsidR="00E14C4A" w:rsidRPr="00456669">
        <w:rPr>
          <w:sz w:val="21"/>
          <w:szCs w:val="21"/>
        </w:rPr>
        <w:t>law firm</w:t>
      </w:r>
      <w:r w:rsidRPr="00456669">
        <w:rPr>
          <w:sz w:val="21"/>
          <w:szCs w:val="21"/>
        </w:rPr>
        <w:t xml:space="preserve"> partners</w:t>
      </w:r>
      <w:r w:rsidRPr="00456669">
        <w:rPr>
          <w:sz w:val="21"/>
          <w:szCs w:val="21"/>
        </w:rPr>
        <w:sym w:font="Wingdings" w:char="F0E0"/>
      </w:r>
      <w:r w:rsidRPr="00456669">
        <w:rPr>
          <w:sz w:val="21"/>
          <w:szCs w:val="21"/>
        </w:rPr>
        <w:t xml:space="preserve"> OK BUT</w:t>
      </w:r>
    </w:p>
    <w:p w14:paraId="62DA4455" w14:textId="63B7F948" w:rsidR="00E84C7E" w:rsidRPr="00456669" w:rsidRDefault="00E84C7E" w:rsidP="002C67BE">
      <w:pPr>
        <w:pStyle w:val="ListParagraph"/>
        <w:numPr>
          <w:ilvl w:val="0"/>
          <w:numId w:val="2"/>
        </w:numPr>
        <w:jc w:val="both"/>
        <w:rPr>
          <w:sz w:val="21"/>
          <w:szCs w:val="21"/>
        </w:rPr>
      </w:pPr>
      <w:r w:rsidRPr="00456669">
        <w:rPr>
          <w:sz w:val="21"/>
          <w:szCs w:val="21"/>
        </w:rPr>
        <w:lastRenderedPageBreak/>
        <w:t xml:space="preserve">1984. Their own partnership.--&gt; </w:t>
      </w:r>
      <w:r w:rsidRPr="00456669">
        <w:rPr>
          <w:rFonts w:hint="eastAsia"/>
          <w:sz w:val="21"/>
          <w:szCs w:val="21"/>
        </w:rPr>
        <w:t>숨김</w:t>
      </w:r>
      <w:r w:rsidRPr="00456669">
        <w:rPr>
          <w:sz w:val="21"/>
          <w:szCs w:val="21"/>
        </w:rPr>
        <w:t>.</w:t>
      </w:r>
    </w:p>
    <w:p w14:paraId="5E50719F" w14:textId="3FB3BBFF" w:rsidR="00E84C7E" w:rsidRPr="00456669" w:rsidRDefault="00037B98" w:rsidP="002C67BE">
      <w:pPr>
        <w:pStyle w:val="ListParagraph"/>
        <w:numPr>
          <w:ilvl w:val="0"/>
          <w:numId w:val="2"/>
        </w:numPr>
        <w:jc w:val="both"/>
        <w:rPr>
          <w:sz w:val="21"/>
          <w:szCs w:val="21"/>
        </w:rPr>
      </w:pPr>
      <w:r w:rsidRPr="00456669">
        <w:rPr>
          <w:sz w:val="21"/>
          <w:szCs w:val="21"/>
        </w:rPr>
        <w:t>Meehan, Boyle and Cohen (MBC)</w:t>
      </w:r>
    </w:p>
    <w:p w14:paraId="4AE8579E" w14:textId="6BBB18AD" w:rsidR="00037B98" w:rsidRPr="00456669" w:rsidRDefault="00037B98" w:rsidP="002C67BE">
      <w:pPr>
        <w:pStyle w:val="ListParagraph"/>
        <w:numPr>
          <w:ilvl w:val="0"/>
          <w:numId w:val="2"/>
        </w:numPr>
        <w:jc w:val="both"/>
        <w:rPr>
          <w:sz w:val="21"/>
          <w:szCs w:val="21"/>
        </w:rPr>
      </w:pPr>
      <w:r w:rsidRPr="00456669">
        <w:rPr>
          <w:sz w:val="21"/>
          <w:szCs w:val="21"/>
        </w:rPr>
        <w:t>Steven</w:t>
      </w:r>
      <w:r w:rsidRPr="00456669">
        <w:rPr>
          <w:sz w:val="21"/>
          <w:szCs w:val="21"/>
        </w:rPr>
        <w:sym w:font="Wingdings" w:char="F0E0"/>
      </w:r>
      <w:r w:rsidRPr="00456669">
        <w:rPr>
          <w:sz w:val="21"/>
          <w:szCs w:val="21"/>
        </w:rPr>
        <w:t xml:space="preserve"> three officers Associates not partners, clients.</w:t>
      </w:r>
    </w:p>
    <w:p w14:paraId="5BA5F092" w14:textId="5B699440" w:rsidR="00037B98" w:rsidRPr="00456669" w:rsidRDefault="00037B98" w:rsidP="002C67BE">
      <w:pPr>
        <w:pStyle w:val="ListParagraph"/>
        <w:numPr>
          <w:ilvl w:val="0"/>
          <w:numId w:val="2"/>
        </w:numPr>
        <w:jc w:val="both"/>
        <w:rPr>
          <w:sz w:val="21"/>
          <w:szCs w:val="21"/>
        </w:rPr>
      </w:pPr>
      <w:r w:rsidRPr="00456669">
        <w:rPr>
          <w:sz w:val="21"/>
          <w:szCs w:val="21"/>
        </w:rPr>
        <w:t xml:space="preserve">Black </w:t>
      </w:r>
      <w:r w:rsidRPr="00456669">
        <w:rPr>
          <w:sz w:val="21"/>
          <w:szCs w:val="21"/>
        </w:rPr>
        <w:sym w:font="Wingdings" w:char="F0E0"/>
      </w:r>
      <w:r w:rsidRPr="00456669">
        <w:rPr>
          <w:sz w:val="21"/>
          <w:szCs w:val="21"/>
        </w:rPr>
        <w:t xml:space="preserve"> travel</w:t>
      </w:r>
      <w:r w:rsidRPr="00456669">
        <w:rPr>
          <w:sz w:val="21"/>
          <w:szCs w:val="21"/>
        </w:rPr>
        <w:sym w:font="Wingdings" w:char="F0E0"/>
      </w:r>
      <w:r w:rsidRPr="00456669">
        <w:rPr>
          <w:sz w:val="21"/>
          <w:szCs w:val="21"/>
        </w:rPr>
        <w:t xml:space="preserve"> solicit business</w:t>
      </w:r>
    </w:p>
    <w:p w14:paraId="6FDAEED6" w14:textId="7044E650" w:rsidR="00037B98" w:rsidRPr="00456669" w:rsidRDefault="00037B98" w:rsidP="002C67BE">
      <w:pPr>
        <w:pStyle w:val="ListParagraph"/>
        <w:numPr>
          <w:ilvl w:val="0"/>
          <w:numId w:val="2"/>
        </w:numPr>
        <w:jc w:val="both"/>
        <w:rPr>
          <w:sz w:val="21"/>
          <w:szCs w:val="21"/>
        </w:rPr>
      </w:pPr>
      <w:r w:rsidRPr="00456669">
        <w:rPr>
          <w:sz w:val="21"/>
          <w:szCs w:val="21"/>
        </w:rPr>
        <w:t>Three times (July and October) Are you planning to leave?</w:t>
      </w:r>
    </w:p>
    <w:p w14:paraId="44665B0E" w14:textId="22E66C5F" w:rsidR="00037B98" w:rsidRPr="00456669" w:rsidRDefault="00037B98" w:rsidP="002C67BE">
      <w:pPr>
        <w:pStyle w:val="ListParagraph"/>
        <w:numPr>
          <w:ilvl w:val="0"/>
          <w:numId w:val="2"/>
        </w:numPr>
        <w:jc w:val="both"/>
        <w:rPr>
          <w:sz w:val="21"/>
          <w:szCs w:val="21"/>
        </w:rPr>
      </w:pPr>
      <w:r w:rsidRPr="00456669">
        <w:rPr>
          <w:sz w:val="21"/>
          <w:szCs w:val="21"/>
        </w:rPr>
        <w:t>No Meehan</w:t>
      </w:r>
    </w:p>
    <w:p w14:paraId="0F18F82F" w14:textId="0932EB61" w:rsidR="00037B98" w:rsidRPr="00456669" w:rsidRDefault="00037B98" w:rsidP="002C67BE">
      <w:pPr>
        <w:pStyle w:val="ListParagraph"/>
        <w:numPr>
          <w:ilvl w:val="0"/>
          <w:numId w:val="2"/>
        </w:numPr>
        <w:jc w:val="both"/>
        <w:rPr>
          <w:sz w:val="21"/>
          <w:szCs w:val="21"/>
        </w:rPr>
      </w:pPr>
      <w:r w:rsidRPr="00456669">
        <w:rPr>
          <w:sz w:val="21"/>
          <w:szCs w:val="21"/>
        </w:rPr>
        <w:t>“we are leaving the practice.” (they didn’t pay).</w:t>
      </w:r>
    </w:p>
    <w:p w14:paraId="249C8B16" w14:textId="26B018D9" w:rsidR="00037B98" w:rsidRPr="00456669" w:rsidRDefault="00037B98" w:rsidP="002C67BE">
      <w:pPr>
        <w:pStyle w:val="ListParagraph"/>
        <w:numPr>
          <w:ilvl w:val="0"/>
          <w:numId w:val="2"/>
        </w:numPr>
        <w:jc w:val="both"/>
        <w:rPr>
          <w:sz w:val="21"/>
          <w:szCs w:val="21"/>
        </w:rPr>
      </w:pPr>
      <w:r w:rsidRPr="00456669">
        <w:rPr>
          <w:sz w:val="21"/>
          <w:szCs w:val="21"/>
        </w:rPr>
        <w:t>December 1</w:t>
      </w:r>
      <w:r w:rsidRPr="00456669">
        <w:rPr>
          <w:sz w:val="21"/>
          <w:szCs w:val="21"/>
          <w:vertAlign w:val="superscript"/>
        </w:rPr>
        <w:t>st</w:t>
      </w:r>
      <w:r w:rsidRPr="00456669">
        <w:rPr>
          <w:sz w:val="21"/>
          <w:szCs w:val="21"/>
        </w:rPr>
        <w:t xml:space="preserve"> Called client.</w:t>
      </w:r>
    </w:p>
    <w:p w14:paraId="7EF86884" w14:textId="5A8B7E71" w:rsidR="00037B98" w:rsidRPr="00456669" w:rsidRDefault="00037B98" w:rsidP="002C67BE">
      <w:pPr>
        <w:pStyle w:val="ListParagraph"/>
        <w:numPr>
          <w:ilvl w:val="0"/>
          <w:numId w:val="2"/>
        </w:numPr>
        <w:jc w:val="both"/>
        <w:rPr>
          <w:sz w:val="21"/>
          <w:szCs w:val="21"/>
        </w:rPr>
      </w:pPr>
      <w:r w:rsidRPr="00456669">
        <w:rPr>
          <w:sz w:val="21"/>
          <w:szCs w:val="21"/>
        </w:rPr>
        <w:t>December 3</w:t>
      </w:r>
      <w:r w:rsidRPr="00456669">
        <w:rPr>
          <w:sz w:val="21"/>
          <w:szCs w:val="21"/>
          <w:vertAlign w:val="superscript"/>
        </w:rPr>
        <w:t>rd</w:t>
      </w:r>
      <w:r w:rsidRPr="00456669">
        <w:rPr>
          <w:sz w:val="21"/>
          <w:szCs w:val="21"/>
        </w:rPr>
        <w:t xml:space="preserve"> mailed a letter.</w:t>
      </w:r>
    </w:p>
    <w:p w14:paraId="75D51727" w14:textId="1A753801" w:rsidR="00037B98" w:rsidRPr="00456669" w:rsidRDefault="00037B98" w:rsidP="002C67BE">
      <w:pPr>
        <w:pStyle w:val="ListParagraph"/>
        <w:numPr>
          <w:ilvl w:val="0"/>
          <w:numId w:val="2"/>
        </w:numPr>
        <w:jc w:val="both"/>
        <w:rPr>
          <w:sz w:val="21"/>
          <w:szCs w:val="21"/>
        </w:rPr>
      </w:pPr>
      <w:r w:rsidRPr="00456669">
        <w:rPr>
          <w:sz w:val="21"/>
          <w:szCs w:val="21"/>
        </w:rPr>
        <w:t>Parker coulter</w:t>
      </w:r>
      <w:r w:rsidRPr="00456669">
        <w:rPr>
          <w:sz w:val="21"/>
          <w:szCs w:val="21"/>
        </w:rPr>
        <w:sym w:font="Wingdings" w:char="F0E0"/>
      </w:r>
      <w:r w:rsidRPr="00456669">
        <w:rPr>
          <w:sz w:val="21"/>
          <w:szCs w:val="21"/>
        </w:rPr>
        <w:t xml:space="preserve"> 142… MBC (suing owed)</w:t>
      </w:r>
    </w:p>
    <w:p w14:paraId="6F469896" w14:textId="29B7D77B" w:rsidR="00037B98" w:rsidRPr="00456669" w:rsidRDefault="00037B98" w:rsidP="002C67BE">
      <w:pPr>
        <w:pStyle w:val="ListParagraph"/>
        <w:numPr>
          <w:ilvl w:val="0"/>
          <w:numId w:val="2"/>
        </w:numPr>
        <w:jc w:val="both"/>
        <w:rPr>
          <w:sz w:val="21"/>
          <w:szCs w:val="21"/>
        </w:rPr>
      </w:pPr>
      <w:r w:rsidRPr="00456669">
        <w:rPr>
          <w:sz w:val="21"/>
          <w:szCs w:val="21"/>
        </w:rPr>
        <w:t>Breach fiduciary du</w:t>
      </w:r>
      <w:r w:rsidR="00476B2A" w:rsidRPr="00456669">
        <w:rPr>
          <w:sz w:val="21"/>
          <w:szCs w:val="21"/>
        </w:rPr>
        <w:t>t</w:t>
      </w:r>
      <w:r w:rsidRPr="00456669">
        <w:rPr>
          <w:sz w:val="21"/>
          <w:szCs w:val="21"/>
        </w:rPr>
        <w:t>y</w:t>
      </w:r>
    </w:p>
    <w:p w14:paraId="013A8E4F" w14:textId="7C177660" w:rsidR="00037B98" w:rsidRPr="00456669" w:rsidRDefault="00037B98" w:rsidP="002C67BE">
      <w:pPr>
        <w:pStyle w:val="ListParagraph"/>
        <w:numPr>
          <w:ilvl w:val="0"/>
          <w:numId w:val="2"/>
        </w:numPr>
        <w:jc w:val="both"/>
        <w:rPr>
          <w:sz w:val="21"/>
          <w:szCs w:val="21"/>
        </w:rPr>
      </w:pPr>
      <w:r w:rsidRPr="00456669">
        <w:rPr>
          <w:sz w:val="21"/>
          <w:szCs w:val="21"/>
        </w:rPr>
        <w:t xml:space="preserve">Is it a breach of fiduciary duty for partners, while partnership, to secretly solicit the partners clients for their own gain, while denying their intent ions to their </w:t>
      </w:r>
      <w:r w:rsidR="00476B2A" w:rsidRPr="00456669">
        <w:rPr>
          <w:sz w:val="21"/>
          <w:szCs w:val="21"/>
        </w:rPr>
        <w:t>partners</w:t>
      </w:r>
      <w:r w:rsidRPr="00456669">
        <w:rPr>
          <w:sz w:val="21"/>
          <w:szCs w:val="21"/>
        </w:rPr>
        <w:t>? Yes.</w:t>
      </w:r>
    </w:p>
    <w:p w14:paraId="1E143B3D" w14:textId="00564318" w:rsidR="00037B98" w:rsidRPr="00456669" w:rsidRDefault="00037B98" w:rsidP="002C67BE">
      <w:pPr>
        <w:pStyle w:val="ListParagraph"/>
        <w:numPr>
          <w:ilvl w:val="0"/>
          <w:numId w:val="2"/>
        </w:numPr>
        <w:jc w:val="both"/>
        <w:rPr>
          <w:sz w:val="21"/>
          <w:szCs w:val="21"/>
        </w:rPr>
      </w:pPr>
      <w:r w:rsidRPr="00456669">
        <w:rPr>
          <w:sz w:val="21"/>
          <w:szCs w:val="21"/>
        </w:rPr>
        <w:t>Partners fiduciary duty to act with loyalty and in good faith.</w:t>
      </w:r>
    </w:p>
    <w:p w14:paraId="4AA4D068" w14:textId="77180F23" w:rsidR="00037B98" w:rsidRPr="00456669" w:rsidRDefault="00037B98" w:rsidP="002C67BE">
      <w:pPr>
        <w:pStyle w:val="ListParagraph"/>
        <w:numPr>
          <w:ilvl w:val="0"/>
          <w:numId w:val="2"/>
        </w:numPr>
        <w:jc w:val="both"/>
        <w:rPr>
          <w:sz w:val="21"/>
          <w:szCs w:val="21"/>
        </w:rPr>
      </w:pPr>
      <w:r w:rsidRPr="00456669">
        <w:rPr>
          <w:sz w:val="21"/>
          <w:szCs w:val="21"/>
        </w:rPr>
        <w:t>Meehan and Boyle took unfair advantage of the other Parker Coulter Co partners by acting in secret to solicit clients falsely denying their plans to their partners, and denying the release of the list of clients until they won business.</w:t>
      </w:r>
    </w:p>
    <w:p w14:paraId="18CAFAD9" w14:textId="1984CF2F" w:rsidR="00037B98" w:rsidRPr="00456669" w:rsidRDefault="00037B98" w:rsidP="002C67BE">
      <w:pPr>
        <w:pStyle w:val="ListParagraph"/>
        <w:numPr>
          <w:ilvl w:val="0"/>
          <w:numId w:val="2"/>
        </w:numPr>
        <w:jc w:val="both"/>
        <w:rPr>
          <w:b/>
          <w:bCs/>
          <w:sz w:val="21"/>
          <w:szCs w:val="21"/>
        </w:rPr>
      </w:pPr>
      <w:r w:rsidRPr="00456669">
        <w:rPr>
          <w:b/>
          <w:bCs/>
          <w:sz w:val="21"/>
          <w:szCs w:val="21"/>
        </w:rPr>
        <w:t>All partners = agency</w:t>
      </w:r>
    </w:p>
    <w:p w14:paraId="20B035A9" w14:textId="264BCB93" w:rsidR="00E84C7E" w:rsidRPr="00456669" w:rsidRDefault="00037B98" w:rsidP="002C67BE">
      <w:pPr>
        <w:pStyle w:val="ListParagraph"/>
        <w:numPr>
          <w:ilvl w:val="0"/>
          <w:numId w:val="2"/>
        </w:numPr>
        <w:jc w:val="both"/>
        <w:rPr>
          <w:sz w:val="21"/>
          <w:szCs w:val="21"/>
        </w:rPr>
      </w:pPr>
      <w:r w:rsidRPr="00456669">
        <w:rPr>
          <w:sz w:val="21"/>
          <w:szCs w:val="21"/>
        </w:rPr>
        <w:t>Office leave: notice 30days were did not keep.</w:t>
      </w:r>
    </w:p>
    <w:p w14:paraId="1B1F9A86" w14:textId="47C9A303" w:rsidR="00037B98" w:rsidRPr="00456669" w:rsidRDefault="00037B98" w:rsidP="002C67BE">
      <w:pPr>
        <w:pStyle w:val="ListParagraph"/>
        <w:numPr>
          <w:ilvl w:val="0"/>
          <w:numId w:val="2"/>
        </w:numPr>
        <w:jc w:val="both"/>
        <w:rPr>
          <w:sz w:val="21"/>
          <w:szCs w:val="21"/>
        </w:rPr>
      </w:pPr>
      <w:r w:rsidRPr="00456669">
        <w:rPr>
          <w:sz w:val="21"/>
          <w:szCs w:val="21"/>
        </w:rPr>
        <w:t>Fiduciary duty breached.</w:t>
      </w:r>
    </w:p>
    <w:p w14:paraId="4245387E" w14:textId="1D9DDF09" w:rsidR="00037B98" w:rsidRPr="00456669" w:rsidRDefault="00037B98" w:rsidP="002C67BE">
      <w:pPr>
        <w:pStyle w:val="ListParagraph"/>
        <w:numPr>
          <w:ilvl w:val="0"/>
          <w:numId w:val="2"/>
        </w:numPr>
        <w:jc w:val="both"/>
        <w:rPr>
          <w:sz w:val="21"/>
          <w:szCs w:val="21"/>
        </w:rPr>
      </w:pPr>
      <w:r w:rsidRPr="00456669">
        <w:rPr>
          <w:sz w:val="21"/>
          <w:szCs w:val="21"/>
        </w:rPr>
        <w:t>Disadvantage your former lawfirm</w:t>
      </w:r>
    </w:p>
    <w:p w14:paraId="36A28D0A" w14:textId="3E9A0A9E" w:rsidR="00037B98" w:rsidRPr="00456669" w:rsidRDefault="00037B98" w:rsidP="002C67BE">
      <w:pPr>
        <w:pStyle w:val="ListParagraph"/>
        <w:numPr>
          <w:ilvl w:val="0"/>
          <w:numId w:val="2"/>
        </w:numPr>
        <w:jc w:val="both"/>
        <w:rPr>
          <w:sz w:val="21"/>
          <w:szCs w:val="21"/>
        </w:rPr>
      </w:pPr>
      <w:r w:rsidRPr="00456669">
        <w:rPr>
          <w:sz w:val="21"/>
          <w:szCs w:val="21"/>
        </w:rPr>
        <w:t>Manipulated their cases X</w:t>
      </w:r>
    </w:p>
    <w:p w14:paraId="39402BBA" w14:textId="6EBD8E7B" w:rsidR="00037B98" w:rsidRPr="00456669" w:rsidRDefault="00037B98" w:rsidP="002C67BE">
      <w:pPr>
        <w:pStyle w:val="ListParagraph"/>
        <w:numPr>
          <w:ilvl w:val="0"/>
          <w:numId w:val="2"/>
        </w:numPr>
        <w:jc w:val="both"/>
        <w:rPr>
          <w:sz w:val="21"/>
          <w:szCs w:val="21"/>
        </w:rPr>
      </w:pPr>
      <w:r w:rsidRPr="00456669">
        <w:rPr>
          <w:sz w:val="21"/>
          <w:szCs w:val="21"/>
        </w:rPr>
        <w:t>No breach of fiduciary duty</w:t>
      </w:r>
    </w:p>
    <w:p w14:paraId="76282F2D" w14:textId="2CA2ED95" w:rsidR="00037B98" w:rsidRPr="00456669" w:rsidRDefault="00037B98" w:rsidP="002C67BE">
      <w:pPr>
        <w:pStyle w:val="ListParagraph"/>
        <w:numPr>
          <w:ilvl w:val="0"/>
          <w:numId w:val="2"/>
        </w:numPr>
        <w:jc w:val="both"/>
        <w:rPr>
          <w:sz w:val="21"/>
          <w:szCs w:val="21"/>
        </w:rPr>
      </w:pPr>
      <w:r w:rsidRPr="00456669">
        <w:rPr>
          <w:sz w:val="21"/>
          <w:szCs w:val="21"/>
        </w:rPr>
        <w:t>You can prepare to compete.</w:t>
      </w:r>
    </w:p>
    <w:p w14:paraId="56CEB24D" w14:textId="0A1DE39F" w:rsidR="00037B98" w:rsidRPr="00456669" w:rsidRDefault="00037B98" w:rsidP="002C67BE">
      <w:pPr>
        <w:jc w:val="both"/>
        <w:rPr>
          <w:sz w:val="21"/>
          <w:szCs w:val="21"/>
        </w:rPr>
      </w:pPr>
    </w:p>
    <w:p w14:paraId="17FEBDBA" w14:textId="77777777" w:rsidR="002C67BE" w:rsidRPr="00456669" w:rsidRDefault="002C67BE" w:rsidP="002C67BE">
      <w:pPr>
        <w:jc w:val="both"/>
        <w:rPr>
          <w:sz w:val="21"/>
          <w:szCs w:val="21"/>
        </w:rPr>
      </w:pPr>
    </w:p>
    <w:p w14:paraId="22C1403F" w14:textId="77777777" w:rsidR="002C67BE" w:rsidRPr="00456669" w:rsidRDefault="002C67BE" w:rsidP="002C67BE">
      <w:pPr>
        <w:jc w:val="both"/>
        <w:rPr>
          <w:sz w:val="21"/>
          <w:szCs w:val="21"/>
        </w:rPr>
      </w:pPr>
      <w:r w:rsidRPr="00456669">
        <w:rPr>
          <w:noProof/>
          <w:sz w:val="21"/>
          <w:szCs w:val="21"/>
        </w:rPr>
        <w:drawing>
          <wp:anchor distT="0" distB="0" distL="114300" distR="114300" simplePos="0" relativeHeight="251667456" behindDoc="0" locked="0" layoutInCell="1" allowOverlap="1" wp14:anchorId="713CB82C" wp14:editId="64E7A045">
            <wp:simplePos x="0" y="0"/>
            <wp:positionH relativeFrom="column">
              <wp:posOffset>0</wp:posOffset>
            </wp:positionH>
            <wp:positionV relativeFrom="paragraph">
              <wp:posOffset>0</wp:posOffset>
            </wp:positionV>
            <wp:extent cx="5687060" cy="2501265"/>
            <wp:effectExtent l="0" t="0" r="0" b="13335"/>
            <wp:wrapSquare wrapText="bothSides"/>
            <wp:docPr id="1791918990"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H relativeFrom="page">
              <wp14:pctWidth>0</wp14:pctWidth>
            </wp14:sizeRelH>
            <wp14:sizeRelV relativeFrom="page">
              <wp14:pctHeight>0</wp14:pctHeight>
            </wp14:sizeRelV>
          </wp:anchor>
        </w:drawing>
      </w:r>
    </w:p>
    <w:p w14:paraId="6ACA62C9" w14:textId="77777777" w:rsidR="002C67BE" w:rsidRPr="00456669" w:rsidRDefault="002C67BE" w:rsidP="002C67BE">
      <w:pPr>
        <w:jc w:val="both"/>
        <w:rPr>
          <w:sz w:val="21"/>
          <w:szCs w:val="21"/>
        </w:rPr>
      </w:pPr>
    </w:p>
    <w:p w14:paraId="1EE37B52" w14:textId="77777777" w:rsidR="002C67BE" w:rsidRPr="00456669" w:rsidRDefault="002C67BE" w:rsidP="002C67BE">
      <w:pPr>
        <w:jc w:val="both"/>
        <w:rPr>
          <w:sz w:val="21"/>
          <w:szCs w:val="21"/>
        </w:rPr>
      </w:pPr>
    </w:p>
    <w:p w14:paraId="25912F85" w14:textId="6A15655D" w:rsidR="00765622" w:rsidRPr="00456669" w:rsidRDefault="00765622" w:rsidP="002C67BE">
      <w:pPr>
        <w:jc w:val="both"/>
        <w:rPr>
          <w:b/>
          <w:bCs/>
          <w:sz w:val="21"/>
          <w:szCs w:val="21"/>
        </w:rPr>
      </w:pPr>
      <w:r w:rsidRPr="00456669">
        <w:rPr>
          <w:b/>
          <w:bCs/>
          <w:sz w:val="21"/>
          <w:szCs w:val="21"/>
        </w:rPr>
        <w:t>Lawlis v. Kightlimer Gray</w:t>
      </w:r>
    </w:p>
    <w:p w14:paraId="615D836A" w14:textId="77777777" w:rsidR="00765622" w:rsidRPr="00456669" w:rsidRDefault="00765622" w:rsidP="002C67BE">
      <w:pPr>
        <w:jc w:val="both"/>
        <w:rPr>
          <w:sz w:val="21"/>
          <w:szCs w:val="21"/>
        </w:rPr>
      </w:pPr>
    </w:p>
    <w:p w14:paraId="11605203" w14:textId="02588524" w:rsidR="00765622" w:rsidRPr="00456669" w:rsidRDefault="00765622" w:rsidP="002C67BE">
      <w:pPr>
        <w:jc w:val="both"/>
        <w:rPr>
          <w:sz w:val="21"/>
          <w:szCs w:val="21"/>
        </w:rPr>
      </w:pPr>
      <w:r w:rsidRPr="00456669">
        <w:rPr>
          <w:sz w:val="21"/>
          <w:szCs w:val="21"/>
        </w:rPr>
        <w:t>Extrastuff- special power.</w:t>
      </w:r>
    </w:p>
    <w:p w14:paraId="09EE212F" w14:textId="1F1958A2" w:rsidR="00765622" w:rsidRPr="00456669" w:rsidRDefault="00765622" w:rsidP="002C67BE">
      <w:pPr>
        <w:pStyle w:val="ListParagraph"/>
        <w:numPr>
          <w:ilvl w:val="0"/>
          <w:numId w:val="2"/>
        </w:numPr>
        <w:jc w:val="both"/>
        <w:rPr>
          <w:sz w:val="21"/>
          <w:szCs w:val="21"/>
        </w:rPr>
      </w:pPr>
      <w:r w:rsidRPr="00456669">
        <w:rPr>
          <w:sz w:val="21"/>
          <w:szCs w:val="21"/>
        </w:rPr>
        <w:t>Does a partnership act in bad faith by expelling unproductive partner who violated terms and conditions to which that partner agreed?</w:t>
      </w:r>
    </w:p>
    <w:p w14:paraId="3D76E9B5" w14:textId="21032E1C" w:rsidR="00765622" w:rsidRPr="00456669" w:rsidRDefault="00765622" w:rsidP="002C67BE">
      <w:pPr>
        <w:pStyle w:val="ListParagraph"/>
        <w:numPr>
          <w:ilvl w:val="1"/>
          <w:numId w:val="2"/>
        </w:numPr>
        <w:jc w:val="both"/>
        <w:rPr>
          <w:sz w:val="21"/>
          <w:szCs w:val="21"/>
        </w:rPr>
      </w:pPr>
      <w:r w:rsidRPr="00456669">
        <w:rPr>
          <w:sz w:val="21"/>
          <w:szCs w:val="21"/>
        </w:rPr>
        <w:t>No.</w:t>
      </w:r>
    </w:p>
    <w:p w14:paraId="0CAFD375" w14:textId="79D371F1" w:rsidR="00765622" w:rsidRPr="00456669" w:rsidRDefault="00765622" w:rsidP="002C67BE">
      <w:pPr>
        <w:pStyle w:val="ListParagraph"/>
        <w:numPr>
          <w:ilvl w:val="0"/>
          <w:numId w:val="2"/>
        </w:numPr>
        <w:jc w:val="both"/>
        <w:rPr>
          <w:sz w:val="21"/>
          <w:szCs w:val="21"/>
        </w:rPr>
      </w:pPr>
      <w:r w:rsidRPr="00456669">
        <w:rPr>
          <w:sz w:val="21"/>
          <w:szCs w:val="21"/>
        </w:rPr>
        <w:t>Involuntary expulsion of a partner.</w:t>
      </w:r>
    </w:p>
    <w:p w14:paraId="557E0E58" w14:textId="69E5E2DB" w:rsidR="00765622" w:rsidRPr="00456669" w:rsidRDefault="00765622" w:rsidP="002C67BE">
      <w:pPr>
        <w:pStyle w:val="ListParagraph"/>
        <w:numPr>
          <w:ilvl w:val="0"/>
          <w:numId w:val="2"/>
        </w:numPr>
        <w:jc w:val="both"/>
        <w:rPr>
          <w:sz w:val="21"/>
          <w:szCs w:val="21"/>
        </w:rPr>
      </w:pPr>
      <w:r w:rsidRPr="00456669">
        <w:rPr>
          <w:sz w:val="21"/>
          <w:szCs w:val="21"/>
        </w:rPr>
        <w:t>Bad faith</w:t>
      </w:r>
    </w:p>
    <w:p w14:paraId="42DA0D43" w14:textId="3AE352E5" w:rsidR="00765622" w:rsidRPr="00456669" w:rsidRDefault="00765622" w:rsidP="002C67BE">
      <w:pPr>
        <w:pStyle w:val="ListParagraph"/>
        <w:numPr>
          <w:ilvl w:val="0"/>
          <w:numId w:val="2"/>
        </w:numPr>
        <w:jc w:val="both"/>
        <w:rPr>
          <w:sz w:val="21"/>
          <w:szCs w:val="21"/>
        </w:rPr>
      </w:pPr>
      <w:r w:rsidRPr="00456669">
        <w:rPr>
          <w:sz w:val="21"/>
          <w:szCs w:val="21"/>
        </w:rPr>
        <w:t>Lawlis resumed drinking, but K&amp;G gave him another chance and retained him as senior partner for an extended period of time.</w:t>
      </w:r>
    </w:p>
    <w:p w14:paraId="39F12192" w14:textId="41047EE4" w:rsidR="00765622" w:rsidRPr="00456669" w:rsidRDefault="00765622" w:rsidP="002C67BE">
      <w:pPr>
        <w:pStyle w:val="ListParagraph"/>
        <w:numPr>
          <w:ilvl w:val="0"/>
          <w:numId w:val="2"/>
        </w:numPr>
        <w:jc w:val="both"/>
        <w:rPr>
          <w:sz w:val="21"/>
          <w:szCs w:val="21"/>
        </w:rPr>
      </w:pPr>
      <w:r w:rsidRPr="00456669">
        <w:rPr>
          <w:sz w:val="21"/>
          <w:szCs w:val="21"/>
        </w:rPr>
        <w:t>The court finds “no” predatory purpose” in K&amp;G’s expulsion of Lawlis</w:t>
      </w:r>
    </w:p>
    <w:p w14:paraId="53AAE773" w14:textId="4074E4B5" w:rsidR="00765622" w:rsidRPr="00456669" w:rsidRDefault="00765622" w:rsidP="002C67BE">
      <w:pPr>
        <w:pStyle w:val="ListParagraph"/>
        <w:numPr>
          <w:ilvl w:val="0"/>
          <w:numId w:val="2"/>
        </w:numPr>
        <w:jc w:val="both"/>
        <w:rPr>
          <w:sz w:val="21"/>
          <w:szCs w:val="21"/>
        </w:rPr>
      </w:pPr>
      <w:r w:rsidRPr="00456669">
        <w:rPr>
          <w:sz w:val="21"/>
          <w:szCs w:val="21"/>
        </w:rPr>
        <w:t>Dissolution of Partnership.</w:t>
      </w:r>
    </w:p>
    <w:p w14:paraId="68EE5217" w14:textId="7210B350" w:rsidR="00765622" w:rsidRPr="00456669" w:rsidRDefault="00765622" w:rsidP="002C67BE">
      <w:pPr>
        <w:pStyle w:val="ListParagraph"/>
        <w:numPr>
          <w:ilvl w:val="0"/>
          <w:numId w:val="2"/>
        </w:numPr>
        <w:jc w:val="both"/>
        <w:rPr>
          <w:sz w:val="21"/>
          <w:szCs w:val="21"/>
        </w:rPr>
      </w:pPr>
      <w:r w:rsidRPr="00456669">
        <w:rPr>
          <w:rFonts w:hint="eastAsia"/>
          <w:sz w:val="21"/>
          <w:szCs w:val="21"/>
        </w:rPr>
        <w:t>암</w:t>
      </w:r>
      <w:r w:rsidRPr="00456669">
        <w:rPr>
          <w:rFonts w:hint="eastAsia"/>
          <w:sz w:val="21"/>
          <w:szCs w:val="21"/>
        </w:rPr>
        <w:t xml:space="preserve"> </w:t>
      </w:r>
      <w:r w:rsidRPr="00456669">
        <w:rPr>
          <w:rFonts w:hint="eastAsia"/>
          <w:sz w:val="21"/>
          <w:szCs w:val="21"/>
        </w:rPr>
        <w:t>걸린</w:t>
      </w:r>
      <w:r w:rsidRPr="00456669">
        <w:rPr>
          <w:rFonts w:hint="eastAsia"/>
          <w:sz w:val="21"/>
          <w:szCs w:val="21"/>
        </w:rPr>
        <w:t xml:space="preserve"> </w:t>
      </w:r>
      <w:r w:rsidRPr="00456669">
        <w:rPr>
          <w:rFonts w:hint="eastAsia"/>
          <w:sz w:val="21"/>
          <w:szCs w:val="21"/>
        </w:rPr>
        <w:t>고용인</w:t>
      </w:r>
      <w:r w:rsidRPr="00456669">
        <w:rPr>
          <w:rFonts w:hint="eastAsia"/>
          <w:sz w:val="21"/>
          <w:szCs w:val="21"/>
        </w:rPr>
        <w:t>.</w:t>
      </w:r>
    </w:p>
    <w:p w14:paraId="1813A101" w14:textId="5461DC7F" w:rsidR="00765622" w:rsidRPr="00456669" w:rsidRDefault="00765622" w:rsidP="002C67BE">
      <w:pPr>
        <w:pStyle w:val="ListParagraph"/>
        <w:numPr>
          <w:ilvl w:val="0"/>
          <w:numId w:val="2"/>
        </w:numPr>
        <w:jc w:val="both"/>
        <w:rPr>
          <w:sz w:val="21"/>
          <w:szCs w:val="21"/>
        </w:rPr>
      </w:pPr>
      <w:r w:rsidRPr="00456669">
        <w:rPr>
          <w:sz w:val="21"/>
          <w:szCs w:val="21"/>
        </w:rPr>
        <w:t>No cause expulsion clause</w:t>
      </w:r>
      <w:r w:rsidR="002C67BE" w:rsidRPr="00456669">
        <w:rPr>
          <w:sz w:val="21"/>
          <w:szCs w:val="21"/>
        </w:rPr>
        <w:t xml:space="preserve"> (</w:t>
      </w:r>
      <w:r w:rsidR="002C67BE" w:rsidRPr="00456669">
        <w:rPr>
          <w:rFonts w:hint="eastAsia"/>
          <w:sz w:val="21"/>
          <w:szCs w:val="21"/>
        </w:rPr>
        <w:t>그냥</w:t>
      </w:r>
      <w:r w:rsidR="002C67BE" w:rsidRPr="00456669">
        <w:rPr>
          <w:rFonts w:hint="eastAsia"/>
          <w:sz w:val="21"/>
          <w:szCs w:val="21"/>
        </w:rPr>
        <w:t xml:space="preserve"> </w:t>
      </w:r>
      <w:r w:rsidR="002C67BE" w:rsidRPr="00456669">
        <w:rPr>
          <w:rFonts w:hint="eastAsia"/>
          <w:sz w:val="21"/>
          <w:szCs w:val="21"/>
        </w:rPr>
        <w:t>짤림</w:t>
      </w:r>
      <w:r w:rsidR="002C67BE" w:rsidRPr="00456669">
        <w:rPr>
          <w:sz w:val="21"/>
          <w:szCs w:val="21"/>
        </w:rPr>
        <w:t>)</w:t>
      </w:r>
    </w:p>
    <w:p w14:paraId="0AAB75D3" w14:textId="0F86A43D" w:rsidR="00765622" w:rsidRPr="00456669" w:rsidRDefault="00765622" w:rsidP="002C67BE">
      <w:pPr>
        <w:ind w:left="720"/>
        <w:jc w:val="both"/>
        <w:rPr>
          <w:sz w:val="21"/>
          <w:szCs w:val="21"/>
        </w:rPr>
      </w:pPr>
      <w:r w:rsidRPr="00456669">
        <w:rPr>
          <w:sz w:val="21"/>
          <w:szCs w:val="21"/>
        </w:rPr>
        <w:t>1) no notice</w:t>
      </w:r>
    </w:p>
    <w:p w14:paraId="78BC8D9C" w14:textId="74918125" w:rsidR="002C67BE" w:rsidRPr="00456669" w:rsidRDefault="00765622" w:rsidP="002C67BE">
      <w:pPr>
        <w:ind w:left="720"/>
        <w:jc w:val="both"/>
        <w:rPr>
          <w:sz w:val="21"/>
          <w:szCs w:val="21"/>
        </w:rPr>
      </w:pPr>
      <w:r w:rsidRPr="00456669">
        <w:rPr>
          <w:sz w:val="21"/>
          <w:szCs w:val="21"/>
        </w:rPr>
        <w:t>2) no chance to be heard.</w:t>
      </w:r>
    </w:p>
    <w:p w14:paraId="725928E5" w14:textId="3AB2678A" w:rsidR="002C67BE" w:rsidRPr="00456669" w:rsidRDefault="002C67BE" w:rsidP="002C67BE">
      <w:pPr>
        <w:jc w:val="both"/>
        <w:rPr>
          <w:sz w:val="21"/>
          <w:szCs w:val="21"/>
        </w:rPr>
      </w:pPr>
      <w:r w:rsidRPr="00456669">
        <w:rPr>
          <w:sz w:val="21"/>
          <w:szCs w:val="21"/>
        </w:rPr>
        <w:lastRenderedPageBreak/>
        <w:t>&lt;</w:t>
      </w:r>
      <w:r w:rsidRPr="00456669">
        <w:rPr>
          <w:rFonts w:hint="eastAsia"/>
          <w:sz w:val="21"/>
          <w:szCs w:val="21"/>
        </w:rPr>
        <w:t>알콜</w:t>
      </w:r>
      <w:r w:rsidRPr="00456669">
        <w:rPr>
          <w:rFonts w:hint="eastAsia"/>
          <w:sz w:val="21"/>
          <w:szCs w:val="21"/>
        </w:rPr>
        <w:t xml:space="preserve"> </w:t>
      </w:r>
      <w:r w:rsidRPr="00456669">
        <w:rPr>
          <w:rFonts w:hint="eastAsia"/>
          <w:sz w:val="21"/>
          <w:szCs w:val="21"/>
        </w:rPr>
        <w:t>중독자</w:t>
      </w:r>
      <w:r w:rsidRPr="00456669">
        <w:rPr>
          <w:rFonts w:hint="eastAsia"/>
          <w:sz w:val="21"/>
          <w:szCs w:val="21"/>
        </w:rPr>
        <w:t>&gt;</w:t>
      </w:r>
      <w:r w:rsidRPr="00456669">
        <w:rPr>
          <w:sz w:val="21"/>
          <w:szCs w:val="21"/>
        </w:rPr>
        <w:t xml:space="preserve"> </w:t>
      </w:r>
      <w:r w:rsidRPr="00456669">
        <w:rPr>
          <w:sz w:val="21"/>
          <w:szCs w:val="21"/>
        </w:rPr>
        <w:sym w:font="Wingdings" w:char="F0E0"/>
      </w:r>
      <w:r w:rsidRPr="00456669">
        <w:rPr>
          <w:rFonts w:hint="eastAsia"/>
          <w:sz w:val="21"/>
          <w:szCs w:val="21"/>
        </w:rPr>
        <w:t>술을</w:t>
      </w:r>
      <w:r w:rsidRPr="00456669">
        <w:rPr>
          <w:rFonts w:hint="eastAsia"/>
          <w:sz w:val="21"/>
          <w:szCs w:val="21"/>
        </w:rPr>
        <w:t xml:space="preserve"> </w:t>
      </w:r>
      <w:r w:rsidRPr="00456669">
        <w:rPr>
          <w:rFonts w:hint="eastAsia"/>
          <w:sz w:val="21"/>
          <w:szCs w:val="21"/>
        </w:rPr>
        <w:t>그만</w:t>
      </w:r>
      <w:r w:rsidRPr="00456669">
        <w:rPr>
          <w:rFonts w:hint="eastAsia"/>
          <w:sz w:val="21"/>
          <w:szCs w:val="21"/>
        </w:rPr>
        <w:t xml:space="preserve"> </w:t>
      </w:r>
      <w:r w:rsidRPr="00456669">
        <w:rPr>
          <w:rFonts w:hint="eastAsia"/>
          <w:sz w:val="21"/>
          <w:szCs w:val="21"/>
        </w:rPr>
        <w:t>마시면</w:t>
      </w:r>
      <w:r w:rsidRPr="00456669">
        <w:rPr>
          <w:rFonts w:hint="eastAsia"/>
          <w:sz w:val="21"/>
          <w:szCs w:val="21"/>
        </w:rPr>
        <w:t xml:space="preserve"> </w:t>
      </w:r>
      <w:r w:rsidRPr="00456669">
        <w:rPr>
          <w:rFonts w:hint="eastAsia"/>
          <w:sz w:val="21"/>
          <w:szCs w:val="21"/>
        </w:rPr>
        <w:t>복직</w:t>
      </w:r>
      <w:r w:rsidRPr="00456669">
        <w:rPr>
          <w:rFonts w:hint="eastAsia"/>
          <w:sz w:val="21"/>
          <w:szCs w:val="21"/>
        </w:rPr>
        <w:t xml:space="preserve"> </w:t>
      </w:r>
      <w:r w:rsidRPr="00456669">
        <w:rPr>
          <w:sz w:val="21"/>
          <w:szCs w:val="21"/>
        </w:rPr>
        <w:t>Partner (No) Expelled.</w:t>
      </w:r>
    </w:p>
    <w:p w14:paraId="14FB3278" w14:textId="77777777" w:rsidR="002C67BE" w:rsidRPr="00456669" w:rsidRDefault="002C67BE" w:rsidP="002C67BE">
      <w:pPr>
        <w:jc w:val="both"/>
        <w:rPr>
          <w:sz w:val="21"/>
          <w:szCs w:val="21"/>
        </w:rPr>
      </w:pPr>
    </w:p>
    <w:p w14:paraId="3FC62887" w14:textId="4D49D960" w:rsidR="002C67BE" w:rsidRPr="00456669" w:rsidRDefault="002C67BE" w:rsidP="002C67BE">
      <w:pPr>
        <w:jc w:val="both"/>
        <w:rPr>
          <w:sz w:val="21"/>
          <w:szCs w:val="21"/>
        </w:rPr>
      </w:pPr>
      <w:r w:rsidRPr="00456669">
        <w:rPr>
          <w:sz w:val="21"/>
          <w:szCs w:val="21"/>
        </w:rPr>
        <w:t>National Biscuit v. Stroud</w:t>
      </w:r>
    </w:p>
    <w:p w14:paraId="72028A16" w14:textId="1700D469" w:rsidR="00765622" w:rsidRPr="00456669" w:rsidRDefault="002C67BE" w:rsidP="002C67BE">
      <w:pPr>
        <w:pStyle w:val="ListParagraph"/>
        <w:numPr>
          <w:ilvl w:val="0"/>
          <w:numId w:val="2"/>
        </w:numPr>
        <w:jc w:val="both"/>
        <w:rPr>
          <w:sz w:val="21"/>
          <w:szCs w:val="21"/>
        </w:rPr>
      </w:pPr>
      <w:r w:rsidRPr="00456669">
        <w:rPr>
          <w:sz w:val="21"/>
          <w:szCs w:val="21"/>
        </w:rPr>
        <w:t>In general partnership with two partners, each party has the power to bind the partnership in matters pertaining to the partnership’s business.</w:t>
      </w:r>
    </w:p>
    <w:p w14:paraId="05E0E3A5" w14:textId="7DE029AC" w:rsidR="002C67BE" w:rsidRPr="00456669" w:rsidRDefault="002C67BE" w:rsidP="002C67BE">
      <w:pPr>
        <w:pStyle w:val="ListParagraph"/>
        <w:numPr>
          <w:ilvl w:val="0"/>
          <w:numId w:val="2"/>
        </w:numPr>
        <w:jc w:val="both"/>
        <w:rPr>
          <w:sz w:val="21"/>
          <w:szCs w:val="21"/>
        </w:rPr>
      </w:pPr>
      <w:r w:rsidRPr="00456669">
        <w:rPr>
          <w:sz w:val="21"/>
          <w:szCs w:val="21"/>
        </w:rPr>
        <w:t>Can general partner restrict another partner from conducting business on behalf of a 2 person partnership?</w:t>
      </w:r>
    </w:p>
    <w:p w14:paraId="1F4FE44A" w14:textId="2F6781D2" w:rsidR="00E84B24" w:rsidRPr="00456669" w:rsidRDefault="00E84B24" w:rsidP="00E84B24">
      <w:pPr>
        <w:pStyle w:val="ListParagraph"/>
        <w:numPr>
          <w:ilvl w:val="0"/>
          <w:numId w:val="2"/>
        </w:numPr>
        <w:jc w:val="both"/>
        <w:rPr>
          <w:sz w:val="21"/>
          <w:szCs w:val="21"/>
        </w:rPr>
      </w:pPr>
      <w:r w:rsidRPr="00456669">
        <w:rPr>
          <w:sz w:val="21"/>
          <w:szCs w:val="21"/>
        </w:rPr>
        <w:t>No. Each partner has an equal right in the management and conduct of a partnership and differences within a partnership are decided by a majority of the partners. When there are only 2 partners there can be no majority, and neither partner can prevent the other from binding the partnership in the ordinary course of business.</w:t>
      </w:r>
    </w:p>
    <w:p w14:paraId="6CD39972" w14:textId="1E717C51" w:rsidR="00E84B24" w:rsidRPr="00456669" w:rsidRDefault="00E84B24" w:rsidP="00E84B24">
      <w:pPr>
        <w:pStyle w:val="ListParagraph"/>
        <w:numPr>
          <w:ilvl w:val="0"/>
          <w:numId w:val="2"/>
        </w:numPr>
        <w:jc w:val="both"/>
        <w:rPr>
          <w:sz w:val="21"/>
          <w:szCs w:val="21"/>
        </w:rPr>
      </w:pPr>
      <w:r w:rsidRPr="00456669">
        <w:rPr>
          <w:sz w:val="21"/>
          <w:szCs w:val="21"/>
        </w:rPr>
        <w:t>Freeman’s purchase of bread was a binding transaction done. Partnership business.</w:t>
      </w:r>
    </w:p>
    <w:p w14:paraId="576BA068" w14:textId="74EDB40A" w:rsidR="00E84B24" w:rsidRPr="00456669" w:rsidRDefault="00E84B24" w:rsidP="00E84B24">
      <w:pPr>
        <w:pStyle w:val="ListParagraph"/>
        <w:numPr>
          <w:ilvl w:val="0"/>
          <w:numId w:val="2"/>
        </w:numPr>
        <w:jc w:val="both"/>
        <w:rPr>
          <w:sz w:val="21"/>
          <w:szCs w:val="21"/>
        </w:rPr>
      </w:pPr>
      <w:r w:rsidRPr="00456669">
        <w:rPr>
          <w:sz w:val="21"/>
          <w:szCs w:val="21"/>
        </w:rPr>
        <w:t>Stroud as Freeman’s sole co-partner had no authority to negate Freeman’s purchase.</w:t>
      </w:r>
    </w:p>
    <w:p w14:paraId="14A3BD14" w14:textId="7EFACCFC" w:rsidR="00E84B24" w:rsidRPr="00456669" w:rsidRDefault="00E84B24" w:rsidP="005077F6">
      <w:pPr>
        <w:pStyle w:val="ListParagraph"/>
        <w:numPr>
          <w:ilvl w:val="0"/>
          <w:numId w:val="2"/>
        </w:numPr>
        <w:jc w:val="both"/>
        <w:rPr>
          <w:sz w:val="21"/>
          <w:szCs w:val="21"/>
        </w:rPr>
      </w:pPr>
      <w:r w:rsidRPr="00456669">
        <w:rPr>
          <w:sz w:val="21"/>
          <w:szCs w:val="21"/>
        </w:rPr>
        <w:t>Partners</w:t>
      </w:r>
      <w:r w:rsidRPr="00456669">
        <w:rPr>
          <w:sz w:val="21"/>
          <w:szCs w:val="21"/>
        </w:rPr>
        <w:sym w:font="Wingdings" w:char="F0E0"/>
      </w:r>
      <w:r w:rsidRPr="00456669">
        <w:rPr>
          <w:sz w:val="21"/>
          <w:szCs w:val="21"/>
        </w:rPr>
        <w:t xml:space="preserve"> unlimited personal liability</w:t>
      </w:r>
      <w:r w:rsidR="005077F6" w:rsidRPr="00456669">
        <w:rPr>
          <w:sz w:val="21"/>
          <w:szCs w:val="21"/>
        </w:rPr>
        <w:t xml:space="preserve">….. </w:t>
      </w:r>
      <w:r w:rsidRPr="00456669">
        <w:rPr>
          <w:sz w:val="21"/>
          <w:szCs w:val="21"/>
        </w:rPr>
        <w:t xml:space="preserve">Unenforceable unilateral limitation </w:t>
      </w:r>
      <w:r w:rsidRPr="00456669">
        <w:rPr>
          <w:sz w:val="21"/>
          <w:szCs w:val="21"/>
        </w:rPr>
        <w:sym w:font="Wingdings" w:char="F0E0"/>
      </w:r>
      <w:r w:rsidRPr="00456669">
        <w:rPr>
          <w:rFonts w:hint="eastAsia"/>
          <w:sz w:val="21"/>
          <w:szCs w:val="21"/>
        </w:rPr>
        <w:t>안됨</w:t>
      </w:r>
      <w:r w:rsidRPr="00456669">
        <w:rPr>
          <w:sz w:val="21"/>
          <w:szCs w:val="21"/>
        </w:rPr>
        <w:t>.</w:t>
      </w:r>
    </w:p>
    <w:p w14:paraId="349E4C1F" w14:textId="77777777" w:rsidR="00765622" w:rsidRPr="00456669" w:rsidRDefault="00765622" w:rsidP="002C67BE">
      <w:pPr>
        <w:jc w:val="both"/>
        <w:rPr>
          <w:sz w:val="21"/>
          <w:szCs w:val="21"/>
        </w:rPr>
      </w:pPr>
    </w:p>
    <w:p w14:paraId="4DF79469" w14:textId="77777777" w:rsidR="00E84B24" w:rsidRPr="00456669" w:rsidRDefault="00E84B24" w:rsidP="002C67BE">
      <w:pPr>
        <w:jc w:val="both"/>
        <w:rPr>
          <w:sz w:val="21"/>
          <w:szCs w:val="21"/>
        </w:rPr>
      </w:pPr>
    </w:p>
    <w:p w14:paraId="1D8DD367" w14:textId="77777777" w:rsidR="00E84B24" w:rsidRPr="00456669" w:rsidRDefault="00E84B24" w:rsidP="002C67BE">
      <w:pPr>
        <w:jc w:val="both"/>
        <w:rPr>
          <w:sz w:val="21"/>
          <w:szCs w:val="21"/>
        </w:rPr>
      </w:pPr>
    </w:p>
    <w:p w14:paraId="7B1E9F1F" w14:textId="1EE2F1F6" w:rsidR="00E84B24" w:rsidRPr="00456669" w:rsidRDefault="00E84B24" w:rsidP="002C67BE">
      <w:pPr>
        <w:jc w:val="both"/>
        <w:rPr>
          <w:b/>
          <w:bCs/>
          <w:sz w:val="21"/>
          <w:szCs w:val="21"/>
        </w:rPr>
      </w:pPr>
      <w:r w:rsidRPr="00456669">
        <w:rPr>
          <w:b/>
          <w:bCs/>
          <w:sz w:val="21"/>
          <w:szCs w:val="21"/>
        </w:rPr>
        <w:t>Giles v. Giles Land Company</w:t>
      </w:r>
    </w:p>
    <w:p w14:paraId="76484F7F" w14:textId="77777777" w:rsidR="00E84B24" w:rsidRPr="00456669" w:rsidRDefault="00E84B24" w:rsidP="002C67BE">
      <w:pPr>
        <w:jc w:val="both"/>
        <w:rPr>
          <w:sz w:val="21"/>
          <w:szCs w:val="21"/>
        </w:rPr>
      </w:pPr>
    </w:p>
    <w:p w14:paraId="25A2D89B" w14:textId="08FF5410" w:rsidR="00E81255" w:rsidRPr="00456669" w:rsidRDefault="0017246A" w:rsidP="0017246A">
      <w:pPr>
        <w:pStyle w:val="ListParagraph"/>
        <w:numPr>
          <w:ilvl w:val="0"/>
          <w:numId w:val="6"/>
        </w:numPr>
        <w:jc w:val="both"/>
        <w:rPr>
          <w:sz w:val="21"/>
          <w:szCs w:val="21"/>
        </w:rPr>
      </w:pPr>
      <w:r w:rsidRPr="00456669">
        <w:rPr>
          <w:sz w:val="21"/>
          <w:szCs w:val="21"/>
        </w:rPr>
        <w:t>What is the effect of assigning one’s partnership interest?</w:t>
      </w:r>
    </w:p>
    <w:p w14:paraId="6C36E100" w14:textId="1BC8441C" w:rsidR="0017246A" w:rsidRPr="00456669" w:rsidRDefault="0017246A" w:rsidP="0017246A">
      <w:pPr>
        <w:pStyle w:val="ListParagraph"/>
        <w:numPr>
          <w:ilvl w:val="1"/>
          <w:numId w:val="6"/>
        </w:numPr>
        <w:jc w:val="both"/>
        <w:rPr>
          <w:sz w:val="21"/>
          <w:szCs w:val="21"/>
        </w:rPr>
      </w:pPr>
      <w:r w:rsidRPr="00456669">
        <w:rPr>
          <w:sz w:val="21"/>
          <w:szCs w:val="21"/>
        </w:rPr>
        <w:t xml:space="preserve">Assigning her right to receive assets. </w:t>
      </w:r>
    </w:p>
    <w:p w14:paraId="5D10B4ED" w14:textId="2EA8146C" w:rsidR="0017246A" w:rsidRPr="00456669" w:rsidRDefault="0017246A" w:rsidP="0017246A">
      <w:pPr>
        <w:pStyle w:val="ListParagraph"/>
        <w:numPr>
          <w:ilvl w:val="1"/>
          <w:numId w:val="6"/>
        </w:numPr>
        <w:jc w:val="both"/>
        <w:rPr>
          <w:sz w:val="21"/>
          <w:szCs w:val="21"/>
        </w:rPr>
      </w:pPr>
      <w:r w:rsidRPr="00456669">
        <w:rPr>
          <w:sz w:val="21"/>
          <w:szCs w:val="21"/>
        </w:rPr>
        <w:t>It doesn’t impact the partnership.</w:t>
      </w:r>
    </w:p>
    <w:p w14:paraId="6477B412" w14:textId="76B4D82A" w:rsidR="0017246A" w:rsidRPr="00456669" w:rsidRDefault="0017246A" w:rsidP="0017246A">
      <w:pPr>
        <w:pStyle w:val="ListParagraph"/>
        <w:numPr>
          <w:ilvl w:val="1"/>
          <w:numId w:val="6"/>
        </w:numPr>
        <w:jc w:val="both"/>
        <w:rPr>
          <w:sz w:val="21"/>
          <w:szCs w:val="21"/>
        </w:rPr>
      </w:pPr>
      <w:r w:rsidRPr="00456669">
        <w:rPr>
          <w:sz w:val="21"/>
          <w:szCs w:val="21"/>
        </w:rPr>
        <w:t xml:space="preserve">Does Alice have any transferable rights in the partnership? YES. She can transfer her rights to receive profits. </w:t>
      </w:r>
    </w:p>
    <w:p w14:paraId="2F2E06CE" w14:textId="49EA114D" w:rsidR="0017246A" w:rsidRPr="00456669" w:rsidRDefault="0017246A" w:rsidP="0017246A">
      <w:pPr>
        <w:pStyle w:val="ListParagraph"/>
        <w:numPr>
          <w:ilvl w:val="0"/>
          <w:numId w:val="6"/>
        </w:numPr>
        <w:jc w:val="both"/>
        <w:rPr>
          <w:sz w:val="21"/>
          <w:szCs w:val="21"/>
        </w:rPr>
      </w:pPr>
      <w:r w:rsidRPr="00456669">
        <w:rPr>
          <w:sz w:val="21"/>
          <w:szCs w:val="21"/>
        </w:rPr>
        <w:t xml:space="preserve">2 partners were working </w:t>
      </w:r>
      <w:r w:rsidRPr="00456669">
        <w:rPr>
          <w:sz w:val="21"/>
          <w:szCs w:val="21"/>
        </w:rPr>
        <w:sym w:font="Wingdings" w:char="F0E0"/>
      </w:r>
      <w:r w:rsidRPr="00456669">
        <w:rPr>
          <w:sz w:val="21"/>
          <w:szCs w:val="21"/>
        </w:rPr>
        <w:t xml:space="preserve"> 1 quitted.</w:t>
      </w:r>
    </w:p>
    <w:p w14:paraId="15FD6508" w14:textId="32EF36F9" w:rsidR="0017246A" w:rsidRPr="00456669" w:rsidRDefault="0017246A" w:rsidP="0017246A">
      <w:pPr>
        <w:pStyle w:val="ListParagraph"/>
        <w:numPr>
          <w:ilvl w:val="0"/>
          <w:numId w:val="6"/>
        </w:numPr>
        <w:jc w:val="both"/>
        <w:rPr>
          <w:sz w:val="21"/>
          <w:szCs w:val="21"/>
        </w:rPr>
      </w:pPr>
      <w:r w:rsidRPr="00456669">
        <w:rPr>
          <w:sz w:val="21"/>
          <w:szCs w:val="21"/>
        </w:rPr>
        <w:t xml:space="preserve">Kelly: General partner.--&gt; </w:t>
      </w:r>
      <w:r w:rsidRPr="00456669">
        <w:rPr>
          <w:rFonts w:hint="eastAsia"/>
          <w:sz w:val="21"/>
          <w:szCs w:val="21"/>
        </w:rPr>
        <w:t>사이</w:t>
      </w:r>
      <w:r w:rsidRPr="00456669">
        <w:rPr>
          <w:rFonts w:hint="eastAsia"/>
          <w:sz w:val="21"/>
          <w:szCs w:val="21"/>
        </w:rPr>
        <w:t xml:space="preserve"> </w:t>
      </w:r>
      <w:r w:rsidRPr="00456669">
        <w:rPr>
          <w:rFonts w:hint="eastAsia"/>
          <w:sz w:val="21"/>
          <w:szCs w:val="21"/>
        </w:rPr>
        <w:t>안</w:t>
      </w:r>
      <w:r w:rsidRPr="00456669">
        <w:rPr>
          <w:rFonts w:hint="eastAsia"/>
          <w:sz w:val="21"/>
          <w:szCs w:val="21"/>
        </w:rPr>
        <w:t xml:space="preserve"> </w:t>
      </w:r>
      <w:r w:rsidRPr="00456669">
        <w:rPr>
          <w:rFonts w:hint="eastAsia"/>
          <w:sz w:val="21"/>
          <w:szCs w:val="21"/>
        </w:rPr>
        <w:t>좋아짐</w:t>
      </w:r>
      <w:r w:rsidRPr="00456669">
        <w:rPr>
          <w:rFonts w:hint="eastAsia"/>
          <w:sz w:val="21"/>
          <w:szCs w:val="21"/>
        </w:rPr>
        <w:t>.</w:t>
      </w:r>
      <w:r w:rsidRPr="00456669">
        <w:rPr>
          <w:sz w:val="21"/>
          <w:szCs w:val="21"/>
        </w:rPr>
        <w:t xml:space="preserve"> </w:t>
      </w:r>
      <w:r w:rsidRPr="00456669">
        <w:rPr>
          <w:rFonts w:hint="eastAsia"/>
          <w:sz w:val="21"/>
          <w:szCs w:val="21"/>
        </w:rPr>
        <w:t>다</w:t>
      </w:r>
      <w:r w:rsidRPr="00456669">
        <w:rPr>
          <w:rFonts w:hint="eastAsia"/>
          <w:sz w:val="21"/>
          <w:szCs w:val="21"/>
        </w:rPr>
        <w:t xml:space="preserve"> </w:t>
      </w:r>
      <w:r w:rsidRPr="00456669">
        <w:rPr>
          <w:rFonts w:hint="eastAsia"/>
          <w:sz w:val="21"/>
          <w:szCs w:val="21"/>
        </w:rPr>
        <w:t>죽어라</w:t>
      </w:r>
      <w:r w:rsidRPr="00456669">
        <w:rPr>
          <w:rFonts w:hint="eastAsia"/>
          <w:sz w:val="21"/>
          <w:szCs w:val="21"/>
        </w:rPr>
        <w:t>.</w:t>
      </w:r>
    </w:p>
    <w:p w14:paraId="52706F71" w14:textId="01B92AE3" w:rsidR="0017246A" w:rsidRPr="00456669" w:rsidRDefault="0017246A" w:rsidP="0017246A">
      <w:pPr>
        <w:pStyle w:val="ListParagraph"/>
        <w:numPr>
          <w:ilvl w:val="0"/>
          <w:numId w:val="6"/>
        </w:numPr>
        <w:jc w:val="both"/>
        <w:rPr>
          <w:sz w:val="21"/>
          <w:szCs w:val="21"/>
        </w:rPr>
      </w:pPr>
      <w:r w:rsidRPr="00456669">
        <w:rPr>
          <w:sz w:val="21"/>
          <w:szCs w:val="21"/>
        </w:rPr>
        <w:t xml:space="preserve">2007. Limited Partnership </w:t>
      </w:r>
      <w:r w:rsidRPr="00456669">
        <w:rPr>
          <w:sz w:val="21"/>
          <w:szCs w:val="21"/>
        </w:rPr>
        <w:sym w:font="Wingdings" w:char="F0E0"/>
      </w:r>
      <w:r w:rsidRPr="00456669">
        <w:rPr>
          <w:sz w:val="21"/>
          <w:szCs w:val="21"/>
        </w:rPr>
        <w:t xml:space="preserve"> </w:t>
      </w:r>
      <w:r w:rsidRPr="00456669">
        <w:rPr>
          <w:rFonts w:hint="eastAsia"/>
          <w:sz w:val="21"/>
          <w:szCs w:val="21"/>
        </w:rPr>
        <w:t>L</w:t>
      </w:r>
      <w:r w:rsidRPr="00456669">
        <w:rPr>
          <w:sz w:val="21"/>
          <w:szCs w:val="21"/>
        </w:rPr>
        <w:t xml:space="preserve">imited Liability Company </w:t>
      </w:r>
      <w:r w:rsidRPr="00456669">
        <w:rPr>
          <w:rFonts w:hint="eastAsia"/>
          <w:sz w:val="21"/>
          <w:szCs w:val="21"/>
        </w:rPr>
        <w:t>가</w:t>
      </w:r>
      <w:r w:rsidRPr="00456669">
        <w:rPr>
          <w:rFonts w:hint="eastAsia"/>
          <w:sz w:val="21"/>
          <w:szCs w:val="21"/>
        </w:rPr>
        <w:t xml:space="preserve"> </w:t>
      </w:r>
      <w:r w:rsidRPr="00456669">
        <w:rPr>
          <w:rFonts w:hint="eastAsia"/>
          <w:sz w:val="21"/>
          <w:szCs w:val="21"/>
        </w:rPr>
        <w:t>됨</w:t>
      </w:r>
      <w:r w:rsidRPr="00456669">
        <w:rPr>
          <w:sz w:val="21"/>
          <w:szCs w:val="21"/>
        </w:rPr>
        <w:t>.</w:t>
      </w:r>
    </w:p>
    <w:p w14:paraId="4ED702CD" w14:textId="34ABBB20" w:rsidR="0017246A" w:rsidRPr="00456669" w:rsidRDefault="0017246A" w:rsidP="0017246A">
      <w:pPr>
        <w:pStyle w:val="ListParagraph"/>
        <w:numPr>
          <w:ilvl w:val="0"/>
          <w:numId w:val="6"/>
        </w:numPr>
        <w:jc w:val="both"/>
        <w:rPr>
          <w:sz w:val="21"/>
          <w:szCs w:val="21"/>
        </w:rPr>
      </w:pPr>
      <w:r w:rsidRPr="00456669">
        <w:rPr>
          <w:sz w:val="21"/>
          <w:szCs w:val="21"/>
        </w:rPr>
        <w:t>Giles Land Company</w:t>
      </w:r>
    </w:p>
    <w:p w14:paraId="3438B574" w14:textId="5B672D67" w:rsidR="0017246A" w:rsidRPr="00456669" w:rsidRDefault="0017246A" w:rsidP="0017246A">
      <w:pPr>
        <w:pStyle w:val="ListParagraph"/>
        <w:numPr>
          <w:ilvl w:val="0"/>
          <w:numId w:val="6"/>
        </w:numPr>
        <w:jc w:val="both"/>
        <w:rPr>
          <w:sz w:val="21"/>
          <w:szCs w:val="21"/>
        </w:rPr>
      </w:pPr>
      <w:r w:rsidRPr="00456669">
        <w:rPr>
          <w:sz w:val="21"/>
          <w:szCs w:val="21"/>
        </w:rPr>
        <w:t>Kelly</w:t>
      </w:r>
      <w:r w:rsidRPr="00456669">
        <w:rPr>
          <w:rFonts w:hint="eastAsia"/>
          <w:sz w:val="21"/>
          <w:szCs w:val="21"/>
        </w:rPr>
        <w:t>나오지</w:t>
      </w:r>
      <w:r w:rsidRPr="00456669">
        <w:rPr>
          <w:rFonts w:hint="eastAsia"/>
          <w:sz w:val="21"/>
          <w:szCs w:val="21"/>
        </w:rPr>
        <w:t xml:space="preserve"> </w:t>
      </w:r>
      <w:r w:rsidRPr="00456669">
        <w:rPr>
          <w:rFonts w:hint="eastAsia"/>
          <w:sz w:val="21"/>
          <w:szCs w:val="21"/>
        </w:rPr>
        <w:t>않고</w:t>
      </w:r>
      <w:r w:rsidRPr="00456669">
        <w:rPr>
          <w:sz w:val="21"/>
          <w:szCs w:val="21"/>
        </w:rPr>
        <w:t xml:space="preserve"> Objection</w:t>
      </w:r>
    </w:p>
    <w:p w14:paraId="2B5D24EA" w14:textId="1F02D098" w:rsidR="0017246A" w:rsidRPr="00456669" w:rsidRDefault="0017246A" w:rsidP="0017246A">
      <w:pPr>
        <w:pStyle w:val="ListParagraph"/>
        <w:numPr>
          <w:ilvl w:val="0"/>
          <w:numId w:val="6"/>
        </w:numPr>
        <w:jc w:val="both"/>
        <w:rPr>
          <w:sz w:val="21"/>
          <w:szCs w:val="21"/>
        </w:rPr>
      </w:pPr>
      <w:r w:rsidRPr="00456669">
        <w:rPr>
          <w:sz w:val="21"/>
          <w:szCs w:val="21"/>
        </w:rPr>
        <w:t xml:space="preserve">He asked the court to compel Partnership to turn over materials I requested </w:t>
      </w:r>
    </w:p>
    <w:p w14:paraId="5C0B10DF" w14:textId="4A546375" w:rsidR="0017246A" w:rsidRPr="00456669" w:rsidRDefault="0017246A" w:rsidP="0017246A">
      <w:pPr>
        <w:pStyle w:val="ListParagraph"/>
        <w:numPr>
          <w:ilvl w:val="0"/>
          <w:numId w:val="6"/>
        </w:numPr>
        <w:jc w:val="both"/>
        <w:rPr>
          <w:sz w:val="21"/>
          <w:szCs w:val="21"/>
        </w:rPr>
      </w:pPr>
      <w:r w:rsidRPr="00456669">
        <w:rPr>
          <w:sz w:val="21"/>
          <w:szCs w:val="21"/>
        </w:rPr>
        <w:sym w:font="Wingdings" w:char="F0DF"/>
      </w:r>
      <w:r w:rsidRPr="00456669">
        <w:rPr>
          <w:sz w:val="21"/>
          <w:szCs w:val="21"/>
        </w:rPr>
        <w:sym w:font="Wingdings" w:char="F0E0"/>
      </w:r>
      <w:r w:rsidRPr="00456669">
        <w:rPr>
          <w:sz w:val="21"/>
          <w:szCs w:val="21"/>
        </w:rPr>
        <w:t xml:space="preserve"> counterclaim.</w:t>
      </w:r>
    </w:p>
    <w:p w14:paraId="7E223579" w14:textId="50B27706" w:rsidR="0017246A" w:rsidRPr="00456669" w:rsidRDefault="0017246A" w:rsidP="0017246A">
      <w:pPr>
        <w:pStyle w:val="ListParagraph"/>
        <w:numPr>
          <w:ilvl w:val="0"/>
          <w:numId w:val="6"/>
        </w:numPr>
        <w:jc w:val="both"/>
        <w:rPr>
          <w:sz w:val="21"/>
          <w:szCs w:val="21"/>
        </w:rPr>
      </w:pPr>
      <w:r w:rsidRPr="00456669">
        <w:rPr>
          <w:sz w:val="21"/>
          <w:szCs w:val="21"/>
        </w:rPr>
        <w:t>Is dissociation appropriate where the partner engaged in conduct relating to the partnership business that makes it not reasonably practicable to carry on the business in partnership with the partner?</w:t>
      </w:r>
    </w:p>
    <w:p w14:paraId="642456D8" w14:textId="4816E578" w:rsidR="0017246A" w:rsidRPr="00456669" w:rsidRDefault="0017246A" w:rsidP="0017246A">
      <w:pPr>
        <w:pStyle w:val="ListParagraph"/>
        <w:numPr>
          <w:ilvl w:val="0"/>
          <w:numId w:val="6"/>
        </w:numPr>
        <w:jc w:val="both"/>
        <w:rPr>
          <w:sz w:val="21"/>
          <w:szCs w:val="21"/>
        </w:rPr>
      </w:pPr>
      <w:r w:rsidRPr="00456669">
        <w:rPr>
          <w:sz w:val="21"/>
          <w:szCs w:val="21"/>
        </w:rPr>
        <w:t>Yes</w:t>
      </w:r>
    </w:p>
    <w:p w14:paraId="3C3E4D78" w14:textId="3E13DC5E" w:rsidR="0017246A" w:rsidRPr="00456669" w:rsidRDefault="0017246A" w:rsidP="0017246A">
      <w:pPr>
        <w:pStyle w:val="ListParagraph"/>
        <w:numPr>
          <w:ilvl w:val="0"/>
          <w:numId w:val="6"/>
        </w:numPr>
        <w:jc w:val="both"/>
        <w:rPr>
          <w:sz w:val="21"/>
          <w:szCs w:val="21"/>
        </w:rPr>
      </w:pPr>
      <w:r w:rsidRPr="00456669">
        <w:rPr>
          <w:sz w:val="21"/>
          <w:szCs w:val="21"/>
        </w:rPr>
        <w:t>Dissociation may be proper based on impracticability or a partner’s wrongful conduct.</w:t>
      </w:r>
    </w:p>
    <w:p w14:paraId="7B5FEE46" w14:textId="074AFE6A" w:rsidR="0017246A" w:rsidRPr="00456669" w:rsidRDefault="0017246A" w:rsidP="0017246A">
      <w:pPr>
        <w:pStyle w:val="ListParagraph"/>
        <w:numPr>
          <w:ilvl w:val="0"/>
          <w:numId w:val="6"/>
        </w:numPr>
        <w:jc w:val="both"/>
        <w:rPr>
          <w:b/>
          <w:i/>
          <w:sz w:val="21"/>
          <w:szCs w:val="21"/>
          <w:u w:val="single"/>
        </w:rPr>
      </w:pPr>
      <w:r w:rsidRPr="00456669">
        <w:rPr>
          <w:b/>
          <w:i/>
          <w:sz w:val="21"/>
          <w:szCs w:val="21"/>
          <w:u w:val="single"/>
        </w:rPr>
        <w:t>Dissociation on account of impracticability is based on dissolution law.</w:t>
      </w:r>
    </w:p>
    <w:p w14:paraId="4A5C9844" w14:textId="20ECEFAA" w:rsidR="0017246A" w:rsidRPr="00456669" w:rsidRDefault="0017246A" w:rsidP="0017246A">
      <w:pPr>
        <w:jc w:val="both"/>
        <w:rPr>
          <w:sz w:val="21"/>
          <w:szCs w:val="21"/>
        </w:rPr>
      </w:pPr>
      <w:r w:rsidRPr="00456669">
        <w:rPr>
          <w:sz w:val="21"/>
          <w:szCs w:val="21"/>
        </w:rPr>
        <w:t>13. under impracticable route to dissociation, despite Kelly’s claims that he had not engaged in the alleged conduct relating to the partnership threats to family related to business</w:t>
      </w:r>
    </w:p>
    <w:p w14:paraId="3E8C3C63" w14:textId="65324360" w:rsidR="0017246A" w:rsidRPr="00456669" w:rsidRDefault="0017246A" w:rsidP="0017246A">
      <w:pPr>
        <w:pStyle w:val="ListParagraph"/>
        <w:numPr>
          <w:ilvl w:val="0"/>
          <w:numId w:val="6"/>
        </w:numPr>
        <w:jc w:val="both"/>
        <w:rPr>
          <w:sz w:val="21"/>
          <w:szCs w:val="21"/>
        </w:rPr>
      </w:pPr>
      <w:r w:rsidRPr="00456669">
        <w:rPr>
          <w:sz w:val="21"/>
          <w:szCs w:val="21"/>
        </w:rPr>
        <w:t>Business is a family business</w:t>
      </w:r>
    </w:p>
    <w:p w14:paraId="10914F3A" w14:textId="2DC8E182" w:rsidR="0017246A" w:rsidRPr="00456669" w:rsidRDefault="0017246A" w:rsidP="0017246A">
      <w:pPr>
        <w:pStyle w:val="ListParagraph"/>
        <w:numPr>
          <w:ilvl w:val="0"/>
          <w:numId w:val="6"/>
        </w:numPr>
        <w:jc w:val="both"/>
        <w:rPr>
          <w:sz w:val="21"/>
          <w:szCs w:val="21"/>
        </w:rPr>
      </w:pPr>
      <w:r w:rsidRPr="00456669">
        <w:rPr>
          <w:sz w:val="21"/>
          <w:szCs w:val="21"/>
        </w:rPr>
        <w:t>Those threatedned family members are the other partners in the business.</w:t>
      </w:r>
    </w:p>
    <w:p w14:paraId="61DD4C5F" w14:textId="54535691" w:rsidR="0017246A" w:rsidRPr="00456669" w:rsidRDefault="0017246A" w:rsidP="0017246A">
      <w:pPr>
        <w:pStyle w:val="ListParagraph"/>
        <w:numPr>
          <w:ilvl w:val="0"/>
          <w:numId w:val="6"/>
        </w:numPr>
        <w:jc w:val="both"/>
        <w:rPr>
          <w:sz w:val="21"/>
          <w:szCs w:val="21"/>
        </w:rPr>
      </w:pPr>
      <w:r w:rsidRPr="00456669">
        <w:rPr>
          <w:sz w:val="21"/>
          <w:szCs w:val="21"/>
        </w:rPr>
        <w:t>Kelly</w:t>
      </w:r>
      <w:r w:rsidRPr="00456669">
        <w:rPr>
          <w:sz w:val="21"/>
          <w:szCs w:val="21"/>
        </w:rPr>
        <w:sym w:font="Wingdings" w:char="F0E0"/>
      </w:r>
      <w:r w:rsidRPr="00456669">
        <w:rPr>
          <w:sz w:val="21"/>
          <w:szCs w:val="21"/>
        </w:rPr>
        <w:t xml:space="preserve"> dissociation for the wrongful conduct route to dissociation</w:t>
      </w:r>
    </w:p>
    <w:p w14:paraId="56B17586" w14:textId="77777777" w:rsidR="005D6233" w:rsidRPr="00456669" w:rsidRDefault="005D6233" w:rsidP="0017246A">
      <w:pPr>
        <w:jc w:val="both"/>
        <w:rPr>
          <w:sz w:val="21"/>
          <w:szCs w:val="21"/>
        </w:rPr>
      </w:pPr>
    </w:p>
    <w:p w14:paraId="3C1DB097" w14:textId="77777777" w:rsidR="005D6233" w:rsidRPr="00456669" w:rsidRDefault="005D6233" w:rsidP="0017246A">
      <w:pPr>
        <w:jc w:val="both"/>
        <w:rPr>
          <w:sz w:val="21"/>
          <w:szCs w:val="21"/>
        </w:rPr>
      </w:pPr>
    </w:p>
    <w:p w14:paraId="2607A723" w14:textId="77777777" w:rsidR="005D6233" w:rsidRPr="00456669" w:rsidRDefault="005D6233" w:rsidP="0017246A">
      <w:pPr>
        <w:jc w:val="both"/>
        <w:rPr>
          <w:sz w:val="21"/>
          <w:szCs w:val="21"/>
        </w:rPr>
      </w:pPr>
    </w:p>
    <w:p w14:paraId="370E643F" w14:textId="77777777" w:rsidR="005D6233" w:rsidRPr="00456669" w:rsidRDefault="005D6233" w:rsidP="0017246A">
      <w:pPr>
        <w:jc w:val="both"/>
        <w:rPr>
          <w:sz w:val="21"/>
          <w:szCs w:val="21"/>
        </w:rPr>
      </w:pPr>
    </w:p>
    <w:p w14:paraId="385B0BDD" w14:textId="77777777" w:rsidR="005D6233" w:rsidRPr="00456669" w:rsidRDefault="005D6233" w:rsidP="0017246A">
      <w:pPr>
        <w:jc w:val="both"/>
        <w:rPr>
          <w:sz w:val="21"/>
          <w:szCs w:val="21"/>
        </w:rPr>
      </w:pPr>
    </w:p>
    <w:p w14:paraId="76833713" w14:textId="77777777" w:rsidR="005D6233" w:rsidRPr="00456669" w:rsidRDefault="005D6233" w:rsidP="0017246A">
      <w:pPr>
        <w:jc w:val="both"/>
        <w:rPr>
          <w:sz w:val="21"/>
          <w:szCs w:val="21"/>
        </w:rPr>
      </w:pPr>
    </w:p>
    <w:p w14:paraId="3D1A7F0B" w14:textId="77777777" w:rsidR="005D6233" w:rsidRPr="00456669" w:rsidRDefault="005D6233" w:rsidP="0017246A">
      <w:pPr>
        <w:jc w:val="both"/>
        <w:rPr>
          <w:sz w:val="21"/>
          <w:szCs w:val="21"/>
        </w:rPr>
      </w:pPr>
    </w:p>
    <w:p w14:paraId="7DAF22D7" w14:textId="77777777" w:rsidR="005D6233" w:rsidRPr="00456669" w:rsidRDefault="005D6233" w:rsidP="0017246A">
      <w:pPr>
        <w:jc w:val="both"/>
        <w:rPr>
          <w:sz w:val="21"/>
          <w:szCs w:val="21"/>
        </w:rPr>
      </w:pPr>
    </w:p>
    <w:p w14:paraId="72CDB743" w14:textId="525801F0" w:rsidR="005D6233" w:rsidRPr="00456669" w:rsidRDefault="005D6233" w:rsidP="0017246A">
      <w:pPr>
        <w:jc w:val="both"/>
        <w:rPr>
          <w:sz w:val="21"/>
          <w:szCs w:val="21"/>
        </w:rPr>
      </w:pPr>
      <w:r w:rsidRPr="00456669">
        <w:rPr>
          <w:noProof/>
          <w:sz w:val="21"/>
          <w:szCs w:val="21"/>
        </w:rPr>
        <w:lastRenderedPageBreak/>
        <w:drawing>
          <wp:anchor distT="0" distB="0" distL="114300" distR="114300" simplePos="0" relativeHeight="251668480" behindDoc="0" locked="0" layoutInCell="1" allowOverlap="1" wp14:anchorId="4475F93E" wp14:editId="0E08284B">
            <wp:simplePos x="0" y="0"/>
            <wp:positionH relativeFrom="column">
              <wp:posOffset>0</wp:posOffset>
            </wp:positionH>
            <wp:positionV relativeFrom="paragraph">
              <wp:posOffset>187325</wp:posOffset>
            </wp:positionV>
            <wp:extent cx="4681220" cy="2449830"/>
            <wp:effectExtent l="0" t="0" r="0" b="0"/>
            <wp:wrapSquare wrapText="bothSides"/>
            <wp:docPr id="1611242871"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14:sizeRelH relativeFrom="page">
              <wp14:pctWidth>0</wp14:pctWidth>
            </wp14:sizeRelH>
            <wp14:sizeRelV relativeFrom="page">
              <wp14:pctHeight>0</wp14:pctHeight>
            </wp14:sizeRelV>
          </wp:anchor>
        </w:drawing>
      </w:r>
    </w:p>
    <w:p w14:paraId="7D5E7197" w14:textId="23FA3F38" w:rsidR="0017246A" w:rsidRPr="00456669" w:rsidRDefault="0017246A" w:rsidP="0017246A">
      <w:pPr>
        <w:jc w:val="both"/>
        <w:rPr>
          <w:sz w:val="21"/>
          <w:szCs w:val="21"/>
        </w:rPr>
      </w:pPr>
    </w:p>
    <w:p w14:paraId="20768F5F" w14:textId="77777777" w:rsidR="005D6233" w:rsidRPr="00456669" w:rsidRDefault="005D6233" w:rsidP="0017246A">
      <w:pPr>
        <w:jc w:val="both"/>
        <w:rPr>
          <w:sz w:val="21"/>
          <w:szCs w:val="21"/>
        </w:rPr>
      </w:pPr>
    </w:p>
    <w:p w14:paraId="15F542F9" w14:textId="77777777" w:rsidR="005D6233" w:rsidRPr="00456669" w:rsidRDefault="005D6233" w:rsidP="0017246A">
      <w:pPr>
        <w:jc w:val="both"/>
        <w:rPr>
          <w:sz w:val="21"/>
          <w:szCs w:val="21"/>
        </w:rPr>
      </w:pPr>
    </w:p>
    <w:p w14:paraId="798823EB" w14:textId="77777777" w:rsidR="005D6233" w:rsidRPr="00456669" w:rsidRDefault="005D6233" w:rsidP="0017246A">
      <w:pPr>
        <w:jc w:val="both"/>
        <w:rPr>
          <w:sz w:val="21"/>
          <w:szCs w:val="21"/>
        </w:rPr>
      </w:pPr>
    </w:p>
    <w:p w14:paraId="2F37C764" w14:textId="77777777" w:rsidR="005D6233" w:rsidRPr="00456669" w:rsidRDefault="005D6233" w:rsidP="0017246A">
      <w:pPr>
        <w:jc w:val="both"/>
        <w:rPr>
          <w:sz w:val="21"/>
          <w:szCs w:val="21"/>
        </w:rPr>
      </w:pPr>
    </w:p>
    <w:p w14:paraId="4E17D266" w14:textId="77777777" w:rsidR="005D6233" w:rsidRPr="00456669" w:rsidRDefault="005D6233" w:rsidP="0017246A">
      <w:pPr>
        <w:jc w:val="both"/>
        <w:rPr>
          <w:sz w:val="21"/>
          <w:szCs w:val="21"/>
        </w:rPr>
      </w:pPr>
    </w:p>
    <w:p w14:paraId="36599D0E" w14:textId="77777777" w:rsidR="005D6233" w:rsidRPr="00456669" w:rsidRDefault="005D6233" w:rsidP="0017246A">
      <w:pPr>
        <w:jc w:val="both"/>
        <w:rPr>
          <w:sz w:val="21"/>
          <w:szCs w:val="21"/>
        </w:rPr>
      </w:pPr>
    </w:p>
    <w:p w14:paraId="1CD8BDEB" w14:textId="77777777" w:rsidR="005D6233" w:rsidRPr="00456669" w:rsidRDefault="005D6233" w:rsidP="0017246A">
      <w:pPr>
        <w:jc w:val="both"/>
        <w:rPr>
          <w:sz w:val="21"/>
          <w:szCs w:val="21"/>
        </w:rPr>
      </w:pPr>
    </w:p>
    <w:p w14:paraId="25C7C2BF" w14:textId="1BDBFFD9" w:rsidR="005D6233" w:rsidRPr="00456669" w:rsidRDefault="005D6233" w:rsidP="0017246A">
      <w:pPr>
        <w:jc w:val="both"/>
        <w:rPr>
          <w:noProof/>
          <w:sz w:val="21"/>
          <w:szCs w:val="21"/>
        </w:rPr>
      </w:pPr>
    </w:p>
    <w:p w14:paraId="3DA32E0F" w14:textId="77777777" w:rsidR="00F83096" w:rsidRPr="00456669" w:rsidRDefault="00F83096" w:rsidP="0017246A">
      <w:pPr>
        <w:jc w:val="both"/>
        <w:rPr>
          <w:noProof/>
          <w:sz w:val="21"/>
          <w:szCs w:val="21"/>
        </w:rPr>
      </w:pPr>
    </w:p>
    <w:p w14:paraId="109BAE16" w14:textId="77777777" w:rsidR="00F83096" w:rsidRPr="00456669" w:rsidRDefault="00F83096" w:rsidP="0017246A">
      <w:pPr>
        <w:jc w:val="both"/>
        <w:rPr>
          <w:noProof/>
          <w:sz w:val="21"/>
          <w:szCs w:val="21"/>
        </w:rPr>
      </w:pPr>
    </w:p>
    <w:p w14:paraId="1A68FA8E" w14:textId="77777777" w:rsidR="00F83096" w:rsidRPr="00456669" w:rsidRDefault="00F83096" w:rsidP="0017246A">
      <w:pPr>
        <w:jc w:val="both"/>
        <w:rPr>
          <w:noProof/>
          <w:sz w:val="21"/>
          <w:szCs w:val="21"/>
        </w:rPr>
      </w:pPr>
    </w:p>
    <w:p w14:paraId="45C443AE" w14:textId="77777777" w:rsidR="00F83096" w:rsidRPr="00456669" w:rsidRDefault="00F83096" w:rsidP="0017246A">
      <w:pPr>
        <w:jc w:val="both"/>
        <w:rPr>
          <w:noProof/>
          <w:sz w:val="21"/>
          <w:szCs w:val="21"/>
        </w:rPr>
      </w:pPr>
    </w:p>
    <w:p w14:paraId="65FD6CB4" w14:textId="69103F66" w:rsidR="00F83096" w:rsidRPr="00456669" w:rsidRDefault="00F83096" w:rsidP="0017246A">
      <w:pPr>
        <w:jc w:val="both"/>
        <w:rPr>
          <w:noProof/>
          <w:sz w:val="21"/>
          <w:szCs w:val="21"/>
        </w:rPr>
      </w:pPr>
      <w:r w:rsidRPr="00456669">
        <w:rPr>
          <w:noProof/>
          <w:sz w:val="21"/>
          <w:szCs w:val="21"/>
        </w:rPr>
        <w:drawing>
          <wp:anchor distT="0" distB="0" distL="114300" distR="114300" simplePos="0" relativeHeight="251670528" behindDoc="0" locked="0" layoutInCell="1" allowOverlap="1" wp14:anchorId="0BA68D31" wp14:editId="2F5D175A">
            <wp:simplePos x="0" y="0"/>
            <wp:positionH relativeFrom="column">
              <wp:posOffset>0</wp:posOffset>
            </wp:positionH>
            <wp:positionV relativeFrom="paragraph">
              <wp:posOffset>187960</wp:posOffset>
            </wp:positionV>
            <wp:extent cx="4243705" cy="2652395"/>
            <wp:effectExtent l="0" t="0" r="0" b="1905"/>
            <wp:wrapSquare wrapText="bothSides"/>
            <wp:docPr id="1884995161" name="Picture 16" descr="A couple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5161" name="Picture 16" descr="A couple of people with 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243705" cy="2652395"/>
                    </a:xfrm>
                    <a:prstGeom prst="rect">
                      <a:avLst/>
                    </a:prstGeom>
                  </pic:spPr>
                </pic:pic>
              </a:graphicData>
            </a:graphic>
            <wp14:sizeRelH relativeFrom="page">
              <wp14:pctWidth>0</wp14:pctWidth>
            </wp14:sizeRelH>
            <wp14:sizeRelV relativeFrom="page">
              <wp14:pctHeight>0</wp14:pctHeight>
            </wp14:sizeRelV>
          </wp:anchor>
        </w:drawing>
      </w:r>
    </w:p>
    <w:p w14:paraId="24C5A2E4" w14:textId="31A3841E" w:rsidR="00F83096" w:rsidRPr="00456669" w:rsidRDefault="00F83096" w:rsidP="0017246A">
      <w:pPr>
        <w:jc w:val="both"/>
        <w:rPr>
          <w:noProof/>
          <w:sz w:val="21"/>
          <w:szCs w:val="21"/>
        </w:rPr>
      </w:pPr>
    </w:p>
    <w:p w14:paraId="1615B74B" w14:textId="77777777" w:rsidR="00F83096" w:rsidRPr="00456669" w:rsidRDefault="00F83096" w:rsidP="0017246A">
      <w:pPr>
        <w:jc w:val="both"/>
        <w:rPr>
          <w:sz w:val="21"/>
          <w:szCs w:val="21"/>
        </w:rPr>
      </w:pPr>
    </w:p>
    <w:tbl>
      <w:tblPr>
        <w:tblStyle w:val="GridTable1Light"/>
        <w:tblW w:w="0" w:type="auto"/>
        <w:tblLook w:val="04A0" w:firstRow="1" w:lastRow="0" w:firstColumn="1" w:lastColumn="0" w:noHBand="0" w:noVBand="1"/>
      </w:tblPr>
      <w:tblGrid>
        <w:gridCol w:w="3116"/>
        <w:gridCol w:w="3117"/>
        <w:gridCol w:w="3117"/>
      </w:tblGrid>
      <w:tr w:rsidR="005D6233" w:rsidRPr="00456669" w14:paraId="7196A2FB" w14:textId="77777777" w:rsidTr="005D6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43F9" w14:textId="552F137F" w:rsidR="005D6233" w:rsidRPr="00456669" w:rsidRDefault="005D6233" w:rsidP="005D6233">
            <w:pPr>
              <w:ind w:firstLine="140"/>
              <w:jc w:val="both"/>
              <w:rPr>
                <w:rFonts w:cstheme="minorHAnsi"/>
                <w:sz w:val="21"/>
                <w:szCs w:val="21"/>
              </w:rPr>
            </w:pPr>
            <w:r w:rsidRPr="00456669">
              <w:rPr>
                <w:rFonts w:ascii="Apple Color Emoji" w:hAnsi="Apple Color Emoji" w:cs="Apple Color Emoji"/>
                <w:color w:val="000000"/>
                <w:kern w:val="0"/>
                <w:sz w:val="21"/>
                <w:szCs w:val="21"/>
              </w:rPr>
              <w:t>🙍🏽‍♂️</w:t>
            </w:r>
            <w:r w:rsidRPr="00456669">
              <w:rPr>
                <w:rFonts w:cstheme="minorHAnsi"/>
                <w:color w:val="000000"/>
                <w:kern w:val="0"/>
                <w:sz w:val="21"/>
                <w:szCs w:val="21"/>
              </w:rPr>
              <w:t xml:space="preserve">limited partner: </w:t>
            </w:r>
          </w:p>
        </w:tc>
        <w:tc>
          <w:tcPr>
            <w:tcW w:w="3117" w:type="dxa"/>
          </w:tcPr>
          <w:p w14:paraId="0A0BE142" w14:textId="77777777" w:rsidR="005D6233" w:rsidRPr="00456669" w:rsidRDefault="005D6233" w:rsidP="005D6233">
            <w:pPr>
              <w:ind w:firstLine="140"/>
              <w:jc w:val="both"/>
              <w:cnfStyle w:val="100000000000" w:firstRow="1" w:lastRow="0" w:firstColumn="0" w:lastColumn="0" w:oddVBand="0" w:evenVBand="0" w:oddHBand="0" w:evenHBand="0" w:firstRowFirstColumn="0" w:firstRowLastColumn="0" w:lastRowFirstColumn="0" w:lastRowLastColumn="0"/>
              <w:rPr>
                <w:rFonts w:cstheme="minorHAnsi"/>
                <w:color w:val="000000"/>
                <w:kern w:val="0"/>
                <w:sz w:val="21"/>
                <w:szCs w:val="21"/>
              </w:rPr>
            </w:pPr>
            <w:r w:rsidRPr="00456669">
              <w:rPr>
                <w:rFonts w:cstheme="minorHAnsi"/>
                <w:color w:val="000000"/>
                <w:kern w:val="0"/>
                <w:sz w:val="21"/>
                <w:szCs w:val="21"/>
              </w:rPr>
              <w:t>limited liability</w:t>
            </w:r>
          </w:p>
          <w:p w14:paraId="2AE89D19" w14:textId="77777777" w:rsidR="005D6233" w:rsidRPr="00456669" w:rsidRDefault="005D6233" w:rsidP="0017246A">
            <w:pPr>
              <w:jc w:val="both"/>
              <w:cnfStyle w:val="100000000000" w:firstRow="1" w:lastRow="0" w:firstColumn="0" w:lastColumn="0" w:oddVBand="0" w:evenVBand="0" w:oddHBand="0" w:evenHBand="0" w:firstRowFirstColumn="0" w:firstRowLastColumn="0" w:lastRowFirstColumn="0" w:lastRowLastColumn="0"/>
              <w:rPr>
                <w:rFonts w:cstheme="minorHAnsi"/>
                <w:sz w:val="21"/>
                <w:szCs w:val="21"/>
              </w:rPr>
            </w:pPr>
          </w:p>
        </w:tc>
        <w:tc>
          <w:tcPr>
            <w:tcW w:w="3117" w:type="dxa"/>
          </w:tcPr>
          <w:p w14:paraId="38DF824D" w14:textId="568742E6" w:rsidR="005D6233" w:rsidRPr="00456669" w:rsidRDefault="005D6233" w:rsidP="0017246A">
            <w:pPr>
              <w:jc w:val="both"/>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456669">
              <w:rPr>
                <w:rFonts w:cstheme="minorHAnsi"/>
                <w:sz w:val="21"/>
                <w:szCs w:val="21"/>
              </w:rPr>
              <w:t>Capped. Passive investment</w:t>
            </w:r>
          </w:p>
        </w:tc>
      </w:tr>
      <w:tr w:rsidR="005D6233" w:rsidRPr="00456669" w14:paraId="4F6A4BDC" w14:textId="77777777" w:rsidTr="005D6233">
        <w:tc>
          <w:tcPr>
            <w:cnfStyle w:val="001000000000" w:firstRow="0" w:lastRow="0" w:firstColumn="1" w:lastColumn="0" w:oddVBand="0" w:evenVBand="0" w:oddHBand="0" w:evenHBand="0" w:firstRowFirstColumn="0" w:firstRowLastColumn="0" w:lastRowFirstColumn="0" w:lastRowLastColumn="0"/>
            <w:tcW w:w="3116" w:type="dxa"/>
          </w:tcPr>
          <w:p w14:paraId="3AF75D50" w14:textId="2E1A7B37" w:rsidR="005D6233" w:rsidRPr="00456669" w:rsidRDefault="005D6233" w:rsidP="0064687D">
            <w:pPr>
              <w:ind w:firstLine="140"/>
              <w:jc w:val="both"/>
              <w:rPr>
                <w:rFonts w:cstheme="minorHAnsi"/>
                <w:sz w:val="21"/>
                <w:szCs w:val="21"/>
              </w:rPr>
            </w:pPr>
            <w:r w:rsidRPr="00456669">
              <w:rPr>
                <w:rFonts w:ascii="Apple Color Emoji" w:hAnsi="Apple Color Emoji" w:cs="Apple Color Emoji"/>
                <w:color w:val="000000"/>
                <w:kern w:val="0"/>
                <w:sz w:val="21"/>
                <w:szCs w:val="21"/>
              </w:rPr>
              <w:t>🙎‍♂️</w:t>
            </w:r>
            <w:r w:rsidRPr="00456669">
              <w:rPr>
                <w:rFonts w:cstheme="minorHAnsi"/>
                <w:sz w:val="21"/>
                <w:szCs w:val="21"/>
              </w:rPr>
              <w:t>General Partner</w:t>
            </w:r>
          </w:p>
        </w:tc>
        <w:tc>
          <w:tcPr>
            <w:tcW w:w="3117" w:type="dxa"/>
          </w:tcPr>
          <w:p w14:paraId="3EC38FB8" w14:textId="4251F33A" w:rsidR="005D6233" w:rsidRPr="00456669" w:rsidRDefault="005D6233" w:rsidP="0017246A">
            <w:pPr>
              <w:jc w:val="both"/>
              <w:cnfStyle w:val="000000000000" w:firstRow="0" w:lastRow="0" w:firstColumn="0" w:lastColumn="0" w:oddVBand="0" w:evenVBand="0" w:oddHBand="0" w:evenHBand="0" w:firstRowFirstColumn="0" w:firstRowLastColumn="0" w:lastRowFirstColumn="0" w:lastRowLastColumn="0"/>
              <w:rPr>
                <w:rFonts w:cstheme="minorHAnsi"/>
                <w:sz w:val="21"/>
                <w:szCs w:val="21"/>
              </w:rPr>
            </w:pPr>
            <w:r w:rsidRPr="00456669">
              <w:rPr>
                <w:rFonts w:cstheme="minorHAnsi"/>
                <w:sz w:val="21"/>
                <w:szCs w:val="21"/>
              </w:rPr>
              <w:t>Unlimited liability</w:t>
            </w:r>
          </w:p>
        </w:tc>
        <w:tc>
          <w:tcPr>
            <w:tcW w:w="3117" w:type="dxa"/>
          </w:tcPr>
          <w:p w14:paraId="6F6D4E86" w14:textId="77777777" w:rsidR="005D6233" w:rsidRPr="00456669" w:rsidRDefault="005D6233" w:rsidP="0017246A">
            <w:pPr>
              <w:jc w:val="both"/>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5D6233" w:rsidRPr="00456669" w14:paraId="2B67B6CF" w14:textId="77777777" w:rsidTr="005D6233">
        <w:tc>
          <w:tcPr>
            <w:cnfStyle w:val="001000000000" w:firstRow="0" w:lastRow="0" w:firstColumn="1" w:lastColumn="0" w:oddVBand="0" w:evenVBand="0" w:oddHBand="0" w:evenHBand="0" w:firstRowFirstColumn="0" w:firstRowLastColumn="0" w:lastRowFirstColumn="0" w:lastRowLastColumn="0"/>
            <w:tcW w:w="3116" w:type="dxa"/>
          </w:tcPr>
          <w:p w14:paraId="1C320ECE" w14:textId="7750C1E5" w:rsidR="005D6233" w:rsidRPr="00456669" w:rsidRDefault="005D6233" w:rsidP="005D6233">
            <w:pPr>
              <w:ind w:firstLine="140"/>
              <w:jc w:val="both"/>
              <w:rPr>
                <w:rFonts w:cstheme="minorHAnsi"/>
                <w:color w:val="000000"/>
                <w:kern w:val="0"/>
                <w:sz w:val="21"/>
                <w:szCs w:val="21"/>
              </w:rPr>
            </w:pPr>
            <w:r w:rsidRPr="00456669">
              <w:rPr>
                <w:rFonts w:ascii="Apple Color Emoji" w:hAnsi="Apple Color Emoji" w:cs="Apple Color Emoji"/>
                <w:color w:val="000000"/>
                <w:kern w:val="0"/>
                <w:sz w:val="21"/>
                <w:szCs w:val="21"/>
              </w:rPr>
              <w:t>🙍🏽‍♂️</w:t>
            </w:r>
            <w:r w:rsidRPr="00456669">
              <w:rPr>
                <w:rFonts w:cstheme="minorHAnsi"/>
                <w:color w:val="000000"/>
                <w:kern w:val="0"/>
                <w:sz w:val="21"/>
                <w:szCs w:val="21"/>
              </w:rPr>
              <w:t>limited partner1</w:t>
            </w:r>
          </w:p>
        </w:tc>
        <w:tc>
          <w:tcPr>
            <w:tcW w:w="3117" w:type="dxa"/>
          </w:tcPr>
          <w:p w14:paraId="476EC037" w14:textId="702B70DD" w:rsidR="005D6233" w:rsidRPr="00456669" w:rsidRDefault="005D6233" w:rsidP="005D6233">
            <w:pPr>
              <w:ind w:firstLine="140"/>
              <w:jc w:val="both"/>
              <w:cnfStyle w:val="000000000000" w:firstRow="0" w:lastRow="0" w:firstColumn="0" w:lastColumn="0" w:oddVBand="0" w:evenVBand="0" w:oddHBand="0" w:evenHBand="0" w:firstRowFirstColumn="0" w:firstRowLastColumn="0" w:lastRowFirstColumn="0" w:lastRowLastColumn="0"/>
              <w:rPr>
                <w:rFonts w:cstheme="minorHAnsi"/>
                <w:sz w:val="21"/>
                <w:szCs w:val="21"/>
              </w:rPr>
            </w:pPr>
            <w:r w:rsidRPr="00456669">
              <w:rPr>
                <w:rFonts w:cstheme="minorHAnsi"/>
                <w:sz w:val="21"/>
                <w:szCs w:val="21"/>
              </w:rPr>
              <w:t xml:space="preserve">+ </w:t>
            </w:r>
            <w:r w:rsidRPr="00456669">
              <w:rPr>
                <w:rFonts w:ascii="Apple Color Emoji" w:hAnsi="Apple Color Emoji" w:cs="Apple Color Emoji"/>
                <w:color w:val="000000"/>
                <w:kern w:val="0"/>
                <w:sz w:val="21"/>
                <w:szCs w:val="21"/>
              </w:rPr>
              <w:t>🙎‍♂️</w:t>
            </w:r>
            <w:r w:rsidRPr="00456669">
              <w:rPr>
                <w:rFonts w:cstheme="minorHAnsi"/>
                <w:sz w:val="21"/>
                <w:szCs w:val="21"/>
              </w:rPr>
              <w:t>General Partner1</w:t>
            </w:r>
          </w:p>
        </w:tc>
        <w:tc>
          <w:tcPr>
            <w:tcW w:w="3117" w:type="dxa"/>
          </w:tcPr>
          <w:p w14:paraId="7ED0CD7A" w14:textId="4A4E7AAA" w:rsidR="005D6233" w:rsidRPr="00456669" w:rsidRDefault="005D6233" w:rsidP="0017246A">
            <w:pPr>
              <w:jc w:val="both"/>
              <w:cnfStyle w:val="000000000000" w:firstRow="0" w:lastRow="0" w:firstColumn="0" w:lastColumn="0" w:oddVBand="0" w:evenVBand="0" w:oddHBand="0" w:evenHBand="0" w:firstRowFirstColumn="0" w:firstRowLastColumn="0" w:lastRowFirstColumn="0" w:lastRowLastColumn="0"/>
              <w:rPr>
                <w:rFonts w:cstheme="minorHAnsi"/>
                <w:sz w:val="21"/>
                <w:szCs w:val="21"/>
              </w:rPr>
            </w:pPr>
            <w:r w:rsidRPr="00456669">
              <w:rPr>
                <w:rFonts w:cstheme="minorHAnsi"/>
                <w:sz w:val="21"/>
                <w:szCs w:val="21"/>
              </w:rPr>
              <w:t>= at least one each</w:t>
            </w:r>
          </w:p>
        </w:tc>
      </w:tr>
    </w:tbl>
    <w:p w14:paraId="3BB5C96A" w14:textId="76B1AA5C" w:rsidR="005D6233" w:rsidRPr="00456669" w:rsidRDefault="005D6233" w:rsidP="0017246A">
      <w:pPr>
        <w:jc w:val="both"/>
        <w:rPr>
          <w:sz w:val="21"/>
          <w:szCs w:val="21"/>
        </w:rPr>
      </w:pPr>
    </w:p>
    <w:p w14:paraId="433152B4" w14:textId="2C210BD9" w:rsidR="005D6233" w:rsidRPr="00456669" w:rsidRDefault="0064687D" w:rsidP="0017246A">
      <w:pPr>
        <w:jc w:val="both"/>
        <w:rPr>
          <w:b/>
          <w:bCs/>
          <w:sz w:val="21"/>
          <w:szCs w:val="21"/>
        </w:rPr>
      </w:pPr>
      <w:r w:rsidRPr="00456669">
        <w:rPr>
          <w:b/>
          <w:bCs/>
          <w:sz w:val="21"/>
          <w:szCs w:val="21"/>
        </w:rPr>
        <w:t>Kovacik v. Reed</w:t>
      </w:r>
    </w:p>
    <w:p w14:paraId="72791143" w14:textId="7C8211D2" w:rsidR="0064687D" w:rsidRPr="00456669" w:rsidRDefault="0064687D" w:rsidP="0017246A">
      <w:pPr>
        <w:jc w:val="both"/>
        <w:rPr>
          <w:sz w:val="21"/>
          <w:szCs w:val="21"/>
        </w:rPr>
      </w:pPr>
      <w:r w:rsidRPr="00456669">
        <w:rPr>
          <w:sz w:val="21"/>
          <w:szCs w:val="21"/>
        </w:rPr>
        <w:t>Human capital is not balance sheet</w:t>
      </w:r>
    </w:p>
    <w:p w14:paraId="0AE36E9C" w14:textId="7710714A" w:rsidR="0064687D" w:rsidRPr="00456669" w:rsidRDefault="0064687D" w:rsidP="0017246A">
      <w:pPr>
        <w:jc w:val="both"/>
        <w:rPr>
          <w:sz w:val="21"/>
          <w:szCs w:val="21"/>
        </w:rPr>
      </w:pPr>
      <w:r w:rsidRPr="00456669">
        <w:rPr>
          <w:sz w:val="21"/>
          <w:szCs w:val="21"/>
        </w:rPr>
        <w:t>Unsuccessful joint venture</w:t>
      </w:r>
    </w:p>
    <w:p w14:paraId="7245CC1E" w14:textId="475AE0EE" w:rsidR="0064687D" w:rsidRPr="00456669" w:rsidRDefault="0064687D" w:rsidP="0017246A">
      <w:pPr>
        <w:jc w:val="both"/>
        <w:rPr>
          <w:sz w:val="21"/>
          <w:szCs w:val="21"/>
        </w:rPr>
      </w:pPr>
      <w:r w:rsidRPr="00456669">
        <w:rPr>
          <w:sz w:val="21"/>
          <w:szCs w:val="21"/>
        </w:rPr>
        <w:t>Kitchen remodelling work</w:t>
      </w:r>
    </w:p>
    <w:p w14:paraId="6D15AF20" w14:textId="2438C710" w:rsidR="0064687D" w:rsidRPr="00456669" w:rsidRDefault="0064687D" w:rsidP="0017246A">
      <w:pPr>
        <w:jc w:val="both"/>
        <w:rPr>
          <w:sz w:val="21"/>
          <w:szCs w:val="21"/>
        </w:rPr>
      </w:pPr>
      <w:r w:rsidRPr="00456669">
        <w:rPr>
          <w:sz w:val="21"/>
          <w:szCs w:val="21"/>
        </w:rPr>
        <w:t>10,000 USD for the joint venture.</w:t>
      </w:r>
    </w:p>
    <w:p w14:paraId="0FA7F614" w14:textId="50929A72" w:rsidR="0064687D" w:rsidRPr="00456669" w:rsidRDefault="0064687D" w:rsidP="0017246A">
      <w:pPr>
        <w:jc w:val="both"/>
        <w:rPr>
          <w:sz w:val="21"/>
          <w:szCs w:val="21"/>
        </w:rPr>
      </w:pPr>
      <w:r w:rsidRPr="00456669">
        <w:rPr>
          <w:sz w:val="21"/>
          <w:szCs w:val="21"/>
        </w:rPr>
        <w:t>I will work as the job estimator and superintendent</w:t>
      </w:r>
    </w:p>
    <w:p w14:paraId="4AE9F009" w14:textId="7943A293" w:rsidR="0064687D" w:rsidRPr="00456669" w:rsidRDefault="0064687D" w:rsidP="0017246A">
      <w:pPr>
        <w:jc w:val="both"/>
        <w:rPr>
          <w:sz w:val="21"/>
          <w:szCs w:val="21"/>
        </w:rPr>
      </w:pPr>
      <w:r w:rsidRPr="00456669">
        <w:rPr>
          <w:sz w:val="21"/>
          <w:szCs w:val="21"/>
        </w:rPr>
        <w:t xml:space="preserve">Agree.. 50 -50 </w:t>
      </w:r>
    </w:p>
    <w:p w14:paraId="2B9BF4A4" w14:textId="57B04EA2" w:rsidR="0064687D" w:rsidRPr="00456669" w:rsidRDefault="0064687D" w:rsidP="0017246A">
      <w:pPr>
        <w:jc w:val="both"/>
        <w:rPr>
          <w:sz w:val="21"/>
          <w:szCs w:val="21"/>
        </w:rPr>
      </w:pPr>
      <w:r w:rsidRPr="00456669">
        <w:rPr>
          <w:sz w:val="21"/>
          <w:szCs w:val="21"/>
        </w:rPr>
        <w:t>Loss???</w:t>
      </w:r>
    </w:p>
    <w:p w14:paraId="326C732F" w14:textId="6ABC4FAD" w:rsidR="0064687D" w:rsidRPr="00456669" w:rsidRDefault="0064687D" w:rsidP="0017246A">
      <w:pPr>
        <w:jc w:val="both"/>
        <w:rPr>
          <w:sz w:val="21"/>
          <w:szCs w:val="21"/>
        </w:rPr>
      </w:pPr>
      <w:r w:rsidRPr="00456669">
        <w:rPr>
          <w:sz w:val="21"/>
          <w:szCs w:val="21"/>
        </w:rPr>
        <w:t xml:space="preserve">October: </w:t>
      </w:r>
      <w:r w:rsidR="006B4EB7" w:rsidRPr="00456669">
        <w:rPr>
          <w:sz w:val="21"/>
          <w:szCs w:val="21"/>
        </w:rPr>
        <w:t>remodeling</w:t>
      </w:r>
      <w:r w:rsidRPr="00456669">
        <w:rPr>
          <w:sz w:val="21"/>
          <w:szCs w:val="21"/>
        </w:rPr>
        <w:t xml:space="preserve"> job.</w:t>
      </w:r>
    </w:p>
    <w:p w14:paraId="7444B6E2" w14:textId="7B308A26" w:rsidR="0064687D" w:rsidRPr="00456669" w:rsidRDefault="0064687D" w:rsidP="0017246A">
      <w:pPr>
        <w:jc w:val="both"/>
        <w:rPr>
          <w:sz w:val="21"/>
          <w:szCs w:val="21"/>
        </w:rPr>
      </w:pPr>
      <w:r w:rsidRPr="00456669">
        <w:rPr>
          <w:sz w:val="21"/>
          <w:szCs w:val="21"/>
        </w:rPr>
        <w:t>Kovacik : give me money we lost.</w:t>
      </w:r>
    </w:p>
    <w:p w14:paraId="3D0B596C" w14:textId="063E0FA3" w:rsidR="0064687D" w:rsidRPr="00456669" w:rsidRDefault="0064687D" w:rsidP="0017246A">
      <w:pPr>
        <w:jc w:val="both"/>
        <w:rPr>
          <w:sz w:val="21"/>
          <w:szCs w:val="21"/>
        </w:rPr>
      </w:pPr>
      <w:r w:rsidRPr="00456669">
        <w:rPr>
          <w:sz w:val="21"/>
          <w:szCs w:val="21"/>
        </w:rPr>
        <w:t xml:space="preserve">Reed: no… </w:t>
      </w:r>
    </w:p>
    <w:p w14:paraId="645328E7" w14:textId="16EED7F9" w:rsidR="0064687D" w:rsidRPr="00456669" w:rsidRDefault="0064687D" w:rsidP="0017246A">
      <w:pPr>
        <w:jc w:val="both"/>
        <w:rPr>
          <w:sz w:val="21"/>
          <w:szCs w:val="21"/>
        </w:rPr>
      </w:pPr>
      <w:r w:rsidRPr="00456669">
        <w:rPr>
          <w:sz w:val="21"/>
          <w:szCs w:val="21"/>
        </w:rPr>
        <w:t>Recovery: Kovacik won $4,340 Venture’s losses.</w:t>
      </w:r>
    </w:p>
    <w:p w14:paraId="26D356B9" w14:textId="55AD3358" w:rsidR="0064687D" w:rsidRPr="00456669" w:rsidRDefault="0064687D" w:rsidP="0064687D">
      <w:pPr>
        <w:pStyle w:val="ListParagraph"/>
        <w:numPr>
          <w:ilvl w:val="0"/>
          <w:numId w:val="2"/>
        </w:numPr>
        <w:jc w:val="both"/>
        <w:rPr>
          <w:sz w:val="21"/>
          <w:szCs w:val="21"/>
        </w:rPr>
      </w:pPr>
      <w:r w:rsidRPr="00456669">
        <w:rPr>
          <w:sz w:val="21"/>
          <w:szCs w:val="21"/>
        </w:rPr>
        <w:t xml:space="preserve">Is a partner who contributed only skill and labor liable for the monetary losses fo the enterprise? </w:t>
      </w:r>
    </w:p>
    <w:p w14:paraId="02E897E0" w14:textId="10ED198D" w:rsidR="0064687D" w:rsidRPr="00456669" w:rsidRDefault="0064687D" w:rsidP="0064687D">
      <w:pPr>
        <w:pStyle w:val="ListParagraph"/>
        <w:numPr>
          <w:ilvl w:val="1"/>
          <w:numId w:val="2"/>
        </w:numPr>
        <w:jc w:val="both"/>
        <w:rPr>
          <w:sz w:val="21"/>
          <w:szCs w:val="21"/>
        </w:rPr>
      </w:pPr>
      <w:r w:rsidRPr="00456669">
        <w:rPr>
          <w:sz w:val="21"/>
          <w:szCs w:val="21"/>
        </w:rPr>
        <w:t>No.</w:t>
      </w:r>
    </w:p>
    <w:p w14:paraId="7BA665BE" w14:textId="30290C23" w:rsidR="0064687D" w:rsidRPr="00456669" w:rsidRDefault="0064687D" w:rsidP="0064687D">
      <w:pPr>
        <w:pStyle w:val="ListParagraph"/>
        <w:numPr>
          <w:ilvl w:val="0"/>
          <w:numId w:val="2"/>
        </w:numPr>
        <w:jc w:val="both"/>
        <w:rPr>
          <w:sz w:val="21"/>
          <w:szCs w:val="21"/>
        </w:rPr>
      </w:pPr>
      <w:r w:rsidRPr="00456669">
        <w:rPr>
          <w:sz w:val="21"/>
          <w:szCs w:val="21"/>
        </w:rPr>
        <w:t>When there is no explicit agreement as to loss. Losses are to be divided equally between the partners, without regard to the amount each partner contributed to the venture.</w:t>
      </w:r>
    </w:p>
    <w:p w14:paraId="7867EA2B" w14:textId="7977CB5D" w:rsidR="0064687D" w:rsidRPr="00456669" w:rsidRDefault="0064687D" w:rsidP="0064687D">
      <w:pPr>
        <w:pStyle w:val="ListParagraph"/>
        <w:numPr>
          <w:ilvl w:val="0"/>
          <w:numId w:val="2"/>
        </w:numPr>
        <w:jc w:val="both"/>
        <w:rPr>
          <w:sz w:val="21"/>
          <w:szCs w:val="21"/>
        </w:rPr>
      </w:pPr>
      <w:r w:rsidRPr="00456669">
        <w:rPr>
          <w:sz w:val="21"/>
          <w:szCs w:val="21"/>
        </w:rPr>
        <w:t>The rule is</w:t>
      </w:r>
      <w:r w:rsidRPr="00456669">
        <w:rPr>
          <w:sz w:val="21"/>
          <w:szCs w:val="21"/>
        </w:rPr>
        <w:sym w:font="Wingdings" w:char="F0E0"/>
      </w:r>
      <w:r w:rsidRPr="00456669">
        <w:rPr>
          <w:sz w:val="21"/>
          <w:szCs w:val="21"/>
        </w:rPr>
        <w:t xml:space="preserve"> each of the partners contributed capital to the enterprise.</w:t>
      </w:r>
    </w:p>
    <w:p w14:paraId="078B522A" w14:textId="12621228" w:rsidR="0064687D" w:rsidRPr="00456669" w:rsidRDefault="0064687D" w:rsidP="0064687D">
      <w:pPr>
        <w:pStyle w:val="ListParagraph"/>
        <w:numPr>
          <w:ilvl w:val="0"/>
          <w:numId w:val="2"/>
        </w:numPr>
        <w:jc w:val="both"/>
        <w:rPr>
          <w:sz w:val="21"/>
          <w:szCs w:val="21"/>
        </w:rPr>
      </w:pPr>
      <w:r w:rsidRPr="00456669">
        <w:rPr>
          <w:sz w:val="21"/>
          <w:szCs w:val="21"/>
        </w:rPr>
        <w:t>The partner contributing labor takes a loss in the form of his lost labor.</w:t>
      </w:r>
    </w:p>
    <w:p w14:paraId="70661837" w14:textId="77777777" w:rsidR="0062329E" w:rsidRPr="00456669" w:rsidRDefault="0062329E" w:rsidP="0064687D">
      <w:pPr>
        <w:jc w:val="both"/>
        <w:rPr>
          <w:sz w:val="21"/>
          <w:szCs w:val="21"/>
        </w:rPr>
      </w:pPr>
    </w:p>
    <w:p w14:paraId="7C71002E" w14:textId="3F8DC9CB" w:rsidR="0064687D" w:rsidRPr="00456669" w:rsidRDefault="0064687D" w:rsidP="0062329E">
      <w:pPr>
        <w:pStyle w:val="ListParagraph"/>
        <w:numPr>
          <w:ilvl w:val="0"/>
          <w:numId w:val="2"/>
        </w:numPr>
        <w:jc w:val="both"/>
        <w:rPr>
          <w:sz w:val="21"/>
          <w:szCs w:val="21"/>
        </w:rPr>
      </w:pPr>
      <w:r w:rsidRPr="00456669">
        <w:rPr>
          <w:noProof/>
          <w:sz w:val="21"/>
          <w:szCs w:val="21"/>
        </w:rPr>
        <w:drawing>
          <wp:anchor distT="0" distB="0" distL="114300" distR="114300" simplePos="0" relativeHeight="251669504" behindDoc="0" locked="0" layoutInCell="1" allowOverlap="1" wp14:anchorId="35357364" wp14:editId="41F6734B">
            <wp:simplePos x="0" y="0"/>
            <wp:positionH relativeFrom="column">
              <wp:posOffset>0</wp:posOffset>
            </wp:positionH>
            <wp:positionV relativeFrom="paragraph">
              <wp:posOffset>0</wp:posOffset>
            </wp:positionV>
            <wp:extent cx="5848350" cy="1144270"/>
            <wp:effectExtent l="0" t="0" r="0" b="11430"/>
            <wp:wrapSquare wrapText="bothSides"/>
            <wp:docPr id="317575103"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14:sizeRelH relativeFrom="page">
              <wp14:pctWidth>0</wp14:pctWidth>
            </wp14:sizeRelH>
            <wp14:sizeRelV relativeFrom="page">
              <wp14:pctHeight>0</wp14:pctHeight>
            </wp14:sizeRelV>
          </wp:anchor>
        </w:drawing>
      </w:r>
      <w:r w:rsidR="0062329E" w:rsidRPr="00456669">
        <w:rPr>
          <w:sz w:val="21"/>
          <w:szCs w:val="21"/>
        </w:rPr>
        <w:t>this case</w:t>
      </w:r>
      <w:r w:rsidR="0062329E" w:rsidRPr="00456669">
        <w:rPr>
          <w:sz w:val="21"/>
          <w:szCs w:val="21"/>
        </w:rPr>
        <w:sym w:font="Wingdings" w:char="F0E0"/>
      </w:r>
      <w:r w:rsidR="0062329E" w:rsidRPr="00456669">
        <w:rPr>
          <w:sz w:val="21"/>
          <w:szCs w:val="21"/>
        </w:rPr>
        <w:t xml:space="preserve"> both partner endured loss.</w:t>
      </w:r>
    </w:p>
    <w:p w14:paraId="6D0F6E77" w14:textId="77777777" w:rsidR="0062329E" w:rsidRPr="00456669" w:rsidRDefault="0062329E" w:rsidP="0062329E">
      <w:pPr>
        <w:pStyle w:val="ListParagraph"/>
        <w:rPr>
          <w:sz w:val="21"/>
          <w:szCs w:val="21"/>
        </w:rPr>
      </w:pPr>
    </w:p>
    <w:p w14:paraId="6EFCA33E" w14:textId="28033104" w:rsidR="0062329E" w:rsidRPr="00456669" w:rsidRDefault="0062329E" w:rsidP="0062329E">
      <w:pPr>
        <w:pStyle w:val="ListParagraph"/>
        <w:numPr>
          <w:ilvl w:val="0"/>
          <w:numId w:val="2"/>
        </w:numPr>
        <w:jc w:val="both"/>
        <w:rPr>
          <w:sz w:val="21"/>
          <w:szCs w:val="21"/>
        </w:rPr>
      </w:pPr>
      <w:r w:rsidRPr="00456669">
        <w:rPr>
          <w:sz w:val="21"/>
          <w:szCs w:val="21"/>
        </w:rPr>
        <w:t>Kovacik: loss of monetary investment</w:t>
      </w:r>
    </w:p>
    <w:p w14:paraId="50F02806" w14:textId="77777777" w:rsidR="0062329E" w:rsidRPr="00456669" w:rsidRDefault="0062329E" w:rsidP="0062329E">
      <w:pPr>
        <w:pStyle w:val="ListParagraph"/>
        <w:rPr>
          <w:sz w:val="21"/>
          <w:szCs w:val="21"/>
        </w:rPr>
      </w:pPr>
    </w:p>
    <w:p w14:paraId="3E154476" w14:textId="33584451" w:rsidR="0062329E" w:rsidRPr="00456669" w:rsidRDefault="0062329E" w:rsidP="0062329E">
      <w:pPr>
        <w:pStyle w:val="ListParagraph"/>
        <w:numPr>
          <w:ilvl w:val="0"/>
          <w:numId w:val="2"/>
        </w:numPr>
        <w:jc w:val="both"/>
        <w:rPr>
          <w:sz w:val="21"/>
          <w:szCs w:val="21"/>
        </w:rPr>
      </w:pPr>
      <w:r w:rsidRPr="00456669">
        <w:rPr>
          <w:sz w:val="21"/>
          <w:szCs w:val="21"/>
        </w:rPr>
        <w:t>Reed: time, effort, uncompensated.--&gt; no liability.</w:t>
      </w:r>
    </w:p>
    <w:p w14:paraId="058F111B" w14:textId="77777777" w:rsidR="0064687D" w:rsidRPr="00456669" w:rsidRDefault="0064687D" w:rsidP="0017246A">
      <w:pPr>
        <w:jc w:val="both"/>
        <w:rPr>
          <w:sz w:val="21"/>
          <w:szCs w:val="21"/>
        </w:rPr>
      </w:pPr>
    </w:p>
    <w:p w14:paraId="479DBB1C" w14:textId="77777777" w:rsidR="00826D55" w:rsidRPr="00456669" w:rsidRDefault="00826D55" w:rsidP="0017246A">
      <w:pPr>
        <w:jc w:val="both"/>
        <w:rPr>
          <w:sz w:val="21"/>
          <w:szCs w:val="21"/>
        </w:rPr>
      </w:pPr>
    </w:p>
    <w:p w14:paraId="286F5079" w14:textId="2F50C6FF" w:rsidR="00826D55" w:rsidRPr="00456669" w:rsidRDefault="00826D55" w:rsidP="0017246A">
      <w:pPr>
        <w:jc w:val="both"/>
        <w:rPr>
          <w:sz w:val="21"/>
          <w:szCs w:val="21"/>
        </w:rPr>
      </w:pPr>
      <w:r w:rsidRPr="00456669">
        <w:rPr>
          <w:sz w:val="21"/>
          <w:szCs w:val="21"/>
        </w:rPr>
        <w:t>Themis 5 Piercing the Corporate Veil</w:t>
      </w:r>
    </w:p>
    <w:p w14:paraId="058494F6" w14:textId="77777777" w:rsidR="00837896" w:rsidRPr="00456669" w:rsidRDefault="00837896" w:rsidP="0017246A">
      <w:pPr>
        <w:jc w:val="both"/>
        <w:rPr>
          <w:sz w:val="21"/>
          <w:szCs w:val="21"/>
        </w:rPr>
      </w:pPr>
    </w:p>
    <w:p w14:paraId="7A9FCBFD" w14:textId="77777777" w:rsidR="00837896" w:rsidRPr="00456669" w:rsidRDefault="00837896" w:rsidP="0017246A">
      <w:pPr>
        <w:jc w:val="both"/>
        <w:rPr>
          <w:sz w:val="21"/>
          <w:szCs w:val="21"/>
        </w:rPr>
      </w:pPr>
    </w:p>
    <w:p w14:paraId="1332652B" w14:textId="77777777" w:rsidR="00826D55" w:rsidRPr="00456669" w:rsidRDefault="00826D55" w:rsidP="0017246A">
      <w:pPr>
        <w:jc w:val="both"/>
        <w:rPr>
          <w:sz w:val="21"/>
          <w:szCs w:val="21"/>
        </w:rPr>
      </w:pPr>
    </w:p>
    <w:p w14:paraId="1D0CD390" w14:textId="78654DFA" w:rsidR="00826D55" w:rsidRPr="00456669" w:rsidRDefault="00826D55" w:rsidP="00826D55">
      <w:pPr>
        <w:pStyle w:val="ListParagraph"/>
        <w:numPr>
          <w:ilvl w:val="0"/>
          <w:numId w:val="2"/>
        </w:numPr>
        <w:jc w:val="both"/>
        <w:rPr>
          <w:sz w:val="21"/>
          <w:szCs w:val="21"/>
        </w:rPr>
      </w:pPr>
      <w:r w:rsidRPr="00456669">
        <w:rPr>
          <w:sz w:val="21"/>
          <w:szCs w:val="21"/>
        </w:rPr>
        <w:t>Plaintiff .. out of the investors of the company.</w:t>
      </w:r>
    </w:p>
    <w:p w14:paraId="3F77DC07" w14:textId="2B98E3D3" w:rsidR="00826D55" w:rsidRPr="00456669" w:rsidRDefault="00826D55" w:rsidP="00826D55">
      <w:pPr>
        <w:pStyle w:val="ListParagraph"/>
        <w:numPr>
          <w:ilvl w:val="0"/>
          <w:numId w:val="2"/>
        </w:numPr>
        <w:jc w:val="both"/>
        <w:rPr>
          <w:sz w:val="21"/>
          <w:szCs w:val="21"/>
        </w:rPr>
      </w:pPr>
      <w:r w:rsidRPr="00456669">
        <w:rPr>
          <w:sz w:val="21"/>
          <w:szCs w:val="21"/>
        </w:rPr>
        <w:t>PCV</w:t>
      </w:r>
    </w:p>
    <w:p w14:paraId="07CA73B7" w14:textId="1FEDA7F0" w:rsidR="00826D55" w:rsidRPr="00456669" w:rsidRDefault="00826D55" w:rsidP="00826D55">
      <w:pPr>
        <w:pStyle w:val="ListParagraph"/>
        <w:numPr>
          <w:ilvl w:val="0"/>
          <w:numId w:val="2"/>
        </w:numPr>
        <w:jc w:val="both"/>
        <w:rPr>
          <w:sz w:val="21"/>
          <w:szCs w:val="21"/>
        </w:rPr>
      </w:pPr>
      <w:r w:rsidRPr="00456669">
        <w:rPr>
          <w:sz w:val="21"/>
          <w:szCs w:val="21"/>
        </w:rPr>
        <w:t>Very rarely applied.</w:t>
      </w:r>
    </w:p>
    <w:p w14:paraId="669EAB28" w14:textId="77C24142" w:rsidR="00837896" w:rsidRPr="00456669" w:rsidRDefault="00837896" w:rsidP="00826D55">
      <w:pPr>
        <w:pStyle w:val="ListParagraph"/>
        <w:numPr>
          <w:ilvl w:val="0"/>
          <w:numId w:val="2"/>
        </w:numPr>
        <w:jc w:val="both"/>
        <w:rPr>
          <w:sz w:val="21"/>
          <w:szCs w:val="21"/>
        </w:rPr>
      </w:pPr>
      <w:r w:rsidRPr="00456669">
        <w:rPr>
          <w:sz w:val="21"/>
          <w:szCs w:val="21"/>
        </w:rPr>
        <w:t>Plaintiff must proof:</w:t>
      </w:r>
    </w:p>
    <w:p w14:paraId="44C7E12F" w14:textId="72042DAB" w:rsidR="00837896" w:rsidRPr="00456669" w:rsidRDefault="00837896" w:rsidP="00837896">
      <w:pPr>
        <w:pStyle w:val="ListParagraph"/>
        <w:numPr>
          <w:ilvl w:val="1"/>
          <w:numId w:val="2"/>
        </w:numPr>
        <w:jc w:val="both"/>
        <w:rPr>
          <w:sz w:val="21"/>
          <w:szCs w:val="21"/>
        </w:rPr>
      </w:pPr>
      <w:r w:rsidRPr="00456669">
        <w:rPr>
          <w:sz w:val="21"/>
          <w:szCs w:val="21"/>
        </w:rPr>
        <w:t>Unity of interest Alter ego</w:t>
      </w:r>
    </w:p>
    <w:p w14:paraId="60A6DF61" w14:textId="6634D091" w:rsidR="00837896" w:rsidRPr="00456669" w:rsidRDefault="00837896" w:rsidP="00837896">
      <w:pPr>
        <w:pStyle w:val="ListParagraph"/>
        <w:numPr>
          <w:ilvl w:val="2"/>
          <w:numId w:val="2"/>
        </w:numPr>
        <w:jc w:val="both"/>
        <w:rPr>
          <w:sz w:val="21"/>
          <w:szCs w:val="21"/>
        </w:rPr>
      </w:pPr>
      <w:r w:rsidRPr="00456669">
        <w:rPr>
          <w:sz w:val="21"/>
          <w:szCs w:val="21"/>
        </w:rPr>
        <w:t>Between the investor and corporation</w:t>
      </w:r>
    </w:p>
    <w:p w14:paraId="0AC2F32C" w14:textId="429DFED2" w:rsidR="00837896" w:rsidRPr="00456669" w:rsidRDefault="00837896" w:rsidP="00837896">
      <w:pPr>
        <w:pStyle w:val="ListParagraph"/>
        <w:numPr>
          <w:ilvl w:val="1"/>
          <w:numId w:val="2"/>
        </w:numPr>
        <w:jc w:val="both"/>
        <w:rPr>
          <w:sz w:val="21"/>
          <w:szCs w:val="21"/>
        </w:rPr>
      </w:pPr>
      <w:r w:rsidRPr="00456669">
        <w:rPr>
          <w:sz w:val="21"/>
          <w:szCs w:val="21"/>
        </w:rPr>
        <w:t>Fraud</w:t>
      </w:r>
    </w:p>
    <w:p w14:paraId="04992844" w14:textId="657D1FC5" w:rsidR="00837896" w:rsidRPr="00456669" w:rsidRDefault="00837896" w:rsidP="00837896">
      <w:pPr>
        <w:pStyle w:val="ListParagraph"/>
        <w:numPr>
          <w:ilvl w:val="2"/>
          <w:numId w:val="2"/>
        </w:numPr>
        <w:jc w:val="both"/>
        <w:rPr>
          <w:sz w:val="21"/>
          <w:szCs w:val="21"/>
        </w:rPr>
      </w:pPr>
      <w:r w:rsidRPr="00456669">
        <w:rPr>
          <w:sz w:val="21"/>
          <w:szCs w:val="21"/>
        </w:rPr>
        <w:t>Intentional, not just failure or accident.</w:t>
      </w:r>
    </w:p>
    <w:p w14:paraId="756A6E0D" w14:textId="73D41860" w:rsidR="00837896" w:rsidRPr="00456669" w:rsidRDefault="00837896" w:rsidP="00837896">
      <w:pPr>
        <w:pStyle w:val="ListParagraph"/>
        <w:numPr>
          <w:ilvl w:val="1"/>
          <w:numId w:val="2"/>
        </w:numPr>
        <w:jc w:val="both"/>
        <w:rPr>
          <w:sz w:val="21"/>
          <w:szCs w:val="21"/>
        </w:rPr>
      </w:pPr>
      <w:r w:rsidRPr="00456669">
        <w:rPr>
          <w:sz w:val="21"/>
          <w:szCs w:val="21"/>
        </w:rPr>
        <w:t>Undercapitalized</w:t>
      </w:r>
    </w:p>
    <w:p w14:paraId="75359186" w14:textId="3B8FA49C" w:rsidR="00837896" w:rsidRPr="00456669" w:rsidRDefault="00837896" w:rsidP="00837896">
      <w:pPr>
        <w:pStyle w:val="ListParagraph"/>
        <w:numPr>
          <w:ilvl w:val="2"/>
          <w:numId w:val="2"/>
        </w:numPr>
        <w:jc w:val="both"/>
        <w:rPr>
          <w:sz w:val="21"/>
          <w:szCs w:val="21"/>
        </w:rPr>
      </w:pPr>
      <w:r w:rsidRPr="00456669">
        <w:rPr>
          <w:sz w:val="21"/>
          <w:szCs w:val="21"/>
        </w:rPr>
        <w:t>Insufficient funds left in business for anticipated expenses.</w:t>
      </w:r>
    </w:p>
    <w:p w14:paraId="41E66098" w14:textId="3A5D5C4F" w:rsidR="00837896" w:rsidRPr="00456669" w:rsidRDefault="00837896" w:rsidP="00837896">
      <w:pPr>
        <w:pStyle w:val="ListParagraph"/>
        <w:numPr>
          <w:ilvl w:val="0"/>
          <w:numId w:val="2"/>
        </w:numPr>
        <w:jc w:val="both"/>
        <w:rPr>
          <w:sz w:val="21"/>
          <w:szCs w:val="21"/>
        </w:rPr>
      </w:pPr>
      <w:r w:rsidRPr="00456669">
        <w:rPr>
          <w:sz w:val="21"/>
          <w:szCs w:val="21"/>
        </w:rPr>
        <w:t>Defense: adherence to corporate formality</w:t>
      </w:r>
    </w:p>
    <w:p w14:paraId="7FC09F54" w14:textId="68B71A06" w:rsidR="00837896" w:rsidRPr="00456669" w:rsidRDefault="00837896" w:rsidP="00837896">
      <w:pPr>
        <w:pStyle w:val="ListParagraph"/>
        <w:numPr>
          <w:ilvl w:val="1"/>
          <w:numId w:val="2"/>
        </w:numPr>
        <w:jc w:val="both"/>
        <w:rPr>
          <w:sz w:val="21"/>
          <w:szCs w:val="21"/>
        </w:rPr>
      </w:pPr>
      <w:r w:rsidRPr="00456669">
        <w:rPr>
          <w:sz w:val="21"/>
          <w:szCs w:val="21"/>
        </w:rPr>
        <w:t>Treat the company and the investors as different entities.</w:t>
      </w:r>
    </w:p>
    <w:p w14:paraId="460315AB" w14:textId="299F5F54" w:rsidR="00837896" w:rsidRPr="00456669" w:rsidRDefault="00837896" w:rsidP="00837896">
      <w:pPr>
        <w:pStyle w:val="ListParagraph"/>
        <w:numPr>
          <w:ilvl w:val="1"/>
          <w:numId w:val="2"/>
        </w:numPr>
        <w:jc w:val="both"/>
        <w:rPr>
          <w:sz w:val="21"/>
          <w:szCs w:val="21"/>
        </w:rPr>
      </w:pPr>
      <w:r w:rsidRPr="00456669">
        <w:rPr>
          <w:sz w:val="21"/>
          <w:szCs w:val="21"/>
        </w:rPr>
        <w:t>No intermingling of assets</w:t>
      </w:r>
    </w:p>
    <w:p w14:paraId="6DEFCD42" w14:textId="6566DE03" w:rsidR="00837896" w:rsidRPr="00456669" w:rsidRDefault="00837896" w:rsidP="00837896">
      <w:pPr>
        <w:pStyle w:val="ListParagraph"/>
        <w:numPr>
          <w:ilvl w:val="1"/>
          <w:numId w:val="2"/>
        </w:numPr>
        <w:jc w:val="both"/>
        <w:rPr>
          <w:sz w:val="21"/>
          <w:szCs w:val="21"/>
        </w:rPr>
      </w:pPr>
      <w:r w:rsidRPr="00456669">
        <w:rPr>
          <w:sz w:val="21"/>
          <w:szCs w:val="21"/>
        </w:rPr>
        <w:t>Separate records nd books</w:t>
      </w:r>
    </w:p>
    <w:p w14:paraId="1A3C6308" w14:textId="0820FE6D" w:rsidR="00837896" w:rsidRPr="00456669" w:rsidRDefault="00837896" w:rsidP="00837896">
      <w:pPr>
        <w:pStyle w:val="ListParagraph"/>
        <w:numPr>
          <w:ilvl w:val="1"/>
          <w:numId w:val="2"/>
        </w:numPr>
        <w:jc w:val="both"/>
        <w:rPr>
          <w:sz w:val="21"/>
          <w:szCs w:val="21"/>
        </w:rPr>
      </w:pPr>
      <w:r w:rsidRPr="00456669">
        <w:rPr>
          <w:sz w:val="21"/>
          <w:szCs w:val="21"/>
        </w:rPr>
        <w:t>Mandatory shareholder meetings</w:t>
      </w:r>
    </w:p>
    <w:p w14:paraId="02FAC21B" w14:textId="6F83B716" w:rsidR="00837896" w:rsidRPr="00456669" w:rsidRDefault="00837896" w:rsidP="00837896">
      <w:pPr>
        <w:pStyle w:val="ListParagraph"/>
        <w:numPr>
          <w:ilvl w:val="0"/>
          <w:numId w:val="2"/>
        </w:numPr>
        <w:jc w:val="both"/>
        <w:rPr>
          <w:sz w:val="21"/>
          <w:szCs w:val="21"/>
        </w:rPr>
      </w:pPr>
      <w:r w:rsidRPr="00456669">
        <w:rPr>
          <w:sz w:val="21"/>
          <w:szCs w:val="21"/>
        </w:rPr>
        <w:t>Against public corporations: ALWAYS lose because…</w:t>
      </w:r>
    </w:p>
    <w:p w14:paraId="2E3878A8" w14:textId="58658557" w:rsidR="00837896" w:rsidRPr="00456669" w:rsidRDefault="00837896" w:rsidP="00837896">
      <w:pPr>
        <w:pStyle w:val="ListParagraph"/>
        <w:numPr>
          <w:ilvl w:val="1"/>
          <w:numId w:val="2"/>
        </w:numPr>
        <w:jc w:val="both"/>
        <w:rPr>
          <w:sz w:val="21"/>
          <w:szCs w:val="21"/>
        </w:rPr>
      </w:pPr>
      <w:r w:rsidRPr="00456669">
        <w:rPr>
          <w:sz w:val="21"/>
          <w:szCs w:val="21"/>
        </w:rPr>
        <w:t>Too many investors. No unity of interest.</w:t>
      </w:r>
    </w:p>
    <w:p w14:paraId="61740734" w14:textId="719E0B25" w:rsidR="00837896" w:rsidRPr="00456669" w:rsidRDefault="00837896" w:rsidP="00837896">
      <w:pPr>
        <w:pStyle w:val="ListParagraph"/>
        <w:numPr>
          <w:ilvl w:val="1"/>
          <w:numId w:val="2"/>
        </w:numPr>
        <w:jc w:val="both"/>
        <w:rPr>
          <w:sz w:val="21"/>
          <w:szCs w:val="21"/>
        </w:rPr>
      </w:pPr>
      <w:r w:rsidRPr="00456669">
        <w:rPr>
          <w:sz w:val="21"/>
          <w:szCs w:val="21"/>
        </w:rPr>
        <w:t>Difficult to establish… PASSIVE SHAREHOLDERS.</w:t>
      </w:r>
    </w:p>
    <w:p w14:paraId="459D9D05" w14:textId="420DE634" w:rsidR="00837896" w:rsidRPr="00456669" w:rsidRDefault="00837896" w:rsidP="00837896">
      <w:pPr>
        <w:pStyle w:val="ListParagraph"/>
        <w:numPr>
          <w:ilvl w:val="2"/>
          <w:numId w:val="2"/>
        </w:numPr>
        <w:jc w:val="both"/>
        <w:rPr>
          <w:sz w:val="21"/>
          <w:szCs w:val="21"/>
        </w:rPr>
      </w:pPr>
      <w:r w:rsidRPr="00456669">
        <w:rPr>
          <w:sz w:val="21"/>
          <w:szCs w:val="21"/>
        </w:rPr>
        <w:t>No action taken – no unity of interest</w:t>
      </w:r>
    </w:p>
    <w:p w14:paraId="669FE4C2" w14:textId="4A2F5735" w:rsidR="00837896" w:rsidRPr="00456669" w:rsidRDefault="00837896" w:rsidP="00837896">
      <w:pPr>
        <w:pStyle w:val="ListParagraph"/>
        <w:numPr>
          <w:ilvl w:val="1"/>
          <w:numId w:val="2"/>
        </w:numPr>
        <w:jc w:val="both"/>
        <w:rPr>
          <w:sz w:val="21"/>
          <w:szCs w:val="21"/>
        </w:rPr>
      </w:pPr>
      <w:r w:rsidRPr="00456669">
        <w:rPr>
          <w:sz w:val="21"/>
          <w:szCs w:val="21"/>
        </w:rPr>
        <w:t>Minority shareholders</w:t>
      </w:r>
    </w:p>
    <w:p w14:paraId="249F1E74" w14:textId="504756E9" w:rsidR="00837896" w:rsidRPr="00456669" w:rsidRDefault="00837896" w:rsidP="00837896">
      <w:pPr>
        <w:pStyle w:val="ListParagraph"/>
        <w:numPr>
          <w:ilvl w:val="2"/>
          <w:numId w:val="2"/>
        </w:numPr>
        <w:jc w:val="both"/>
        <w:rPr>
          <w:sz w:val="21"/>
          <w:szCs w:val="21"/>
        </w:rPr>
      </w:pPr>
      <w:r w:rsidRPr="00456669">
        <w:rPr>
          <w:sz w:val="21"/>
          <w:szCs w:val="21"/>
        </w:rPr>
        <w:t>Not in control: no unity of interest.</w:t>
      </w:r>
    </w:p>
    <w:p w14:paraId="4C87A5BA" w14:textId="500DF458" w:rsidR="00837896" w:rsidRPr="00456669" w:rsidRDefault="00837896" w:rsidP="00837896">
      <w:pPr>
        <w:pStyle w:val="ListParagraph"/>
        <w:numPr>
          <w:ilvl w:val="1"/>
          <w:numId w:val="2"/>
        </w:numPr>
        <w:jc w:val="both"/>
        <w:rPr>
          <w:sz w:val="21"/>
          <w:szCs w:val="21"/>
        </w:rPr>
      </w:pPr>
      <w:r w:rsidRPr="00456669">
        <w:rPr>
          <w:sz w:val="21"/>
          <w:szCs w:val="21"/>
        </w:rPr>
        <w:t>If formalities are observed?</w:t>
      </w:r>
    </w:p>
    <w:p w14:paraId="04A83488" w14:textId="77777777" w:rsidR="00837896" w:rsidRPr="00456669" w:rsidRDefault="00837896" w:rsidP="00837896">
      <w:pPr>
        <w:jc w:val="both"/>
        <w:rPr>
          <w:sz w:val="21"/>
          <w:szCs w:val="21"/>
        </w:rPr>
      </w:pPr>
    </w:p>
    <w:p w14:paraId="0F771E85" w14:textId="716CBB75" w:rsidR="00E16495" w:rsidRPr="00456669" w:rsidRDefault="00E16495" w:rsidP="00837896">
      <w:pPr>
        <w:jc w:val="both"/>
        <w:rPr>
          <w:sz w:val="21"/>
          <w:szCs w:val="21"/>
        </w:rPr>
      </w:pPr>
      <w:r w:rsidRPr="00456669">
        <w:rPr>
          <w:sz w:val="21"/>
          <w:szCs w:val="21"/>
        </w:rPr>
        <w:t>Boilermakers Local 154 v. Chevron</w:t>
      </w:r>
    </w:p>
    <w:p w14:paraId="763B0DBE" w14:textId="77777777" w:rsidR="00E16495" w:rsidRPr="00456669" w:rsidRDefault="00E16495" w:rsidP="00837896">
      <w:pPr>
        <w:jc w:val="both"/>
        <w:rPr>
          <w:sz w:val="21"/>
          <w:szCs w:val="21"/>
        </w:rPr>
      </w:pPr>
    </w:p>
    <w:p w14:paraId="3FBC9C22" w14:textId="0EEDC24B" w:rsidR="00E16495" w:rsidRPr="00456669" w:rsidRDefault="00E16495" w:rsidP="00E16495">
      <w:pPr>
        <w:pStyle w:val="ListParagraph"/>
        <w:numPr>
          <w:ilvl w:val="0"/>
          <w:numId w:val="2"/>
        </w:numPr>
        <w:jc w:val="both"/>
        <w:rPr>
          <w:sz w:val="21"/>
          <w:szCs w:val="21"/>
        </w:rPr>
      </w:pPr>
      <w:r w:rsidRPr="00456669">
        <w:rPr>
          <w:sz w:val="21"/>
          <w:szCs w:val="21"/>
        </w:rPr>
        <w:t>Chevron defendant articles of incorporation authorized the company’s Board of Director to adopt bylaws without a vote by stockholders.</w:t>
      </w:r>
    </w:p>
    <w:p w14:paraId="4A35ED80" w14:textId="712DCE51" w:rsidR="00E16495" w:rsidRPr="00456669" w:rsidRDefault="00E16495" w:rsidP="00E16495">
      <w:pPr>
        <w:pStyle w:val="ListParagraph"/>
        <w:numPr>
          <w:ilvl w:val="0"/>
          <w:numId w:val="2"/>
        </w:numPr>
        <w:jc w:val="both"/>
        <w:rPr>
          <w:sz w:val="21"/>
          <w:szCs w:val="21"/>
        </w:rPr>
      </w:pPr>
      <w:r w:rsidRPr="00456669">
        <w:rPr>
          <w:sz w:val="21"/>
          <w:szCs w:val="21"/>
        </w:rPr>
        <w:t>Bylaws were both statutorily and contractually NOT VALID.</w:t>
      </w:r>
    </w:p>
    <w:p w14:paraId="0BD38647" w14:textId="61C9FB6B" w:rsidR="00E16495" w:rsidRPr="00456669" w:rsidRDefault="00E16495" w:rsidP="00E16495">
      <w:pPr>
        <w:pStyle w:val="ListParagraph"/>
        <w:numPr>
          <w:ilvl w:val="0"/>
          <w:numId w:val="2"/>
        </w:numPr>
        <w:jc w:val="both"/>
        <w:rPr>
          <w:sz w:val="21"/>
          <w:szCs w:val="21"/>
        </w:rPr>
      </w:pPr>
      <w:r w:rsidRPr="00456669">
        <w:rPr>
          <w:sz w:val="21"/>
          <w:szCs w:val="21"/>
        </w:rPr>
        <w:t>Plaintiff</w:t>
      </w:r>
      <w:r w:rsidRPr="00456669">
        <w:rPr>
          <w:sz w:val="21"/>
          <w:szCs w:val="21"/>
        </w:rPr>
        <w:sym w:font="Wingdings" w:char="F0E0"/>
      </w:r>
      <w:r w:rsidRPr="00456669">
        <w:rPr>
          <w:sz w:val="21"/>
          <w:szCs w:val="21"/>
        </w:rPr>
        <w:t xml:space="preserve"> external matter, rather than an internal matter</w:t>
      </w:r>
    </w:p>
    <w:p w14:paraId="6A87343C" w14:textId="0424E282" w:rsidR="00E16495" w:rsidRPr="00456669" w:rsidRDefault="00E16495" w:rsidP="00E16495">
      <w:pPr>
        <w:pStyle w:val="ListParagraph"/>
        <w:numPr>
          <w:ilvl w:val="0"/>
          <w:numId w:val="2"/>
        </w:numPr>
        <w:jc w:val="both"/>
        <w:rPr>
          <w:sz w:val="21"/>
          <w:szCs w:val="21"/>
        </w:rPr>
      </w:pPr>
      <w:r w:rsidRPr="00456669">
        <w:rPr>
          <w:sz w:val="21"/>
          <w:szCs w:val="21"/>
        </w:rPr>
        <w:t>Stockholder meetings. Board of Director and Officerships.</w:t>
      </w:r>
    </w:p>
    <w:p w14:paraId="277BD652" w14:textId="1E200445" w:rsidR="00E16495" w:rsidRPr="00456669" w:rsidRDefault="00E16495" w:rsidP="00E16495">
      <w:pPr>
        <w:pStyle w:val="ListParagraph"/>
        <w:numPr>
          <w:ilvl w:val="0"/>
          <w:numId w:val="2"/>
        </w:numPr>
        <w:jc w:val="both"/>
        <w:rPr>
          <w:sz w:val="21"/>
          <w:szCs w:val="21"/>
        </w:rPr>
      </w:pPr>
      <w:r w:rsidRPr="00456669">
        <w:rPr>
          <w:sz w:val="21"/>
          <w:szCs w:val="21"/>
        </w:rPr>
        <w:t>Plaintiff: statutory claim rested on the notion that the bylaws in question referred to an external matter.</w:t>
      </w:r>
    </w:p>
    <w:p w14:paraId="2729E89B" w14:textId="626DCAF4" w:rsidR="00E16495" w:rsidRPr="00456669" w:rsidRDefault="00E16495" w:rsidP="00E16495">
      <w:pPr>
        <w:pStyle w:val="ListParagraph"/>
        <w:numPr>
          <w:ilvl w:val="0"/>
          <w:numId w:val="2"/>
        </w:numPr>
        <w:jc w:val="both"/>
        <w:rPr>
          <w:sz w:val="21"/>
          <w:szCs w:val="21"/>
        </w:rPr>
      </w:pPr>
      <w:r w:rsidRPr="00456669">
        <w:rPr>
          <w:sz w:val="21"/>
          <w:szCs w:val="21"/>
        </w:rPr>
        <w:t>Delaware law: bylaws may contain any provision, consistent with law or with the certificate of incorporation relating to the business of the corporation.</w:t>
      </w:r>
    </w:p>
    <w:p w14:paraId="1845389E" w14:textId="7890623A" w:rsidR="00E16495" w:rsidRPr="00456669" w:rsidRDefault="00E16495" w:rsidP="00E16495">
      <w:pPr>
        <w:pStyle w:val="ListParagraph"/>
        <w:numPr>
          <w:ilvl w:val="0"/>
          <w:numId w:val="2"/>
        </w:numPr>
        <w:jc w:val="both"/>
        <w:rPr>
          <w:sz w:val="21"/>
          <w:szCs w:val="21"/>
        </w:rPr>
      </w:pPr>
      <w:r w:rsidRPr="00456669">
        <w:rPr>
          <w:sz w:val="21"/>
          <w:szCs w:val="21"/>
        </w:rPr>
        <w:t>The conduct of its affairs and its rights or powers or the rights or powers of its stockholders directors officers or employees</w:t>
      </w:r>
    </w:p>
    <w:p w14:paraId="255DDD81" w14:textId="28AB7B21" w:rsidR="00E16495" w:rsidRPr="00456669" w:rsidRDefault="00E16495" w:rsidP="00E16495">
      <w:pPr>
        <w:pStyle w:val="ListParagraph"/>
        <w:numPr>
          <w:ilvl w:val="0"/>
          <w:numId w:val="2"/>
        </w:numPr>
        <w:jc w:val="both"/>
        <w:rPr>
          <w:sz w:val="21"/>
          <w:szCs w:val="21"/>
        </w:rPr>
      </w:pPr>
      <w:r w:rsidRPr="00456669">
        <w:rPr>
          <w:sz w:val="21"/>
          <w:szCs w:val="21"/>
        </w:rPr>
        <w:t>109 (a) Choice of Law Provision  … 109 (b)</w:t>
      </w:r>
    </w:p>
    <w:p w14:paraId="5B55BAF2" w14:textId="1E442AC9" w:rsidR="00E16495" w:rsidRPr="00456669" w:rsidRDefault="00E16495" w:rsidP="00E16495">
      <w:pPr>
        <w:pStyle w:val="ListParagraph"/>
        <w:numPr>
          <w:ilvl w:val="0"/>
          <w:numId w:val="2"/>
        </w:numPr>
        <w:jc w:val="both"/>
        <w:rPr>
          <w:sz w:val="21"/>
          <w:szCs w:val="21"/>
        </w:rPr>
      </w:pPr>
      <w:r w:rsidRPr="00456669">
        <w:rPr>
          <w:sz w:val="21"/>
          <w:szCs w:val="21"/>
        </w:rPr>
        <w:t>Are forum selection bylaws adopted pursuant to articles of incorporation without a vote by stockholders facially invalid? NO.</w:t>
      </w:r>
    </w:p>
    <w:p w14:paraId="1B26EFCB" w14:textId="7CE7021F" w:rsidR="00E16495" w:rsidRPr="00456669" w:rsidRDefault="00E16495" w:rsidP="00E16495">
      <w:pPr>
        <w:pStyle w:val="ListParagraph"/>
        <w:numPr>
          <w:ilvl w:val="0"/>
          <w:numId w:val="2"/>
        </w:numPr>
        <w:jc w:val="both"/>
        <w:rPr>
          <w:sz w:val="21"/>
          <w:szCs w:val="21"/>
        </w:rPr>
      </w:pPr>
      <w:r w:rsidRPr="00456669">
        <w:rPr>
          <w:sz w:val="21"/>
          <w:szCs w:val="21"/>
        </w:rPr>
        <w:lastRenderedPageBreak/>
        <w:t>Statutory validity:</w:t>
      </w:r>
    </w:p>
    <w:p w14:paraId="2CB1D507" w14:textId="6F802073" w:rsidR="00E16495" w:rsidRPr="00456669" w:rsidRDefault="00E16495" w:rsidP="00E16495">
      <w:pPr>
        <w:pStyle w:val="ListParagraph"/>
        <w:numPr>
          <w:ilvl w:val="0"/>
          <w:numId w:val="2"/>
        </w:numPr>
        <w:jc w:val="both"/>
        <w:rPr>
          <w:sz w:val="21"/>
          <w:szCs w:val="21"/>
        </w:rPr>
      </w:pPr>
      <w:r w:rsidRPr="00456669">
        <w:rPr>
          <w:sz w:val="21"/>
          <w:szCs w:val="21"/>
        </w:rPr>
        <w:t>Process-oriented.</w:t>
      </w:r>
    </w:p>
    <w:p w14:paraId="5F551821" w14:textId="00DFA959" w:rsidR="00E16495" w:rsidRPr="00456669" w:rsidRDefault="00E16495" w:rsidP="00E16495">
      <w:pPr>
        <w:pStyle w:val="ListParagraph"/>
        <w:numPr>
          <w:ilvl w:val="0"/>
          <w:numId w:val="2"/>
        </w:numPr>
        <w:jc w:val="both"/>
        <w:rPr>
          <w:sz w:val="21"/>
          <w:szCs w:val="21"/>
        </w:rPr>
      </w:pPr>
      <w:r w:rsidRPr="00456669">
        <w:rPr>
          <w:sz w:val="21"/>
          <w:szCs w:val="21"/>
        </w:rPr>
        <w:t>Directives “relating to the business of the corporation” such as regulation of stockholder meetings and Board of Director</w:t>
      </w:r>
    </w:p>
    <w:p w14:paraId="21F91EDF" w14:textId="6CB2872D" w:rsidR="00E16495" w:rsidRPr="00456669" w:rsidRDefault="008F71A0" w:rsidP="00E16495">
      <w:pPr>
        <w:jc w:val="both"/>
        <w:rPr>
          <w:sz w:val="21"/>
          <w:szCs w:val="21"/>
        </w:rPr>
      </w:pPr>
      <w:r w:rsidRPr="00456669">
        <w:rPr>
          <w:noProof/>
          <w:sz w:val="21"/>
          <w:szCs w:val="21"/>
        </w:rPr>
        <w:drawing>
          <wp:anchor distT="0" distB="0" distL="114300" distR="114300" simplePos="0" relativeHeight="251876352" behindDoc="0" locked="0" layoutInCell="1" allowOverlap="1" wp14:anchorId="7AAB212B" wp14:editId="3D2845AE">
            <wp:simplePos x="0" y="0"/>
            <wp:positionH relativeFrom="column">
              <wp:posOffset>0</wp:posOffset>
            </wp:positionH>
            <wp:positionV relativeFrom="paragraph">
              <wp:posOffset>0</wp:posOffset>
            </wp:positionV>
            <wp:extent cx="2933915" cy="1822939"/>
            <wp:effectExtent l="0" t="0" r="0" b="6350"/>
            <wp:wrapSquare wrapText="bothSides"/>
            <wp:docPr id="13501519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193" name="Picture 1" descr="A diagram of a company&#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933915" cy="1822939"/>
                    </a:xfrm>
                    <a:prstGeom prst="rect">
                      <a:avLst/>
                    </a:prstGeom>
                  </pic:spPr>
                </pic:pic>
              </a:graphicData>
            </a:graphic>
            <wp14:sizeRelH relativeFrom="page">
              <wp14:pctWidth>0</wp14:pctWidth>
            </wp14:sizeRelH>
            <wp14:sizeRelV relativeFrom="page">
              <wp14:pctHeight>0</wp14:pctHeight>
            </wp14:sizeRelV>
          </wp:anchor>
        </w:drawing>
      </w:r>
    </w:p>
    <w:p w14:paraId="5C4A3D70" w14:textId="48363F50" w:rsidR="00E16495" w:rsidRPr="00456669" w:rsidRDefault="00E16495" w:rsidP="00E16495">
      <w:pPr>
        <w:jc w:val="both"/>
        <w:rPr>
          <w:sz w:val="21"/>
          <w:szCs w:val="21"/>
        </w:rPr>
      </w:pPr>
      <w:r w:rsidRPr="00456669">
        <w:rPr>
          <w:sz w:val="21"/>
          <w:szCs w:val="21"/>
        </w:rPr>
        <w:t>Walkovszky v. Carlton</w:t>
      </w:r>
    </w:p>
    <w:p w14:paraId="113989FE" w14:textId="4658DFC6" w:rsidR="00E16495" w:rsidRPr="00456669" w:rsidRDefault="00E16495" w:rsidP="00E16495">
      <w:pPr>
        <w:jc w:val="both"/>
        <w:rPr>
          <w:sz w:val="21"/>
          <w:szCs w:val="21"/>
        </w:rPr>
      </w:pPr>
    </w:p>
    <w:p w14:paraId="405C02B4" w14:textId="5600CF76" w:rsidR="00E16495" w:rsidRPr="00456669" w:rsidRDefault="000C0FA3" w:rsidP="000C0FA3">
      <w:pPr>
        <w:pStyle w:val="ListParagraph"/>
        <w:numPr>
          <w:ilvl w:val="0"/>
          <w:numId w:val="2"/>
        </w:numPr>
        <w:jc w:val="both"/>
        <w:rPr>
          <w:sz w:val="21"/>
          <w:szCs w:val="21"/>
        </w:rPr>
      </w:pPr>
      <w:r w:rsidRPr="00456669">
        <w:rPr>
          <w:sz w:val="21"/>
          <w:szCs w:val="21"/>
        </w:rPr>
        <w:t xml:space="preserve">Pedestrian </w:t>
      </w:r>
    </w:p>
    <w:p w14:paraId="5095CFA0" w14:textId="246A7D8B" w:rsidR="00E16495" w:rsidRPr="00456669" w:rsidRDefault="00E16495" w:rsidP="00837896">
      <w:pPr>
        <w:jc w:val="both"/>
        <w:rPr>
          <w:sz w:val="21"/>
          <w:szCs w:val="21"/>
        </w:rPr>
      </w:pPr>
    </w:p>
    <w:p w14:paraId="19875A6D" w14:textId="22AF6D95" w:rsidR="000E25C4" w:rsidRPr="00456669" w:rsidRDefault="000E25C4" w:rsidP="0017246A">
      <w:pPr>
        <w:jc w:val="both"/>
        <w:rPr>
          <w:sz w:val="21"/>
          <w:szCs w:val="21"/>
        </w:rPr>
      </w:pPr>
    </w:p>
    <w:p w14:paraId="4CD8B218" w14:textId="3F0BB12A" w:rsidR="00826D55" w:rsidRPr="00456669" w:rsidRDefault="007A1F44" w:rsidP="0017246A">
      <w:pPr>
        <w:jc w:val="both"/>
        <w:rPr>
          <w:sz w:val="21"/>
          <w:szCs w:val="21"/>
        </w:rPr>
      </w:pPr>
      <w:r w:rsidRPr="00456669">
        <w:rPr>
          <w:noProof/>
          <w:sz w:val="21"/>
          <w:szCs w:val="21"/>
        </w:rPr>
        <w:drawing>
          <wp:anchor distT="0" distB="0" distL="114300" distR="114300" simplePos="0" relativeHeight="251882496" behindDoc="0" locked="0" layoutInCell="1" allowOverlap="1" wp14:anchorId="4882400D" wp14:editId="22F4841C">
            <wp:simplePos x="0" y="0"/>
            <wp:positionH relativeFrom="column">
              <wp:posOffset>2877820</wp:posOffset>
            </wp:positionH>
            <wp:positionV relativeFrom="paragraph">
              <wp:posOffset>191135</wp:posOffset>
            </wp:positionV>
            <wp:extent cx="2950845" cy="1844675"/>
            <wp:effectExtent l="0" t="0" r="0" b="0"/>
            <wp:wrapSquare wrapText="bothSides"/>
            <wp:docPr id="362511950" name="Picture 6"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11950" name="Picture 6" descr="A cartoon of a pers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50845" cy="1844675"/>
                    </a:xfrm>
                    <a:prstGeom prst="rect">
                      <a:avLst/>
                    </a:prstGeom>
                  </pic:spPr>
                </pic:pic>
              </a:graphicData>
            </a:graphic>
            <wp14:sizeRelH relativeFrom="page">
              <wp14:pctWidth>0</wp14:pctWidth>
            </wp14:sizeRelH>
            <wp14:sizeRelV relativeFrom="page">
              <wp14:pctHeight>0</wp14:pctHeight>
            </wp14:sizeRelV>
          </wp:anchor>
        </w:drawing>
      </w:r>
      <w:r w:rsidRPr="00456669">
        <w:rPr>
          <w:noProof/>
          <w:sz w:val="21"/>
          <w:szCs w:val="21"/>
        </w:rPr>
        <mc:AlternateContent>
          <mc:Choice Requires="aink">
            <w:drawing>
              <wp:anchor distT="0" distB="0" distL="114300" distR="114300" simplePos="0" relativeHeight="251881472" behindDoc="0" locked="0" layoutInCell="1" allowOverlap="1" wp14:anchorId="42898E03" wp14:editId="4F3CF83F">
                <wp:simplePos x="0" y="0"/>
                <wp:positionH relativeFrom="column">
                  <wp:posOffset>3538052</wp:posOffset>
                </wp:positionH>
                <wp:positionV relativeFrom="paragraph">
                  <wp:posOffset>2634895</wp:posOffset>
                </wp:positionV>
                <wp:extent cx="360" cy="360"/>
                <wp:effectExtent l="50800" t="50800" r="50800" b="50800"/>
                <wp:wrapNone/>
                <wp:docPr id="1172765475" name="Ink 7"/>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drawing>
              <wp:anchor distT="0" distB="0" distL="114300" distR="114300" simplePos="0" relativeHeight="251881472" behindDoc="0" locked="0" layoutInCell="1" allowOverlap="1" wp14:anchorId="42898E03" wp14:editId="4F3CF83F">
                <wp:simplePos x="0" y="0"/>
                <wp:positionH relativeFrom="column">
                  <wp:posOffset>3538052</wp:posOffset>
                </wp:positionH>
                <wp:positionV relativeFrom="paragraph">
                  <wp:posOffset>2634895</wp:posOffset>
                </wp:positionV>
                <wp:extent cx="360" cy="360"/>
                <wp:effectExtent l="50800" t="50800" r="50800" b="50800"/>
                <wp:wrapNone/>
                <wp:docPr id="1172765475" name="Ink 7"/>
                <wp:cNvGraphicFramePr/>
                <a:graphic xmlns:a="http://schemas.openxmlformats.org/drawingml/2006/main">
                  <a:graphicData uri="http://schemas.openxmlformats.org/drawingml/2006/picture">
                    <pic:pic xmlns:pic="http://schemas.openxmlformats.org/drawingml/2006/picture">
                      <pic:nvPicPr>
                        <pic:cNvPr id="1172765475" name="Ink 7"/>
                        <pic:cNvPicPr/>
                      </pic:nvPicPr>
                      <pic:blipFill>
                        <a:blip r:embed="rId88"/>
                        <a:stretch>
                          <a:fillRect/>
                        </a:stretch>
                      </pic:blipFill>
                      <pic:spPr>
                        <a:xfrm>
                          <a:off x="0" y="0"/>
                          <a:ext cx="36000" cy="36000"/>
                        </a:xfrm>
                        <a:prstGeom prst="rect">
                          <a:avLst/>
                        </a:prstGeom>
                      </pic:spPr>
                    </pic:pic>
                  </a:graphicData>
                </a:graphic>
              </wp:anchor>
            </w:drawing>
          </mc:Fallback>
        </mc:AlternateContent>
      </w:r>
      <w:r w:rsidR="008F71A0" w:rsidRPr="00456669">
        <w:rPr>
          <w:noProof/>
          <w:sz w:val="21"/>
          <w:szCs w:val="21"/>
        </w:rPr>
        <mc:AlternateContent>
          <mc:Choice Requires="aink">
            <w:drawing>
              <wp:anchor distT="0" distB="0" distL="114300" distR="114300" simplePos="0" relativeHeight="251880448" behindDoc="0" locked="0" layoutInCell="1" allowOverlap="1" wp14:anchorId="0ACFC0D1" wp14:editId="568BA9EE">
                <wp:simplePos x="0" y="0"/>
                <wp:positionH relativeFrom="column">
                  <wp:posOffset>215900</wp:posOffset>
                </wp:positionH>
                <wp:positionV relativeFrom="paragraph">
                  <wp:posOffset>-417830</wp:posOffset>
                </wp:positionV>
                <wp:extent cx="1861065" cy="999490"/>
                <wp:effectExtent l="50800" t="50800" r="57150" b="54610"/>
                <wp:wrapNone/>
                <wp:docPr id="1464674719" name="Ink 5"/>
                <wp:cNvGraphicFramePr/>
                <a:graphic xmlns:a="http://schemas.openxmlformats.org/drawingml/2006/main">
                  <a:graphicData uri="http://schemas.microsoft.com/office/word/2010/wordprocessingInk">
                    <w14:contentPart bwMode="auto" r:id="rId89">
                      <w14:nvContentPartPr>
                        <w14:cNvContentPartPr/>
                      </w14:nvContentPartPr>
                      <w14:xfrm>
                        <a:off x="0" y="0"/>
                        <a:ext cx="1861065" cy="999490"/>
                      </w14:xfrm>
                    </w14:contentPart>
                  </a:graphicData>
                </a:graphic>
              </wp:anchor>
            </w:drawing>
          </mc:Choice>
          <mc:Fallback>
            <w:drawing>
              <wp:anchor distT="0" distB="0" distL="114300" distR="114300" simplePos="0" relativeHeight="251880448" behindDoc="0" locked="0" layoutInCell="1" allowOverlap="1" wp14:anchorId="0ACFC0D1" wp14:editId="568BA9EE">
                <wp:simplePos x="0" y="0"/>
                <wp:positionH relativeFrom="column">
                  <wp:posOffset>215900</wp:posOffset>
                </wp:positionH>
                <wp:positionV relativeFrom="paragraph">
                  <wp:posOffset>-417830</wp:posOffset>
                </wp:positionV>
                <wp:extent cx="1861065" cy="999490"/>
                <wp:effectExtent l="50800" t="50800" r="57150" b="54610"/>
                <wp:wrapNone/>
                <wp:docPr id="1464674719" name="Ink 5"/>
                <wp:cNvGraphicFramePr/>
                <a:graphic xmlns:a="http://schemas.openxmlformats.org/drawingml/2006/main">
                  <a:graphicData uri="http://schemas.openxmlformats.org/drawingml/2006/picture">
                    <pic:pic xmlns:pic="http://schemas.openxmlformats.org/drawingml/2006/picture">
                      <pic:nvPicPr>
                        <pic:cNvPr id="1464674719" name="Ink 5"/>
                        <pic:cNvPicPr/>
                      </pic:nvPicPr>
                      <pic:blipFill>
                        <a:blip r:embed="rId90"/>
                        <a:stretch>
                          <a:fillRect/>
                        </a:stretch>
                      </pic:blipFill>
                      <pic:spPr>
                        <a:xfrm>
                          <a:off x="0" y="0"/>
                          <a:ext cx="1896702" cy="1035122"/>
                        </a:xfrm>
                        <a:prstGeom prst="rect">
                          <a:avLst/>
                        </a:prstGeom>
                      </pic:spPr>
                    </pic:pic>
                  </a:graphicData>
                </a:graphic>
              </wp:anchor>
            </w:drawing>
          </mc:Fallback>
        </mc:AlternateContent>
      </w:r>
    </w:p>
    <w:p w14:paraId="66D40998" w14:textId="6AEECAA0" w:rsidR="000E25C4" w:rsidRPr="00456669" w:rsidRDefault="000E25C4" w:rsidP="0017246A">
      <w:pPr>
        <w:jc w:val="both"/>
        <w:rPr>
          <w:sz w:val="21"/>
          <w:szCs w:val="21"/>
        </w:rPr>
      </w:pPr>
    </w:p>
    <w:p w14:paraId="1F9979F0" w14:textId="6B22E883" w:rsidR="006016A2" w:rsidRPr="00456669" w:rsidRDefault="006016A2" w:rsidP="0017246A">
      <w:pPr>
        <w:jc w:val="both"/>
        <w:rPr>
          <w:sz w:val="21"/>
          <w:szCs w:val="21"/>
        </w:rPr>
      </w:pPr>
      <w:r w:rsidRPr="00456669">
        <w:rPr>
          <w:noProof/>
          <w:sz w:val="21"/>
          <w:szCs w:val="21"/>
        </w:rPr>
        <mc:AlternateContent>
          <mc:Choice Requires="aink">
            <w:drawing>
              <wp:anchor distT="0" distB="0" distL="114300" distR="114300" simplePos="0" relativeHeight="251883520" behindDoc="0" locked="0" layoutInCell="1" allowOverlap="1" wp14:anchorId="353EC767" wp14:editId="2D3FB410">
                <wp:simplePos x="0" y="0"/>
                <wp:positionH relativeFrom="column">
                  <wp:posOffset>4338692</wp:posOffset>
                </wp:positionH>
                <wp:positionV relativeFrom="paragraph">
                  <wp:posOffset>84793</wp:posOffset>
                </wp:positionV>
                <wp:extent cx="1273320" cy="43560"/>
                <wp:effectExtent l="50800" t="50800" r="22225" b="58420"/>
                <wp:wrapNone/>
                <wp:docPr id="1623395544" name="Ink 8"/>
                <wp:cNvGraphicFramePr/>
                <a:graphic xmlns:a="http://schemas.openxmlformats.org/drawingml/2006/main">
                  <a:graphicData uri="http://schemas.microsoft.com/office/word/2010/wordprocessingInk">
                    <w14:contentPart bwMode="auto" r:id="rId91">
                      <w14:nvContentPartPr>
                        <w14:cNvContentPartPr/>
                      </w14:nvContentPartPr>
                      <w14:xfrm>
                        <a:off x="0" y="0"/>
                        <a:ext cx="1273320" cy="43560"/>
                      </w14:xfrm>
                    </w14:contentPart>
                  </a:graphicData>
                </a:graphic>
              </wp:anchor>
            </w:drawing>
          </mc:Choice>
          <mc:Fallback>
            <w:drawing>
              <wp:anchor distT="0" distB="0" distL="114300" distR="114300" simplePos="0" relativeHeight="251883520" behindDoc="0" locked="0" layoutInCell="1" allowOverlap="1" wp14:anchorId="353EC767" wp14:editId="2D3FB410">
                <wp:simplePos x="0" y="0"/>
                <wp:positionH relativeFrom="column">
                  <wp:posOffset>4338692</wp:posOffset>
                </wp:positionH>
                <wp:positionV relativeFrom="paragraph">
                  <wp:posOffset>84793</wp:posOffset>
                </wp:positionV>
                <wp:extent cx="1273320" cy="43560"/>
                <wp:effectExtent l="50800" t="50800" r="22225" b="58420"/>
                <wp:wrapNone/>
                <wp:docPr id="1623395544" name="Ink 8"/>
                <wp:cNvGraphicFramePr/>
                <a:graphic xmlns:a="http://schemas.openxmlformats.org/drawingml/2006/main">
                  <a:graphicData uri="http://schemas.openxmlformats.org/drawingml/2006/picture">
                    <pic:pic xmlns:pic="http://schemas.openxmlformats.org/drawingml/2006/picture">
                      <pic:nvPicPr>
                        <pic:cNvPr id="1623395544" name="Ink 8"/>
                        <pic:cNvPicPr/>
                      </pic:nvPicPr>
                      <pic:blipFill>
                        <a:blip r:embed="rId92"/>
                        <a:stretch>
                          <a:fillRect/>
                        </a:stretch>
                      </pic:blipFill>
                      <pic:spPr>
                        <a:xfrm>
                          <a:off x="0" y="0"/>
                          <a:ext cx="1308960" cy="79200"/>
                        </a:xfrm>
                        <a:prstGeom prst="rect">
                          <a:avLst/>
                        </a:prstGeom>
                      </pic:spPr>
                    </pic:pic>
                  </a:graphicData>
                </a:graphic>
              </wp:anchor>
            </w:drawing>
          </mc:Fallback>
        </mc:AlternateContent>
      </w:r>
    </w:p>
    <w:p w14:paraId="1D886488" w14:textId="77777777" w:rsidR="006016A2" w:rsidRPr="00456669" w:rsidRDefault="006016A2" w:rsidP="0017246A">
      <w:pPr>
        <w:jc w:val="both"/>
        <w:rPr>
          <w:sz w:val="21"/>
          <w:szCs w:val="21"/>
        </w:rPr>
      </w:pPr>
    </w:p>
    <w:p w14:paraId="5E23AB9E" w14:textId="77777777" w:rsidR="006016A2" w:rsidRPr="00456669" w:rsidRDefault="006016A2" w:rsidP="0017246A">
      <w:pPr>
        <w:jc w:val="both"/>
        <w:rPr>
          <w:sz w:val="21"/>
          <w:szCs w:val="21"/>
        </w:rPr>
      </w:pPr>
    </w:p>
    <w:p w14:paraId="37044B13" w14:textId="77777777" w:rsidR="006016A2" w:rsidRPr="00456669" w:rsidRDefault="006016A2" w:rsidP="0017246A">
      <w:pPr>
        <w:jc w:val="both"/>
        <w:rPr>
          <w:sz w:val="21"/>
          <w:szCs w:val="21"/>
        </w:rPr>
      </w:pPr>
    </w:p>
    <w:p w14:paraId="170C9770" w14:textId="77777777" w:rsidR="006016A2" w:rsidRPr="00456669" w:rsidRDefault="006016A2" w:rsidP="0017246A">
      <w:pPr>
        <w:jc w:val="both"/>
        <w:rPr>
          <w:sz w:val="21"/>
          <w:szCs w:val="21"/>
        </w:rPr>
      </w:pPr>
    </w:p>
    <w:p w14:paraId="670104B7" w14:textId="77777777" w:rsidR="006016A2" w:rsidRPr="00456669" w:rsidRDefault="006016A2" w:rsidP="0017246A">
      <w:pPr>
        <w:jc w:val="both"/>
        <w:rPr>
          <w:sz w:val="21"/>
          <w:szCs w:val="21"/>
        </w:rPr>
      </w:pPr>
    </w:p>
    <w:p w14:paraId="1173CFB8" w14:textId="77777777" w:rsidR="006016A2" w:rsidRPr="00456669" w:rsidRDefault="006016A2" w:rsidP="0017246A">
      <w:pPr>
        <w:jc w:val="both"/>
        <w:rPr>
          <w:sz w:val="21"/>
          <w:szCs w:val="21"/>
        </w:rPr>
      </w:pPr>
    </w:p>
    <w:p w14:paraId="15A20671" w14:textId="7F4E8334" w:rsidR="000C0FA3" w:rsidRPr="00456669" w:rsidRDefault="000C0FA3" w:rsidP="000C0FA3">
      <w:pPr>
        <w:pStyle w:val="ListParagraph"/>
        <w:numPr>
          <w:ilvl w:val="0"/>
          <w:numId w:val="2"/>
        </w:numPr>
        <w:jc w:val="both"/>
        <w:rPr>
          <w:sz w:val="21"/>
          <w:szCs w:val="21"/>
        </w:rPr>
      </w:pPr>
      <w:r w:rsidRPr="00456669">
        <w:rPr>
          <w:sz w:val="21"/>
          <w:szCs w:val="21"/>
        </w:rPr>
        <w:t>Pierce the corporate veil</w:t>
      </w:r>
    </w:p>
    <w:p w14:paraId="2F8C4AEF" w14:textId="5AB5269E" w:rsidR="000C0FA3" w:rsidRPr="00456669" w:rsidRDefault="000C0FA3" w:rsidP="000C0FA3">
      <w:pPr>
        <w:pStyle w:val="ListParagraph"/>
        <w:numPr>
          <w:ilvl w:val="0"/>
          <w:numId w:val="2"/>
        </w:numPr>
        <w:jc w:val="both"/>
        <w:rPr>
          <w:sz w:val="21"/>
          <w:szCs w:val="21"/>
        </w:rPr>
      </w:pPr>
      <w:r w:rsidRPr="00456669">
        <w:rPr>
          <w:sz w:val="21"/>
          <w:szCs w:val="21"/>
        </w:rPr>
        <w:t>Insurance</w:t>
      </w:r>
    </w:p>
    <w:p w14:paraId="342665E4" w14:textId="7D5465B2" w:rsidR="000C0FA3" w:rsidRPr="00456669" w:rsidRDefault="000C0FA3" w:rsidP="000C0FA3">
      <w:pPr>
        <w:pStyle w:val="ListParagraph"/>
        <w:numPr>
          <w:ilvl w:val="0"/>
          <w:numId w:val="2"/>
        </w:numPr>
        <w:jc w:val="both"/>
        <w:rPr>
          <w:sz w:val="21"/>
          <w:szCs w:val="21"/>
        </w:rPr>
      </w:pPr>
      <w:r w:rsidRPr="00456669">
        <w:rPr>
          <w:sz w:val="21"/>
          <w:szCs w:val="21"/>
        </w:rPr>
        <w:t>10 shareholders different tax corporations</w:t>
      </w:r>
    </w:p>
    <w:p w14:paraId="1CE30F1A" w14:textId="378C1DF1" w:rsidR="000C0FA3" w:rsidRPr="00456669" w:rsidRDefault="000C0FA3" w:rsidP="000C0FA3">
      <w:pPr>
        <w:pStyle w:val="ListParagraph"/>
        <w:numPr>
          <w:ilvl w:val="0"/>
          <w:numId w:val="2"/>
        </w:numPr>
        <w:jc w:val="both"/>
        <w:rPr>
          <w:sz w:val="21"/>
          <w:szCs w:val="21"/>
        </w:rPr>
      </w:pPr>
      <w:r w:rsidRPr="00456669">
        <w:rPr>
          <w:sz w:val="21"/>
          <w:szCs w:val="21"/>
        </w:rPr>
        <w:t>2 cabs registered in its name</w:t>
      </w:r>
    </w:p>
    <w:p w14:paraId="70AAFD21" w14:textId="39E6AD7B" w:rsidR="000C0FA3" w:rsidRPr="00456669" w:rsidRDefault="000C0FA3" w:rsidP="000C0FA3">
      <w:pPr>
        <w:pStyle w:val="ListParagraph"/>
        <w:numPr>
          <w:ilvl w:val="0"/>
          <w:numId w:val="2"/>
        </w:numPr>
        <w:jc w:val="both"/>
        <w:rPr>
          <w:sz w:val="21"/>
          <w:szCs w:val="21"/>
        </w:rPr>
      </w:pPr>
      <w:r w:rsidRPr="00456669">
        <w:rPr>
          <w:sz w:val="21"/>
          <w:szCs w:val="21"/>
        </w:rPr>
        <w:t>Vicarious liability</w:t>
      </w:r>
    </w:p>
    <w:p w14:paraId="6F64161A" w14:textId="66B207D8" w:rsidR="000C0FA3" w:rsidRPr="00456669" w:rsidRDefault="000C0FA3" w:rsidP="000C0FA3">
      <w:pPr>
        <w:pStyle w:val="ListParagraph"/>
        <w:numPr>
          <w:ilvl w:val="0"/>
          <w:numId w:val="2"/>
        </w:numPr>
        <w:jc w:val="both"/>
        <w:rPr>
          <w:sz w:val="21"/>
          <w:szCs w:val="21"/>
        </w:rPr>
      </w:pPr>
      <w:r w:rsidRPr="00456669">
        <w:rPr>
          <w:sz w:val="21"/>
          <w:szCs w:val="21"/>
        </w:rPr>
        <w:t>Unity of interest: telephone number</w:t>
      </w:r>
    </w:p>
    <w:p w14:paraId="7F8B4889" w14:textId="392A699F" w:rsidR="000C0FA3" w:rsidRPr="00456669" w:rsidRDefault="000C0FA3" w:rsidP="000C0FA3">
      <w:pPr>
        <w:pStyle w:val="ListParagraph"/>
        <w:numPr>
          <w:ilvl w:val="0"/>
          <w:numId w:val="2"/>
        </w:numPr>
        <w:jc w:val="both"/>
        <w:rPr>
          <w:sz w:val="21"/>
          <w:szCs w:val="21"/>
        </w:rPr>
      </w:pPr>
      <w:r w:rsidRPr="00456669">
        <w:rPr>
          <w:sz w:val="21"/>
          <w:szCs w:val="21"/>
        </w:rPr>
        <w:t>Carlton: “I should able to hold Carlton personally liable because his corporate structure is defraud members of the public who might be injured by cabs.”</w:t>
      </w:r>
    </w:p>
    <w:p w14:paraId="6E0AFCC0" w14:textId="59FD9C4F" w:rsidR="000C0FA3" w:rsidRPr="00456669" w:rsidRDefault="000C0FA3" w:rsidP="000C0FA3">
      <w:pPr>
        <w:pStyle w:val="ListParagraph"/>
        <w:numPr>
          <w:ilvl w:val="0"/>
          <w:numId w:val="2"/>
        </w:numPr>
        <w:jc w:val="both"/>
        <w:rPr>
          <w:sz w:val="21"/>
          <w:szCs w:val="21"/>
        </w:rPr>
      </w:pPr>
      <w:r w:rsidRPr="00456669">
        <w:rPr>
          <w:sz w:val="21"/>
          <w:szCs w:val="21"/>
        </w:rPr>
        <w:t>May a party maintain a cause of action to pierce a corporate veil without alleging that a shareholder used the corporate form to conduct business in an individual ?</w:t>
      </w:r>
    </w:p>
    <w:p w14:paraId="669E9F21" w14:textId="66598E2A" w:rsidR="000C0FA3" w:rsidRPr="00456669" w:rsidRDefault="000C0FA3" w:rsidP="000C0FA3">
      <w:pPr>
        <w:pStyle w:val="ListParagraph"/>
        <w:numPr>
          <w:ilvl w:val="0"/>
          <w:numId w:val="2"/>
        </w:numPr>
        <w:jc w:val="both"/>
        <w:rPr>
          <w:sz w:val="21"/>
          <w:szCs w:val="21"/>
        </w:rPr>
      </w:pPr>
      <w:r w:rsidRPr="00456669">
        <w:rPr>
          <w:sz w:val="21"/>
          <w:szCs w:val="21"/>
        </w:rPr>
        <w:t>NO</w:t>
      </w:r>
    </w:p>
    <w:p w14:paraId="38585556" w14:textId="6C986C61" w:rsidR="000C0FA3" w:rsidRPr="00456669" w:rsidRDefault="000C0FA3" w:rsidP="000C0FA3">
      <w:pPr>
        <w:pStyle w:val="ListParagraph"/>
        <w:numPr>
          <w:ilvl w:val="0"/>
          <w:numId w:val="2"/>
        </w:numPr>
        <w:jc w:val="both"/>
        <w:rPr>
          <w:sz w:val="21"/>
          <w:szCs w:val="21"/>
        </w:rPr>
      </w:pPr>
      <w:r w:rsidRPr="00456669">
        <w:rPr>
          <w:sz w:val="21"/>
          <w:szCs w:val="21"/>
        </w:rPr>
        <w:t>Agency law principles inquiry into possible abuse of the corporate form.</w:t>
      </w:r>
    </w:p>
    <w:p w14:paraId="679B8BDD" w14:textId="3F5ACD0A" w:rsidR="000C0FA3" w:rsidRPr="00456669" w:rsidRDefault="000C0FA3" w:rsidP="000C0FA3">
      <w:pPr>
        <w:pStyle w:val="ListParagraph"/>
        <w:numPr>
          <w:ilvl w:val="0"/>
          <w:numId w:val="2"/>
        </w:numPr>
        <w:jc w:val="both"/>
        <w:rPr>
          <w:sz w:val="21"/>
          <w:szCs w:val="21"/>
        </w:rPr>
      </w:pPr>
      <w:r w:rsidRPr="00456669">
        <w:rPr>
          <w:sz w:val="21"/>
          <w:szCs w:val="21"/>
        </w:rPr>
        <w:t>Court: vicarious liability pleading.</w:t>
      </w:r>
    </w:p>
    <w:p w14:paraId="1E7473EC" w14:textId="7A5B3D5E" w:rsidR="000C0FA3" w:rsidRPr="00456669" w:rsidRDefault="000C0FA3" w:rsidP="000C0FA3">
      <w:pPr>
        <w:pStyle w:val="ListParagraph"/>
        <w:numPr>
          <w:ilvl w:val="0"/>
          <w:numId w:val="2"/>
        </w:numPr>
        <w:jc w:val="both"/>
        <w:rPr>
          <w:sz w:val="21"/>
          <w:szCs w:val="21"/>
        </w:rPr>
      </w:pPr>
      <w:r w:rsidRPr="00456669">
        <w:rPr>
          <w:sz w:val="21"/>
          <w:szCs w:val="21"/>
        </w:rPr>
        <w:t xml:space="preserve">Owners would be on the hook every time their corporation accrued liabilities outstripping assets: LLC </w:t>
      </w:r>
      <w:r w:rsidRPr="00456669">
        <w:rPr>
          <w:sz w:val="21"/>
          <w:szCs w:val="21"/>
        </w:rPr>
        <w:sym w:font="Wingdings" w:char="F0E0"/>
      </w:r>
      <w:r w:rsidRPr="00456669">
        <w:rPr>
          <w:sz w:val="21"/>
          <w:szCs w:val="21"/>
        </w:rPr>
        <w:t xml:space="preserve"> is meaningless.</w:t>
      </w:r>
    </w:p>
    <w:p w14:paraId="31BCA881" w14:textId="2E5B2A27" w:rsidR="000C0FA3" w:rsidRPr="00456669" w:rsidRDefault="000C0FA3" w:rsidP="000C0FA3">
      <w:pPr>
        <w:pStyle w:val="ListParagraph"/>
        <w:numPr>
          <w:ilvl w:val="0"/>
          <w:numId w:val="2"/>
        </w:numPr>
        <w:jc w:val="both"/>
        <w:rPr>
          <w:sz w:val="21"/>
          <w:szCs w:val="21"/>
        </w:rPr>
      </w:pPr>
      <w:r w:rsidRPr="00456669">
        <w:rPr>
          <w:sz w:val="21"/>
          <w:szCs w:val="21"/>
        </w:rPr>
        <w:t xml:space="preserve">Enterprise liability: </w:t>
      </w:r>
      <w:r w:rsidRPr="00456669">
        <w:rPr>
          <w:rFonts w:hint="eastAsia"/>
          <w:sz w:val="21"/>
          <w:szCs w:val="21"/>
        </w:rPr>
        <w:t>운전자변경</w:t>
      </w:r>
      <w:r w:rsidRPr="00456669">
        <w:rPr>
          <w:sz w:val="21"/>
          <w:szCs w:val="21"/>
        </w:rPr>
        <w:t>common employer.</w:t>
      </w:r>
    </w:p>
    <w:p w14:paraId="3F1C3672" w14:textId="6060B748" w:rsidR="000C0FA3" w:rsidRPr="00456669" w:rsidRDefault="006644C1" w:rsidP="000C0FA3">
      <w:pPr>
        <w:pStyle w:val="ListParagraph"/>
        <w:numPr>
          <w:ilvl w:val="0"/>
          <w:numId w:val="2"/>
        </w:numPr>
        <w:jc w:val="both"/>
        <w:rPr>
          <w:sz w:val="21"/>
          <w:szCs w:val="21"/>
        </w:rPr>
      </w:pPr>
      <w:r w:rsidRPr="00456669">
        <w:rPr>
          <w:sz w:val="21"/>
          <w:szCs w:val="21"/>
        </w:rPr>
        <w:t xml:space="preserve">Walkovszky may not recover damages </w:t>
      </w:r>
    </w:p>
    <w:p w14:paraId="13FFAC0A" w14:textId="5F8BCB83" w:rsidR="006644C1" w:rsidRPr="00456669" w:rsidRDefault="006644C1" w:rsidP="006644C1">
      <w:pPr>
        <w:pStyle w:val="ListParagraph"/>
        <w:numPr>
          <w:ilvl w:val="1"/>
          <w:numId w:val="2"/>
        </w:numPr>
        <w:jc w:val="both"/>
        <w:rPr>
          <w:sz w:val="21"/>
          <w:szCs w:val="21"/>
        </w:rPr>
      </w:pPr>
      <w:r w:rsidRPr="00456669">
        <w:rPr>
          <w:sz w:val="21"/>
          <w:szCs w:val="21"/>
        </w:rPr>
        <w:t>Doesn’t justify let him pierce Cab’s veil.</w:t>
      </w:r>
    </w:p>
    <w:p w14:paraId="78F266EE" w14:textId="6B61C41E" w:rsidR="006644C1" w:rsidRPr="00456669" w:rsidRDefault="006644C1" w:rsidP="006644C1">
      <w:pPr>
        <w:pStyle w:val="ListParagraph"/>
        <w:numPr>
          <w:ilvl w:val="1"/>
          <w:numId w:val="2"/>
        </w:numPr>
        <w:jc w:val="both"/>
        <w:rPr>
          <w:sz w:val="21"/>
          <w:szCs w:val="21"/>
        </w:rPr>
      </w:pPr>
      <w:r w:rsidRPr="00456669">
        <w:rPr>
          <w:sz w:val="21"/>
          <w:szCs w:val="21"/>
        </w:rPr>
        <w:t>All separate companies.</w:t>
      </w:r>
    </w:p>
    <w:p w14:paraId="40445AA5" w14:textId="3D69EC37" w:rsidR="006644C1" w:rsidRPr="00456669" w:rsidRDefault="006644C1" w:rsidP="006644C1">
      <w:pPr>
        <w:pStyle w:val="ListParagraph"/>
        <w:numPr>
          <w:ilvl w:val="1"/>
          <w:numId w:val="2"/>
        </w:numPr>
        <w:jc w:val="both"/>
        <w:rPr>
          <w:sz w:val="21"/>
          <w:szCs w:val="21"/>
        </w:rPr>
      </w:pPr>
      <w:r w:rsidRPr="00456669">
        <w:rPr>
          <w:sz w:val="21"/>
          <w:szCs w:val="21"/>
        </w:rPr>
        <w:t>Shareholder.</w:t>
      </w:r>
    </w:p>
    <w:p w14:paraId="0FAC333C" w14:textId="71999DF1" w:rsidR="006644C1" w:rsidRPr="00456669" w:rsidRDefault="006644C1" w:rsidP="006644C1">
      <w:pPr>
        <w:pStyle w:val="ListParagraph"/>
        <w:numPr>
          <w:ilvl w:val="0"/>
          <w:numId w:val="2"/>
        </w:numPr>
        <w:jc w:val="both"/>
        <w:rPr>
          <w:sz w:val="21"/>
          <w:szCs w:val="21"/>
        </w:rPr>
      </w:pPr>
      <w:r w:rsidRPr="00456669">
        <w:rPr>
          <w:sz w:val="21"/>
          <w:szCs w:val="21"/>
        </w:rPr>
        <w:t>Certificate of corporation</w:t>
      </w:r>
    </w:p>
    <w:p w14:paraId="7FCF7A28" w14:textId="0A6B2CC2" w:rsidR="006644C1" w:rsidRPr="00456669" w:rsidRDefault="006644C1" w:rsidP="006644C1">
      <w:pPr>
        <w:pStyle w:val="ListParagraph"/>
        <w:numPr>
          <w:ilvl w:val="0"/>
          <w:numId w:val="2"/>
        </w:numPr>
        <w:jc w:val="both"/>
        <w:rPr>
          <w:sz w:val="21"/>
          <w:szCs w:val="21"/>
        </w:rPr>
      </w:pPr>
      <w:r w:rsidRPr="00456669">
        <w:rPr>
          <w:sz w:val="21"/>
          <w:szCs w:val="21"/>
        </w:rPr>
        <w:t xml:space="preserve">Fee shifting bylaw: Shifting all $$$$$ </w:t>
      </w:r>
      <w:r w:rsidRPr="00456669">
        <w:rPr>
          <w:sz w:val="21"/>
          <w:szCs w:val="21"/>
        </w:rPr>
        <w:sym w:font="Wingdings" w:char="F0E0"/>
      </w:r>
      <w:r w:rsidRPr="00456669">
        <w:rPr>
          <w:sz w:val="21"/>
          <w:szCs w:val="21"/>
        </w:rPr>
        <w:t xml:space="preserve"> to loser.</w:t>
      </w:r>
    </w:p>
    <w:p w14:paraId="4E6A694B" w14:textId="0912FB95" w:rsidR="006644C1" w:rsidRPr="00456669" w:rsidRDefault="006644C1" w:rsidP="006644C1">
      <w:pPr>
        <w:pStyle w:val="ListParagraph"/>
        <w:numPr>
          <w:ilvl w:val="1"/>
          <w:numId w:val="2"/>
        </w:numPr>
        <w:jc w:val="both"/>
        <w:rPr>
          <w:sz w:val="21"/>
          <w:szCs w:val="21"/>
        </w:rPr>
      </w:pPr>
      <w:r w:rsidRPr="00456669">
        <w:rPr>
          <w:sz w:val="21"/>
          <w:szCs w:val="21"/>
        </w:rPr>
        <w:t xml:space="preserve">Shareholder </w:t>
      </w:r>
      <w:r w:rsidRPr="00456669">
        <w:rPr>
          <w:rFonts w:hint="eastAsia"/>
          <w:sz w:val="21"/>
          <w:szCs w:val="21"/>
        </w:rPr>
        <w:t>보호는</w:t>
      </w:r>
      <w:r w:rsidRPr="00456669">
        <w:rPr>
          <w:rFonts w:hint="eastAsia"/>
          <w:sz w:val="21"/>
          <w:szCs w:val="21"/>
        </w:rPr>
        <w:t xml:space="preserve"> </w:t>
      </w:r>
      <w:r w:rsidRPr="00456669">
        <w:rPr>
          <w:rFonts w:hint="eastAsia"/>
          <w:sz w:val="21"/>
          <w:szCs w:val="21"/>
        </w:rPr>
        <w:t>가능</w:t>
      </w:r>
      <w:r w:rsidRPr="00456669">
        <w:rPr>
          <w:sz w:val="21"/>
          <w:szCs w:val="21"/>
        </w:rPr>
        <w:t xml:space="preserve"> </w:t>
      </w:r>
      <w:r w:rsidRPr="00456669">
        <w:rPr>
          <w:sz w:val="21"/>
          <w:szCs w:val="21"/>
        </w:rPr>
        <w:sym w:font="Wingdings" w:char="F0E0"/>
      </w:r>
      <w:r w:rsidRPr="00456669">
        <w:rPr>
          <w:sz w:val="21"/>
          <w:szCs w:val="21"/>
        </w:rPr>
        <w:t>but  Chill effect.</w:t>
      </w:r>
    </w:p>
    <w:p w14:paraId="10E17836" w14:textId="5D6DC052" w:rsidR="006644C1" w:rsidRPr="00456669" w:rsidRDefault="006644C1" w:rsidP="006644C1">
      <w:pPr>
        <w:pStyle w:val="ListParagraph"/>
        <w:numPr>
          <w:ilvl w:val="0"/>
          <w:numId w:val="2"/>
        </w:numPr>
        <w:jc w:val="both"/>
        <w:rPr>
          <w:sz w:val="21"/>
          <w:szCs w:val="21"/>
        </w:rPr>
      </w:pPr>
      <w:r w:rsidRPr="00456669">
        <w:rPr>
          <w:sz w:val="21"/>
          <w:szCs w:val="21"/>
        </w:rPr>
        <w:t>Forum selection clause</w:t>
      </w:r>
    </w:p>
    <w:p w14:paraId="50E2E378" w14:textId="3E17152A" w:rsidR="006644C1" w:rsidRPr="00456669" w:rsidRDefault="006644C1" w:rsidP="006644C1">
      <w:pPr>
        <w:pStyle w:val="ListParagraph"/>
        <w:numPr>
          <w:ilvl w:val="1"/>
          <w:numId w:val="2"/>
        </w:numPr>
        <w:jc w:val="both"/>
        <w:rPr>
          <w:sz w:val="21"/>
          <w:szCs w:val="21"/>
        </w:rPr>
      </w:pPr>
      <w:r w:rsidRPr="00456669">
        <w:rPr>
          <w:sz w:val="21"/>
          <w:szCs w:val="21"/>
        </w:rPr>
        <w:t>Corporation: 2 difference places: HQ or PPB.</w:t>
      </w:r>
    </w:p>
    <w:p w14:paraId="3EE41617" w14:textId="4AA67C97" w:rsidR="006644C1" w:rsidRPr="00456669" w:rsidRDefault="006644C1" w:rsidP="006644C1">
      <w:pPr>
        <w:pStyle w:val="ListParagraph"/>
        <w:numPr>
          <w:ilvl w:val="0"/>
          <w:numId w:val="2"/>
        </w:numPr>
        <w:jc w:val="both"/>
        <w:rPr>
          <w:sz w:val="21"/>
          <w:szCs w:val="21"/>
        </w:rPr>
      </w:pPr>
      <w:r w:rsidRPr="00456669">
        <w:rPr>
          <w:sz w:val="21"/>
          <w:szCs w:val="21"/>
        </w:rPr>
        <w:t>109 (a) 109 (b): where you can sue?</w:t>
      </w:r>
    </w:p>
    <w:p w14:paraId="434804E8" w14:textId="4A6887AD" w:rsidR="006644C1" w:rsidRPr="00456669" w:rsidRDefault="006644C1" w:rsidP="006644C1">
      <w:pPr>
        <w:pStyle w:val="ListParagraph"/>
        <w:numPr>
          <w:ilvl w:val="0"/>
          <w:numId w:val="2"/>
        </w:numPr>
        <w:jc w:val="both"/>
        <w:rPr>
          <w:sz w:val="21"/>
          <w:szCs w:val="21"/>
        </w:rPr>
      </w:pPr>
      <w:r w:rsidRPr="00456669">
        <w:rPr>
          <w:rFonts w:hint="eastAsia"/>
          <w:sz w:val="21"/>
          <w:szCs w:val="21"/>
        </w:rPr>
        <w:t>주주</w:t>
      </w:r>
      <w:r w:rsidRPr="00456669">
        <w:rPr>
          <w:rFonts w:hint="eastAsia"/>
          <w:sz w:val="21"/>
          <w:szCs w:val="21"/>
        </w:rPr>
        <w:t>:</w:t>
      </w:r>
      <w:r w:rsidRPr="00456669">
        <w:rPr>
          <w:sz w:val="21"/>
          <w:szCs w:val="21"/>
        </w:rPr>
        <w:t xml:space="preserve"> </w:t>
      </w:r>
      <w:r w:rsidRPr="00456669">
        <w:rPr>
          <w:rFonts w:hint="eastAsia"/>
          <w:sz w:val="21"/>
          <w:szCs w:val="21"/>
        </w:rPr>
        <w:t>a</w:t>
      </w:r>
      <w:r w:rsidRPr="00456669">
        <w:rPr>
          <w:sz w:val="21"/>
          <w:szCs w:val="21"/>
        </w:rPr>
        <w:t>mend</w:t>
      </w:r>
      <w:r w:rsidRPr="00456669">
        <w:rPr>
          <w:rFonts w:hint="eastAsia"/>
          <w:sz w:val="21"/>
          <w:szCs w:val="21"/>
        </w:rPr>
        <w:t>가능</w:t>
      </w:r>
      <w:r w:rsidRPr="00456669">
        <w:rPr>
          <w:rFonts w:hint="eastAsia"/>
          <w:sz w:val="21"/>
          <w:szCs w:val="21"/>
        </w:rPr>
        <w:t>.</w:t>
      </w:r>
      <w:r w:rsidRPr="00456669">
        <w:rPr>
          <w:sz w:val="21"/>
          <w:szCs w:val="21"/>
        </w:rPr>
        <w:t xml:space="preserve"> ½ </w:t>
      </w:r>
      <w:r w:rsidRPr="00456669">
        <w:rPr>
          <w:rFonts w:hint="eastAsia"/>
          <w:sz w:val="21"/>
          <w:szCs w:val="21"/>
        </w:rPr>
        <w:t>주주</w:t>
      </w:r>
      <w:r w:rsidRPr="00456669">
        <w:rPr>
          <w:rFonts w:hint="eastAsia"/>
          <w:sz w:val="21"/>
          <w:szCs w:val="21"/>
        </w:rPr>
        <w:t xml:space="preserve"> </w:t>
      </w:r>
      <w:r w:rsidRPr="00456669">
        <w:rPr>
          <w:rFonts w:hint="eastAsia"/>
          <w:sz w:val="21"/>
          <w:szCs w:val="21"/>
        </w:rPr>
        <w:t>이상일</w:t>
      </w:r>
      <w:r w:rsidRPr="00456669">
        <w:rPr>
          <w:rFonts w:hint="eastAsia"/>
          <w:sz w:val="21"/>
          <w:szCs w:val="21"/>
        </w:rPr>
        <w:t xml:space="preserve"> </w:t>
      </w:r>
      <w:r w:rsidRPr="00456669">
        <w:rPr>
          <w:rFonts w:hint="eastAsia"/>
          <w:sz w:val="21"/>
          <w:szCs w:val="21"/>
        </w:rPr>
        <w:t>때</w:t>
      </w:r>
      <w:r w:rsidRPr="00456669">
        <w:rPr>
          <w:rFonts w:hint="eastAsia"/>
          <w:sz w:val="21"/>
          <w:szCs w:val="21"/>
        </w:rPr>
        <w:t>.</w:t>
      </w:r>
    </w:p>
    <w:p w14:paraId="0D3B1DA2" w14:textId="3F5AEF3D" w:rsidR="006644C1" w:rsidRPr="00456669" w:rsidRDefault="006644C1" w:rsidP="006644C1">
      <w:pPr>
        <w:pStyle w:val="ListParagraph"/>
        <w:numPr>
          <w:ilvl w:val="0"/>
          <w:numId w:val="2"/>
        </w:numPr>
        <w:jc w:val="both"/>
        <w:rPr>
          <w:sz w:val="21"/>
          <w:szCs w:val="21"/>
        </w:rPr>
      </w:pPr>
      <w:r w:rsidRPr="00456669">
        <w:rPr>
          <w:rFonts w:hint="eastAsia"/>
          <w:sz w:val="21"/>
          <w:szCs w:val="21"/>
        </w:rPr>
        <w:t>B</w:t>
      </w:r>
      <w:r w:rsidRPr="00456669">
        <w:rPr>
          <w:sz w:val="21"/>
          <w:szCs w:val="21"/>
        </w:rPr>
        <w:t>oD</w:t>
      </w:r>
    </w:p>
    <w:p w14:paraId="66DBE713" w14:textId="29B3124A" w:rsidR="006644C1" w:rsidRPr="00456669" w:rsidRDefault="006644C1" w:rsidP="006644C1">
      <w:pPr>
        <w:pStyle w:val="ListParagraph"/>
        <w:numPr>
          <w:ilvl w:val="0"/>
          <w:numId w:val="2"/>
        </w:numPr>
        <w:jc w:val="both"/>
        <w:rPr>
          <w:sz w:val="21"/>
          <w:szCs w:val="21"/>
        </w:rPr>
      </w:pPr>
      <w:r w:rsidRPr="00456669">
        <w:rPr>
          <w:sz w:val="21"/>
          <w:szCs w:val="21"/>
        </w:rPr>
        <w:t>Preemptive rights</w:t>
      </w:r>
    </w:p>
    <w:p w14:paraId="0D245959" w14:textId="20F4D85F" w:rsidR="006644C1" w:rsidRPr="00456669" w:rsidRDefault="006644C1" w:rsidP="006644C1">
      <w:pPr>
        <w:pStyle w:val="ListParagraph"/>
        <w:numPr>
          <w:ilvl w:val="0"/>
          <w:numId w:val="2"/>
        </w:numPr>
        <w:jc w:val="both"/>
        <w:rPr>
          <w:sz w:val="21"/>
          <w:szCs w:val="21"/>
        </w:rPr>
      </w:pPr>
      <w:r w:rsidRPr="00456669">
        <w:rPr>
          <w:sz w:val="21"/>
          <w:szCs w:val="21"/>
        </w:rPr>
        <w:t>Minority shareholder</w:t>
      </w:r>
      <w:r w:rsidRPr="00456669">
        <w:rPr>
          <w:sz w:val="21"/>
          <w:szCs w:val="21"/>
        </w:rPr>
        <w:sym w:font="Wingdings" w:char="F0E0"/>
      </w:r>
      <w:r w:rsidRPr="00456669">
        <w:rPr>
          <w:sz w:val="21"/>
          <w:szCs w:val="21"/>
        </w:rPr>
        <w:t xml:space="preserve"> cumulative voting</w:t>
      </w:r>
    </w:p>
    <w:p w14:paraId="3F2E0674" w14:textId="0463FA0B" w:rsidR="006644C1" w:rsidRPr="00456669" w:rsidRDefault="006644C1" w:rsidP="006644C1">
      <w:pPr>
        <w:pStyle w:val="ListParagraph"/>
        <w:numPr>
          <w:ilvl w:val="0"/>
          <w:numId w:val="2"/>
        </w:numPr>
        <w:jc w:val="both"/>
        <w:rPr>
          <w:sz w:val="21"/>
          <w:szCs w:val="21"/>
        </w:rPr>
      </w:pPr>
      <w:r w:rsidRPr="00456669">
        <w:rPr>
          <w:sz w:val="21"/>
          <w:szCs w:val="21"/>
        </w:rPr>
        <w:t>Every state has corporate statute</w:t>
      </w:r>
    </w:p>
    <w:p w14:paraId="59EA03A0" w14:textId="77777777" w:rsidR="006644C1" w:rsidRPr="00456669" w:rsidRDefault="006644C1" w:rsidP="006644C1">
      <w:pPr>
        <w:jc w:val="both"/>
        <w:rPr>
          <w:sz w:val="21"/>
          <w:szCs w:val="21"/>
        </w:rPr>
      </w:pPr>
    </w:p>
    <w:p w14:paraId="70B64FF3" w14:textId="73FCB365" w:rsidR="006644C1" w:rsidRPr="00456669" w:rsidRDefault="006644C1" w:rsidP="006644C1">
      <w:pPr>
        <w:jc w:val="both"/>
        <w:rPr>
          <w:b/>
          <w:bCs/>
          <w:sz w:val="21"/>
          <w:szCs w:val="21"/>
        </w:rPr>
      </w:pPr>
      <w:r w:rsidRPr="00456669">
        <w:rPr>
          <w:b/>
          <w:bCs/>
          <w:sz w:val="21"/>
          <w:szCs w:val="21"/>
        </w:rPr>
        <w:t>Sealand v. Pepper Source</w:t>
      </w:r>
    </w:p>
    <w:p w14:paraId="504804D5" w14:textId="77777777" w:rsidR="006644C1" w:rsidRPr="00456669" w:rsidRDefault="006644C1" w:rsidP="006644C1">
      <w:pPr>
        <w:jc w:val="both"/>
        <w:rPr>
          <w:sz w:val="21"/>
          <w:szCs w:val="21"/>
        </w:rPr>
      </w:pPr>
    </w:p>
    <w:p w14:paraId="5A03AC54" w14:textId="1043E8ED" w:rsidR="006644C1" w:rsidRPr="00456669" w:rsidRDefault="00AD0B75" w:rsidP="00AD0B75">
      <w:pPr>
        <w:pStyle w:val="ListParagraph"/>
        <w:numPr>
          <w:ilvl w:val="0"/>
          <w:numId w:val="2"/>
        </w:numPr>
        <w:jc w:val="both"/>
        <w:rPr>
          <w:sz w:val="21"/>
          <w:szCs w:val="21"/>
        </w:rPr>
      </w:pPr>
      <w:r w:rsidRPr="00456669">
        <w:rPr>
          <w:sz w:val="21"/>
          <w:szCs w:val="21"/>
        </w:rPr>
        <w:t>Pierce Corporate Veil</w:t>
      </w:r>
    </w:p>
    <w:p w14:paraId="2553479E" w14:textId="3FDB3E6F" w:rsidR="00AD0B75" w:rsidRPr="00456669" w:rsidRDefault="00AD0B75" w:rsidP="00AD0B75">
      <w:pPr>
        <w:pStyle w:val="ListParagraph"/>
        <w:numPr>
          <w:ilvl w:val="0"/>
          <w:numId w:val="2"/>
        </w:numPr>
        <w:jc w:val="both"/>
        <w:rPr>
          <w:sz w:val="21"/>
          <w:szCs w:val="21"/>
        </w:rPr>
      </w:pPr>
      <w:r w:rsidRPr="00456669">
        <w:rPr>
          <w:sz w:val="21"/>
          <w:szCs w:val="21"/>
        </w:rPr>
        <w:t>Unity of Interest + Tax Fraud</w:t>
      </w:r>
      <w:r w:rsidRPr="00456669">
        <w:rPr>
          <w:rFonts w:hint="eastAsia"/>
          <w:sz w:val="21"/>
          <w:szCs w:val="21"/>
        </w:rPr>
        <w:t xml:space="preserve"> </w:t>
      </w:r>
      <w:r w:rsidRPr="00456669">
        <w:rPr>
          <w:rFonts w:hint="eastAsia"/>
          <w:sz w:val="21"/>
          <w:szCs w:val="21"/>
        </w:rPr>
        <w:t>등이</w:t>
      </w:r>
      <w:r w:rsidRPr="00456669">
        <w:rPr>
          <w:rFonts w:hint="eastAsia"/>
          <w:sz w:val="21"/>
          <w:szCs w:val="21"/>
        </w:rPr>
        <w:t xml:space="preserve"> </w:t>
      </w:r>
      <w:r w:rsidRPr="00456669">
        <w:rPr>
          <w:rFonts w:hint="eastAsia"/>
          <w:sz w:val="21"/>
          <w:szCs w:val="21"/>
        </w:rPr>
        <w:t>더</w:t>
      </w:r>
      <w:r w:rsidRPr="00456669">
        <w:rPr>
          <w:rFonts w:hint="eastAsia"/>
          <w:sz w:val="21"/>
          <w:szCs w:val="21"/>
        </w:rPr>
        <w:t xml:space="preserve"> </w:t>
      </w:r>
      <w:r w:rsidRPr="00456669">
        <w:rPr>
          <w:rFonts w:hint="eastAsia"/>
          <w:sz w:val="21"/>
          <w:szCs w:val="21"/>
        </w:rPr>
        <w:t>필요</w:t>
      </w:r>
    </w:p>
    <w:p w14:paraId="3E9CA3D2" w14:textId="3D050B34" w:rsidR="00AD0B75" w:rsidRPr="00456669" w:rsidRDefault="00AD0B75" w:rsidP="00AD0B75">
      <w:pPr>
        <w:pStyle w:val="ListParagraph"/>
        <w:numPr>
          <w:ilvl w:val="0"/>
          <w:numId w:val="2"/>
        </w:numPr>
        <w:jc w:val="both"/>
        <w:rPr>
          <w:sz w:val="21"/>
          <w:szCs w:val="21"/>
        </w:rPr>
      </w:pPr>
      <w:r w:rsidRPr="00456669">
        <w:rPr>
          <w:rFonts w:hint="eastAsia"/>
          <w:sz w:val="21"/>
          <w:szCs w:val="21"/>
        </w:rPr>
        <w:lastRenderedPageBreak/>
        <w:t>입증할</w:t>
      </w:r>
      <w:r w:rsidRPr="00456669">
        <w:rPr>
          <w:rFonts w:hint="eastAsia"/>
          <w:sz w:val="21"/>
          <w:szCs w:val="21"/>
        </w:rPr>
        <w:t xml:space="preserve"> </w:t>
      </w:r>
      <w:r w:rsidRPr="00456669">
        <w:rPr>
          <w:rFonts w:hint="eastAsia"/>
          <w:sz w:val="21"/>
          <w:szCs w:val="21"/>
        </w:rPr>
        <w:t>것</w:t>
      </w:r>
      <w:r w:rsidRPr="00456669">
        <w:rPr>
          <w:sz w:val="21"/>
          <w:szCs w:val="21"/>
        </w:rPr>
        <w:t>?</w:t>
      </w:r>
    </w:p>
    <w:p w14:paraId="58E710AC" w14:textId="39D3D692" w:rsidR="00AD0B75" w:rsidRPr="00456669" w:rsidRDefault="00AD0B75" w:rsidP="00AD0B75">
      <w:pPr>
        <w:pStyle w:val="ListParagraph"/>
        <w:numPr>
          <w:ilvl w:val="0"/>
          <w:numId w:val="2"/>
        </w:numPr>
        <w:jc w:val="both"/>
        <w:rPr>
          <w:sz w:val="21"/>
          <w:szCs w:val="21"/>
        </w:rPr>
      </w:pPr>
      <w:r w:rsidRPr="00456669">
        <w:rPr>
          <w:sz w:val="21"/>
          <w:szCs w:val="21"/>
        </w:rPr>
        <w:t>6</w:t>
      </w:r>
      <w:r w:rsidRPr="00456669">
        <w:rPr>
          <w:rFonts w:hint="eastAsia"/>
          <w:sz w:val="21"/>
          <w:szCs w:val="21"/>
        </w:rPr>
        <w:t>개</w:t>
      </w:r>
      <w:r w:rsidRPr="00456669">
        <w:rPr>
          <w:rFonts w:hint="eastAsia"/>
          <w:sz w:val="21"/>
          <w:szCs w:val="21"/>
        </w:rPr>
        <w:t xml:space="preserve"> </w:t>
      </w:r>
      <w:r w:rsidRPr="00456669">
        <w:rPr>
          <w:rFonts w:hint="eastAsia"/>
          <w:sz w:val="21"/>
          <w:szCs w:val="21"/>
        </w:rPr>
        <w:t>사업을</w:t>
      </w:r>
      <w:r w:rsidRPr="00456669">
        <w:rPr>
          <w:rFonts w:hint="eastAsia"/>
          <w:sz w:val="21"/>
          <w:szCs w:val="21"/>
        </w:rPr>
        <w:t xml:space="preserve"> </w:t>
      </w:r>
      <w:r w:rsidRPr="00456669">
        <w:rPr>
          <w:rFonts w:hint="eastAsia"/>
          <w:sz w:val="21"/>
          <w:szCs w:val="21"/>
        </w:rPr>
        <w:t>가진</w:t>
      </w:r>
      <w:r w:rsidRPr="00456669">
        <w:rPr>
          <w:rFonts w:hint="eastAsia"/>
          <w:sz w:val="21"/>
          <w:szCs w:val="21"/>
        </w:rPr>
        <w:t xml:space="preserve"> </w:t>
      </w:r>
      <w:r w:rsidRPr="00456669">
        <w:rPr>
          <w:rFonts w:hint="eastAsia"/>
          <w:sz w:val="21"/>
          <w:szCs w:val="21"/>
        </w:rPr>
        <w:t>제리</w:t>
      </w:r>
    </w:p>
    <w:p w14:paraId="12C4F7EA" w14:textId="20DC6CEC" w:rsidR="00AD0B75" w:rsidRPr="00456669" w:rsidRDefault="00AD0B75" w:rsidP="00AD0B75">
      <w:pPr>
        <w:pStyle w:val="ListParagraph"/>
        <w:numPr>
          <w:ilvl w:val="0"/>
          <w:numId w:val="2"/>
        </w:numPr>
        <w:jc w:val="both"/>
        <w:rPr>
          <w:sz w:val="21"/>
          <w:szCs w:val="21"/>
        </w:rPr>
      </w:pPr>
      <w:r w:rsidRPr="00456669">
        <w:rPr>
          <w:sz w:val="21"/>
          <w:szCs w:val="21"/>
        </w:rPr>
        <w:t xml:space="preserve">Expense Accounts $ * 6 </w:t>
      </w:r>
      <w:r w:rsidRPr="00456669">
        <w:rPr>
          <w:rFonts w:hint="eastAsia"/>
          <w:sz w:val="21"/>
          <w:szCs w:val="21"/>
        </w:rPr>
        <w:t>각각</w:t>
      </w:r>
      <w:r w:rsidRPr="00456669">
        <w:rPr>
          <w:sz w:val="21"/>
          <w:szCs w:val="21"/>
        </w:rPr>
        <w:t>.</w:t>
      </w:r>
    </w:p>
    <w:p w14:paraId="3FCBC984" w14:textId="197EDE22" w:rsidR="00AD0B75" w:rsidRPr="00456669" w:rsidRDefault="00AD0B75" w:rsidP="00AD0B75">
      <w:pPr>
        <w:pStyle w:val="ListParagraph"/>
        <w:numPr>
          <w:ilvl w:val="0"/>
          <w:numId w:val="2"/>
        </w:numPr>
        <w:jc w:val="both"/>
        <w:rPr>
          <w:sz w:val="21"/>
          <w:szCs w:val="21"/>
        </w:rPr>
      </w:pPr>
      <w:r w:rsidRPr="00456669">
        <w:rPr>
          <w:sz w:val="21"/>
          <w:szCs w:val="21"/>
        </w:rPr>
        <w:t>Sum of $: no corporate meeting.</w:t>
      </w:r>
    </w:p>
    <w:p w14:paraId="689A7D68" w14:textId="410981A7" w:rsidR="00AD0B75" w:rsidRPr="00456669" w:rsidRDefault="00AD0B75" w:rsidP="00AD0B75">
      <w:pPr>
        <w:pStyle w:val="ListParagraph"/>
        <w:numPr>
          <w:ilvl w:val="0"/>
          <w:numId w:val="2"/>
        </w:numPr>
        <w:jc w:val="both"/>
        <w:rPr>
          <w:sz w:val="21"/>
          <w:szCs w:val="21"/>
        </w:rPr>
      </w:pPr>
      <w:r w:rsidRPr="00456669">
        <w:rPr>
          <w:sz w:val="21"/>
          <w:szCs w:val="21"/>
        </w:rPr>
        <w:t>No articles of incorporation</w:t>
      </w:r>
    </w:p>
    <w:p w14:paraId="02233D7E" w14:textId="25890F49" w:rsidR="00AD0B75" w:rsidRPr="00456669" w:rsidRDefault="00AD0B75" w:rsidP="00AD0B75">
      <w:pPr>
        <w:pStyle w:val="ListParagraph"/>
        <w:numPr>
          <w:ilvl w:val="0"/>
          <w:numId w:val="2"/>
        </w:numPr>
        <w:jc w:val="both"/>
        <w:rPr>
          <w:sz w:val="21"/>
          <w:szCs w:val="21"/>
        </w:rPr>
      </w:pPr>
      <w:r w:rsidRPr="00456669">
        <w:rPr>
          <w:sz w:val="21"/>
          <w:szCs w:val="21"/>
        </w:rPr>
        <w:t>No corporation bylaws</w:t>
      </w:r>
    </w:p>
    <w:p w14:paraId="69B12F5A" w14:textId="56FE297F" w:rsidR="00AD0B75" w:rsidRPr="00456669" w:rsidRDefault="00AD0B75" w:rsidP="00AD0B75">
      <w:pPr>
        <w:pStyle w:val="ListParagraph"/>
        <w:numPr>
          <w:ilvl w:val="0"/>
          <w:numId w:val="2"/>
        </w:numPr>
        <w:jc w:val="both"/>
        <w:rPr>
          <w:sz w:val="21"/>
          <w:szCs w:val="21"/>
        </w:rPr>
      </w:pPr>
      <w:r w:rsidRPr="00456669">
        <w:rPr>
          <w:sz w:val="21"/>
          <w:szCs w:val="21"/>
        </w:rPr>
        <w:t>$87,000</w:t>
      </w:r>
      <w:r w:rsidRPr="00456669">
        <w:rPr>
          <w:sz w:val="21"/>
          <w:szCs w:val="21"/>
        </w:rPr>
        <w:sym w:font="Wingdings" w:char="F0E0"/>
      </w:r>
      <w:r w:rsidRPr="00456669">
        <w:rPr>
          <w:sz w:val="21"/>
          <w:szCs w:val="21"/>
        </w:rPr>
        <w:t xml:space="preserve"> Pepper Source owed Sealand for its services </w:t>
      </w:r>
      <w:r w:rsidRPr="00456669">
        <w:rPr>
          <w:sz w:val="21"/>
          <w:szCs w:val="21"/>
        </w:rPr>
        <w:sym w:font="Wingdings" w:char="F0E0"/>
      </w:r>
      <w:r w:rsidRPr="00456669">
        <w:rPr>
          <w:sz w:val="21"/>
          <w:szCs w:val="21"/>
        </w:rPr>
        <w:t xml:space="preserve"> sued</w:t>
      </w:r>
      <w:r w:rsidRPr="00456669">
        <w:rPr>
          <w:sz w:val="21"/>
          <w:szCs w:val="21"/>
        </w:rPr>
        <w:sym w:font="Wingdings" w:char="F0E0"/>
      </w:r>
      <w:r w:rsidRPr="00456669">
        <w:rPr>
          <w:sz w:val="21"/>
          <w:szCs w:val="21"/>
        </w:rPr>
        <w:t xml:space="preserve"> Dissolved. Sealand</w:t>
      </w:r>
      <w:r w:rsidRPr="00456669">
        <w:rPr>
          <w:rFonts w:hint="eastAsia"/>
          <w:sz w:val="21"/>
          <w:szCs w:val="21"/>
        </w:rPr>
        <w:t>이김</w:t>
      </w:r>
      <w:r w:rsidRPr="00456669">
        <w:rPr>
          <w:sz w:val="21"/>
          <w:szCs w:val="21"/>
        </w:rPr>
        <w:t xml:space="preserve"> </w:t>
      </w:r>
    </w:p>
    <w:p w14:paraId="5B479A17" w14:textId="789C7B5E" w:rsidR="00AD0B75" w:rsidRPr="00456669" w:rsidRDefault="00AD0B75" w:rsidP="00AD0B75">
      <w:pPr>
        <w:pStyle w:val="ListParagraph"/>
        <w:numPr>
          <w:ilvl w:val="0"/>
          <w:numId w:val="2"/>
        </w:numPr>
        <w:jc w:val="both"/>
        <w:rPr>
          <w:sz w:val="21"/>
          <w:szCs w:val="21"/>
        </w:rPr>
      </w:pPr>
      <w:r w:rsidRPr="00456669">
        <w:rPr>
          <w:sz w:val="21"/>
          <w:szCs w:val="21"/>
        </w:rPr>
        <w:t>The business entities alter egos of each other: held liable.</w:t>
      </w:r>
    </w:p>
    <w:p w14:paraId="788A77E2" w14:textId="54F7CC80" w:rsidR="00AD0B75" w:rsidRPr="00456669" w:rsidRDefault="00AD0B75" w:rsidP="00AD0B75">
      <w:pPr>
        <w:pStyle w:val="ListParagraph"/>
        <w:numPr>
          <w:ilvl w:val="0"/>
          <w:numId w:val="2"/>
        </w:numPr>
        <w:jc w:val="both"/>
        <w:rPr>
          <w:sz w:val="21"/>
          <w:szCs w:val="21"/>
        </w:rPr>
      </w:pPr>
      <w:r w:rsidRPr="00456669">
        <w:rPr>
          <w:sz w:val="21"/>
          <w:szCs w:val="21"/>
        </w:rPr>
        <w:t>Pierce the corporate veil</w:t>
      </w:r>
    </w:p>
    <w:p w14:paraId="14CFBB7E" w14:textId="1BD15DB3" w:rsidR="00AD0B75" w:rsidRPr="00456669" w:rsidRDefault="00AD0B75" w:rsidP="00AD0B75">
      <w:pPr>
        <w:pStyle w:val="ListParagraph"/>
        <w:numPr>
          <w:ilvl w:val="1"/>
          <w:numId w:val="2"/>
        </w:numPr>
        <w:jc w:val="both"/>
        <w:rPr>
          <w:sz w:val="21"/>
          <w:szCs w:val="21"/>
        </w:rPr>
      </w:pPr>
      <w:r w:rsidRPr="00456669">
        <w:rPr>
          <w:sz w:val="21"/>
          <w:szCs w:val="21"/>
        </w:rPr>
        <w:t>Summary judgment</w:t>
      </w:r>
    </w:p>
    <w:p w14:paraId="233F8FF8" w14:textId="521B0CA4" w:rsidR="00AD0B75" w:rsidRPr="00456669" w:rsidRDefault="00AD0B75" w:rsidP="00AD0B75">
      <w:pPr>
        <w:pStyle w:val="ListParagraph"/>
        <w:numPr>
          <w:ilvl w:val="0"/>
          <w:numId w:val="2"/>
        </w:numPr>
        <w:jc w:val="both"/>
        <w:rPr>
          <w:b/>
          <w:bCs/>
          <w:i/>
          <w:iCs/>
          <w:sz w:val="21"/>
          <w:szCs w:val="21"/>
          <w:highlight w:val="yellow"/>
          <w:u w:val="single"/>
        </w:rPr>
      </w:pPr>
      <w:r w:rsidRPr="00456669">
        <w:rPr>
          <w:b/>
          <w:bCs/>
          <w:i/>
          <w:iCs/>
          <w:sz w:val="21"/>
          <w:szCs w:val="21"/>
          <w:highlight w:val="yellow"/>
          <w:u w:val="single"/>
        </w:rPr>
        <w:t>Bad behavior of Shareholder.</w:t>
      </w:r>
    </w:p>
    <w:p w14:paraId="68F8FFAC" w14:textId="4E2E6021" w:rsidR="00AD0B75" w:rsidRPr="00456669" w:rsidRDefault="00AD0B75" w:rsidP="00AD0B75">
      <w:pPr>
        <w:pStyle w:val="ListParagraph"/>
        <w:numPr>
          <w:ilvl w:val="0"/>
          <w:numId w:val="2"/>
        </w:numPr>
        <w:jc w:val="both"/>
        <w:rPr>
          <w:sz w:val="21"/>
          <w:szCs w:val="21"/>
        </w:rPr>
      </w:pPr>
      <w:r w:rsidRPr="00456669">
        <w:rPr>
          <w:sz w:val="21"/>
          <w:szCs w:val="21"/>
        </w:rPr>
        <w:t>Comingle</w:t>
      </w:r>
    </w:p>
    <w:p w14:paraId="5705938B" w14:textId="0D15E0C2" w:rsidR="00AD0B75" w:rsidRPr="00456669" w:rsidRDefault="0083636D" w:rsidP="00AD0B75">
      <w:pPr>
        <w:pStyle w:val="ListParagraph"/>
        <w:numPr>
          <w:ilvl w:val="0"/>
          <w:numId w:val="2"/>
        </w:numPr>
        <w:jc w:val="both"/>
        <w:rPr>
          <w:sz w:val="21"/>
          <w:szCs w:val="21"/>
        </w:rPr>
      </w:pPr>
      <w:r w:rsidRPr="00456669">
        <w:rPr>
          <w:sz w:val="21"/>
          <w:szCs w:val="21"/>
        </w:rPr>
        <w:t xml:space="preserve">When multiple companies share all funds and stuff with each other &amp; with their owner, </w:t>
      </w:r>
    </w:p>
    <w:p w14:paraId="3B1CFCCF" w14:textId="5C77160D" w:rsidR="0083636D" w:rsidRPr="00456669" w:rsidRDefault="0083636D" w:rsidP="0083636D">
      <w:pPr>
        <w:ind w:left="360"/>
        <w:jc w:val="both"/>
        <w:rPr>
          <w:sz w:val="21"/>
          <w:szCs w:val="21"/>
        </w:rPr>
      </w:pPr>
      <w:r w:rsidRPr="00456669">
        <w:rPr>
          <w:sz w:val="21"/>
          <w:szCs w:val="21"/>
        </w:rPr>
        <w:t>Can a creditor to one of those Business collect its debt?</w:t>
      </w:r>
    </w:p>
    <w:p w14:paraId="118E5C38" w14:textId="714EB338" w:rsidR="0083636D" w:rsidRPr="00456669" w:rsidRDefault="0083636D" w:rsidP="0083636D">
      <w:pPr>
        <w:pStyle w:val="ListParagraph"/>
        <w:numPr>
          <w:ilvl w:val="1"/>
          <w:numId w:val="2"/>
        </w:numPr>
        <w:jc w:val="both"/>
        <w:rPr>
          <w:sz w:val="21"/>
          <w:szCs w:val="21"/>
        </w:rPr>
      </w:pPr>
      <w:r w:rsidRPr="00456669">
        <w:rPr>
          <w:sz w:val="21"/>
          <w:szCs w:val="21"/>
        </w:rPr>
        <w:t>Yes.</w:t>
      </w:r>
    </w:p>
    <w:p w14:paraId="39DC4C32" w14:textId="2F15A356" w:rsidR="0083636D" w:rsidRPr="00456669" w:rsidRDefault="0083636D" w:rsidP="0083636D">
      <w:pPr>
        <w:pStyle w:val="ListParagraph"/>
        <w:numPr>
          <w:ilvl w:val="0"/>
          <w:numId w:val="2"/>
        </w:numPr>
        <w:jc w:val="both"/>
        <w:rPr>
          <w:sz w:val="21"/>
          <w:szCs w:val="21"/>
        </w:rPr>
      </w:pPr>
      <w:r w:rsidRPr="00456669">
        <w:rPr>
          <w:sz w:val="21"/>
          <w:szCs w:val="21"/>
        </w:rPr>
        <w:t>Alignment of interest: Business  ^^^ shareholders.</w:t>
      </w:r>
    </w:p>
    <w:p w14:paraId="508720EF" w14:textId="256E486A" w:rsidR="0083636D" w:rsidRPr="00456669" w:rsidRDefault="0083636D" w:rsidP="0083636D">
      <w:pPr>
        <w:pStyle w:val="ListParagraph"/>
        <w:numPr>
          <w:ilvl w:val="0"/>
          <w:numId w:val="2"/>
        </w:numPr>
        <w:jc w:val="both"/>
        <w:rPr>
          <w:sz w:val="21"/>
          <w:szCs w:val="21"/>
        </w:rPr>
      </w:pPr>
      <w:r w:rsidRPr="00456669">
        <w:rPr>
          <w:sz w:val="21"/>
          <w:szCs w:val="21"/>
        </w:rPr>
        <w:t>Injustice or Fraud XX</w:t>
      </w:r>
    </w:p>
    <w:p w14:paraId="3AE12DAA" w14:textId="77FE9CA5" w:rsidR="0083636D" w:rsidRPr="00456669" w:rsidRDefault="0083636D" w:rsidP="0083636D">
      <w:pPr>
        <w:jc w:val="both"/>
        <w:rPr>
          <w:sz w:val="21"/>
          <w:szCs w:val="21"/>
        </w:rPr>
      </w:pPr>
    </w:p>
    <w:p w14:paraId="218AC7A0" w14:textId="77777777" w:rsidR="0083636D" w:rsidRPr="00456669" w:rsidRDefault="0083636D" w:rsidP="0083636D">
      <w:pPr>
        <w:jc w:val="both"/>
        <w:rPr>
          <w:sz w:val="21"/>
          <w:szCs w:val="21"/>
        </w:rPr>
      </w:pPr>
    </w:p>
    <w:p w14:paraId="2CC3E098" w14:textId="47F7848A" w:rsidR="0083636D" w:rsidRPr="00456669" w:rsidRDefault="0083636D" w:rsidP="0083636D">
      <w:pPr>
        <w:jc w:val="both"/>
        <w:rPr>
          <w:sz w:val="21"/>
          <w:szCs w:val="21"/>
        </w:rPr>
      </w:pPr>
      <w:r w:rsidRPr="00456669">
        <w:rPr>
          <w:sz w:val="21"/>
          <w:szCs w:val="21"/>
        </w:rPr>
        <w:t>Frigidaire v. Union</w:t>
      </w:r>
    </w:p>
    <w:p w14:paraId="2A574F94" w14:textId="64BBC762" w:rsidR="0083636D" w:rsidRPr="00456669" w:rsidRDefault="0083636D" w:rsidP="0083636D">
      <w:pPr>
        <w:pStyle w:val="ListParagraph"/>
        <w:numPr>
          <w:ilvl w:val="0"/>
          <w:numId w:val="2"/>
        </w:numPr>
        <w:jc w:val="both"/>
        <w:rPr>
          <w:sz w:val="21"/>
          <w:szCs w:val="21"/>
        </w:rPr>
      </w:pPr>
      <w:r w:rsidRPr="00456669">
        <w:rPr>
          <w:sz w:val="21"/>
          <w:szCs w:val="21"/>
        </w:rPr>
        <w:t>Can a creditor that has never dealt with a company’s owners as anything other than representative of the company hold those owners generally</w:t>
      </w:r>
      <w:r w:rsidR="006A42C5" w:rsidRPr="00456669">
        <w:rPr>
          <w:sz w:val="21"/>
          <w:szCs w:val="21"/>
        </w:rPr>
        <w:t xml:space="preserve"> liable for debts? NO</w:t>
      </w:r>
    </w:p>
    <w:p w14:paraId="796A5ABB" w14:textId="423FBD55" w:rsidR="00171F98" w:rsidRPr="00456669" w:rsidRDefault="00171F98" w:rsidP="0083636D">
      <w:pPr>
        <w:pStyle w:val="ListParagraph"/>
        <w:numPr>
          <w:ilvl w:val="0"/>
          <w:numId w:val="2"/>
        </w:numPr>
        <w:jc w:val="both"/>
        <w:rPr>
          <w:sz w:val="21"/>
          <w:szCs w:val="21"/>
        </w:rPr>
      </w:pPr>
      <w:r w:rsidRPr="00456669">
        <w:rPr>
          <w:sz w:val="21"/>
          <w:szCs w:val="21"/>
        </w:rPr>
        <w:t>PPT 87: In general, partners are personally liable for the debts of the partnership, but limited parteners are not.</w:t>
      </w:r>
    </w:p>
    <w:p w14:paraId="52864775" w14:textId="7E48695A" w:rsidR="00171F98" w:rsidRPr="00456669" w:rsidRDefault="00171F98" w:rsidP="0083636D">
      <w:pPr>
        <w:pStyle w:val="ListParagraph"/>
        <w:numPr>
          <w:ilvl w:val="0"/>
          <w:numId w:val="2"/>
        </w:numPr>
        <w:jc w:val="both"/>
        <w:rPr>
          <w:sz w:val="21"/>
          <w:szCs w:val="21"/>
        </w:rPr>
      </w:pPr>
      <w:r w:rsidRPr="00456669">
        <w:rPr>
          <w:sz w:val="21"/>
          <w:szCs w:val="21"/>
        </w:rPr>
        <w:t>In general, share holders are not liable for the debts of the corporation.</w:t>
      </w:r>
    </w:p>
    <w:p w14:paraId="4C0D2C2B" w14:textId="3CAAC4B0" w:rsidR="00171F98" w:rsidRPr="00456669" w:rsidRDefault="00171F98" w:rsidP="0083636D">
      <w:pPr>
        <w:pStyle w:val="ListParagraph"/>
        <w:numPr>
          <w:ilvl w:val="0"/>
          <w:numId w:val="2"/>
        </w:numPr>
        <w:jc w:val="both"/>
        <w:rPr>
          <w:sz w:val="21"/>
          <w:szCs w:val="21"/>
        </w:rPr>
      </w:pPr>
      <w:r w:rsidRPr="00456669">
        <w:rPr>
          <w:sz w:val="21"/>
          <w:szCs w:val="21"/>
        </w:rPr>
        <w:t>In general, officers are not liable for the debts they cause a corporation to incur.</w:t>
      </w:r>
    </w:p>
    <w:p w14:paraId="3DA39228" w14:textId="77777777" w:rsidR="006A42C5" w:rsidRPr="00456669" w:rsidRDefault="006A42C5" w:rsidP="006A42C5">
      <w:pPr>
        <w:jc w:val="both"/>
        <w:rPr>
          <w:sz w:val="21"/>
          <w:szCs w:val="21"/>
        </w:rPr>
      </w:pPr>
    </w:p>
    <w:p w14:paraId="122DAAC0" w14:textId="02E388A9" w:rsidR="006A42C5" w:rsidRPr="00456669" w:rsidRDefault="006A42C5" w:rsidP="006A42C5">
      <w:pPr>
        <w:jc w:val="both"/>
        <w:rPr>
          <w:sz w:val="21"/>
          <w:szCs w:val="21"/>
        </w:rPr>
      </w:pPr>
      <w:r w:rsidRPr="00456669">
        <w:rPr>
          <w:sz w:val="21"/>
          <w:szCs w:val="21"/>
        </w:rPr>
        <w:t>Dodge v. Ford Motor</w:t>
      </w:r>
    </w:p>
    <w:p w14:paraId="32AD9FFC" w14:textId="77777777" w:rsidR="006A42C5" w:rsidRPr="00456669" w:rsidRDefault="006A42C5" w:rsidP="006A42C5">
      <w:pPr>
        <w:jc w:val="both"/>
        <w:rPr>
          <w:sz w:val="21"/>
          <w:szCs w:val="21"/>
        </w:rPr>
      </w:pPr>
    </w:p>
    <w:p w14:paraId="156856D8" w14:textId="42DCE433" w:rsidR="006A42C5" w:rsidRPr="00456669" w:rsidRDefault="006A42C5" w:rsidP="006A42C5">
      <w:pPr>
        <w:pStyle w:val="ListParagraph"/>
        <w:numPr>
          <w:ilvl w:val="0"/>
          <w:numId w:val="2"/>
        </w:numPr>
        <w:jc w:val="both"/>
        <w:rPr>
          <w:sz w:val="21"/>
          <w:szCs w:val="21"/>
        </w:rPr>
      </w:pPr>
      <w:r w:rsidRPr="00456669">
        <w:rPr>
          <w:sz w:val="21"/>
          <w:szCs w:val="21"/>
        </w:rPr>
        <w:t>Can a company choose to stop paying dividends and instead invest its profits in the communities in which it is active?</w:t>
      </w:r>
    </w:p>
    <w:p w14:paraId="7F69DE52" w14:textId="438EBCA1" w:rsidR="006A42C5" w:rsidRPr="00456669" w:rsidRDefault="006A42C5" w:rsidP="006A42C5">
      <w:pPr>
        <w:pStyle w:val="ListParagraph"/>
        <w:numPr>
          <w:ilvl w:val="1"/>
          <w:numId w:val="2"/>
        </w:numPr>
        <w:jc w:val="both"/>
        <w:rPr>
          <w:sz w:val="21"/>
          <w:szCs w:val="21"/>
        </w:rPr>
      </w:pPr>
      <w:r w:rsidRPr="00456669">
        <w:rPr>
          <w:sz w:val="21"/>
          <w:szCs w:val="21"/>
        </w:rPr>
        <w:t>No. Business exists to conduct business on behalf of its shareholders.</w:t>
      </w:r>
    </w:p>
    <w:p w14:paraId="23DDFD90" w14:textId="52776FA7" w:rsidR="006A42C5" w:rsidRPr="00456669" w:rsidRDefault="006A42C5" w:rsidP="006A42C5">
      <w:pPr>
        <w:pStyle w:val="ListParagraph"/>
        <w:numPr>
          <w:ilvl w:val="0"/>
          <w:numId w:val="2"/>
        </w:numPr>
        <w:jc w:val="both"/>
        <w:rPr>
          <w:sz w:val="21"/>
          <w:szCs w:val="21"/>
        </w:rPr>
      </w:pPr>
      <w:r w:rsidRPr="00456669">
        <w:rPr>
          <w:sz w:val="21"/>
          <w:szCs w:val="21"/>
        </w:rPr>
        <w:t>It’s not a charity to be run for its employees or neighbors</w:t>
      </w:r>
    </w:p>
    <w:p w14:paraId="53801A8D" w14:textId="328C2CDD" w:rsidR="006A42C5" w:rsidRPr="00456669" w:rsidRDefault="006A42C5" w:rsidP="006A42C5">
      <w:pPr>
        <w:pStyle w:val="ListParagraph"/>
        <w:numPr>
          <w:ilvl w:val="0"/>
          <w:numId w:val="2"/>
        </w:numPr>
        <w:jc w:val="both"/>
        <w:rPr>
          <w:sz w:val="21"/>
          <w:szCs w:val="21"/>
        </w:rPr>
      </w:pPr>
      <w:r w:rsidRPr="00456669">
        <w:rPr>
          <w:sz w:val="21"/>
          <w:szCs w:val="21"/>
        </w:rPr>
        <w:t>Ford was more profitable in 1916 than it was in 195 when it paid over $10, million in dividents.</w:t>
      </w:r>
    </w:p>
    <w:p w14:paraId="4C4AB660" w14:textId="70FF2AB4" w:rsidR="006A42C5" w:rsidRPr="00456669" w:rsidRDefault="006A42C5" w:rsidP="006A42C5">
      <w:pPr>
        <w:pStyle w:val="ListParagraph"/>
        <w:numPr>
          <w:ilvl w:val="0"/>
          <w:numId w:val="2"/>
        </w:numPr>
        <w:jc w:val="both"/>
        <w:rPr>
          <w:sz w:val="21"/>
          <w:szCs w:val="21"/>
        </w:rPr>
      </w:pPr>
      <w:r w:rsidRPr="00456669">
        <w:rPr>
          <w:sz w:val="21"/>
          <w:szCs w:val="21"/>
        </w:rPr>
        <w:t>1916, Ford paid only $120,000 Dividend</w:t>
      </w:r>
    </w:p>
    <w:p w14:paraId="5812E6BA" w14:textId="7768E61F" w:rsidR="006A42C5" w:rsidRPr="00456669" w:rsidRDefault="006A42C5" w:rsidP="006A42C5">
      <w:pPr>
        <w:pStyle w:val="ListParagraph"/>
        <w:numPr>
          <w:ilvl w:val="0"/>
          <w:numId w:val="2"/>
        </w:numPr>
        <w:jc w:val="both"/>
        <w:rPr>
          <w:sz w:val="21"/>
          <w:szCs w:val="21"/>
        </w:rPr>
      </w:pPr>
      <w:r w:rsidRPr="00456669">
        <w:rPr>
          <w:sz w:val="21"/>
          <w:szCs w:val="21"/>
        </w:rPr>
        <w:t>Ct may choose to maintain cash on hand to plan for future shortfalls</w:t>
      </w:r>
    </w:p>
    <w:p w14:paraId="5D9A5DAE" w14:textId="3395921F" w:rsidR="006A42C5" w:rsidRPr="00456669" w:rsidRDefault="006A42C5" w:rsidP="006A42C5">
      <w:pPr>
        <w:pStyle w:val="ListParagraph"/>
        <w:numPr>
          <w:ilvl w:val="0"/>
          <w:numId w:val="2"/>
        </w:numPr>
        <w:jc w:val="both"/>
        <w:rPr>
          <w:sz w:val="21"/>
          <w:szCs w:val="21"/>
        </w:rPr>
      </w:pPr>
      <w:r w:rsidRPr="00456669">
        <w:rPr>
          <w:sz w:val="21"/>
          <w:szCs w:val="21"/>
        </w:rPr>
        <w:t>Ford had done that in prior years and still managed to pay special dividends</w:t>
      </w:r>
    </w:p>
    <w:p w14:paraId="64E9D755" w14:textId="3E99B65B" w:rsidR="006A42C5" w:rsidRPr="00456669" w:rsidRDefault="006A42C5" w:rsidP="006A42C5">
      <w:pPr>
        <w:pStyle w:val="ListParagraph"/>
        <w:numPr>
          <w:ilvl w:val="0"/>
          <w:numId w:val="2"/>
        </w:numPr>
        <w:jc w:val="both"/>
        <w:rPr>
          <w:sz w:val="21"/>
          <w:szCs w:val="21"/>
        </w:rPr>
      </w:pPr>
      <w:r w:rsidRPr="00456669">
        <w:rPr>
          <w:sz w:val="21"/>
          <w:szCs w:val="21"/>
        </w:rPr>
        <w:t>Henry Ford and Directors who supported his decision were acting arbitrarily to the direct detriment of the shareholders in whose interest they were supposed to be acting.</w:t>
      </w:r>
    </w:p>
    <w:p w14:paraId="4DA34278" w14:textId="62A5AF3C" w:rsidR="006A42C5" w:rsidRPr="00456669" w:rsidRDefault="006A42C5" w:rsidP="006A42C5">
      <w:pPr>
        <w:pStyle w:val="ListParagraph"/>
        <w:numPr>
          <w:ilvl w:val="0"/>
          <w:numId w:val="2"/>
        </w:numPr>
        <w:jc w:val="both"/>
        <w:rPr>
          <w:sz w:val="21"/>
          <w:szCs w:val="21"/>
        </w:rPr>
      </w:pPr>
      <w:r w:rsidRPr="00456669">
        <w:rPr>
          <w:sz w:val="21"/>
          <w:szCs w:val="21"/>
        </w:rPr>
        <w:t>The lower court opinion enjoy Ford from investing in the smelting plaint is reversed.</w:t>
      </w:r>
    </w:p>
    <w:p w14:paraId="0C2FE860" w14:textId="103770CB" w:rsidR="006A42C5" w:rsidRPr="00456669" w:rsidRDefault="006A42C5" w:rsidP="006A42C5">
      <w:pPr>
        <w:pStyle w:val="ListParagraph"/>
        <w:numPr>
          <w:ilvl w:val="0"/>
          <w:numId w:val="2"/>
        </w:numPr>
        <w:jc w:val="both"/>
        <w:rPr>
          <w:sz w:val="21"/>
          <w:szCs w:val="21"/>
        </w:rPr>
      </w:pPr>
      <w:r w:rsidRPr="00456669">
        <w:rPr>
          <w:sz w:val="21"/>
          <w:szCs w:val="21"/>
        </w:rPr>
        <w:t>Ford ann</w:t>
      </w:r>
      <w:r w:rsidR="007D5A27" w:rsidRPr="00456669">
        <w:rPr>
          <w:sz w:val="21"/>
          <w:szCs w:val="21"/>
        </w:rPr>
        <w:t>ua</w:t>
      </w:r>
      <w:r w:rsidRPr="00456669">
        <w:rPr>
          <w:sz w:val="21"/>
          <w:szCs w:val="21"/>
        </w:rPr>
        <w:t>l dividen</w:t>
      </w:r>
      <w:r w:rsidR="007D5A27" w:rsidRPr="00456669">
        <w:rPr>
          <w:sz w:val="21"/>
          <w:szCs w:val="21"/>
        </w:rPr>
        <w:t>ds</w:t>
      </w:r>
      <w:r w:rsidRPr="00456669">
        <w:rPr>
          <w:sz w:val="21"/>
          <w:szCs w:val="21"/>
        </w:rPr>
        <w:t xml:space="preserve"> $120,000 / $ 10 million</w:t>
      </w:r>
    </w:p>
    <w:p w14:paraId="495044C5" w14:textId="0D18D2B0" w:rsidR="006A42C5" w:rsidRPr="00456669" w:rsidRDefault="006A42C5" w:rsidP="006A42C5">
      <w:pPr>
        <w:pStyle w:val="ListParagraph"/>
        <w:numPr>
          <w:ilvl w:val="0"/>
          <w:numId w:val="2"/>
        </w:numPr>
        <w:jc w:val="both"/>
        <w:rPr>
          <w:sz w:val="21"/>
          <w:szCs w:val="21"/>
        </w:rPr>
      </w:pPr>
      <w:r w:rsidRPr="00456669">
        <w:rPr>
          <w:sz w:val="21"/>
          <w:szCs w:val="21"/>
        </w:rPr>
        <w:t>Annua</w:t>
      </w:r>
      <w:r w:rsidR="007D5A27" w:rsidRPr="00456669">
        <w:rPr>
          <w:sz w:val="21"/>
          <w:szCs w:val="21"/>
        </w:rPr>
        <w:t>l</w:t>
      </w:r>
      <w:r w:rsidRPr="00456669">
        <w:rPr>
          <w:sz w:val="21"/>
          <w:szCs w:val="21"/>
        </w:rPr>
        <w:t>ly in 1913, 1914, 1915.</w:t>
      </w:r>
    </w:p>
    <w:p w14:paraId="282133C2" w14:textId="02F261DC" w:rsidR="006A42C5" w:rsidRPr="00456669" w:rsidRDefault="007D5A27" w:rsidP="006A42C5">
      <w:pPr>
        <w:pStyle w:val="ListParagraph"/>
        <w:numPr>
          <w:ilvl w:val="0"/>
          <w:numId w:val="2"/>
        </w:numPr>
        <w:jc w:val="both"/>
        <w:rPr>
          <w:sz w:val="21"/>
          <w:szCs w:val="21"/>
        </w:rPr>
      </w:pPr>
      <w:r w:rsidRPr="00456669">
        <w:rPr>
          <w:rFonts w:hint="eastAsia"/>
          <w:sz w:val="21"/>
          <w:szCs w:val="21"/>
        </w:rPr>
        <w:t>주주자본분배금</w:t>
      </w:r>
      <w:r w:rsidRPr="00456669">
        <w:rPr>
          <w:rFonts w:hint="eastAsia"/>
          <w:sz w:val="21"/>
          <w:szCs w:val="21"/>
        </w:rPr>
        <w:t>:</w:t>
      </w:r>
      <w:r w:rsidRPr="00456669">
        <w:rPr>
          <w:sz w:val="21"/>
          <w:szCs w:val="21"/>
        </w:rPr>
        <w:t xml:space="preserve"> </w:t>
      </w:r>
      <w:r w:rsidRPr="00456669">
        <w:rPr>
          <w:rFonts w:hint="eastAsia"/>
          <w:sz w:val="21"/>
          <w:szCs w:val="21"/>
        </w:rPr>
        <w:t>회사</w:t>
      </w:r>
      <w:r w:rsidRPr="00456669">
        <w:rPr>
          <w:rFonts w:hint="eastAsia"/>
          <w:sz w:val="21"/>
          <w:szCs w:val="21"/>
        </w:rPr>
        <w:t xml:space="preserve"> </w:t>
      </w:r>
      <w:r w:rsidRPr="00456669">
        <w:rPr>
          <w:rFonts w:hint="eastAsia"/>
          <w:sz w:val="21"/>
          <w:szCs w:val="21"/>
        </w:rPr>
        <w:t>자산을</w:t>
      </w:r>
      <w:r w:rsidRPr="00456669">
        <w:rPr>
          <w:rFonts w:hint="eastAsia"/>
          <w:sz w:val="21"/>
          <w:szCs w:val="21"/>
        </w:rPr>
        <w:t xml:space="preserve"> </w:t>
      </w:r>
      <w:r w:rsidRPr="00456669">
        <w:rPr>
          <w:rFonts w:hint="eastAsia"/>
          <w:sz w:val="21"/>
          <w:szCs w:val="21"/>
        </w:rPr>
        <w:t>주주에게</w:t>
      </w:r>
      <w:r w:rsidRPr="00456669">
        <w:rPr>
          <w:rFonts w:hint="eastAsia"/>
          <w:sz w:val="21"/>
          <w:szCs w:val="21"/>
        </w:rPr>
        <w:t xml:space="preserve"> </w:t>
      </w:r>
      <w:r w:rsidRPr="00456669">
        <w:rPr>
          <w:rFonts w:hint="eastAsia"/>
          <w:sz w:val="21"/>
          <w:szCs w:val="21"/>
        </w:rPr>
        <w:t>분배</w:t>
      </w:r>
      <w:r w:rsidRPr="00456669">
        <w:rPr>
          <w:rFonts w:hint="eastAsia"/>
          <w:sz w:val="21"/>
          <w:szCs w:val="21"/>
        </w:rPr>
        <w:t>.</w:t>
      </w:r>
    </w:p>
    <w:p w14:paraId="63569ED9" w14:textId="79560639" w:rsidR="007D5A27" w:rsidRPr="00456669" w:rsidRDefault="007D5A27" w:rsidP="006A42C5">
      <w:pPr>
        <w:pStyle w:val="ListParagraph"/>
        <w:numPr>
          <w:ilvl w:val="0"/>
          <w:numId w:val="2"/>
        </w:numPr>
        <w:jc w:val="both"/>
        <w:rPr>
          <w:sz w:val="21"/>
          <w:szCs w:val="21"/>
        </w:rPr>
      </w:pPr>
      <w:r w:rsidRPr="00456669">
        <w:rPr>
          <w:sz w:val="21"/>
          <w:szCs w:val="21"/>
        </w:rPr>
        <w:t>Dodge Brothers are plaintiffs.</w:t>
      </w:r>
    </w:p>
    <w:p w14:paraId="6735206B" w14:textId="3E82306A" w:rsidR="007D5A27" w:rsidRPr="00456669" w:rsidRDefault="007D5A27" w:rsidP="006A42C5">
      <w:pPr>
        <w:pStyle w:val="ListParagraph"/>
        <w:numPr>
          <w:ilvl w:val="0"/>
          <w:numId w:val="2"/>
        </w:numPr>
        <w:jc w:val="both"/>
        <w:rPr>
          <w:sz w:val="21"/>
          <w:szCs w:val="21"/>
        </w:rPr>
      </w:pPr>
      <w:r w:rsidRPr="00456669">
        <w:rPr>
          <w:sz w:val="21"/>
          <w:szCs w:val="21"/>
        </w:rPr>
        <w:t>Dividends</w:t>
      </w:r>
    </w:p>
    <w:p w14:paraId="37BE7F2A" w14:textId="2E3D0531" w:rsidR="007D5A27" w:rsidRPr="00456669" w:rsidRDefault="007D5A27" w:rsidP="006A42C5">
      <w:pPr>
        <w:pStyle w:val="ListParagraph"/>
        <w:numPr>
          <w:ilvl w:val="0"/>
          <w:numId w:val="2"/>
        </w:numPr>
        <w:jc w:val="both"/>
        <w:rPr>
          <w:sz w:val="21"/>
          <w:szCs w:val="21"/>
        </w:rPr>
      </w:pPr>
      <w:r w:rsidRPr="00456669">
        <w:rPr>
          <w:sz w:val="21"/>
          <w:szCs w:val="21"/>
        </w:rPr>
        <w:t>Ford ordered dividend</w:t>
      </w:r>
    </w:p>
    <w:p w14:paraId="0397FF11" w14:textId="13AA32F9" w:rsidR="007D5A27" w:rsidRPr="00456669" w:rsidRDefault="007D5A27" w:rsidP="006A42C5">
      <w:pPr>
        <w:pStyle w:val="ListParagraph"/>
        <w:numPr>
          <w:ilvl w:val="0"/>
          <w:numId w:val="2"/>
        </w:numPr>
        <w:jc w:val="both"/>
        <w:rPr>
          <w:sz w:val="21"/>
          <w:szCs w:val="21"/>
        </w:rPr>
      </w:pPr>
      <w:r w:rsidRPr="00456669">
        <w:rPr>
          <w:sz w:val="21"/>
          <w:szCs w:val="21"/>
        </w:rPr>
        <w:t>Declaration of dividend is discretion of Ford</w:t>
      </w:r>
    </w:p>
    <w:p w14:paraId="4F503060" w14:textId="3F1C21C1" w:rsidR="007D5A27" w:rsidRPr="00456669" w:rsidRDefault="007D5A27" w:rsidP="006A42C5">
      <w:pPr>
        <w:pStyle w:val="ListParagraph"/>
        <w:numPr>
          <w:ilvl w:val="0"/>
          <w:numId w:val="2"/>
        </w:numPr>
        <w:jc w:val="both"/>
        <w:rPr>
          <w:sz w:val="21"/>
          <w:szCs w:val="21"/>
        </w:rPr>
      </w:pPr>
      <w:r w:rsidRPr="00456669">
        <w:rPr>
          <w:sz w:val="21"/>
          <w:szCs w:val="21"/>
        </w:rPr>
        <w:t>Dividend is maximizing shareholder wealth</w:t>
      </w:r>
    </w:p>
    <w:p w14:paraId="12C0851C" w14:textId="0C22937F" w:rsidR="007D5A27" w:rsidRPr="00456669" w:rsidRDefault="007D5A27" w:rsidP="007D5A27">
      <w:pPr>
        <w:pStyle w:val="ListParagraph"/>
        <w:numPr>
          <w:ilvl w:val="0"/>
          <w:numId w:val="2"/>
        </w:numPr>
        <w:jc w:val="both"/>
        <w:rPr>
          <w:sz w:val="21"/>
          <w:szCs w:val="21"/>
        </w:rPr>
      </w:pPr>
      <w:r w:rsidRPr="00456669">
        <w:rPr>
          <w:sz w:val="21"/>
          <w:szCs w:val="21"/>
        </w:rPr>
        <w:t>Piercing Corporate Veil: Unity of Interest.</w:t>
      </w:r>
    </w:p>
    <w:p w14:paraId="68167BD0" w14:textId="324C5E49" w:rsidR="007D5A27" w:rsidRPr="00456669" w:rsidRDefault="007D5A27" w:rsidP="007D5A27">
      <w:pPr>
        <w:pStyle w:val="ListParagraph"/>
        <w:numPr>
          <w:ilvl w:val="1"/>
          <w:numId w:val="2"/>
        </w:numPr>
        <w:jc w:val="both"/>
        <w:rPr>
          <w:sz w:val="21"/>
          <w:szCs w:val="21"/>
        </w:rPr>
      </w:pPr>
      <w:r w:rsidRPr="00456669">
        <w:rPr>
          <w:sz w:val="21"/>
          <w:szCs w:val="21"/>
        </w:rPr>
        <w:t>Not following the corporate formality</w:t>
      </w:r>
    </w:p>
    <w:p w14:paraId="7B1416BB" w14:textId="1928961E" w:rsidR="007D5A27" w:rsidRPr="00456669" w:rsidRDefault="007D5A27" w:rsidP="007D5A27">
      <w:pPr>
        <w:pStyle w:val="ListParagraph"/>
        <w:numPr>
          <w:ilvl w:val="1"/>
          <w:numId w:val="2"/>
        </w:numPr>
        <w:jc w:val="both"/>
        <w:rPr>
          <w:sz w:val="21"/>
          <w:szCs w:val="21"/>
        </w:rPr>
      </w:pPr>
      <w:r w:rsidRPr="00456669">
        <w:rPr>
          <w:sz w:val="21"/>
          <w:szCs w:val="21"/>
        </w:rPr>
        <w:t>Sole shareholder.</w:t>
      </w:r>
    </w:p>
    <w:p w14:paraId="213F4F15" w14:textId="59828F68" w:rsidR="007D5A27" w:rsidRPr="00456669" w:rsidRDefault="007D5A27" w:rsidP="007D5A27">
      <w:pPr>
        <w:pStyle w:val="ListParagraph"/>
        <w:numPr>
          <w:ilvl w:val="0"/>
          <w:numId w:val="2"/>
        </w:numPr>
        <w:jc w:val="both"/>
        <w:rPr>
          <w:sz w:val="21"/>
          <w:szCs w:val="21"/>
        </w:rPr>
      </w:pPr>
      <w:r w:rsidRPr="00456669">
        <w:rPr>
          <w:sz w:val="21"/>
          <w:szCs w:val="21"/>
        </w:rPr>
        <w:t>Enterprise Liability</w:t>
      </w:r>
    </w:p>
    <w:p w14:paraId="0AB76C0A" w14:textId="6153FA5F" w:rsidR="007D5A27" w:rsidRPr="00456669" w:rsidRDefault="007D5A27" w:rsidP="007D5A27">
      <w:pPr>
        <w:pStyle w:val="ListParagraph"/>
        <w:numPr>
          <w:ilvl w:val="0"/>
          <w:numId w:val="2"/>
        </w:numPr>
        <w:jc w:val="both"/>
        <w:rPr>
          <w:sz w:val="21"/>
          <w:szCs w:val="21"/>
        </w:rPr>
      </w:pPr>
      <w:r w:rsidRPr="00456669">
        <w:rPr>
          <w:sz w:val="21"/>
          <w:szCs w:val="21"/>
        </w:rPr>
        <w:t>Entire company is liable.</w:t>
      </w:r>
    </w:p>
    <w:p w14:paraId="6BFB3C3E" w14:textId="685BC946" w:rsidR="007D5A27" w:rsidRPr="00456669" w:rsidRDefault="007D5A27" w:rsidP="007D5A27">
      <w:pPr>
        <w:pStyle w:val="ListParagraph"/>
        <w:numPr>
          <w:ilvl w:val="0"/>
          <w:numId w:val="2"/>
        </w:numPr>
        <w:jc w:val="both"/>
        <w:rPr>
          <w:sz w:val="21"/>
          <w:szCs w:val="21"/>
        </w:rPr>
      </w:pPr>
      <w:r w:rsidRPr="00456669">
        <w:rPr>
          <w:sz w:val="21"/>
          <w:szCs w:val="21"/>
        </w:rPr>
        <w:t>Corporate Formality</w:t>
      </w:r>
    </w:p>
    <w:p w14:paraId="17446E76" w14:textId="10443AB2" w:rsidR="007D5A27" w:rsidRPr="00456669" w:rsidRDefault="007D5A27" w:rsidP="007D5A27">
      <w:pPr>
        <w:pStyle w:val="ListParagraph"/>
        <w:numPr>
          <w:ilvl w:val="0"/>
          <w:numId w:val="2"/>
        </w:numPr>
        <w:jc w:val="both"/>
        <w:rPr>
          <w:sz w:val="21"/>
          <w:szCs w:val="21"/>
        </w:rPr>
      </w:pPr>
      <w:r w:rsidRPr="00456669">
        <w:rPr>
          <w:sz w:val="21"/>
          <w:szCs w:val="21"/>
        </w:rPr>
        <w:lastRenderedPageBreak/>
        <w:t>Creditors</w:t>
      </w:r>
    </w:p>
    <w:p w14:paraId="3DB2A1D7" w14:textId="737DBB2D" w:rsidR="007D5A27" w:rsidRPr="00456669" w:rsidRDefault="007D5A27" w:rsidP="007D5A27">
      <w:pPr>
        <w:pStyle w:val="ListParagraph"/>
        <w:numPr>
          <w:ilvl w:val="0"/>
          <w:numId w:val="2"/>
        </w:numPr>
        <w:jc w:val="both"/>
        <w:rPr>
          <w:sz w:val="21"/>
          <w:szCs w:val="21"/>
        </w:rPr>
      </w:pPr>
      <w:r w:rsidRPr="00456669">
        <w:rPr>
          <w:sz w:val="21"/>
          <w:szCs w:val="21"/>
        </w:rPr>
        <w:t>Sealand: Marchese</w:t>
      </w:r>
    </w:p>
    <w:p w14:paraId="65D88580" w14:textId="72AD0BD2" w:rsidR="007D5A27" w:rsidRPr="00456669" w:rsidRDefault="007D5A27" w:rsidP="007D5A27">
      <w:pPr>
        <w:pStyle w:val="ListParagraph"/>
        <w:numPr>
          <w:ilvl w:val="0"/>
          <w:numId w:val="2"/>
        </w:numPr>
        <w:jc w:val="both"/>
        <w:rPr>
          <w:sz w:val="21"/>
          <w:szCs w:val="21"/>
        </w:rPr>
      </w:pPr>
      <w:r w:rsidRPr="00456669">
        <w:rPr>
          <w:sz w:val="21"/>
          <w:szCs w:val="21"/>
        </w:rPr>
        <w:t>PCV: unity of intereset + alpha.</w:t>
      </w:r>
    </w:p>
    <w:p w14:paraId="571B4D80" w14:textId="77777777" w:rsidR="007D5A27" w:rsidRPr="00456669" w:rsidRDefault="007D5A27" w:rsidP="007D5A27">
      <w:pPr>
        <w:pStyle w:val="ListParagraph"/>
        <w:numPr>
          <w:ilvl w:val="0"/>
          <w:numId w:val="2"/>
        </w:numPr>
        <w:jc w:val="both"/>
        <w:rPr>
          <w:sz w:val="21"/>
          <w:szCs w:val="21"/>
        </w:rPr>
      </w:pPr>
      <w:r w:rsidRPr="00456669">
        <w:rPr>
          <w:sz w:val="21"/>
          <w:szCs w:val="21"/>
        </w:rPr>
        <w:t xml:space="preserve">Ex. Lack of corporation for comingling, </w:t>
      </w:r>
    </w:p>
    <w:p w14:paraId="106518F1" w14:textId="4AB5E655" w:rsidR="007D5A27" w:rsidRPr="00456669" w:rsidRDefault="007D5A27" w:rsidP="007D5A27">
      <w:pPr>
        <w:pStyle w:val="ListParagraph"/>
        <w:numPr>
          <w:ilvl w:val="0"/>
          <w:numId w:val="2"/>
        </w:numPr>
        <w:jc w:val="both"/>
        <w:rPr>
          <w:sz w:val="21"/>
          <w:szCs w:val="21"/>
        </w:rPr>
      </w:pPr>
      <w:r w:rsidRPr="00456669">
        <w:rPr>
          <w:sz w:val="21"/>
          <w:szCs w:val="21"/>
        </w:rPr>
        <w:t>use of one corporation for another</w:t>
      </w:r>
      <w:r w:rsidRPr="00456669">
        <w:rPr>
          <w:sz w:val="21"/>
          <w:szCs w:val="21"/>
        </w:rPr>
        <w:sym w:font="Wingdings" w:char="F0E0"/>
      </w:r>
      <w:r w:rsidRPr="00456669">
        <w:rPr>
          <w:sz w:val="21"/>
          <w:szCs w:val="21"/>
        </w:rPr>
        <w:t xml:space="preserve"> is not PCV, enterprise liability.</w:t>
      </w:r>
    </w:p>
    <w:p w14:paraId="46EE36CF" w14:textId="77777777" w:rsidR="007D5A27" w:rsidRPr="00456669" w:rsidRDefault="007D5A27" w:rsidP="007D5A27">
      <w:pPr>
        <w:pStyle w:val="ListParagraph"/>
        <w:numPr>
          <w:ilvl w:val="0"/>
          <w:numId w:val="2"/>
        </w:numPr>
        <w:jc w:val="both"/>
        <w:rPr>
          <w:sz w:val="21"/>
          <w:szCs w:val="21"/>
        </w:rPr>
      </w:pPr>
    </w:p>
    <w:p w14:paraId="27F8BE62" w14:textId="2499A0A4" w:rsidR="006A42C5" w:rsidRPr="00456669" w:rsidRDefault="007D5A27" w:rsidP="006A42C5">
      <w:pPr>
        <w:jc w:val="both"/>
        <w:rPr>
          <w:sz w:val="21"/>
          <w:szCs w:val="21"/>
        </w:rPr>
      </w:pPr>
      <w:r w:rsidRPr="00456669">
        <w:rPr>
          <w:sz w:val="21"/>
          <w:szCs w:val="21"/>
        </w:rPr>
        <w:t xml:space="preserve">Unity of Interest </w:t>
      </w:r>
      <w:r w:rsidRPr="00456669">
        <w:rPr>
          <w:rFonts w:hint="eastAsia"/>
          <w:sz w:val="21"/>
          <w:szCs w:val="21"/>
        </w:rPr>
        <w:t>무너짐</w:t>
      </w:r>
    </w:p>
    <w:p w14:paraId="07EDD53F" w14:textId="628E6F5B" w:rsidR="007D5A27" w:rsidRPr="00456669" w:rsidRDefault="007D5A27" w:rsidP="006A42C5">
      <w:pPr>
        <w:jc w:val="both"/>
        <w:rPr>
          <w:sz w:val="21"/>
          <w:szCs w:val="21"/>
        </w:rPr>
      </w:pPr>
      <w:r w:rsidRPr="00456669">
        <w:rPr>
          <w:sz w:val="21"/>
          <w:szCs w:val="21"/>
        </w:rPr>
        <w:t>Promote injustice.</w:t>
      </w:r>
    </w:p>
    <w:p w14:paraId="3F12444D" w14:textId="77777777" w:rsidR="007D5A27" w:rsidRPr="00456669" w:rsidRDefault="007D5A27" w:rsidP="006A42C5">
      <w:pPr>
        <w:jc w:val="both"/>
        <w:rPr>
          <w:sz w:val="21"/>
          <w:szCs w:val="21"/>
        </w:rPr>
      </w:pPr>
    </w:p>
    <w:p w14:paraId="4FEEF09A" w14:textId="07372C0D" w:rsidR="007D5A27" w:rsidRPr="00456669" w:rsidRDefault="007D5A27" w:rsidP="006A42C5">
      <w:pPr>
        <w:jc w:val="both"/>
        <w:rPr>
          <w:sz w:val="21"/>
          <w:szCs w:val="21"/>
        </w:rPr>
      </w:pPr>
      <w:r w:rsidRPr="00456669">
        <w:rPr>
          <w:sz w:val="21"/>
          <w:szCs w:val="21"/>
        </w:rPr>
        <w:t xml:space="preserve">PPT </w:t>
      </w:r>
    </w:p>
    <w:p w14:paraId="563A0BCD" w14:textId="3638E57E" w:rsidR="007D5A27" w:rsidRPr="00456669" w:rsidRDefault="007D5A27" w:rsidP="006A42C5">
      <w:pPr>
        <w:jc w:val="both"/>
        <w:rPr>
          <w:sz w:val="21"/>
          <w:szCs w:val="21"/>
        </w:rPr>
      </w:pPr>
      <w:r w:rsidRPr="00456669">
        <w:rPr>
          <w:sz w:val="21"/>
          <w:szCs w:val="21"/>
        </w:rPr>
        <w:t>76</w:t>
      </w:r>
    </w:p>
    <w:p w14:paraId="175B750B" w14:textId="783CBDBB" w:rsidR="007D5A27" w:rsidRPr="00456669" w:rsidRDefault="007D5A27" w:rsidP="006A42C5">
      <w:pPr>
        <w:jc w:val="both"/>
        <w:rPr>
          <w:sz w:val="21"/>
          <w:szCs w:val="21"/>
        </w:rPr>
      </w:pPr>
      <w:r w:rsidRPr="00456669">
        <w:rPr>
          <w:sz w:val="21"/>
          <w:szCs w:val="21"/>
        </w:rPr>
        <w:t>Piercing the corporate veil:</w:t>
      </w:r>
    </w:p>
    <w:p w14:paraId="50F45099" w14:textId="1A7B2671" w:rsidR="007D5A27" w:rsidRPr="00456669" w:rsidRDefault="007D5A27" w:rsidP="007D5A27">
      <w:pPr>
        <w:pStyle w:val="ListParagraph"/>
        <w:numPr>
          <w:ilvl w:val="0"/>
          <w:numId w:val="2"/>
        </w:numPr>
        <w:jc w:val="both"/>
        <w:rPr>
          <w:sz w:val="21"/>
          <w:szCs w:val="21"/>
        </w:rPr>
      </w:pPr>
      <w:r w:rsidRPr="00456669">
        <w:rPr>
          <w:sz w:val="21"/>
          <w:szCs w:val="21"/>
        </w:rPr>
        <w:t>Courts will disregard the corporate form whenever necessary to prevent fraud and achieve equity.</w:t>
      </w:r>
    </w:p>
    <w:p w14:paraId="52219304" w14:textId="77777777" w:rsidR="006A42C5" w:rsidRPr="00456669" w:rsidRDefault="006A42C5" w:rsidP="006A42C5">
      <w:pPr>
        <w:jc w:val="both"/>
        <w:rPr>
          <w:sz w:val="21"/>
          <w:szCs w:val="21"/>
        </w:rPr>
      </w:pPr>
    </w:p>
    <w:p w14:paraId="796B7C42" w14:textId="36976EBF" w:rsidR="00AD0B75" w:rsidRPr="00456669" w:rsidRDefault="007D5A27" w:rsidP="006644C1">
      <w:pPr>
        <w:jc w:val="both"/>
        <w:rPr>
          <w:sz w:val="21"/>
          <w:szCs w:val="21"/>
        </w:rPr>
      </w:pPr>
      <w:r w:rsidRPr="00456669">
        <w:rPr>
          <w:sz w:val="21"/>
          <w:szCs w:val="21"/>
        </w:rPr>
        <w:t>77</w:t>
      </w:r>
    </w:p>
    <w:p w14:paraId="583B63A7" w14:textId="7432B747" w:rsidR="007D5A27" w:rsidRPr="00456669" w:rsidRDefault="007D5A27" w:rsidP="006644C1">
      <w:pPr>
        <w:jc w:val="both"/>
        <w:rPr>
          <w:sz w:val="21"/>
          <w:szCs w:val="21"/>
        </w:rPr>
      </w:pPr>
      <w:r w:rsidRPr="00456669">
        <w:rPr>
          <w:sz w:val="21"/>
          <w:szCs w:val="21"/>
        </w:rPr>
        <w:t>How to avoid PCV:</w:t>
      </w:r>
    </w:p>
    <w:p w14:paraId="2B0A6CD5" w14:textId="0F70EFC3" w:rsidR="007D5A27" w:rsidRPr="00456669" w:rsidRDefault="007D5A27" w:rsidP="007D5A27">
      <w:pPr>
        <w:pStyle w:val="ListParagraph"/>
        <w:numPr>
          <w:ilvl w:val="0"/>
          <w:numId w:val="2"/>
        </w:numPr>
        <w:jc w:val="both"/>
        <w:rPr>
          <w:sz w:val="21"/>
          <w:szCs w:val="21"/>
        </w:rPr>
      </w:pPr>
      <w:r w:rsidRPr="00456669">
        <w:rPr>
          <w:sz w:val="21"/>
          <w:szCs w:val="21"/>
        </w:rPr>
        <w:t>Avoid unity of interest Alter ego. Respect the separate existance of the corp, and your clients probably won’t need to be concerned about personal liability</w:t>
      </w:r>
    </w:p>
    <w:p w14:paraId="02BF8082" w14:textId="26D3D743" w:rsidR="007D5A27" w:rsidRPr="00456669" w:rsidRDefault="007D5A27" w:rsidP="007D5A27">
      <w:pPr>
        <w:pStyle w:val="ListParagraph"/>
        <w:numPr>
          <w:ilvl w:val="0"/>
          <w:numId w:val="2"/>
        </w:numPr>
        <w:jc w:val="both"/>
        <w:rPr>
          <w:sz w:val="21"/>
          <w:szCs w:val="21"/>
        </w:rPr>
      </w:pPr>
      <w:r w:rsidRPr="00456669">
        <w:rPr>
          <w:sz w:val="21"/>
          <w:szCs w:val="21"/>
        </w:rPr>
        <w:t>Observe corporate formalities: hold your statutorily required meetings, keep minutes, elect officers etc but…important, keep corporate funds and traansactions separate from individual funds and transactions and not constantly shift money in and out of the corporate account.</w:t>
      </w:r>
    </w:p>
    <w:p w14:paraId="1DB6D0AA" w14:textId="23E29A77" w:rsidR="007D5A27" w:rsidRPr="00456669" w:rsidRDefault="007D5A27" w:rsidP="007D5A27">
      <w:pPr>
        <w:pStyle w:val="ListParagraph"/>
        <w:numPr>
          <w:ilvl w:val="0"/>
          <w:numId w:val="2"/>
        </w:numPr>
        <w:jc w:val="both"/>
        <w:rPr>
          <w:sz w:val="21"/>
          <w:szCs w:val="21"/>
        </w:rPr>
      </w:pPr>
      <w:r w:rsidRPr="00456669">
        <w:rPr>
          <w:sz w:val="21"/>
          <w:szCs w:val="21"/>
        </w:rPr>
        <w:t>Substantial compliance is probably enough.Make sure the corporation is adequately capitalized.</w:t>
      </w:r>
    </w:p>
    <w:p w14:paraId="72307EB5" w14:textId="77777777" w:rsidR="000C0FA3" w:rsidRPr="00456669" w:rsidRDefault="000C0FA3" w:rsidP="0017246A">
      <w:pPr>
        <w:jc w:val="both"/>
        <w:rPr>
          <w:sz w:val="21"/>
          <w:szCs w:val="21"/>
        </w:rPr>
      </w:pPr>
    </w:p>
    <w:p w14:paraId="3FCFD612" w14:textId="6D339042" w:rsidR="000E25C4" w:rsidRPr="00456669" w:rsidRDefault="000E25C4" w:rsidP="0017246A">
      <w:pPr>
        <w:jc w:val="both"/>
        <w:rPr>
          <w:b/>
          <w:bCs/>
          <w:sz w:val="21"/>
          <w:szCs w:val="21"/>
        </w:rPr>
      </w:pPr>
      <w:r w:rsidRPr="00456669">
        <w:rPr>
          <w:b/>
          <w:bCs/>
          <w:sz w:val="21"/>
          <w:szCs w:val="21"/>
        </w:rPr>
        <w:t>Duty of Care and Business judgment rule</w:t>
      </w:r>
    </w:p>
    <w:p w14:paraId="29E63060" w14:textId="1E996A68" w:rsidR="006A5418" w:rsidRPr="00456669" w:rsidRDefault="006A5418" w:rsidP="0017246A">
      <w:pPr>
        <w:jc w:val="both"/>
        <w:rPr>
          <w:sz w:val="21"/>
          <w:szCs w:val="21"/>
        </w:rPr>
      </w:pPr>
    </w:p>
    <w:p w14:paraId="1C99A179" w14:textId="2F761693" w:rsidR="006A5418" w:rsidRPr="00456669" w:rsidRDefault="006A5418" w:rsidP="006A5418">
      <w:pPr>
        <w:pStyle w:val="ListParagraph"/>
        <w:numPr>
          <w:ilvl w:val="0"/>
          <w:numId w:val="2"/>
        </w:numPr>
        <w:jc w:val="both"/>
        <w:rPr>
          <w:sz w:val="21"/>
          <w:szCs w:val="21"/>
        </w:rPr>
      </w:pPr>
      <w:r w:rsidRPr="00456669">
        <w:rPr>
          <w:sz w:val="21"/>
          <w:szCs w:val="21"/>
        </w:rPr>
        <w:t>Fiduciary duty of care requires corporate directors to act in good faith and in a manner reasonably believed to be the best interest of the corporation with a care.</w:t>
      </w:r>
    </w:p>
    <w:p w14:paraId="60B42C0E" w14:textId="20F68D09" w:rsidR="006A5418" w:rsidRPr="00456669" w:rsidRDefault="006A5418" w:rsidP="006A5418">
      <w:pPr>
        <w:pStyle w:val="ListParagraph"/>
        <w:numPr>
          <w:ilvl w:val="0"/>
          <w:numId w:val="2"/>
        </w:numPr>
        <w:jc w:val="both"/>
        <w:rPr>
          <w:sz w:val="21"/>
          <w:szCs w:val="21"/>
        </w:rPr>
      </w:pPr>
      <w:r w:rsidRPr="00456669">
        <w:rPr>
          <w:sz w:val="21"/>
          <w:szCs w:val="21"/>
        </w:rPr>
        <w:t>NY Trial Court: Director breached?</w:t>
      </w:r>
    </w:p>
    <w:p w14:paraId="24540D09" w14:textId="24276BE9" w:rsidR="006A5418" w:rsidRPr="00456669" w:rsidRDefault="006A5418" w:rsidP="006A5418">
      <w:pPr>
        <w:pStyle w:val="ListParagraph"/>
        <w:numPr>
          <w:ilvl w:val="0"/>
          <w:numId w:val="2"/>
        </w:numPr>
        <w:jc w:val="both"/>
        <w:rPr>
          <w:sz w:val="21"/>
          <w:szCs w:val="21"/>
        </w:rPr>
      </w:pPr>
      <w:r w:rsidRPr="00456669">
        <w:rPr>
          <w:sz w:val="21"/>
          <w:szCs w:val="21"/>
        </w:rPr>
        <w:t>Howard Kamin: “Please don’t issue the dividend.”</w:t>
      </w:r>
    </w:p>
    <w:p w14:paraId="627E34FF" w14:textId="579CEF89" w:rsidR="006A5418" w:rsidRPr="00456669" w:rsidRDefault="006A5418" w:rsidP="006A5418">
      <w:pPr>
        <w:pStyle w:val="ListParagraph"/>
        <w:numPr>
          <w:ilvl w:val="0"/>
          <w:numId w:val="2"/>
        </w:numPr>
        <w:jc w:val="both"/>
        <w:rPr>
          <w:sz w:val="21"/>
          <w:szCs w:val="21"/>
        </w:rPr>
      </w:pPr>
      <w:r w:rsidRPr="00456669">
        <w:rPr>
          <w:sz w:val="21"/>
          <w:szCs w:val="21"/>
        </w:rPr>
        <w:t>Just sell the DLJ stok on the open market.</w:t>
      </w:r>
    </w:p>
    <w:p w14:paraId="62CAF10A" w14:textId="773EA635" w:rsidR="006A5418" w:rsidRPr="00456669" w:rsidRDefault="006A5418" w:rsidP="006A5418">
      <w:pPr>
        <w:pStyle w:val="ListParagraph"/>
        <w:numPr>
          <w:ilvl w:val="0"/>
          <w:numId w:val="2"/>
        </w:numPr>
        <w:jc w:val="both"/>
        <w:rPr>
          <w:sz w:val="21"/>
          <w:szCs w:val="21"/>
        </w:rPr>
      </w:pPr>
      <w:r w:rsidRPr="00456669">
        <w:rPr>
          <w:sz w:val="21"/>
          <w:szCs w:val="21"/>
        </w:rPr>
        <w:t>The sale would save you guys 8 million dollars.</w:t>
      </w:r>
    </w:p>
    <w:p w14:paraId="4888F9E3" w14:textId="6721177A" w:rsidR="006A5418" w:rsidRPr="00456669" w:rsidRDefault="006A5418" w:rsidP="006A5418">
      <w:pPr>
        <w:pStyle w:val="ListParagraph"/>
        <w:numPr>
          <w:ilvl w:val="0"/>
          <w:numId w:val="2"/>
        </w:numPr>
        <w:jc w:val="both"/>
        <w:rPr>
          <w:sz w:val="21"/>
          <w:szCs w:val="21"/>
        </w:rPr>
      </w:pPr>
      <w:r w:rsidRPr="00456669">
        <w:rPr>
          <w:sz w:val="21"/>
          <w:szCs w:val="21"/>
        </w:rPr>
        <w:t>American Express rejected the shareholder’s demand and issue the dividend.</w:t>
      </w:r>
    </w:p>
    <w:p w14:paraId="27277FC1" w14:textId="6C2FC7F6" w:rsidR="006A5418" w:rsidRPr="00456669" w:rsidRDefault="006A5418" w:rsidP="006A5418">
      <w:pPr>
        <w:pStyle w:val="ListParagraph"/>
        <w:numPr>
          <w:ilvl w:val="0"/>
          <w:numId w:val="2"/>
        </w:numPr>
        <w:jc w:val="both"/>
        <w:rPr>
          <w:sz w:val="21"/>
          <w:szCs w:val="21"/>
        </w:rPr>
      </w:pPr>
      <w:r w:rsidRPr="00456669">
        <w:rPr>
          <w:sz w:val="21"/>
          <w:szCs w:val="21"/>
        </w:rPr>
        <w:t>Supreme Court NY County</w:t>
      </w:r>
    </w:p>
    <w:p w14:paraId="1179B1DD" w14:textId="0E1FA89D" w:rsidR="006A5418" w:rsidRPr="00456669" w:rsidRDefault="006A5418" w:rsidP="006A5418">
      <w:pPr>
        <w:pStyle w:val="ListParagraph"/>
        <w:numPr>
          <w:ilvl w:val="0"/>
          <w:numId w:val="2"/>
        </w:numPr>
        <w:jc w:val="both"/>
        <w:rPr>
          <w:sz w:val="21"/>
          <w:szCs w:val="21"/>
        </w:rPr>
      </w:pPr>
      <w:r w:rsidRPr="00456669">
        <w:rPr>
          <w:sz w:val="21"/>
          <w:szCs w:val="21"/>
        </w:rPr>
        <w:t>Kamin, “Dividends were a complete waste of corporate assets.”</w:t>
      </w:r>
    </w:p>
    <w:p w14:paraId="243E9EFB" w14:textId="07F22988" w:rsidR="006A5418" w:rsidRPr="00456669" w:rsidRDefault="006A5418" w:rsidP="006A5418">
      <w:pPr>
        <w:pStyle w:val="ListParagraph"/>
        <w:numPr>
          <w:ilvl w:val="0"/>
          <w:numId w:val="2"/>
        </w:numPr>
        <w:jc w:val="both"/>
        <w:rPr>
          <w:sz w:val="21"/>
          <w:szCs w:val="21"/>
        </w:rPr>
      </w:pPr>
      <w:r w:rsidRPr="00456669">
        <w:rPr>
          <w:sz w:val="21"/>
          <w:szCs w:val="21"/>
        </w:rPr>
        <w:t>Dismiss the complaint</w:t>
      </w:r>
    </w:p>
    <w:p w14:paraId="7C7DF129" w14:textId="0AF644FC" w:rsidR="006A5418" w:rsidRPr="00456669" w:rsidRDefault="006A5418" w:rsidP="006A5418">
      <w:pPr>
        <w:pStyle w:val="ListParagraph"/>
        <w:numPr>
          <w:ilvl w:val="0"/>
          <w:numId w:val="2"/>
        </w:numPr>
        <w:jc w:val="both"/>
        <w:rPr>
          <w:sz w:val="21"/>
          <w:szCs w:val="21"/>
        </w:rPr>
      </w:pPr>
      <w:r w:rsidRPr="00456669">
        <w:rPr>
          <w:sz w:val="21"/>
          <w:szCs w:val="21"/>
        </w:rPr>
        <w:t>Can a stockholder maintain a claim against the directors of a corporation if the stockholder alleges only that a particular course of action would have been more advantageous than the course of action on the directors took?</w:t>
      </w:r>
    </w:p>
    <w:p w14:paraId="23D85D1E" w14:textId="6FDAE5AC" w:rsidR="006A5418" w:rsidRPr="00456669" w:rsidRDefault="006A5418" w:rsidP="006A5418">
      <w:pPr>
        <w:pStyle w:val="ListParagraph"/>
        <w:numPr>
          <w:ilvl w:val="1"/>
          <w:numId w:val="2"/>
        </w:numPr>
        <w:jc w:val="both"/>
        <w:rPr>
          <w:sz w:val="21"/>
          <w:szCs w:val="21"/>
        </w:rPr>
      </w:pPr>
      <w:r w:rsidRPr="00456669">
        <w:rPr>
          <w:sz w:val="21"/>
          <w:szCs w:val="21"/>
        </w:rPr>
        <w:t>NO. Courts will not interfere with a business decision made by directors of a business unless there is a claim of fraud, bad faith, or self-dealing.</w:t>
      </w:r>
    </w:p>
    <w:p w14:paraId="036A62DC" w14:textId="1C51EA11" w:rsidR="006A5418" w:rsidRPr="00456669" w:rsidRDefault="006A5418" w:rsidP="006A5418">
      <w:pPr>
        <w:pStyle w:val="ListParagraph"/>
        <w:numPr>
          <w:ilvl w:val="0"/>
          <w:numId w:val="2"/>
        </w:numPr>
        <w:jc w:val="both"/>
        <w:rPr>
          <w:sz w:val="21"/>
          <w:szCs w:val="21"/>
        </w:rPr>
      </w:pPr>
      <w:r w:rsidRPr="00456669">
        <w:rPr>
          <w:sz w:val="21"/>
          <w:szCs w:val="21"/>
        </w:rPr>
        <w:t>An error of judgment by directors is not sufficient to keep a claim.</w:t>
      </w:r>
    </w:p>
    <w:p w14:paraId="039761BE" w14:textId="7C15BD09" w:rsidR="006A5418" w:rsidRPr="00456669" w:rsidRDefault="006A5418" w:rsidP="006A5418">
      <w:pPr>
        <w:pStyle w:val="ListParagraph"/>
        <w:numPr>
          <w:ilvl w:val="0"/>
          <w:numId w:val="2"/>
        </w:numPr>
        <w:jc w:val="both"/>
        <w:rPr>
          <w:sz w:val="21"/>
          <w:szCs w:val="21"/>
        </w:rPr>
      </w:pPr>
      <w:r w:rsidRPr="00456669">
        <w:rPr>
          <w:sz w:val="21"/>
          <w:szCs w:val="21"/>
        </w:rPr>
        <w:t>No bad faith here.</w:t>
      </w:r>
    </w:p>
    <w:p w14:paraId="0A09719B" w14:textId="43E3316E" w:rsidR="006A5418" w:rsidRPr="00456669" w:rsidRDefault="006A5418" w:rsidP="006A5418">
      <w:pPr>
        <w:pStyle w:val="ListParagraph"/>
        <w:numPr>
          <w:ilvl w:val="0"/>
          <w:numId w:val="2"/>
        </w:numPr>
        <w:jc w:val="both"/>
        <w:rPr>
          <w:sz w:val="21"/>
          <w:szCs w:val="21"/>
        </w:rPr>
      </w:pPr>
      <w:r w:rsidRPr="00456669">
        <w:rPr>
          <w:sz w:val="21"/>
          <w:szCs w:val="21"/>
        </w:rPr>
        <w:t>DLJ stock:</w:t>
      </w:r>
    </w:p>
    <w:p w14:paraId="67C07B7A" w14:textId="6170F1CA" w:rsidR="006A5418" w:rsidRPr="00456669" w:rsidRDefault="006A5418" w:rsidP="006A5418">
      <w:pPr>
        <w:pStyle w:val="ListParagraph"/>
        <w:numPr>
          <w:ilvl w:val="0"/>
          <w:numId w:val="2"/>
        </w:numPr>
        <w:jc w:val="both"/>
        <w:rPr>
          <w:sz w:val="21"/>
          <w:szCs w:val="21"/>
        </w:rPr>
      </w:pPr>
      <w:r w:rsidRPr="00456669">
        <w:rPr>
          <w:sz w:val="21"/>
          <w:szCs w:val="21"/>
        </w:rPr>
        <w:t>Fiduciary duty breached.</w:t>
      </w:r>
    </w:p>
    <w:p w14:paraId="166650AE" w14:textId="09B7F120" w:rsidR="006A5418" w:rsidRPr="00456669" w:rsidRDefault="006A5418" w:rsidP="006A5418">
      <w:pPr>
        <w:pStyle w:val="ListParagraph"/>
        <w:numPr>
          <w:ilvl w:val="0"/>
          <w:numId w:val="2"/>
        </w:numPr>
        <w:jc w:val="both"/>
        <w:rPr>
          <w:sz w:val="21"/>
          <w:szCs w:val="21"/>
        </w:rPr>
      </w:pPr>
      <w:r w:rsidRPr="00456669">
        <w:rPr>
          <w:sz w:val="21"/>
          <w:szCs w:val="21"/>
        </w:rPr>
        <w:t>Special meeting for the plaintiff</w:t>
      </w:r>
    </w:p>
    <w:p w14:paraId="453AA327" w14:textId="54BD9DA9" w:rsidR="006A5418" w:rsidRPr="00456669" w:rsidRDefault="006A5418" w:rsidP="006A5418">
      <w:pPr>
        <w:pStyle w:val="ListParagraph"/>
        <w:numPr>
          <w:ilvl w:val="0"/>
          <w:numId w:val="2"/>
        </w:numPr>
        <w:jc w:val="both"/>
        <w:rPr>
          <w:sz w:val="21"/>
          <w:szCs w:val="21"/>
        </w:rPr>
      </w:pPr>
      <w:r w:rsidRPr="00456669">
        <w:rPr>
          <w:sz w:val="21"/>
          <w:szCs w:val="21"/>
        </w:rPr>
        <w:t>8 million usd: Tax saving return</w:t>
      </w:r>
    </w:p>
    <w:p w14:paraId="7D7CDA14" w14:textId="77777777" w:rsidR="006A5418" w:rsidRPr="00456669" w:rsidRDefault="006A5418" w:rsidP="006A5418">
      <w:pPr>
        <w:pStyle w:val="ListParagraph"/>
        <w:numPr>
          <w:ilvl w:val="0"/>
          <w:numId w:val="2"/>
        </w:numPr>
        <w:jc w:val="both"/>
        <w:rPr>
          <w:sz w:val="21"/>
          <w:szCs w:val="21"/>
        </w:rPr>
      </w:pPr>
      <w:r w:rsidRPr="00456669">
        <w:rPr>
          <w:sz w:val="21"/>
          <w:szCs w:val="21"/>
        </w:rPr>
        <w:t xml:space="preserve">25 million usd: Taxable income </w:t>
      </w:r>
      <m:oMath>
        <m:r>
          <w:rPr>
            <w:rFonts w:ascii="Cambria Math" w:hAnsi="Cambria Math"/>
            <w:sz w:val="21"/>
            <w:szCs w:val="21"/>
          </w:rPr>
          <m:t>↓↓↓</m:t>
        </m:r>
      </m:oMath>
      <w:r w:rsidRPr="00456669">
        <w:rPr>
          <w:sz w:val="21"/>
          <w:szCs w:val="21"/>
        </w:rPr>
        <w:t>.</w:t>
      </w:r>
    </w:p>
    <w:p w14:paraId="7A0D8118" w14:textId="66EFE55D" w:rsidR="006A5418" w:rsidRPr="00456669" w:rsidRDefault="006A5418" w:rsidP="006A5418">
      <w:pPr>
        <w:pStyle w:val="ListParagraph"/>
        <w:numPr>
          <w:ilvl w:val="0"/>
          <w:numId w:val="2"/>
        </w:numPr>
        <w:jc w:val="both"/>
        <w:rPr>
          <w:sz w:val="21"/>
          <w:szCs w:val="21"/>
        </w:rPr>
      </w:pPr>
      <w:r w:rsidRPr="00456669">
        <w:rPr>
          <w:sz w:val="21"/>
          <w:szCs w:val="21"/>
        </w:rPr>
        <w:t>American Express</w:t>
      </w:r>
      <w:r w:rsidRPr="00456669">
        <w:rPr>
          <w:sz w:val="21"/>
          <w:szCs w:val="21"/>
        </w:rPr>
        <w:sym w:font="Wingdings" w:char="F0E0"/>
      </w:r>
      <w:r w:rsidRPr="00456669">
        <w:rPr>
          <w:sz w:val="21"/>
          <w:szCs w:val="21"/>
        </w:rPr>
        <w:t xml:space="preserve"> Publicly Traded Company: Business Judgment Rule.</w:t>
      </w:r>
    </w:p>
    <w:p w14:paraId="0E72083E" w14:textId="31E8A5C3" w:rsidR="006A5418" w:rsidRPr="00456669" w:rsidRDefault="006A5418" w:rsidP="006A5418">
      <w:pPr>
        <w:pStyle w:val="ListParagraph"/>
        <w:numPr>
          <w:ilvl w:val="0"/>
          <w:numId w:val="2"/>
        </w:numPr>
        <w:jc w:val="both"/>
        <w:rPr>
          <w:sz w:val="21"/>
          <w:szCs w:val="21"/>
        </w:rPr>
      </w:pPr>
      <w:r w:rsidRPr="00456669">
        <w:rPr>
          <w:sz w:val="21"/>
          <w:szCs w:val="21"/>
        </w:rPr>
        <w:t xml:space="preserve">Inside Director </w:t>
      </w:r>
      <w:r w:rsidRPr="00456669">
        <w:rPr>
          <w:sz w:val="21"/>
          <w:szCs w:val="21"/>
        </w:rPr>
        <w:sym w:font="Wingdings" w:char="F0E0"/>
      </w:r>
      <w:r w:rsidRPr="00456669">
        <w:rPr>
          <w:sz w:val="21"/>
          <w:szCs w:val="21"/>
        </w:rPr>
        <w:t xml:space="preserve"> 4 people. </w:t>
      </w:r>
      <w:r w:rsidRPr="00456669">
        <w:rPr>
          <w:sz w:val="21"/>
          <w:szCs w:val="21"/>
        </w:rPr>
        <w:sym w:font="Wingdings" w:char="F0E0"/>
      </w:r>
      <w:r w:rsidRPr="00456669">
        <w:rPr>
          <w:sz w:val="21"/>
          <w:szCs w:val="21"/>
        </w:rPr>
        <w:t xml:space="preserve"> income increase program.</w:t>
      </w:r>
    </w:p>
    <w:p w14:paraId="48B2C128" w14:textId="77777777" w:rsidR="006A5418" w:rsidRPr="00456669" w:rsidRDefault="006A5418" w:rsidP="006A5418">
      <w:pPr>
        <w:pStyle w:val="ListParagraph"/>
        <w:numPr>
          <w:ilvl w:val="0"/>
          <w:numId w:val="2"/>
        </w:numPr>
        <w:jc w:val="both"/>
        <w:rPr>
          <w:sz w:val="21"/>
          <w:szCs w:val="21"/>
        </w:rPr>
      </w:pPr>
      <w:r w:rsidRPr="00456669">
        <w:rPr>
          <w:sz w:val="21"/>
          <w:szCs w:val="21"/>
        </w:rPr>
        <w:t xml:space="preserve">Duty of Loyalty: </w:t>
      </w:r>
      <w:r w:rsidRPr="00456669">
        <w:rPr>
          <w:rFonts w:hint="eastAsia"/>
          <w:sz w:val="21"/>
          <w:szCs w:val="21"/>
        </w:rPr>
        <w:t>저촉되지</w:t>
      </w:r>
      <w:r w:rsidRPr="00456669">
        <w:rPr>
          <w:rFonts w:hint="eastAsia"/>
          <w:sz w:val="21"/>
          <w:szCs w:val="21"/>
        </w:rPr>
        <w:t xml:space="preserve"> </w:t>
      </w:r>
      <w:r w:rsidRPr="00456669">
        <w:rPr>
          <w:rFonts w:hint="eastAsia"/>
          <w:sz w:val="21"/>
          <w:szCs w:val="21"/>
        </w:rPr>
        <w:t>않는</w:t>
      </w:r>
      <w:r w:rsidRPr="00456669">
        <w:rPr>
          <w:rFonts w:hint="eastAsia"/>
          <w:sz w:val="21"/>
          <w:szCs w:val="21"/>
        </w:rPr>
        <w:t xml:space="preserve"> </w:t>
      </w:r>
      <w:r w:rsidRPr="00456669">
        <w:rPr>
          <w:rFonts w:hint="eastAsia"/>
          <w:sz w:val="21"/>
          <w:szCs w:val="21"/>
        </w:rPr>
        <w:t>이유</w:t>
      </w:r>
      <w:r w:rsidRPr="00456669">
        <w:rPr>
          <w:sz w:val="21"/>
          <w:szCs w:val="21"/>
        </w:rPr>
        <w:t>?</w:t>
      </w:r>
    </w:p>
    <w:p w14:paraId="4B8DEBEB" w14:textId="1B6CE2B6" w:rsidR="006A5418" w:rsidRPr="00456669" w:rsidRDefault="006A5418" w:rsidP="006A5418">
      <w:pPr>
        <w:pStyle w:val="ListParagraph"/>
        <w:numPr>
          <w:ilvl w:val="0"/>
          <w:numId w:val="2"/>
        </w:numPr>
        <w:jc w:val="both"/>
        <w:rPr>
          <w:sz w:val="21"/>
          <w:szCs w:val="21"/>
        </w:rPr>
      </w:pPr>
      <w:r w:rsidRPr="00456669">
        <w:rPr>
          <w:sz w:val="21"/>
          <w:szCs w:val="21"/>
        </w:rPr>
        <w:t xml:space="preserve"> Dividend</w:t>
      </w:r>
      <w:r w:rsidRPr="00456669">
        <w:rPr>
          <w:rFonts w:hint="eastAsia"/>
          <w:sz w:val="21"/>
          <w:szCs w:val="21"/>
        </w:rPr>
        <w:t>에</w:t>
      </w:r>
      <w:r w:rsidRPr="00456669">
        <w:rPr>
          <w:rFonts w:hint="eastAsia"/>
          <w:sz w:val="21"/>
          <w:szCs w:val="21"/>
        </w:rPr>
        <w:t xml:space="preserve"> </w:t>
      </w:r>
      <w:r w:rsidRPr="00456669">
        <w:rPr>
          <w:rFonts w:hint="eastAsia"/>
          <w:sz w:val="21"/>
          <w:szCs w:val="21"/>
        </w:rPr>
        <w:t>관한</w:t>
      </w:r>
      <w:r w:rsidRPr="00456669">
        <w:rPr>
          <w:rFonts w:hint="eastAsia"/>
          <w:sz w:val="21"/>
          <w:szCs w:val="21"/>
        </w:rPr>
        <w:t xml:space="preserve"> </w:t>
      </w:r>
      <w:r w:rsidRPr="00456669">
        <w:rPr>
          <w:rFonts w:hint="eastAsia"/>
          <w:sz w:val="21"/>
          <w:szCs w:val="21"/>
        </w:rPr>
        <w:t>회사</w:t>
      </w:r>
      <w:r w:rsidRPr="00456669">
        <w:rPr>
          <w:rFonts w:hint="eastAsia"/>
          <w:sz w:val="21"/>
          <w:szCs w:val="21"/>
        </w:rPr>
        <w:t xml:space="preserve"> </w:t>
      </w:r>
      <w:r w:rsidRPr="00456669">
        <w:rPr>
          <w:rFonts w:hint="eastAsia"/>
          <w:sz w:val="21"/>
          <w:szCs w:val="21"/>
        </w:rPr>
        <w:t>결정</w:t>
      </w:r>
      <w:r w:rsidRPr="00456669">
        <w:rPr>
          <w:sz w:val="21"/>
          <w:szCs w:val="21"/>
        </w:rPr>
        <w:sym w:font="Wingdings" w:char="F0E0"/>
      </w:r>
      <w:r w:rsidRPr="00456669">
        <w:rPr>
          <w:sz w:val="21"/>
          <w:szCs w:val="21"/>
        </w:rPr>
        <w:t xml:space="preserve"> </w:t>
      </w:r>
      <w:r w:rsidRPr="00456669">
        <w:rPr>
          <w:rFonts w:hint="eastAsia"/>
          <w:sz w:val="21"/>
          <w:szCs w:val="21"/>
        </w:rPr>
        <w:t>법원이</w:t>
      </w:r>
      <w:r w:rsidRPr="00456669">
        <w:rPr>
          <w:rFonts w:hint="eastAsia"/>
          <w:sz w:val="21"/>
          <w:szCs w:val="21"/>
        </w:rPr>
        <w:t xml:space="preserve"> </w:t>
      </w:r>
      <w:r w:rsidRPr="00456669">
        <w:rPr>
          <w:rFonts w:hint="eastAsia"/>
          <w:sz w:val="21"/>
          <w:szCs w:val="21"/>
        </w:rPr>
        <w:t>관여하지</w:t>
      </w:r>
      <w:r w:rsidRPr="00456669">
        <w:rPr>
          <w:rFonts w:hint="eastAsia"/>
          <w:sz w:val="21"/>
          <w:szCs w:val="21"/>
        </w:rPr>
        <w:t xml:space="preserve"> </w:t>
      </w:r>
      <w:r w:rsidRPr="00456669">
        <w:rPr>
          <w:rFonts w:hint="eastAsia"/>
          <w:sz w:val="21"/>
          <w:szCs w:val="21"/>
        </w:rPr>
        <w:t>않음</w:t>
      </w:r>
      <w:r w:rsidRPr="00456669">
        <w:rPr>
          <w:rFonts w:hint="eastAsia"/>
          <w:sz w:val="21"/>
          <w:szCs w:val="21"/>
        </w:rPr>
        <w:t>.</w:t>
      </w:r>
      <w:r w:rsidRPr="00456669">
        <w:rPr>
          <w:sz w:val="21"/>
          <w:szCs w:val="21"/>
        </w:rPr>
        <w:t xml:space="preserve"> </w:t>
      </w:r>
      <w:r w:rsidRPr="00456669">
        <w:rPr>
          <w:sz w:val="21"/>
          <w:szCs w:val="21"/>
        </w:rPr>
        <w:sym w:font="Wingdings" w:char="F0E0"/>
      </w:r>
      <w:r w:rsidRPr="00456669">
        <w:rPr>
          <w:sz w:val="21"/>
          <w:szCs w:val="21"/>
        </w:rPr>
        <w:t xml:space="preserve"> </w:t>
      </w:r>
      <w:r w:rsidRPr="00456669">
        <w:rPr>
          <w:rFonts w:hint="eastAsia"/>
          <w:sz w:val="21"/>
          <w:szCs w:val="21"/>
        </w:rPr>
        <w:t>ab</w:t>
      </w:r>
      <w:r w:rsidRPr="00456669">
        <w:rPr>
          <w:sz w:val="21"/>
          <w:szCs w:val="21"/>
        </w:rPr>
        <w:t>stention</w:t>
      </w:r>
      <w:r w:rsidRPr="00456669">
        <w:rPr>
          <w:rFonts w:hint="eastAsia"/>
          <w:sz w:val="21"/>
          <w:szCs w:val="21"/>
        </w:rPr>
        <w:t>자제</w:t>
      </w:r>
      <w:r w:rsidRPr="00456669">
        <w:rPr>
          <w:rFonts w:hint="eastAsia"/>
          <w:sz w:val="21"/>
          <w:szCs w:val="21"/>
        </w:rPr>
        <w:t>.</w:t>
      </w:r>
      <w:r w:rsidRPr="00456669">
        <w:rPr>
          <w:sz w:val="21"/>
          <w:szCs w:val="21"/>
        </w:rPr>
        <w:t xml:space="preserve"> </w:t>
      </w:r>
    </w:p>
    <w:p w14:paraId="7E89919B" w14:textId="77777777" w:rsidR="006A5418" w:rsidRPr="00456669" w:rsidRDefault="006A5418" w:rsidP="0017246A">
      <w:pPr>
        <w:jc w:val="both"/>
        <w:rPr>
          <w:sz w:val="21"/>
          <w:szCs w:val="21"/>
        </w:rPr>
      </w:pPr>
    </w:p>
    <w:p w14:paraId="41CD1BF5" w14:textId="09178E9D" w:rsidR="006A5418" w:rsidRPr="00456669" w:rsidRDefault="006A5418" w:rsidP="0017246A">
      <w:pPr>
        <w:jc w:val="both"/>
        <w:rPr>
          <w:b/>
          <w:bCs/>
          <w:sz w:val="21"/>
          <w:szCs w:val="21"/>
        </w:rPr>
      </w:pPr>
      <w:r w:rsidRPr="00456669">
        <w:rPr>
          <w:b/>
          <w:bCs/>
          <w:sz w:val="21"/>
          <w:szCs w:val="21"/>
        </w:rPr>
        <w:t>Smith v. Van Gorkom</w:t>
      </w:r>
    </w:p>
    <w:p w14:paraId="64B3A967" w14:textId="11FA473B" w:rsidR="006A5418" w:rsidRPr="00456669" w:rsidRDefault="00EA0169" w:rsidP="00EA0169">
      <w:pPr>
        <w:pStyle w:val="ListParagraph"/>
        <w:numPr>
          <w:ilvl w:val="0"/>
          <w:numId w:val="2"/>
        </w:numPr>
        <w:jc w:val="both"/>
        <w:rPr>
          <w:sz w:val="21"/>
          <w:szCs w:val="21"/>
        </w:rPr>
      </w:pPr>
      <w:r w:rsidRPr="00456669">
        <w:rPr>
          <w:sz w:val="21"/>
          <w:szCs w:val="21"/>
        </w:rPr>
        <w:t>Contract: to sell the entire company</w:t>
      </w:r>
    </w:p>
    <w:p w14:paraId="0029ABCE" w14:textId="7F7416CD" w:rsidR="00EA0169" w:rsidRPr="00456669" w:rsidRDefault="00EA0169" w:rsidP="00EA0169">
      <w:pPr>
        <w:pStyle w:val="ListParagraph"/>
        <w:numPr>
          <w:ilvl w:val="0"/>
          <w:numId w:val="2"/>
        </w:numPr>
        <w:jc w:val="both"/>
        <w:rPr>
          <w:sz w:val="21"/>
          <w:szCs w:val="21"/>
        </w:rPr>
      </w:pPr>
      <w:r w:rsidRPr="00456669">
        <w:rPr>
          <w:sz w:val="21"/>
          <w:szCs w:val="21"/>
        </w:rPr>
        <w:lastRenderedPageBreak/>
        <w:t>Income tax</w:t>
      </w:r>
    </w:p>
    <w:p w14:paraId="257FD642" w14:textId="1648EA75" w:rsidR="00EA0169" w:rsidRPr="00456669" w:rsidRDefault="00EA0169" w:rsidP="00EA0169">
      <w:pPr>
        <w:pStyle w:val="ListParagraph"/>
        <w:numPr>
          <w:ilvl w:val="0"/>
          <w:numId w:val="2"/>
        </w:numPr>
        <w:jc w:val="both"/>
        <w:rPr>
          <w:sz w:val="21"/>
          <w:szCs w:val="21"/>
        </w:rPr>
      </w:pPr>
      <w:r w:rsidRPr="00456669">
        <w:rPr>
          <w:sz w:val="21"/>
          <w:szCs w:val="21"/>
        </w:rPr>
        <w:t>Rights liability investment</w:t>
      </w:r>
    </w:p>
    <w:p w14:paraId="5E16AAA7" w14:textId="7732A604" w:rsidR="00EA0169" w:rsidRPr="00456669" w:rsidRDefault="00EA0169" w:rsidP="00EA0169">
      <w:pPr>
        <w:pStyle w:val="ListParagraph"/>
        <w:numPr>
          <w:ilvl w:val="0"/>
          <w:numId w:val="2"/>
        </w:numPr>
        <w:jc w:val="both"/>
        <w:rPr>
          <w:sz w:val="21"/>
          <w:szCs w:val="21"/>
        </w:rPr>
      </w:pPr>
      <w:r w:rsidRPr="00456669">
        <w:rPr>
          <w:sz w:val="21"/>
          <w:szCs w:val="21"/>
        </w:rPr>
        <w:t>TransUnion: Cre</w:t>
      </w:r>
      <w:r w:rsidR="00826D55" w:rsidRPr="00456669">
        <w:rPr>
          <w:sz w:val="21"/>
          <w:szCs w:val="21"/>
        </w:rPr>
        <w:t>d</w:t>
      </w:r>
      <w:r w:rsidRPr="00456669">
        <w:rPr>
          <w:sz w:val="21"/>
          <w:szCs w:val="21"/>
        </w:rPr>
        <w:t>i</w:t>
      </w:r>
      <w:r w:rsidR="00826D55" w:rsidRPr="00456669">
        <w:rPr>
          <w:sz w:val="21"/>
          <w:szCs w:val="21"/>
        </w:rPr>
        <w:t>t</w:t>
      </w:r>
      <w:r w:rsidRPr="00456669">
        <w:rPr>
          <w:sz w:val="21"/>
          <w:szCs w:val="21"/>
        </w:rPr>
        <w:t>s taxes</w:t>
      </w:r>
    </w:p>
    <w:p w14:paraId="1EF33208" w14:textId="68DBA66F" w:rsidR="00EA0169" w:rsidRPr="00456669" w:rsidRDefault="00EA0169" w:rsidP="00EA0169">
      <w:pPr>
        <w:pStyle w:val="ListParagraph"/>
        <w:numPr>
          <w:ilvl w:val="0"/>
          <w:numId w:val="2"/>
        </w:numPr>
        <w:jc w:val="both"/>
        <w:rPr>
          <w:sz w:val="21"/>
          <w:szCs w:val="21"/>
        </w:rPr>
      </w:pPr>
      <w:r w:rsidRPr="00456669">
        <w:rPr>
          <w:sz w:val="21"/>
          <w:szCs w:val="21"/>
        </w:rPr>
        <w:t>“I know what we will do. We will merge.”</w:t>
      </w:r>
    </w:p>
    <w:p w14:paraId="2DA779C2" w14:textId="49896E26" w:rsidR="00EA0169" w:rsidRPr="00456669" w:rsidRDefault="00EA0169" w:rsidP="00EA0169">
      <w:pPr>
        <w:pStyle w:val="ListParagraph"/>
        <w:numPr>
          <w:ilvl w:val="0"/>
          <w:numId w:val="2"/>
        </w:numPr>
        <w:jc w:val="both"/>
        <w:rPr>
          <w:sz w:val="21"/>
          <w:szCs w:val="21"/>
        </w:rPr>
      </w:pPr>
      <w:r w:rsidRPr="00456669">
        <w:rPr>
          <w:sz w:val="21"/>
          <w:szCs w:val="21"/>
        </w:rPr>
        <w:t>Van Gorkom: 75 years old CEO: you can get our shares at 55 USD / share.</w:t>
      </w:r>
    </w:p>
    <w:p w14:paraId="754E37DF" w14:textId="089E8721" w:rsidR="00EA0169" w:rsidRPr="00456669" w:rsidRDefault="00EA0169" w:rsidP="00EA0169">
      <w:pPr>
        <w:pStyle w:val="ListParagraph"/>
        <w:numPr>
          <w:ilvl w:val="0"/>
          <w:numId w:val="2"/>
        </w:numPr>
        <w:jc w:val="both"/>
        <w:rPr>
          <w:sz w:val="21"/>
          <w:szCs w:val="21"/>
        </w:rPr>
      </w:pPr>
      <w:r w:rsidRPr="00456669">
        <w:rPr>
          <w:sz w:val="21"/>
          <w:szCs w:val="21"/>
        </w:rPr>
        <w:t>Two months later, Board of Director: “Merger Agreement.”</w:t>
      </w:r>
    </w:p>
    <w:p w14:paraId="14094F59" w14:textId="0745CC92" w:rsidR="00EA0169" w:rsidRPr="00456669" w:rsidRDefault="00EA0169" w:rsidP="00EA0169">
      <w:pPr>
        <w:pStyle w:val="ListParagraph"/>
        <w:numPr>
          <w:ilvl w:val="0"/>
          <w:numId w:val="2"/>
        </w:numPr>
        <w:jc w:val="both"/>
        <w:rPr>
          <w:sz w:val="21"/>
          <w:szCs w:val="21"/>
        </w:rPr>
      </w:pPr>
      <w:r w:rsidRPr="00456669">
        <w:rPr>
          <w:sz w:val="21"/>
          <w:szCs w:val="21"/>
        </w:rPr>
        <w:t>This is a great deal.</w:t>
      </w:r>
    </w:p>
    <w:p w14:paraId="0A1FE8FB" w14:textId="6850F719" w:rsidR="00EA0169" w:rsidRPr="00456669" w:rsidRDefault="00EA0169" w:rsidP="00EA0169">
      <w:pPr>
        <w:pStyle w:val="ListParagraph"/>
        <w:numPr>
          <w:ilvl w:val="0"/>
          <w:numId w:val="2"/>
        </w:numPr>
        <w:jc w:val="both"/>
        <w:rPr>
          <w:sz w:val="21"/>
          <w:szCs w:val="21"/>
        </w:rPr>
      </w:pPr>
      <w:r w:rsidRPr="00456669">
        <w:rPr>
          <w:sz w:val="21"/>
          <w:szCs w:val="21"/>
        </w:rPr>
        <w:t>“Merger Agreement: TransUnion may accept bids from other buyers for the next 90 days.</w:t>
      </w:r>
    </w:p>
    <w:p w14:paraId="5FCC398E" w14:textId="1AC982B6" w:rsidR="00F55E79" w:rsidRPr="00456669" w:rsidRDefault="00F55E79" w:rsidP="00EA0169">
      <w:pPr>
        <w:pStyle w:val="ListParagraph"/>
        <w:numPr>
          <w:ilvl w:val="0"/>
          <w:numId w:val="2"/>
        </w:numPr>
        <w:jc w:val="both"/>
        <w:rPr>
          <w:sz w:val="21"/>
          <w:szCs w:val="21"/>
        </w:rPr>
      </w:pPr>
      <w:r w:rsidRPr="00456669">
        <w:rPr>
          <w:sz w:val="21"/>
          <w:szCs w:val="21"/>
        </w:rPr>
        <w:t>TransUnion may not actively solicit other bids or help other bidders.</w:t>
      </w:r>
    </w:p>
    <w:p w14:paraId="344B8ED2" w14:textId="329B926F" w:rsidR="00F55E79" w:rsidRPr="00456669" w:rsidRDefault="00F55E79" w:rsidP="00EA0169">
      <w:pPr>
        <w:pStyle w:val="ListParagraph"/>
        <w:numPr>
          <w:ilvl w:val="0"/>
          <w:numId w:val="2"/>
        </w:numPr>
        <w:jc w:val="both"/>
        <w:rPr>
          <w:sz w:val="21"/>
          <w:szCs w:val="21"/>
        </w:rPr>
      </w:pPr>
      <w:r w:rsidRPr="00456669">
        <w:rPr>
          <w:sz w:val="21"/>
          <w:szCs w:val="21"/>
        </w:rPr>
        <w:t>Van Gorkom signed in Chicago</w:t>
      </w:r>
      <w:r w:rsidRPr="00456669">
        <w:rPr>
          <w:sz w:val="21"/>
          <w:szCs w:val="21"/>
        </w:rPr>
        <w:sym w:font="Wingdings" w:char="F0E0"/>
      </w:r>
      <w:r w:rsidRPr="00456669">
        <w:rPr>
          <w:sz w:val="21"/>
          <w:szCs w:val="21"/>
        </w:rPr>
        <w:t xml:space="preserve"> Board of Director sued for breach of fiduciary duty.</w:t>
      </w:r>
    </w:p>
    <w:p w14:paraId="5AA7E4DA" w14:textId="059A2593" w:rsidR="00F55E79" w:rsidRPr="00456669" w:rsidRDefault="00F55E79" w:rsidP="00EA0169">
      <w:pPr>
        <w:pStyle w:val="ListParagraph"/>
        <w:numPr>
          <w:ilvl w:val="0"/>
          <w:numId w:val="2"/>
        </w:numPr>
        <w:jc w:val="both"/>
        <w:rPr>
          <w:sz w:val="21"/>
          <w:szCs w:val="21"/>
        </w:rPr>
      </w:pPr>
      <w:r w:rsidRPr="00456669">
        <w:rPr>
          <w:sz w:val="21"/>
          <w:szCs w:val="21"/>
        </w:rPr>
        <w:t>May directors of a corporations be liable to share holders under the business judgment rule for approving a merger without reviewing the agreement and only considering the transaction at 2 hour meeting? YES</w:t>
      </w:r>
    </w:p>
    <w:p w14:paraId="6A75C2CA" w14:textId="627AD247" w:rsidR="00F55E79" w:rsidRPr="00456669" w:rsidRDefault="00F55E79" w:rsidP="00EA0169">
      <w:pPr>
        <w:pStyle w:val="ListParagraph"/>
        <w:numPr>
          <w:ilvl w:val="0"/>
          <w:numId w:val="2"/>
        </w:numPr>
        <w:jc w:val="both"/>
        <w:rPr>
          <w:sz w:val="21"/>
          <w:szCs w:val="21"/>
        </w:rPr>
      </w:pPr>
      <w:r w:rsidRPr="00456669">
        <w:rPr>
          <w:sz w:val="21"/>
          <w:szCs w:val="21"/>
        </w:rPr>
        <w:t>Business judgment Rule: Board of Director</w:t>
      </w:r>
    </w:p>
    <w:p w14:paraId="1CBD0323" w14:textId="7B03946D" w:rsidR="00F55E79" w:rsidRPr="00456669" w:rsidRDefault="00F55E79" w:rsidP="00F55E79">
      <w:pPr>
        <w:pStyle w:val="ListParagraph"/>
        <w:numPr>
          <w:ilvl w:val="0"/>
          <w:numId w:val="8"/>
        </w:numPr>
        <w:jc w:val="both"/>
        <w:rPr>
          <w:sz w:val="21"/>
          <w:szCs w:val="21"/>
        </w:rPr>
      </w:pPr>
      <w:r w:rsidRPr="00456669">
        <w:rPr>
          <w:sz w:val="21"/>
          <w:szCs w:val="21"/>
        </w:rPr>
        <w:t>Fully informed</w:t>
      </w:r>
    </w:p>
    <w:p w14:paraId="766D74AB" w14:textId="40E18F0E" w:rsidR="00F55E79" w:rsidRPr="00456669" w:rsidRDefault="00F55E79" w:rsidP="00F55E79">
      <w:pPr>
        <w:pStyle w:val="ListParagraph"/>
        <w:numPr>
          <w:ilvl w:val="0"/>
          <w:numId w:val="8"/>
        </w:numPr>
        <w:jc w:val="both"/>
        <w:rPr>
          <w:sz w:val="21"/>
          <w:szCs w:val="21"/>
        </w:rPr>
      </w:pPr>
      <w:r w:rsidRPr="00456669">
        <w:rPr>
          <w:sz w:val="21"/>
          <w:szCs w:val="21"/>
        </w:rPr>
        <w:t>Good faith</w:t>
      </w:r>
    </w:p>
    <w:p w14:paraId="511F5C4B" w14:textId="49A6B2F1" w:rsidR="00F55E79" w:rsidRPr="00456669" w:rsidRDefault="00F55E79" w:rsidP="00F55E79">
      <w:pPr>
        <w:pStyle w:val="ListParagraph"/>
        <w:numPr>
          <w:ilvl w:val="0"/>
          <w:numId w:val="8"/>
        </w:numPr>
        <w:jc w:val="both"/>
        <w:rPr>
          <w:sz w:val="21"/>
          <w:szCs w:val="21"/>
        </w:rPr>
      </w:pPr>
      <w:r w:rsidRPr="00456669">
        <w:rPr>
          <w:sz w:val="21"/>
          <w:szCs w:val="21"/>
        </w:rPr>
        <w:t>Best interest of the corporation</w:t>
      </w:r>
    </w:p>
    <w:p w14:paraId="72CFF706" w14:textId="06DB5EC4" w:rsidR="00F55E79" w:rsidRPr="00456669" w:rsidRDefault="00F55E79" w:rsidP="00F55E79">
      <w:pPr>
        <w:pStyle w:val="ListParagraph"/>
        <w:numPr>
          <w:ilvl w:val="0"/>
          <w:numId w:val="2"/>
        </w:numPr>
        <w:jc w:val="both"/>
        <w:rPr>
          <w:sz w:val="21"/>
          <w:szCs w:val="21"/>
        </w:rPr>
      </w:pPr>
      <w:r w:rsidRPr="00456669">
        <w:rPr>
          <w:sz w:val="21"/>
          <w:szCs w:val="21"/>
        </w:rPr>
        <w:t>Rebuttable if the plaintiff can show directors were grossly negligent, “all material information reasonably available to them.”</w:t>
      </w:r>
    </w:p>
    <w:p w14:paraId="307C1FDC" w14:textId="02ABC2B6" w:rsidR="00F55E79" w:rsidRPr="00456669" w:rsidRDefault="00F55E79" w:rsidP="00F55E79">
      <w:pPr>
        <w:pStyle w:val="ListParagraph"/>
        <w:numPr>
          <w:ilvl w:val="0"/>
          <w:numId w:val="2"/>
        </w:numPr>
        <w:jc w:val="both"/>
        <w:rPr>
          <w:sz w:val="21"/>
          <w:szCs w:val="21"/>
        </w:rPr>
      </w:pPr>
      <w:r w:rsidRPr="00456669">
        <w:rPr>
          <w:sz w:val="21"/>
          <w:szCs w:val="21"/>
        </w:rPr>
        <w:t>Informed business judgment in voting to approve the merger.</w:t>
      </w:r>
    </w:p>
    <w:p w14:paraId="0A501B71" w14:textId="78DE2C77" w:rsidR="00F55E79" w:rsidRPr="00456669" w:rsidRDefault="00F55E79" w:rsidP="00F55E79">
      <w:pPr>
        <w:pStyle w:val="ListParagraph"/>
        <w:numPr>
          <w:ilvl w:val="0"/>
          <w:numId w:val="2"/>
        </w:numPr>
        <w:jc w:val="both"/>
        <w:rPr>
          <w:sz w:val="21"/>
          <w:szCs w:val="21"/>
        </w:rPr>
      </w:pPr>
      <w:r w:rsidRPr="00456669">
        <w:rPr>
          <w:sz w:val="21"/>
          <w:szCs w:val="21"/>
        </w:rPr>
        <w:t>Director’s decision to approve the merger wasn’t fully informed.</w:t>
      </w:r>
    </w:p>
    <w:p w14:paraId="47EB7057" w14:textId="5B496F3E" w:rsidR="00F55E79" w:rsidRPr="00456669" w:rsidRDefault="00F55E79" w:rsidP="00F55E79">
      <w:pPr>
        <w:pStyle w:val="ListParagraph"/>
        <w:numPr>
          <w:ilvl w:val="0"/>
          <w:numId w:val="2"/>
        </w:numPr>
        <w:jc w:val="both"/>
        <w:rPr>
          <w:sz w:val="21"/>
          <w:szCs w:val="21"/>
        </w:rPr>
      </w:pPr>
      <w:r w:rsidRPr="00456669">
        <w:rPr>
          <w:sz w:val="21"/>
          <w:szCs w:val="21"/>
        </w:rPr>
        <w:t>Dissent: “more than well qualified,” OK</w:t>
      </w:r>
    </w:p>
    <w:p w14:paraId="63EBA34D" w14:textId="13F84264" w:rsidR="00266E06" w:rsidRPr="00456669" w:rsidRDefault="00266E06" w:rsidP="00F55E79">
      <w:pPr>
        <w:pStyle w:val="ListParagraph"/>
        <w:numPr>
          <w:ilvl w:val="0"/>
          <w:numId w:val="2"/>
        </w:numPr>
        <w:jc w:val="both"/>
        <w:rPr>
          <w:sz w:val="21"/>
          <w:szCs w:val="21"/>
        </w:rPr>
      </w:pPr>
      <w:r w:rsidRPr="00456669">
        <w:rPr>
          <w:sz w:val="21"/>
          <w:szCs w:val="21"/>
        </w:rPr>
        <w:t xml:space="preserve">Van Gorkom: Stock price was low: </w:t>
      </w:r>
    </w:p>
    <w:p w14:paraId="4815F043" w14:textId="0F9473DA" w:rsidR="00266E06" w:rsidRPr="00456669" w:rsidRDefault="00266E06" w:rsidP="00266E06">
      <w:pPr>
        <w:pStyle w:val="ListParagraph"/>
        <w:numPr>
          <w:ilvl w:val="1"/>
          <w:numId w:val="2"/>
        </w:numPr>
        <w:jc w:val="both"/>
        <w:rPr>
          <w:sz w:val="21"/>
          <w:szCs w:val="21"/>
        </w:rPr>
      </w:pPr>
      <w:r w:rsidRPr="00456669">
        <w:rPr>
          <w:sz w:val="21"/>
          <w:szCs w:val="21"/>
        </w:rPr>
        <w:t>Stock price: feasibility study.</w:t>
      </w:r>
    </w:p>
    <w:p w14:paraId="5907FDC6" w14:textId="4F349659" w:rsidR="00266E06" w:rsidRPr="00456669" w:rsidRDefault="00266E06" w:rsidP="00266E06">
      <w:pPr>
        <w:pStyle w:val="ListParagraph"/>
        <w:numPr>
          <w:ilvl w:val="1"/>
          <w:numId w:val="2"/>
        </w:numPr>
        <w:jc w:val="both"/>
        <w:rPr>
          <w:sz w:val="21"/>
          <w:szCs w:val="21"/>
        </w:rPr>
      </w:pPr>
      <w:r w:rsidRPr="00456669">
        <w:rPr>
          <w:sz w:val="21"/>
          <w:szCs w:val="21"/>
        </w:rPr>
        <w:t>Only see “stock price.” Ex. 55 USD.</w:t>
      </w:r>
    </w:p>
    <w:p w14:paraId="41DBB562" w14:textId="0B3186C8" w:rsidR="00266E06" w:rsidRPr="00456669" w:rsidRDefault="00266E06" w:rsidP="00266E06">
      <w:pPr>
        <w:pStyle w:val="ListParagraph"/>
        <w:numPr>
          <w:ilvl w:val="1"/>
          <w:numId w:val="2"/>
        </w:numPr>
        <w:jc w:val="both"/>
        <w:rPr>
          <w:sz w:val="21"/>
          <w:szCs w:val="21"/>
        </w:rPr>
      </w:pPr>
      <w:r w:rsidRPr="00456669">
        <w:rPr>
          <w:sz w:val="21"/>
          <w:szCs w:val="21"/>
        </w:rPr>
        <w:t xml:space="preserve">Valuation study: </w:t>
      </w:r>
      <w:r w:rsidRPr="00456669">
        <w:rPr>
          <w:rFonts w:hint="eastAsia"/>
          <w:sz w:val="21"/>
          <w:szCs w:val="21"/>
        </w:rPr>
        <w:t>관여하지</w:t>
      </w:r>
      <w:r w:rsidRPr="00456669">
        <w:rPr>
          <w:rFonts w:hint="eastAsia"/>
          <w:sz w:val="21"/>
          <w:szCs w:val="21"/>
        </w:rPr>
        <w:t xml:space="preserve"> </w:t>
      </w:r>
      <w:r w:rsidRPr="00456669">
        <w:rPr>
          <w:rFonts w:hint="eastAsia"/>
          <w:sz w:val="21"/>
          <w:szCs w:val="21"/>
        </w:rPr>
        <w:t>않음</w:t>
      </w:r>
      <w:r w:rsidRPr="00456669">
        <w:rPr>
          <w:rFonts w:hint="eastAsia"/>
          <w:sz w:val="21"/>
          <w:szCs w:val="21"/>
        </w:rPr>
        <w:t>.</w:t>
      </w:r>
    </w:p>
    <w:p w14:paraId="20FF1224" w14:textId="5D02D754" w:rsidR="00266E06" w:rsidRPr="00456669" w:rsidRDefault="00266E06" w:rsidP="00266E06">
      <w:pPr>
        <w:pStyle w:val="ListParagraph"/>
        <w:numPr>
          <w:ilvl w:val="1"/>
          <w:numId w:val="2"/>
        </w:numPr>
        <w:jc w:val="both"/>
        <w:rPr>
          <w:sz w:val="21"/>
          <w:szCs w:val="21"/>
        </w:rPr>
      </w:pPr>
      <w:r w:rsidRPr="00456669">
        <w:rPr>
          <w:rFonts w:hint="eastAsia"/>
          <w:sz w:val="21"/>
          <w:szCs w:val="21"/>
        </w:rPr>
        <w:t>i</w:t>
      </w:r>
      <w:r w:rsidRPr="00456669">
        <w:rPr>
          <w:sz w:val="21"/>
          <w:szCs w:val="21"/>
        </w:rPr>
        <w:t>nput</w:t>
      </w:r>
      <w:r w:rsidRPr="00456669">
        <w:rPr>
          <w:rFonts w:hint="eastAsia"/>
          <w:sz w:val="21"/>
          <w:szCs w:val="21"/>
        </w:rPr>
        <w:t>만</w:t>
      </w:r>
      <w:r w:rsidRPr="00456669">
        <w:rPr>
          <w:rFonts w:hint="eastAsia"/>
          <w:sz w:val="21"/>
          <w:szCs w:val="21"/>
        </w:rPr>
        <w:t xml:space="preserve"> </w:t>
      </w:r>
      <w:r w:rsidRPr="00456669">
        <w:rPr>
          <w:rFonts w:hint="eastAsia"/>
          <w:sz w:val="21"/>
          <w:szCs w:val="21"/>
        </w:rPr>
        <w:t>본다</w:t>
      </w:r>
      <w:r w:rsidRPr="00456669">
        <w:rPr>
          <w:rFonts w:hint="eastAsia"/>
          <w:sz w:val="21"/>
          <w:szCs w:val="21"/>
        </w:rPr>
        <w:t>.</w:t>
      </w:r>
      <w:r w:rsidRPr="00456669">
        <w:rPr>
          <w:sz w:val="21"/>
          <w:szCs w:val="21"/>
        </w:rPr>
        <w:t xml:space="preserve"> output </w:t>
      </w:r>
      <w:r w:rsidRPr="00456669">
        <w:rPr>
          <w:rFonts w:hint="eastAsia"/>
          <w:sz w:val="21"/>
          <w:szCs w:val="21"/>
        </w:rPr>
        <w:t>안</w:t>
      </w:r>
      <w:r w:rsidRPr="00456669">
        <w:rPr>
          <w:rFonts w:hint="eastAsia"/>
          <w:sz w:val="21"/>
          <w:szCs w:val="21"/>
        </w:rPr>
        <w:t xml:space="preserve"> </w:t>
      </w:r>
      <w:r w:rsidRPr="00456669">
        <w:rPr>
          <w:rFonts w:hint="eastAsia"/>
          <w:sz w:val="21"/>
          <w:szCs w:val="21"/>
        </w:rPr>
        <w:t>본다</w:t>
      </w:r>
      <w:r w:rsidRPr="00456669">
        <w:rPr>
          <w:rFonts w:hint="eastAsia"/>
          <w:sz w:val="21"/>
          <w:szCs w:val="21"/>
        </w:rPr>
        <w:t>.</w:t>
      </w:r>
    </w:p>
    <w:p w14:paraId="42EB13DC" w14:textId="5F02FDB5" w:rsidR="00266E06" w:rsidRPr="00456669" w:rsidRDefault="00266E06" w:rsidP="00266E06">
      <w:pPr>
        <w:pStyle w:val="ListParagraph"/>
        <w:numPr>
          <w:ilvl w:val="1"/>
          <w:numId w:val="2"/>
        </w:numPr>
        <w:jc w:val="both"/>
        <w:rPr>
          <w:sz w:val="21"/>
          <w:szCs w:val="21"/>
        </w:rPr>
      </w:pPr>
      <w:r w:rsidRPr="00456669">
        <w:rPr>
          <w:sz w:val="21"/>
          <w:szCs w:val="21"/>
        </w:rPr>
        <w:t xml:space="preserve">55 USD&gt;&gt;&gt;&gt; 38 USD </w:t>
      </w:r>
      <w:r w:rsidRPr="00456669">
        <w:rPr>
          <w:rFonts w:hint="eastAsia"/>
          <w:sz w:val="21"/>
          <w:szCs w:val="21"/>
        </w:rPr>
        <w:t>실제거래가</w:t>
      </w:r>
    </w:p>
    <w:p w14:paraId="7AF9D948" w14:textId="4B26F774" w:rsidR="00266E06" w:rsidRPr="00456669" w:rsidRDefault="00266E06" w:rsidP="00266E06">
      <w:pPr>
        <w:pStyle w:val="ListParagraph"/>
        <w:numPr>
          <w:ilvl w:val="1"/>
          <w:numId w:val="2"/>
        </w:numPr>
        <w:jc w:val="both"/>
        <w:rPr>
          <w:sz w:val="21"/>
          <w:szCs w:val="21"/>
        </w:rPr>
      </w:pPr>
      <w:r w:rsidRPr="00456669">
        <w:rPr>
          <w:sz w:val="21"/>
          <w:szCs w:val="21"/>
        </w:rPr>
        <w:t xml:space="preserve">Material information </w:t>
      </w:r>
      <w:r w:rsidRPr="00456669">
        <w:rPr>
          <w:sz w:val="21"/>
          <w:szCs w:val="21"/>
        </w:rPr>
        <w:sym w:font="Wingdings" w:char="F0E0"/>
      </w:r>
      <w:r w:rsidRPr="00456669">
        <w:rPr>
          <w:sz w:val="21"/>
          <w:szCs w:val="21"/>
        </w:rPr>
        <w:t xml:space="preserve"> not available.</w:t>
      </w:r>
    </w:p>
    <w:p w14:paraId="7F41FF9B" w14:textId="7B89DC8B" w:rsidR="00266E06" w:rsidRPr="00456669" w:rsidRDefault="00266E06" w:rsidP="00266E06">
      <w:pPr>
        <w:pStyle w:val="ListParagraph"/>
        <w:numPr>
          <w:ilvl w:val="2"/>
          <w:numId w:val="2"/>
        </w:numPr>
        <w:jc w:val="both"/>
        <w:rPr>
          <w:sz w:val="21"/>
          <w:szCs w:val="21"/>
        </w:rPr>
      </w:pPr>
      <w:r w:rsidRPr="00456669">
        <w:rPr>
          <w:sz w:val="21"/>
          <w:szCs w:val="21"/>
        </w:rPr>
        <w:t>Didn’t understand the deal.</w:t>
      </w:r>
    </w:p>
    <w:p w14:paraId="6337EB5E" w14:textId="13CA43AC" w:rsidR="00266E06" w:rsidRPr="00456669" w:rsidRDefault="00266E06" w:rsidP="00266E06">
      <w:pPr>
        <w:pStyle w:val="ListParagraph"/>
        <w:numPr>
          <w:ilvl w:val="2"/>
          <w:numId w:val="2"/>
        </w:numPr>
        <w:jc w:val="both"/>
        <w:rPr>
          <w:sz w:val="21"/>
          <w:szCs w:val="21"/>
        </w:rPr>
      </w:pPr>
      <w:r w:rsidRPr="00456669">
        <w:rPr>
          <w:sz w:val="21"/>
          <w:szCs w:val="21"/>
        </w:rPr>
        <w:t>Willfully misrepresented</w:t>
      </w:r>
    </w:p>
    <w:p w14:paraId="086CFEC9" w14:textId="3F62031A" w:rsidR="00266E06" w:rsidRPr="00456669" w:rsidRDefault="00266E06" w:rsidP="00266E06">
      <w:pPr>
        <w:pStyle w:val="ListParagraph"/>
        <w:numPr>
          <w:ilvl w:val="1"/>
          <w:numId w:val="2"/>
        </w:numPr>
        <w:jc w:val="both"/>
        <w:rPr>
          <w:sz w:val="21"/>
          <w:szCs w:val="21"/>
        </w:rPr>
      </w:pPr>
      <w:r w:rsidRPr="00456669">
        <w:rPr>
          <w:sz w:val="21"/>
          <w:szCs w:val="21"/>
        </w:rPr>
        <w:t>Meeting</w:t>
      </w:r>
    </w:p>
    <w:p w14:paraId="4B75CBE3" w14:textId="44F2D0BB" w:rsidR="00266E06" w:rsidRPr="00456669" w:rsidRDefault="00266E06" w:rsidP="00266E06">
      <w:pPr>
        <w:pStyle w:val="ListParagraph"/>
        <w:numPr>
          <w:ilvl w:val="1"/>
          <w:numId w:val="2"/>
        </w:numPr>
        <w:jc w:val="both"/>
        <w:rPr>
          <w:sz w:val="21"/>
          <w:szCs w:val="21"/>
        </w:rPr>
      </w:pPr>
      <w:r w:rsidRPr="00456669">
        <w:rPr>
          <w:sz w:val="21"/>
          <w:szCs w:val="21"/>
        </w:rPr>
        <w:t>Record was never produced by the defendants</w:t>
      </w:r>
    </w:p>
    <w:p w14:paraId="1F449CC3" w14:textId="746597D0" w:rsidR="00266E06" w:rsidRPr="00456669" w:rsidRDefault="00266E06" w:rsidP="00266E06">
      <w:pPr>
        <w:pStyle w:val="ListParagraph"/>
        <w:numPr>
          <w:ilvl w:val="1"/>
          <w:numId w:val="2"/>
        </w:numPr>
        <w:jc w:val="both"/>
        <w:rPr>
          <w:sz w:val="21"/>
          <w:szCs w:val="21"/>
        </w:rPr>
      </w:pPr>
      <w:r w:rsidRPr="00456669">
        <w:rPr>
          <w:sz w:val="21"/>
          <w:szCs w:val="21"/>
        </w:rPr>
        <w:t>Corporate counsel</w:t>
      </w:r>
    </w:p>
    <w:p w14:paraId="158E8243" w14:textId="53BA4A69" w:rsidR="00266E06" w:rsidRPr="00456669" w:rsidRDefault="00266E06" w:rsidP="00266E06">
      <w:pPr>
        <w:pStyle w:val="ListParagraph"/>
        <w:numPr>
          <w:ilvl w:val="1"/>
          <w:numId w:val="2"/>
        </w:numPr>
        <w:jc w:val="both"/>
        <w:rPr>
          <w:sz w:val="21"/>
          <w:szCs w:val="21"/>
        </w:rPr>
      </w:pPr>
      <w:r w:rsidRPr="00456669">
        <w:rPr>
          <w:sz w:val="21"/>
          <w:szCs w:val="21"/>
        </w:rPr>
        <w:t>Failure to avail them for material information.</w:t>
      </w:r>
    </w:p>
    <w:p w14:paraId="300E7F68" w14:textId="55967DD5" w:rsidR="00266E06" w:rsidRPr="00456669" w:rsidRDefault="00266E06" w:rsidP="00266E06">
      <w:pPr>
        <w:pStyle w:val="ListParagraph"/>
        <w:numPr>
          <w:ilvl w:val="1"/>
          <w:numId w:val="2"/>
        </w:numPr>
        <w:jc w:val="both"/>
        <w:rPr>
          <w:sz w:val="21"/>
          <w:szCs w:val="21"/>
        </w:rPr>
      </w:pPr>
      <w:r w:rsidRPr="00456669">
        <w:rPr>
          <w:sz w:val="21"/>
          <w:szCs w:val="21"/>
        </w:rPr>
        <w:t>Proxy statement</w:t>
      </w:r>
    </w:p>
    <w:p w14:paraId="2EA93BCB" w14:textId="77777777" w:rsidR="00266E06" w:rsidRPr="00456669" w:rsidRDefault="00266E06" w:rsidP="00266E06">
      <w:pPr>
        <w:jc w:val="both"/>
        <w:rPr>
          <w:sz w:val="21"/>
          <w:szCs w:val="21"/>
        </w:rPr>
      </w:pPr>
    </w:p>
    <w:p w14:paraId="73F5CFF7" w14:textId="77777777" w:rsidR="00F55E79" w:rsidRPr="00456669" w:rsidRDefault="00F55E79" w:rsidP="00F55E79">
      <w:pPr>
        <w:jc w:val="both"/>
        <w:rPr>
          <w:sz w:val="21"/>
          <w:szCs w:val="21"/>
        </w:rPr>
      </w:pPr>
    </w:p>
    <w:p w14:paraId="2CBC2C90" w14:textId="77777777" w:rsidR="00F55E79" w:rsidRPr="00456669" w:rsidRDefault="00F55E79" w:rsidP="00F55E79">
      <w:pPr>
        <w:jc w:val="both"/>
        <w:rPr>
          <w:sz w:val="21"/>
          <w:szCs w:val="21"/>
        </w:rPr>
      </w:pPr>
    </w:p>
    <w:p w14:paraId="73C70477" w14:textId="38DB56E9" w:rsidR="00F55E79" w:rsidRPr="00456669" w:rsidRDefault="00F55E79" w:rsidP="00F55E79">
      <w:pPr>
        <w:jc w:val="both"/>
        <w:rPr>
          <w:sz w:val="21"/>
          <w:szCs w:val="21"/>
        </w:rPr>
      </w:pPr>
      <w:r w:rsidRPr="00456669">
        <w:rPr>
          <w:sz w:val="21"/>
          <w:szCs w:val="21"/>
        </w:rPr>
        <w:t>Francis v United Jersey Bank 1973</w:t>
      </w:r>
    </w:p>
    <w:p w14:paraId="68B8C5AF" w14:textId="0EE7B672" w:rsidR="00F55E79" w:rsidRPr="00456669" w:rsidRDefault="00F55E79" w:rsidP="00F55E79">
      <w:pPr>
        <w:pStyle w:val="ListParagraph"/>
        <w:numPr>
          <w:ilvl w:val="0"/>
          <w:numId w:val="2"/>
        </w:numPr>
        <w:jc w:val="both"/>
        <w:rPr>
          <w:sz w:val="21"/>
          <w:szCs w:val="21"/>
        </w:rPr>
      </w:pPr>
      <w:r w:rsidRPr="00456669">
        <w:rPr>
          <w:sz w:val="21"/>
          <w:szCs w:val="21"/>
        </w:rPr>
        <w:t>Bankruptcy Trustee</w:t>
      </w:r>
    </w:p>
    <w:p w14:paraId="6E2ADF73" w14:textId="3A989E6D" w:rsidR="00F55E79" w:rsidRPr="00456669" w:rsidRDefault="00F55E79" w:rsidP="00F55E79">
      <w:pPr>
        <w:pStyle w:val="ListParagraph"/>
        <w:numPr>
          <w:ilvl w:val="0"/>
          <w:numId w:val="2"/>
        </w:numPr>
        <w:jc w:val="both"/>
        <w:rPr>
          <w:sz w:val="21"/>
          <w:szCs w:val="21"/>
        </w:rPr>
      </w:pPr>
      <w:r w:rsidRPr="00456669">
        <w:rPr>
          <w:sz w:val="21"/>
          <w:szCs w:val="21"/>
        </w:rPr>
        <w:t xml:space="preserve">Director does nothing </w:t>
      </w:r>
    </w:p>
    <w:p w14:paraId="4FA7DC52" w14:textId="3D819012" w:rsidR="00F55E79" w:rsidRPr="00456669" w:rsidRDefault="00F55E79" w:rsidP="00F55E79">
      <w:pPr>
        <w:pStyle w:val="ListParagraph"/>
        <w:numPr>
          <w:ilvl w:val="0"/>
          <w:numId w:val="2"/>
        </w:numPr>
        <w:jc w:val="both"/>
        <w:rPr>
          <w:sz w:val="21"/>
          <w:szCs w:val="21"/>
        </w:rPr>
      </w:pPr>
      <w:r w:rsidRPr="00456669">
        <w:rPr>
          <w:sz w:val="21"/>
          <w:szCs w:val="21"/>
        </w:rPr>
        <w:t>Pritchard: Insurance Brokerage in New Jersey</w:t>
      </w:r>
    </w:p>
    <w:p w14:paraId="20F50284" w14:textId="06536E30" w:rsidR="00F55E79" w:rsidRPr="00456669" w:rsidRDefault="00F55E79" w:rsidP="00F55E79">
      <w:pPr>
        <w:pStyle w:val="ListParagraph"/>
        <w:numPr>
          <w:ilvl w:val="0"/>
          <w:numId w:val="2"/>
        </w:numPr>
        <w:jc w:val="both"/>
        <w:rPr>
          <w:sz w:val="21"/>
          <w:szCs w:val="21"/>
        </w:rPr>
      </w:pPr>
      <w:r w:rsidRPr="00456669">
        <w:rPr>
          <w:sz w:val="21"/>
          <w:szCs w:val="21"/>
        </w:rPr>
        <w:t>Director</w:t>
      </w:r>
      <w:r w:rsidRPr="00456669">
        <w:rPr>
          <w:sz w:val="21"/>
          <w:szCs w:val="21"/>
        </w:rPr>
        <w:sym w:font="Wingdings" w:char="F0E0"/>
      </w:r>
      <w:r w:rsidRPr="00456669">
        <w:rPr>
          <w:sz w:val="21"/>
          <w:szCs w:val="21"/>
        </w:rPr>
        <w:t xml:space="preserve"> died. </w:t>
      </w:r>
      <w:r w:rsidRPr="00456669">
        <w:rPr>
          <w:sz w:val="21"/>
          <w:szCs w:val="21"/>
        </w:rPr>
        <w:sym w:font="Wingdings" w:char="F0E0"/>
      </w:r>
      <w:r w:rsidRPr="00456669">
        <w:rPr>
          <w:sz w:val="21"/>
          <w:szCs w:val="21"/>
        </w:rPr>
        <w:t xml:space="preserve"> Two sons and wife.</w:t>
      </w:r>
    </w:p>
    <w:p w14:paraId="05A02434" w14:textId="057FAFF7" w:rsidR="00F55E79" w:rsidRPr="00456669" w:rsidRDefault="00F55E79" w:rsidP="00F55E79">
      <w:pPr>
        <w:jc w:val="both"/>
        <w:rPr>
          <w:sz w:val="21"/>
          <w:szCs w:val="21"/>
        </w:rPr>
      </w:pPr>
      <w:r w:rsidRPr="00456669">
        <w:rPr>
          <w:noProof/>
          <w:sz w:val="21"/>
          <w:szCs w:val="21"/>
        </w:rPr>
        <w:drawing>
          <wp:anchor distT="0" distB="0" distL="114300" distR="114300" simplePos="0" relativeHeight="251671552" behindDoc="0" locked="0" layoutInCell="1" allowOverlap="1" wp14:anchorId="50D9017B" wp14:editId="2EB58A0D">
            <wp:simplePos x="0" y="0"/>
            <wp:positionH relativeFrom="column">
              <wp:posOffset>0</wp:posOffset>
            </wp:positionH>
            <wp:positionV relativeFrom="paragraph">
              <wp:posOffset>186690</wp:posOffset>
            </wp:positionV>
            <wp:extent cx="5405755" cy="1379220"/>
            <wp:effectExtent l="0" t="0" r="17145" b="0"/>
            <wp:wrapSquare wrapText="bothSides"/>
            <wp:docPr id="1871901472"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14:sizeRelH relativeFrom="page">
              <wp14:pctWidth>0</wp14:pctWidth>
            </wp14:sizeRelH>
            <wp14:sizeRelV relativeFrom="page">
              <wp14:pctHeight>0</wp14:pctHeight>
            </wp14:sizeRelV>
          </wp:anchor>
        </w:drawing>
      </w:r>
    </w:p>
    <w:p w14:paraId="278C0721" w14:textId="7C05CC68" w:rsidR="00F55E79" w:rsidRPr="00456669" w:rsidRDefault="00F55E79" w:rsidP="00F55E79">
      <w:pPr>
        <w:jc w:val="both"/>
        <w:rPr>
          <w:sz w:val="21"/>
          <w:szCs w:val="21"/>
        </w:rPr>
      </w:pPr>
    </w:p>
    <w:p w14:paraId="015784A5" w14:textId="77777777" w:rsidR="006A5418" w:rsidRPr="00456669" w:rsidRDefault="006A5418" w:rsidP="0017246A">
      <w:pPr>
        <w:jc w:val="both"/>
        <w:rPr>
          <w:sz w:val="21"/>
          <w:szCs w:val="21"/>
        </w:rPr>
      </w:pPr>
    </w:p>
    <w:p w14:paraId="7D1B6B6B" w14:textId="77777777" w:rsidR="00D002A8" w:rsidRPr="00456669" w:rsidRDefault="00D002A8" w:rsidP="0017246A">
      <w:pPr>
        <w:jc w:val="both"/>
        <w:rPr>
          <w:sz w:val="21"/>
          <w:szCs w:val="21"/>
        </w:rPr>
      </w:pPr>
    </w:p>
    <w:p w14:paraId="3C2E9054" w14:textId="77777777" w:rsidR="00D002A8" w:rsidRPr="00456669" w:rsidRDefault="00D002A8" w:rsidP="0017246A">
      <w:pPr>
        <w:jc w:val="both"/>
        <w:rPr>
          <w:sz w:val="21"/>
          <w:szCs w:val="21"/>
        </w:rPr>
      </w:pPr>
    </w:p>
    <w:p w14:paraId="4B5E4EA7" w14:textId="77777777" w:rsidR="00D002A8" w:rsidRPr="00456669" w:rsidRDefault="00D002A8" w:rsidP="0017246A">
      <w:pPr>
        <w:jc w:val="both"/>
        <w:rPr>
          <w:sz w:val="21"/>
          <w:szCs w:val="21"/>
        </w:rPr>
      </w:pPr>
    </w:p>
    <w:p w14:paraId="156ACEE9" w14:textId="77777777" w:rsidR="00D002A8" w:rsidRPr="00456669" w:rsidRDefault="00D002A8" w:rsidP="0017246A">
      <w:pPr>
        <w:jc w:val="both"/>
        <w:rPr>
          <w:sz w:val="21"/>
          <w:szCs w:val="21"/>
        </w:rPr>
      </w:pPr>
    </w:p>
    <w:p w14:paraId="6B9B05B9" w14:textId="77777777" w:rsidR="00D002A8" w:rsidRPr="00456669" w:rsidRDefault="00D002A8" w:rsidP="0017246A">
      <w:pPr>
        <w:jc w:val="both"/>
        <w:rPr>
          <w:sz w:val="21"/>
          <w:szCs w:val="21"/>
        </w:rPr>
      </w:pPr>
    </w:p>
    <w:p w14:paraId="2B281989" w14:textId="77777777" w:rsidR="00D002A8" w:rsidRPr="00456669" w:rsidRDefault="00D002A8" w:rsidP="0017246A">
      <w:pPr>
        <w:jc w:val="both"/>
        <w:rPr>
          <w:sz w:val="21"/>
          <w:szCs w:val="21"/>
        </w:rPr>
      </w:pPr>
    </w:p>
    <w:p w14:paraId="0D398041" w14:textId="4965877C" w:rsidR="00D002A8" w:rsidRPr="00456669" w:rsidRDefault="00D002A8" w:rsidP="00D002A8">
      <w:pPr>
        <w:pStyle w:val="ListParagraph"/>
        <w:numPr>
          <w:ilvl w:val="0"/>
          <w:numId w:val="2"/>
        </w:numPr>
        <w:jc w:val="both"/>
        <w:rPr>
          <w:sz w:val="21"/>
          <w:szCs w:val="21"/>
        </w:rPr>
      </w:pPr>
      <w:r w:rsidRPr="00456669">
        <w:rPr>
          <w:sz w:val="21"/>
          <w:szCs w:val="21"/>
        </w:rPr>
        <w:lastRenderedPageBreak/>
        <w:t xml:space="preserve">Son 2: </w:t>
      </w:r>
      <w:r w:rsidRPr="00456669">
        <w:rPr>
          <w:rFonts w:hint="eastAsia"/>
          <w:sz w:val="21"/>
          <w:szCs w:val="21"/>
        </w:rPr>
        <w:t>훔치기</w:t>
      </w:r>
      <w:r w:rsidRPr="00456669">
        <w:rPr>
          <w:rFonts w:hint="eastAsia"/>
          <w:sz w:val="21"/>
          <w:szCs w:val="21"/>
        </w:rPr>
        <w:t xml:space="preserve"> </w:t>
      </w:r>
      <w:r w:rsidRPr="00456669">
        <w:rPr>
          <w:rFonts w:hint="eastAsia"/>
          <w:sz w:val="21"/>
          <w:szCs w:val="21"/>
        </w:rPr>
        <w:t>시작</w:t>
      </w:r>
      <w:r w:rsidRPr="00456669">
        <w:rPr>
          <w:rFonts w:hint="eastAsia"/>
          <w:sz w:val="21"/>
          <w:szCs w:val="21"/>
        </w:rPr>
        <w:t>.</w:t>
      </w:r>
      <w:r w:rsidRPr="00456669">
        <w:rPr>
          <w:sz w:val="21"/>
          <w:szCs w:val="21"/>
        </w:rPr>
        <w:t xml:space="preserve"> </w:t>
      </w:r>
      <w:r w:rsidRPr="00456669">
        <w:rPr>
          <w:rFonts w:hint="eastAsia"/>
          <w:sz w:val="21"/>
          <w:szCs w:val="21"/>
        </w:rPr>
        <w:t>Ta</w:t>
      </w:r>
      <w:r w:rsidRPr="00456669">
        <w:rPr>
          <w:sz w:val="21"/>
          <w:szCs w:val="21"/>
        </w:rPr>
        <w:t xml:space="preserve">king loans from Trust </w:t>
      </w:r>
      <w:r w:rsidRPr="00456669">
        <w:rPr>
          <w:sz w:val="21"/>
          <w:szCs w:val="21"/>
        </w:rPr>
        <w:sym w:font="Wingdings" w:char="F0E0"/>
      </w:r>
      <w:r w:rsidRPr="00456669">
        <w:rPr>
          <w:sz w:val="21"/>
          <w:szCs w:val="21"/>
        </w:rPr>
        <w:t xml:space="preserve"> Spending.</w:t>
      </w:r>
    </w:p>
    <w:p w14:paraId="6A32D76A" w14:textId="3B6F4C66" w:rsidR="00D002A8" w:rsidRPr="00456669" w:rsidRDefault="00D002A8" w:rsidP="00D002A8">
      <w:pPr>
        <w:pStyle w:val="ListParagraph"/>
        <w:numPr>
          <w:ilvl w:val="0"/>
          <w:numId w:val="2"/>
        </w:numPr>
        <w:jc w:val="both"/>
        <w:rPr>
          <w:sz w:val="21"/>
          <w:szCs w:val="21"/>
        </w:rPr>
      </w:pPr>
      <w:r w:rsidRPr="00456669">
        <w:rPr>
          <w:sz w:val="21"/>
          <w:szCs w:val="21"/>
        </w:rPr>
        <w:t xml:space="preserve">Wife(X) </w:t>
      </w:r>
      <w:r w:rsidRPr="00456669">
        <w:rPr>
          <w:sz w:val="21"/>
          <w:szCs w:val="21"/>
        </w:rPr>
        <w:sym w:font="Wingdings" w:char="F0E0"/>
      </w:r>
      <w:r w:rsidRPr="00456669">
        <w:rPr>
          <w:sz w:val="21"/>
          <w:szCs w:val="21"/>
        </w:rPr>
        <w:t xml:space="preserve"> depressed drinks. Office no power to read financial statements</w:t>
      </w:r>
    </w:p>
    <w:p w14:paraId="1E09E2B3" w14:textId="4148AD08" w:rsidR="00D002A8" w:rsidRPr="00456669" w:rsidRDefault="00D002A8" w:rsidP="00D002A8">
      <w:pPr>
        <w:pStyle w:val="ListParagraph"/>
        <w:numPr>
          <w:ilvl w:val="0"/>
          <w:numId w:val="2"/>
        </w:numPr>
        <w:jc w:val="both"/>
        <w:rPr>
          <w:sz w:val="21"/>
          <w:szCs w:val="21"/>
        </w:rPr>
      </w:pPr>
      <w:r w:rsidRPr="00456669">
        <w:rPr>
          <w:sz w:val="21"/>
          <w:szCs w:val="21"/>
        </w:rPr>
        <w:t>Firm collapsed.</w:t>
      </w:r>
    </w:p>
    <w:p w14:paraId="315461CE" w14:textId="7E7CA45F" w:rsidR="00D002A8" w:rsidRPr="00456669" w:rsidRDefault="00D002A8" w:rsidP="00D002A8">
      <w:pPr>
        <w:pStyle w:val="ListParagraph"/>
        <w:numPr>
          <w:ilvl w:val="0"/>
          <w:numId w:val="2"/>
        </w:numPr>
        <w:jc w:val="both"/>
        <w:rPr>
          <w:sz w:val="21"/>
          <w:szCs w:val="21"/>
        </w:rPr>
      </w:pPr>
      <w:r w:rsidRPr="00456669">
        <w:rPr>
          <w:sz w:val="21"/>
          <w:szCs w:val="21"/>
        </w:rPr>
        <w:t xml:space="preserve">Wife says, “I resign,” </w:t>
      </w:r>
      <w:r w:rsidRPr="00456669">
        <w:rPr>
          <w:sz w:val="21"/>
          <w:szCs w:val="21"/>
        </w:rPr>
        <w:sym w:font="Wingdings" w:char="F0E0"/>
      </w:r>
      <w:r w:rsidRPr="00456669">
        <w:rPr>
          <w:sz w:val="21"/>
          <w:szCs w:val="21"/>
        </w:rPr>
        <w:t xml:space="preserve"> died.</w:t>
      </w:r>
    </w:p>
    <w:p w14:paraId="2E843E10" w14:textId="53D7D7A2" w:rsidR="00D002A8" w:rsidRPr="00456669" w:rsidRDefault="00D002A8" w:rsidP="00D002A8">
      <w:pPr>
        <w:pStyle w:val="ListParagraph"/>
        <w:numPr>
          <w:ilvl w:val="0"/>
          <w:numId w:val="2"/>
        </w:numPr>
        <w:jc w:val="both"/>
        <w:rPr>
          <w:sz w:val="21"/>
          <w:szCs w:val="21"/>
        </w:rPr>
      </w:pPr>
      <w:r w:rsidRPr="00456669">
        <w:rPr>
          <w:sz w:val="21"/>
          <w:szCs w:val="21"/>
        </w:rPr>
        <w:t xml:space="preserve">Estate of Lillian: Notice of Lawsuit. </w:t>
      </w:r>
    </w:p>
    <w:p w14:paraId="10C7D04A" w14:textId="0E56E7B8" w:rsidR="00D002A8" w:rsidRPr="00456669" w:rsidRDefault="00D002A8" w:rsidP="00D002A8">
      <w:pPr>
        <w:pStyle w:val="ListParagraph"/>
        <w:numPr>
          <w:ilvl w:val="0"/>
          <w:numId w:val="2"/>
        </w:numPr>
        <w:jc w:val="both"/>
        <w:rPr>
          <w:sz w:val="21"/>
          <w:szCs w:val="21"/>
        </w:rPr>
      </w:pPr>
      <w:r w:rsidRPr="00456669">
        <w:rPr>
          <w:sz w:val="21"/>
          <w:szCs w:val="21"/>
        </w:rPr>
        <w:t>Breach of fiduciary duty.</w:t>
      </w:r>
    </w:p>
    <w:p w14:paraId="36AB6B0C" w14:textId="0ADE39F9" w:rsidR="00D002A8" w:rsidRPr="00456669" w:rsidRDefault="00D002A8" w:rsidP="00D002A8">
      <w:pPr>
        <w:pStyle w:val="ListParagraph"/>
        <w:numPr>
          <w:ilvl w:val="0"/>
          <w:numId w:val="2"/>
        </w:numPr>
        <w:jc w:val="both"/>
        <w:rPr>
          <w:sz w:val="21"/>
          <w:szCs w:val="21"/>
        </w:rPr>
      </w:pPr>
      <w:r w:rsidRPr="00456669">
        <w:rPr>
          <w:sz w:val="21"/>
          <w:szCs w:val="21"/>
        </w:rPr>
        <w:t>Inside Director: Business judgment rule</w:t>
      </w:r>
    </w:p>
    <w:p w14:paraId="0AD309AE" w14:textId="1D588C4A" w:rsidR="00D002A8" w:rsidRPr="00456669" w:rsidRDefault="00D002A8" w:rsidP="00D002A8">
      <w:pPr>
        <w:pStyle w:val="ListParagraph"/>
        <w:numPr>
          <w:ilvl w:val="0"/>
          <w:numId w:val="2"/>
        </w:numPr>
        <w:jc w:val="both"/>
        <w:rPr>
          <w:sz w:val="21"/>
          <w:szCs w:val="21"/>
        </w:rPr>
      </w:pPr>
      <w:r w:rsidRPr="00456669">
        <w:rPr>
          <w:sz w:val="21"/>
          <w:szCs w:val="21"/>
        </w:rPr>
        <w:t xml:space="preserve">Renumeration </w:t>
      </w:r>
      <m:oMath>
        <m:r>
          <w:rPr>
            <w:rFonts w:ascii="Cambria Math" w:hAnsi="Cambria Math"/>
            <w:sz w:val="21"/>
            <w:szCs w:val="21"/>
          </w:rPr>
          <m:t>∝</m:t>
        </m:r>
      </m:oMath>
      <w:r w:rsidR="00266E06" w:rsidRPr="00456669">
        <w:rPr>
          <w:sz w:val="21"/>
          <w:szCs w:val="21"/>
        </w:rPr>
        <w:t xml:space="preserve"> Stock price.</w:t>
      </w:r>
    </w:p>
    <w:p w14:paraId="3B629C0C" w14:textId="04ED4A93" w:rsidR="00266E06" w:rsidRPr="00456669" w:rsidRDefault="00266E06" w:rsidP="00266E06">
      <w:pPr>
        <w:pStyle w:val="ListParagraph"/>
        <w:numPr>
          <w:ilvl w:val="0"/>
          <w:numId w:val="2"/>
        </w:numPr>
        <w:jc w:val="both"/>
        <w:rPr>
          <w:sz w:val="21"/>
          <w:szCs w:val="21"/>
        </w:rPr>
      </w:pPr>
      <w:r w:rsidRPr="00456669">
        <w:rPr>
          <w:sz w:val="21"/>
          <w:szCs w:val="21"/>
        </w:rPr>
        <w:t>Majority rule: duty of care no breach.</w:t>
      </w:r>
    </w:p>
    <w:p w14:paraId="7EBD8B63" w14:textId="77777777" w:rsidR="00266E06" w:rsidRPr="00456669" w:rsidRDefault="00266E06" w:rsidP="00266E06">
      <w:pPr>
        <w:jc w:val="both"/>
        <w:rPr>
          <w:sz w:val="21"/>
          <w:szCs w:val="21"/>
        </w:rPr>
      </w:pPr>
    </w:p>
    <w:p w14:paraId="757220D1" w14:textId="6B4D84A0" w:rsidR="00266E06" w:rsidRPr="00456669" w:rsidRDefault="00266E06" w:rsidP="00266E06">
      <w:pPr>
        <w:jc w:val="both"/>
        <w:rPr>
          <w:b/>
          <w:bCs/>
          <w:sz w:val="21"/>
          <w:szCs w:val="21"/>
        </w:rPr>
      </w:pPr>
      <w:r w:rsidRPr="00456669">
        <w:rPr>
          <w:b/>
          <w:bCs/>
          <w:sz w:val="21"/>
          <w:szCs w:val="21"/>
        </w:rPr>
        <w:t>Duty of Loyalty</w:t>
      </w:r>
    </w:p>
    <w:p w14:paraId="679C44CD" w14:textId="77777777" w:rsidR="00266E06" w:rsidRPr="00456669" w:rsidRDefault="00266E06" w:rsidP="00266E06">
      <w:pPr>
        <w:jc w:val="both"/>
        <w:rPr>
          <w:sz w:val="21"/>
          <w:szCs w:val="21"/>
        </w:rPr>
      </w:pPr>
    </w:p>
    <w:p w14:paraId="668990B4" w14:textId="270B7222" w:rsidR="00266E06" w:rsidRPr="00456669" w:rsidRDefault="00266E06" w:rsidP="00266E06">
      <w:pPr>
        <w:jc w:val="both"/>
        <w:rPr>
          <w:b/>
          <w:bCs/>
          <w:sz w:val="21"/>
          <w:szCs w:val="21"/>
        </w:rPr>
      </w:pPr>
      <w:r w:rsidRPr="00456669">
        <w:rPr>
          <w:b/>
          <w:bCs/>
          <w:sz w:val="21"/>
          <w:szCs w:val="21"/>
        </w:rPr>
        <w:t>Bayer v. Beran</w:t>
      </w:r>
    </w:p>
    <w:p w14:paraId="43891706" w14:textId="77777777" w:rsidR="00266E06" w:rsidRPr="00456669" w:rsidRDefault="00266E06" w:rsidP="00266E06">
      <w:pPr>
        <w:jc w:val="both"/>
        <w:rPr>
          <w:sz w:val="21"/>
          <w:szCs w:val="21"/>
        </w:rPr>
      </w:pPr>
    </w:p>
    <w:p w14:paraId="0936FF53" w14:textId="38CFC795" w:rsidR="00AE61D4" w:rsidRPr="00456669" w:rsidRDefault="00AE61D4" w:rsidP="00AE61D4">
      <w:pPr>
        <w:pStyle w:val="ListParagraph"/>
        <w:numPr>
          <w:ilvl w:val="0"/>
          <w:numId w:val="2"/>
        </w:numPr>
        <w:jc w:val="both"/>
        <w:rPr>
          <w:sz w:val="21"/>
          <w:szCs w:val="21"/>
        </w:rPr>
      </w:pPr>
      <w:r w:rsidRPr="00456669">
        <w:rPr>
          <w:sz w:val="21"/>
          <w:szCs w:val="21"/>
        </w:rPr>
        <w:t>Corporate directors are not liable for breach of duty of loyalty for making business decisions, even if decisions personally benefit one or more of the directors.</w:t>
      </w:r>
    </w:p>
    <w:p w14:paraId="4E183071" w14:textId="7A56B225" w:rsidR="00AE61D4" w:rsidRPr="00456669" w:rsidRDefault="00644271" w:rsidP="00AE61D4">
      <w:pPr>
        <w:pStyle w:val="ListParagraph"/>
        <w:numPr>
          <w:ilvl w:val="0"/>
          <w:numId w:val="2"/>
        </w:numPr>
        <w:jc w:val="both"/>
        <w:rPr>
          <w:sz w:val="21"/>
          <w:szCs w:val="21"/>
        </w:rPr>
      </w:pPr>
      <w:r w:rsidRPr="00456669">
        <w:rPr>
          <w:sz w:val="21"/>
          <w:szCs w:val="21"/>
        </w:rPr>
        <w:t>Business judgment rule: absent proof of self- dealing.</w:t>
      </w:r>
    </w:p>
    <w:p w14:paraId="0ED4AE8E" w14:textId="408CCE35" w:rsidR="00644271" w:rsidRPr="00456669" w:rsidRDefault="00644271" w:rsidP="00AE61D4">
      <w:pPr>
        <w:pStyle w:val="ListParagraph"/>
        <w:numPr>
          <w:ilvl w:val="0"/>
          <w:numId w:val="2"/>
        </w:numPr>
        <w:jc w:val="both"/>
        <w:rPr>
          <w:sz w:val="21"/>
          <w:szCs w:val="21"/>
        </w:rPr>
      </w:pPr>
      <w:r w:rsidRPr="00456669">
        <w:rPr>
          <w:sz w:val="21"/>
          <w:szCs w:val="21"/>
        </w:rPr>
        <w:t>Seymour Bayer is the owner of stock in the Celane Corporation in America.</w:t>
      </w:r>
    </w:p>
    <w:p w14:paraId="5974392C" w14:textId="4D069802" w:rsidR="00644271" w:rsidRPr="00456669" w:rsidRDefault="00644271" w:rsidP="00AE61D4">
      <w:pPr>
        <w:pStyle w:val="ListParagraph"/>
        <w:numPr>
          <w:ilvl w:val="0"/>
          <w:numId w:val="2"/>
        </w:numPr>
        <w:jc w:val="both"/>
        <w:rPr>
          <w:sz w:val="21"/>
          <w:szCs w:val="21"/>
        </w:rPr>
      </w:pPr>
      <w:r w:rsidRPr="00456669">
        <w:rPr>
          <w:sz w:val="21"/>
          <w:szCs w:val="21"/>
        </w:rPr>
        <w:t>Stock Certificate</w:t>
      </w:r>
    </w:p>
    <w:p w14:paraId="2556F6CE" w14:textId="5DC9D932" w:rsidR="00644271" w:rsidRPr="00456669" w:rsidRDefault="00644271" w:rsidP="00AE61D4">
      <w:pPr>
        <w:pStyle w:val="ListParagraph"/>
        <w:numPr>
          <w:ilvl w:val="0"/>
          <w:numId w:val="2"/>
        </w:numPr>
        <w:jc w:val="both"/>
        <w:rPr>
          <w:sz w:val="21"/>
          <w:szCs w:val="21"/>
        </w:rPr>
      </w:pPr>
      <w:r w:rsidRPr="00456669">
        <w:rPr>
          <w:sz w:val="21"/>
          <w:szCs w:val="21"/>
        </w:rPr>
        <w:t xml:space="preserve">Products are superior Quality material. </w:t>
      </w:r>
      <w:r w:rsidRPr="00456669">
        <w:rPr>
          <w:rFonts w:hint="eastAsia"/>
          <w:sz w:val="21"/>
          <w:szCs w:val="21"/>
        </w:rPr>
        <w:t>레이온</w:t>
      </w:r>
      <w:r w:rsidRPr="00456669">
        <w:rPr>
          <w:sz w:val="21"/>
          <w:szCs w:val="21"/>
        </w:rPr>
        <w:t>.</w:t>
      </w:r>
    </w:p>
    <w:p w14:paraId="06BB4AD5" w14:textId="5F923817" w:rsidR="00644271" w:rsidRPr="00456669" w:rsidRDefault="00644271" w:rsidP="00AE61D4">
      <w:pPr>
        <w:pStyle w:val="ListParagraph"/>
        <w:numPr>
          <w:ilvl w:val="0"/>
          <w:numId w:val="2"/>
        </w:numPr>
        <w:jc w:val="both"/>
        <w:rPr>
          <w:sz w:val="21"/>
          <w:szCs w:val="21"/>
        </w:rPr>
      </w:pPr>
      <w:r w:rsidRPr="00456669">
        <w:rPr>
          <w:sz w:val="21"/>
          <w:szCs w:val="21"/>
        </w:rPr>
        <w:t xml:space="preserve">All designated as leyon </w:t>
      </w:r>
    </w:p>
    <w:p w14:paraId="25982859" w14:textId="27507E23" w:rsidR="00644271" w:rsidRPr="00456669" w:rsidRDefault="00644271" w:rsidP="00AE61D4">
      <w:pPr>
        <w:pStyle w:val="ListParagraph"/>
        <w:numPr>
          <w:ilvl w:val="0"/>
          <w:numId w:val="2"/>
        </w:numPr>
        <w:jc w:val="both"/>
        <w:rPr>
          <w:sz w:val="21"/>
          <w:szCs w:val="21"/>
        </w:rPr>
      </w:pPr>
      <w:r w:rsidRPr="00456669">
        <w:rPr>
          <w:sz w:val="21"/>
          <w:szCs w:val="21"/>
        </w:rPr>
        <w:t>The new rule can affect our profit.</w:t>
      </w:r>
    </w:p>
    <w:p w14:paraId="6AE89D00" w14:textId="2CFC7954" w:rsidR="00644271" w:rsidRPr="00456669" w:rsidRDefault="00644271" w:rsidP="00AE61D4">
      <w:pPr>
        <w:pStyle w:val="ListParagraph"/>
        <w:numPr>
          <w:ilvl w:val="0"/>
          <w:numId w:val="2"/>
        </w:numPr>
        <w:jc w:val="both"/>
        <w:rPr>
          <w:sz w:val="21"/>
          <w:szCs w:val="21"/>
        </w:rPr>
      </w:pPr>
      <w:r w:rsidRPr="00456669">
        <w:rPr>
          <w:sz w:val="21"/>
          <w:szCs w:val="21"/>
        </w:rPr>
        <w:t>Radio ad campaign.</w:t>
      </w:r>
    </w:p>
    <w:p w14:paraId="35A28719" w14:textId="60E7BA54" w:rsidR="00644271" w:rsidRPr="00456669" w:rsidRDefault="00644271" w:rsidP="00AE61D4">
      <w:pPr>
        <w:pStyle w:val="ListParagraph"/>
        <w:numPr>
          <w:ilvl w:val="0"/>
          <w:numId w:val="2"/>
        </w:numPr>
        <w:jc w:val="both"/>
        <w:rPr>
          <w:sz w:val="21"/>
          <w:szCs w:val="21"/>
        </w:rPr>
      </w:pPr>
      <w:r w:rsidRPr="00456669">
        <w:rPr>
          <w:sz w:val="21"/>
          <w:szCs w:val="21"/>
        </w:rPr>
        <w:t>Radio consultant</w:t>
      </w:r>
    </w:p>
    <w:p w14:paraId="2D8B2895" w14:textId="14196244" w:rsidR="00644271" w:rsidRPr="00456669" w:rsidRDefault="00644271" w:rsidP="00AE61D4">
      <w:pPr>
        <w:pStyle w:val="ListParagraph"/>
        <w:numPr>
          <w:ilvl w:val="0"/>
          <w:numId w:val="2"/>
        </w:numPr>
        <w:jc w:val="both"/>
        <w:rPr>
          <w:sz w:val="21"/>
          <w:szCs w:val="21"/>
        </w:rPr>
      </w:pPr>
      <w:r w:rsidRPr="00456669">
        <w:rPr>
          <w:sz w:val="21"/>
          <w:szCs w:val="21"/>
        </w:rPr>
        <w:t>1 million dollar</w:t>
      </w:r>
      <w:r w:rsidRPr="00456669">
        <w:rPr>
          <w:sz w:val="21"/>
          <w:szCs w:val="21"/>
        </w:rPr>
        <w:sym w:font="Wingdings" w:char="F0E0"/>
      </w:r>
      <w:r w:rsidRPr="00456669">
        <w:rPr>
          <w:sz w:val="21"/>
          <w:szCs w:val="21"/>
        </w:rPr>
        <w:t xml:space="preserve"> </w:t>
      </w:r>
      <w:r w:rsidRPr="00456669">
        <w:rPr>
          <w:rFonts w:hint="eastAsia"/>
          <w:sz w:val="21"/>
          <w:szCs w:val="21"/>
        </w:rPr>
        <w:t>매년</w:t>
      </w:r>
      <w:r w:rsidRPr="00456669">
        <w:rPr>
          <w:rFonts w:hint="eastAsia"/>
          <w:sz w:val="21"/>
          <w:szCs w:val="21"/>
        </w:rPr>
        <w:t xml:space="preserve"> </w:t>
      </w:r>
      <w:r w:rsidRPr="00456669">
        <w:rPr>
          <w:rFonts w:hint="eastAsia"/>
          <w:sz w:val="21"/>
          <w:szCs w:val="21"/>
        </w:rPr>
        <w:t>퍼다</w:t>
      </w:r>
      <w:r w:rsidRPr="00456669">
        <w:rPr>
          <w:rFonts w:hint="eastAsia"/>
          <w:sz w:val="21"/>
          <w:szCs w:val="21"/>
        </w:rPr>
        <w:t xml:space="preserve"> </w:t>
      </w:r>
      <w:r w:rsidRPr="00456669">
        <w:rPr>
          <w:rFonts w:hint="eastAsia"/>
          <w:sz w:val="21"/>
          <w:szCs w:val="21"/>
        </w:rPr>
        <w:t>부음</w:t>
      </w:r>
    </w:p>
    <w:p w14:paraId="5A230A90" w14:textId="0B58FA3B" w:rsidR="00644271" w:rsidRPr="00456669" w:rsidRDefault="00644271" w:rsidP="00AE61D4">
      <w:pPr>
        <w:pStyle w:val="ListParagraph"/>
        <w:numPr>
          <w:ilvl w:val="0"/>
          <w:numId w:val="2"/>
        </w:numPr>
        <w:jc w:val="both"/>
        <w:rPr>
          <w:sz w:val="21"/>
          <w:szCs w:val="21"/>
        </w:rPr>
      </w:pPr>
      <w:r w:rsidRPr="00456669">
        <w:rPr>
          <w:rFonts w:hint="eastAsia"/>
          <w:sz w:val="21"/>
          <w:szCs w:val="21"/>
        </w:rPr>
        <w:t>진</w:t>
      </w:r>
      <w:r w:rsidRPr="00456669">
        <w:rPr>
          <w:rFonts w:hint="eastAsia"/>
          <w:sz w:val="21"/>
          <w:szCs w:val="21"/>
        </w:rPr>
        <w:t xml:space="preserve"> </w:t>
      </w:r>
      <w:r w:rsidRPr="00456669">
        <w:rPr>
          <w:rFonts w:hint="eastAsia"/>
          <w:sz w:val="21"/>
          <w:szCs w:val="21"/>
        </w:rPr>
        <w:t>테네슨</w:t>
      </w:r>
      <w:r w:rsidRPr="00456669">
        <w:rPr>
          <w:rFonts w:hint="eastAsia"/>
          <w:sz w:val="21"/>
          <w:szCs w:val="21"/>
        </w:rPr>
        <w:t>:</w:t>
      </w:r>
      <w:r w:rsidRPr="00456669">
        <w:rPr>
          <w:sz w:val="21"/>
          <w:szCs w:val="21"/>
        </w:rPr>
        <w:t xml:space="preserve"> </w:t>
      </w:r>
      <w:r w:rsidRPr="00456669">
        <w:rPr>
          <w:rFonts w:hint="eastAsia"/>
          <w:sz w:val="21"/>
          <w:szCs w:val="21"/>
        </w:rPr>
        <w:t>마누라</w:t>
      </w:r>
      <w:r w:rsidRPr="00456669">
        <w:rPr>
          <w:rFonts w:hint="eastAsia"/>
          <w:sz w:val="21"/>
          <w:szCs w:val="21"/>
        </w:rPr>
        <w:t>:</w:t>
      </w:r>
      <w:r w:rsidRPr="00456669">
        <w:rPr>
          <w:sz w:val="21"/>
          <w:szCs w:val="21"/>
        </w:rPr>
        <w:t xml:space="preserve"> Opera singer.</w:t>
      </w:r>
    </w:p>
    <w:p w14:paraId="4215BD87" w14:textId="50891ED1" w:rsidR="00644271" w:rsidRPr="00456669" w:rsidRDefault="00644271" w:rsidP="00AE61D4">
      <w:pPr>
        <w:pStyle w:val="ListParagraph"/>
        <w:numPr>
          <w:ilvl w:val="0"/>
          <w:numId w:val="2"/>
        </w:numPr>
        <w:jc w:val="both"/>
        <w:rPr>
          <w:sz w:val="21"/>
          <w:szCs w:val="21"/>
        </w:rPr>
      </w:pPr>
      <w:r w:rsidRPr="00456669">
        <w:rPr>
          <w:sz w:val="21"/>
          <w:szCs w:val="21"/>
        </w:rPr>
        <w:t>Duty of loyalty</w:t>
      </w:r>
    </w:p>
    <w:p w14:paraId="646E7AF5" w14:textId="069332FD" w:rsidR="00644271" w:rsidRPr="00456669" w:rsidRDefault="00644271" w:rsidP="00AE61D4">
      <w:pPr>
        <w:pStyle w:val="ListParagraph"/>
        <w:numPr>
          <w:ilvl w:val="0"/>
          <w:numId w:val="2"/>
        </w:numPr>
        <w:jc w:val="both"/>
        <w:rPr>
          <w:sz w:val="21"/>
          <w:szCs w:val="21"/>
        </w:rPr>
      </w:pPr>
      <w:r w:rsidRPr="00456669">
        <w:rPr>
          <w:sz w:val="21"/>
          <w:szCs w:val="21"/>
        </w:rPr>
        <w:t>Non corporate purpose</w:t>
      </w:r>
    </w:p>
    <w:p w14:paraId="2576998D" w14:textId="7D596D35" w:rsidR="00644271" w:rsidRPr="00456669" w:rsidRDefault="00644271" w:rsidP="00AE61D4">
      <w:pPr>
        <w:pStyle w:val="ListParagraph"/>
        <w:numPr>
          <w:ilvl w:val="0"/>
          <w:numId w:val="2"/>
        </w:numPr>
        <w:jc w:val="both"/>
        <w:rPr>
          <w:sz w:val="21"/>
          <w:szCs w:val="21"/>
        </w:rPr>
      </w:pPr>
      <w:r w:rsidRPr="00456669">
        <w:rPr>
          <w:sz w:val="21"/>
          <w:szCs w:val="21"/>
        </w:rPr>
        <w:t xml:space="preserve">When advertising the campaign, to help out Tennyson’s singing career </w:t>
      </w:r>
    </w:p>
    <w:p w14:paraId="5220F163" w14:textId="068AA85B" w:rsidR="00644271" w:rsidRPr="00456669" w:rsidRDefault="00644271" w:rsidP="00AE61D4">
      <w:pPr>
        <w:pStyle w:val="ListParagraph"/>
        <w:numPr>
          <w:ilvl w:val="0"/>
          <w:numId w:val="2"/>
        </w:numPr>
        <w:jc w:val="both"/>
        <w:rPr>
          <w:sz w:val="21"/>
          <w:szCs w:val="21"/>
        </w:rPr>
      </w:pPr>
      <w:r w:rsidRPr="00456669">
        <w:rPr>
          <w:sz w:val="21"/>
          <w:szCs w:val="21"/>
        </w:rPr>
        <w:t>Not business judgment rule.</w:t>
      </w:r>
    </w:p>
    <w:p w14:paraId="31D9E81A" w14:textId="7B37EA04" w:rsidR="00644271" w:rsidRPr="00456669" w:rsidRDefault="00644271" w:rsidP="00AE61D4">
      <w:pPr>
        <w:pStyle w:val="ListParagraph"/>
        <w:numPr>
          <w:ilvl w:val="0"/>
          <w:numId w:val="2"/>
        </w:numPr>
        <w:jc w:val="both"/>
        <w:rPr>
          <w:sz w:val="21"/>
          <w:szCs w:val="21"/>
        </w:rPr>
      </w:pPr>
      <w:r w:rsidRPr="00456669">
        <w:rPr>
          <w:sz w:val="21"/>
          <w:szCs w:val="21"/>
        </w:rPr>
        <w:t>Q: Are corporate directors liable for breach of duty of loyalty for making business decisions, even if it benefits one or more directors?</w:t>
      </w:r>
    </w:p>
    <w:p w14:paraId="0CEEB664" w14:textId="49D02D4F" w:rsidR="00644271" w:rsidRPr="00456669" w:rsidRDefault="00644271" w:rsidP="00644271">
      <w:pPr>
        <w:pStyle w:val="ListParagraph"/>
        <w:numPr>
          <w:ilvl w:val="1"/>
          <w:numId w:val="2"/>
        </w:numPr>
        <w:jc w:val="both"/>
        <w:rPr>
          <w:sz w:val="21"/>
          <w:szCs w:val="21"/>
        </w:rPr>
      </w:pPr>
      <w:r w:rsidRPr="00456669">
        <w:rPr>
          <w:sz w:val="21"/>
          <w:szCs w:val="21"/>
        </w:rPr>
        <w:t>No. corporate directors to put corporate interest before their own private interests. To avoid possibility of fraud and temptation of self interest.</w:t>
      </w:r>
    </w:p>
    <w:p w14:paraId="551F6DBA" w14:textId="77777777" w:rsidR="00644271" w:rsidRPr="00456669" w:rsidRDefault="00644271" w:rsidP="00644271">
      <w:pPr>
        <w:jc w:val="both"/>
        <w:rPr>
          <w:sz w:val="21"/>
          <w:szCs w:val="21"/>
        </w:rPr>
      </w:pPr>
    </w:p>
    <w:tbl>
      <w:tblPr>
        <w:tblStyle w:val="TableGrid"/>
        <w:tblW w:w="0" w:type="auto"/>
        <w:tblLook w:val="04A0" w:firstRow="1" w:lastRow="0" w:firstColumn="1" w:lastColumn="0" w:noHBand="0" w:noVBand="1"/>
      </w:tblPr>
      <w:tblGrid>
        <w:gridCol w:w="4675"/>
        <w:gridCol w:w="4675"/>
      </w:tblGrid>
      <w:tr w:rsidR="00644271" w:rsidRPr="00456669" w14:paraId="34320841" w14:textId="77777777" w:rsidTr="00644271">
        <w:tc>
          <w:tcPr>
            <w:tcW w:w="4675" w:type="dxa"/>
          </w:tcPr>
          <w:p w14:paraId="54638181" w14:textId="1EF28A9A" w:rsidR="00644271" w:rsidRPr="00456669" w:rsidRDefault="00644271" w:rsidP="00644271">
            <w:pPr>
              <w:jc w:val="both"/>
              <w:rPr>
                <w:sz w:val="21"/>
                <w:szCs w:val="21"/>
              </w:rPr>
            </w:pPr>
            <w:r w:rsidRPr="00456669">
              <w:rPr>
                <w:sz w:val="21"/>
                <w:szCs w:val="21"/>
              </w:rPr>
              <w:t>Business judgment rule OK.</w:t>
            </w:r>
          </w:p>
        </w:tc>
        <w:tc>
          <w:tcPr>
            <w:tcW w:w="4675" w:type="dxa"/>
          </w:tcPr>
          <w:p w14:paraId="086C0CC1" w14:textId="57F90C90" w:rsidR="00644271" w:rsidRPr="00456669" w:rsidRDefault="00644271" w:rsidP="00644271">
            <w:pPr>
              <w:jc w:val="both"/>
              <w:rPr>
                <w:sz w:val="21"/>
                <w:szCs w:val="21"/>
              </w:rPr>
            </w:pPr>
            <w:r w:rsidRPr="00456669">
              <w:rPr>
                <w:rFonts w:hint="eastAsia"/>
                <w:sz w:val="21"/>
                <w:szCs w:val="21"/>
              </w:rPr>
              <w:t>레이온</w:t>
            </w:r>
            <w:r w:rsidRPr="00456669">
              <w:rPr>
                <w:rFonts w:hint="eastAsia"/>
                <w:sz w:val="21"/>
                <w:szCs w:val="21"/>
              </w:rPr>
              <w:t xml:space="preserve"> </w:t>
            </w:r>
            <w:r w:rsidRPr="00456669">
              <w:rPr>
                <w:rFonts w:hint="eastAsia"/>
                <w:sz w:val="21"/>
                <w:szCs w:val="21"/>
              </w:rPr>
              <w:t>회사</w:t>
            </w:r>
            <w:r w:rsidRPr="00456669">
              <w:rPr>
                <w:rFonts w:hint="eastAsia"/>
                <w:sz w:val="21"/>
                <w:szCs w:val="21"/>
              </w:rPr>
              <w:t xml:space="preserve"> </w:t>
            </w:r>
            <w:r w:rsidRPr="00456669">
              <w:rPr>
                <w:sz w:val="21"/>
                <w:szCs w:val="21"/>
              </w:rPr>
              <w:t xml:space="preserve">-- </w:t>
            </w:r>
            <w:r w:rsidRPr="00456669">
              <w:rPr>
                <w:rFonts w:hint="eastAsia"/>
                <w:sz w:val="21"/>
                <w:szCs w:val="21"/>
              </w:rPr>
              <w:t>광고</w:t>
            </w:r>
          </w:p>
        </w:tc>
      </w:tr>
      <w:tr w:rsidR="00644271" w:rsidRPr="00456669" w14:paraId="068B0FF8" w14:textId="77777777" w:rsidTr="00644271">
        <w:tc>
          <w:tcPr>
            <w:tcW w:w="4675" w:type="dxa"/>
          </w:tcPr>
          <w:p w14:paraId="7E736BAB" w14:textId="37720AC9" w:rsidR="00644271" w:rsidRPr="00456669" w:rsidRDefault="00644271" w:rsidP="00644271">
            <w:pPr>
              <w:jc w:val="both"/>
              <w:rPr>
                <w:sz w:val="21"/>
                <w:szCs w:val="21"/>
              </w:rPr>
            </w:pPr>
            <w:r w:rsidRPr="00456669">
              <w:rPr>
                <w:sz w:val="21"/>
                <w:szCs w:val="21"/>
              </w:rPr>
              <w:t>Duty of Care X</w:t>
            </w:r>
          </w:p>
        </w:tc>
        <w:tc>
          <w:tcPr>
            <w:tcW w:w="4675" w:type="dxa"/>
          </w:tcPr>
          <w:p w14:paraId="2CF678F5" w14:textId="6A2FB5FA" w:rsidR="00644271" w:rsidRPr="00456669" w:rsidRDefault="00644271" w:rsidP="00644271">
            <w:pPr>
              <w:jc w:val="both"/>
              <w:rPr>
                <w:sz w:val="21"/>
                <w:szCs w:val="21"/>
              </w:rPr>
            </w:pPr>
            <w:r w:rsidRPr="00456669">
              <w:rPr>
                <w:sz w:val="21"/>
                <w:szCs w:val="21"/>
              </w:rPr>
              <w:t>Duty of loyalty O</w:t>
            </w:r>
          </w:p>
        </w:tc>
      </w:tr>
    </w:tbl>
    <w:p w14:paraId="4299A7BD" w14:textId="77777777" w:rsidR="00644271" w:rsidRPr="00456669" w:rsidRDefault="00644271" w:rsidP="00644271">
      <w:pPr>
        <w:jc w:val="both"/>
        <w:rPr>
          <w:sz w:val="21"/>
          <w:szCs w:val="21"/>
        </w:rPr>
      </w:pPr>
    </w:p>
    <w:p w14:paraId="0414C363" w14:textId="05539BD5" w:rsidR="00644271" w:rsidRPr="00456669" w:rsidRDefault="00644271" w:rsidP="00644271">
      <w:pPr>
        <w:pStyle w:val="ListParagraph"/>
        <w:numPr>
          <w:ilvl w:val="0"/>
          <w:numId w:val="2"/>
        </w:numPr>
        <w:jc w:val="both"/>
        <w:rPr>
          <w:sz w:val="21"/>
          <w:szCs w:val="21"/>
        </w:rPr>
      </w:pPr>
      <w:r w:rsidRPr="00456669">
        <w:rPr>
          <w:sz w:val="21"/>
          <w:szCs w:val="21"/>
        </w:rPr>
        <w:t>Personal transactions of directors with the most scrupulous care</w:t>
      </w:r>
    </w:p>
    <w:p w14:paraId="2519112F" w14:textId="7CE560CE" w:rsidR="00644271" w:rsidRPr="00456669" w:rsidRDefault="00644271" w:rsidP="00644271">
      <w:pPr>
        <w:pStyle w:val="ListParagraph"/>
        <w:numPr>
          <w:ilvl w:val="0"/>
          <w:numId w:val="2"/>
        </w:numPr>
        <w:jc w:val="both"/>
        <w:rPr>
          <w:sz w:val="21"/>
          <w:szCs w:val="21"/>
        </w:rPr>
      </w:pPr>
      <w:r w:rsidRPr="00456669">
        <w:rPr>
          <w:sz w:val="21"/>
          <w:szCs w:val="21"/>
        </w:rPr>
        <w:t>Personal transactions will be void if there is evidence of improvidence or oppression or indication of unfairness or undue advantage</w:t>
      </w:r>
    </w:p>
    <w:p w14:paraId="061088CC" w14:textId="4CF0E191" w:rsidR="00644271" w:rsidRPr="00456669" w:rsidRDefault="00644271" w:rsidP="00644271">
      <w:pPr>
        <w:pStyle w:val="ListParagraph"/>
        <w:numPr>
          <w:ilvl w:val="0"/>
          <w:numId w:val="2"/>
        </w:numPr>
        <w:jc w:val="both"/>
        <w:rPr>
          <w:sz w:val="21"/>
          <w:szCs w:val="21"/>
        </w:rPr>
      </w:pPr>
      <w:r w:rsidRPr="00456669">
        <w:rPr>
          <w:sz w:val="21"/>
          <w:szCs w:val="21"/>
        </w:rPr>
        <w:t>It subject to rigorious scrutiny to decide whether the appointment serves some purpose outside the interests of the corporation</w:t>
      </w:r>
    </w:p>
    <w:p w14:paraId="3A360079" w14:textId="1E48C60D" w:rsidR="00644271" w:rsidRPr="00456669" w:rsidRDefault="00644271" w:rsidP="00644271">
      <w:pPr>
        <w:pStyle w:val="ListParagraph"/>
        <w:numPr>
          <w:ilvl w:val="0"/>
          <w:numId w:val="2"/>
        </w:numPr>
        <w:jc w:val="both"/>
        <w:rPr>
          <w:sz w:val="21"/>
          <w:szCs w:val="21"/>
        </w:rPr>
      </w:pPr>
      <w:r w:rsidRPr="00456669">
        <w:rPr>
          <w:sz w:val="21"/>
          <w:szCs w:val="21"/>
        </w:rPr>
        <w:t>The courts find that directors did not violate their duty of loyalty to CCA by advertisement on Dreyfus program.</w:t>
      </w:r>
    </w:p>
    <w:p w14:paraId="59420458" w14:textId="7BC9CCDC" w:rsidR="00644271" w:rsidRPr="00456669" w:rsidRDefault="00644271" w:rsidP="00644271">
      <w:pPr>
        <w:pStyle w:val="ListParagraph"/>
        <w:numPr>
          <w:ilvl w:val="0"/>
          <w:numId w:val="2"/>
        </w:numPr>
        <w:jc w:val="both"/>
        <w:rPr>
          <w:sz w:val="21"/>
          <w:szCs w:val="21"/>
        </w:rPr>
      </w:pPr>
      <w:r w:rsidRPr="00456669">
        <w:rPr>
          <w:sz w:val="21"/>
          <w:szCs w:val="21"/>
        </w:rPr>
        <w:t>What channel to advertisement?</w:t>
      </w:r>
    </w:p>
    <w:p w14:paraId="2B7FE561" w14:textId="0811421F" w:rsidR="00644271" w:rsidRPr="00456669" w:rsidRDefault="00644271" w:rsidP="00644271">
      <w:pPr>
        <w:pStyle w:val="ListParagraph"/>
        <w:numPr>
          <w:ilvl w:val="0"/>
          <w:numId w:val="2"/>
        </w:numPr>
        <w:jc w:val="both"/>
        <w:rPr>
          <w:sz w:val="21"/>
          <w:szCs w:val="21"/>
        </w:rPr>
      </w:pPr>
      <w:r w:rsidRPr="00456669">
        <w:rPr>
          <w:sz w:val="21"/>
          <w:szCs w:val="21"/>
        </w:rPr>
        <w:t>Advertisement choice may enhance Director’s career, it benefited CCA and the evidence supports a conclusion.</w:t>
      </w:r>
    </w:p>
    <w:p w14:paraId="53C1A5DC" w14:textId="7E90FAB2" w:rsidR="00644271" w:rsidRPr="00456669" w:rsidRDefault="00644271" w:rsidP="00644271">
      <w:pPr>
        <w:pStyle w:val="ListParagraph"/>
        <w:numPr>
          <w:ilvl w:val="0"/>
          <w:numId w:val="2"/>
        </w:numPr>
        <w:jc w:val="both"/>
        <w:rPr>
          <w:sz w:val="21"/>
          <w:szCs w:val="21"/>
        </w:rPr>
      </w:pPr>
      <w:r w:rsidRPr="00456669">
        <w:rPr>
          <w:sz w:val="21"/>
          <w:szCs w:val="21"/>
        </w:rPr>
        <w:t>Camile Dreyfus: CCA’s directors subsidized her career and was a vehicle for her talents.</w:t>
      </w:r>
    </w:p>
    <w:p w14:paraId="49F902CF" w14:textId="7668022F" w:rsidR="00644271" w:rsidRPr="00456669" w:rsidRDefault="00644271" w:rsidP="00644271">
      <w:pPr>
        <w:pStyle w:val="ListParagraph"/>
        <w:numPr>
          <w:ilvl w:val="0"/>
          <w:numId w:val="2"/>
        </w:numPr>
        <w:jc w:val="both"/>
        <w:rPr>
          <w:sz w:val="21"/>
          <w:szCs w:val="21"/>
        </w:rPr>
      </w:pPr>
      <w:r w:rsidRPr="00456669">
        <w:rPr>
          <w:sz w:val="21"/>
          <w:szCs w:val="21"/>
        </w:rPr>
        <w:t>If mrs D were not on the program the court finds in favor of CCA directors.</w:t>
      </w:r>
    </w:p>
    <w:p w14:paraId="1A500608" w14:textId="77777777" w:rsidR="00F60A81" w:rsidRPr="00456669" w:rsidRDefault="00F60A81" w:rsidP="00F60A81">
      <w:pPr>
        <w:jc w:val="both"/>
        <w:rPr>
          <w:sz w:val="21"/>
          <w:szCs w:val="21"/>
        </w:rPr>
      </w:pPr>
    </w:p>
    <w:p w14:paraId="0FC966DD" w14:textId="77777777" w:rsidR="00F60A81" w:rsidRPr="00456669" w:rsidRDefault="00F60A81" w:rsidP="00F60A81">
      <w:pPr>
        <w:jc w:val="both"/>
        <w:rPr>
          <w:sz w:val="21"/>
          <w:szCs w:val="21"/>
        </w:rPr>
      </w:pPr>
    </w:p>
    <w:p w14:paraId="4CBB2CDC" w14:textId="23B24D47" w:rsidR="00DF7869" w:rsidRPr="00456669" w:rsidRDefault="00DF7869" w:rsidP="00F60A81">
      <w:pPr>
        <w:jc w:val="both"/>
        <w:rPr>
          <w:sz w:val="21"/>
          <w:szCs w:val="21"/>
        </w:rPr>
      </w:pPr>
      <w:r w:rsidRPr="00456669">
        <w:rPr>
          <w:sz w:val="21"/>
          <w:szCs w:val="21"/>
        </w:rPr>
        <w:t>Simple majority</w:t>
      </w:r>
      <w:r w:rsidRPr="00456669">
        <w:rPr>
          <w:sz w:val="21"/>
          <w:szCs w:val="21"/>
        </w:rPr>
        <w:sym w:font="Wingdings" w:char="F0E0"/>
      </w:r>
      <w:r w:rsidRPr="00456669">
        <w:rPr>
          <w:sz w:val="21"/>
          <w:szCs w:val="21"/>
        </w:rPr>
        <w:t xml:space="preserve"> Del Law: Quorum stays until…….. measure the quorum before every vote.</w:t>
      </w:r>
    </w:p>
    <w:p w14:paraId="25A5F0EA" w14:textId="77777777" w:rsidR="00F60A81" w:rsidRPr="00456669" w:rsidRDefault="00F60A81" w:rsidP="00F60A81">
      <w:pPr>
        <w:jc w:val="both"/>
        <w:rPr>
          <w:sz w:val="21"/>
          <w:szCs w:val="21"/>
        </w:rPr>
      </w:pPr>
    </w:p>
    <w:p w14:paraId="372A26C4" w14:textId="4DCA3A94" w:rsidR="00F60A81" w:rsidRPr="00456669" w:rsidRDefault="00F60A81" w:rsidP="00F60A81">
      <w:pPr>
        <w:jc w:val="both"/>
        <w:rPr>
          <w:sz w:val="21"/>
          <w:szCs w:val="21"/>
        </w:rPr>
      </w:pPr>
      <w:r w:rsidRPr="00456669">
        <w:rPr>
          <w:sz w:val="21"/>
          <w:szCs w:val="21"/>
        </w:rPr>
        <w:lastRenderedPageBreak/>
        <w:t>Themis 10: Duty of loyalty</w:t>
      </w:r>
    </w:p>
    <w:p w14:paraId="50C8FDBF" w14:textId="2468D48F" w:rsidR="00F60A81" w:rsidRPr="00456669" w:rsidRDefault="00F60A81" w:rsidP="00F60A81">
      <w:pPr>
        <w:jc w:val="both"/>
        <w:rPr>
          <w:sz w:val="21"/>
          <w:szCs w:val="21"/>
        </w:rPr>
      </w:pPr>
      <w:r w:rsidRPr="00456669">
        <w:rPr>
          <w:sz w:val="21"/>
          <w:szCs w:val="21"/>
        </w:rPr>
        <w:sym w:font="Wingdings" w:char="F0E0"/>
      </w:r>
      <w:r w:rsidRPr="00456669">
        <w:rPr>
          <w:sz w:val="21"/>
          <w:szCs w:val="21"/>
        </w:rPr>
        <w:t xml:space="preserve"> SELF DEALING.</w:t>
      </w:r>
    </w:p>
    <w:p w14:paraId="3671A8B3" w14:textId="233733E8" w:rsidR="00F60A81" w:rsidRPr="00456669" w:rsidRDefault="00F60A81" w:rsidP="00F60A81">
      <w:pPr>
        <w:jc w:val="both"/>
        <w:rPr>
          <w:sz w:val="21"/>
          <w:szCs w:val="21"/>
        </w:rPr>
      </w:pPr>
      <m:oMath>
        <m:r>
          <w:rPr>
            <w:rFonts w:ascii="Cambria Math" w:hAnsi="Cambria Math"/>
            <w:sz w:val="21"/>
            <w:szCs w:val="21"/>
          </w:rPr>
          <m:t>≠</m:t>
        </m:r>
      </m:oMath>
      <w:r w:rsidRPr="00456669">
        <w:rPr>
          <w:sz w:val="21"/>
          <w:szCs w:val="21"/>
        </w:rPr>
        <w:t xml:space="preserve"> Business judgment rule: illegality, self</w:t>
      </w:r>
      <w:r w:rsidR="00A45827" w:rsidRPr="00456669">
        <w:rPr>
          <w:sz w:val="21"/>
          <w:szCs w:val="21"/>
        </w:rPr>
        <w:t>-</w:t>
      </w:r>
      <w:r w:rsidRPr="00456669">
        <w:rPr>
          <w:sz w:val="21"/>
          <w:szCs w:val="21"/>
        </w:rPr>
        <w:t>dealing, etc.</w:t>
      </w:r>
    </w:p>
    <w:p w14:paraId="0FF48987" w14:textId="77777777" w:rsidR="00F60A81" w:rsidRPr="00456669" w:rsidRDefault="00F60A81" w:rsidP="00F60A81">
      <w:pPr>
        <w:jc w:val="both"/>
        <w:rPr>
          <w:sz w:val="21"/>
          <w:szCs w:val="21"/>
        </w:rPr>
      </w:pPr>
    </w:p>
    <w:p w14:paraId="7FDB92EC" w14:textId="66D6A07C" w:rsidR="00A45827" w:rsidRPr="00456669" w:rsidRDefault="00A45827" w:rsidP="00F60A81">
      <w:pPr>
        <w:jc w:val="both"/>
        <w:rPr>
          <w:sz w:val="21"/>
          <w:szCs w:val="21"/>
        </w:rPr>
      </w:pPr>
      <w:r w:rsidRPr="00456669">
        <w:rPr>
          <w:sz w:val="21"/>
          <w:szCs w:val="21"/>
        </w:rPr>
        <w:t>1. Interested insider Transaction (IIT); board member interested in gain from transaction. /// money out of the company to insiders</w:t>
      </w:r>
      <w:r w:rsidRPr="00456669">
        <w:rPr>
          <w:sz w:val="21"/>
          <w:szCs w:val="21"/>
        </w:rPr>
        <w:sym w:font="Wingdings" w:char="F0E0"/>
      </w:r>
      <w:r w:rsidRPr="00456669">
        <w:rPr>
          <w:sz w:val="21"/>
          <w:szCs w:val="21"/>
        </w:rPr>
        <w:t xml:space="preserve"> Salary?--&gt; not everything illegal. Many beneficial.s</w:t>
      </w:r>
    </w:p>
    <w:p w14:paraId="35600BCE" w14:textId="1FE40FA9" w:rsidR="00A45827" w:rsidRPr="00456669" w:rsidRDefault="00A45827" w:rsidP="00F60A81">
      <w:pPr>
        <w:jc w:val="both"/>
        <w:rPr>
          <w:sz w:val="21"/>
          <w:szCs w:val="21"/>
        </w:rPr>
      </w:pPr>
      <w:r w:rsidRPr="00456669">
        <w:rPr>
          <w:sz w:val="21"/>
          <w:szCs w:val="21"/>
        </w:rPr>
        <w:t>Example: “the company is paying the CEO’s parents in a real estate deal.”</w:t>
      </w:r>
    </w:p>
    <w:p w14:paraId="1B32E35D" w14:textId="77777777" w:rsidR="00115859" w:rsidRPr="00456669" w:rsidRDefault="00115859" w:rsidP="00F60A81">
      <w:pPr>
        <w:jc w:val="both"/>
        <w:rPr>
          <w:sz w:val="21"/>
          <w:szCs w:val="21"/>
        </w:rPr>
      </w:pPr>
    </w:p>
    <w:p w14:paraId="33C31405" w14:textId="77777777" w:rsidR="00115859" w:rsidRPr="00456669" w:rsidRDefault="00115859" w:rsidP="00F60A81">
      <w:pPr>
        <w:jc w:val="both"/>
        <w:rPr>
          <w:sz w:val="21"/>
          <w:szCs w:val="21"/>
        </w:rPr>
      </w:pPr>
    </w:p>
    <w:p w14:paraId="06430FAB" w14:textId="056B1161" w:rsidR="00115859" w:rsidRPr="00456669" w:rsidRDefault="00A45827" w:rsidP="00F60A81">
      <w:pPr>
        <w:jc w:val="both"/>
        <w:rPr>
          <w:sz w:val="21"/>
          <w:szCs w:val="21"/>
        </w:rPr>
      </w:pPr>
      <w:r w:rsidRPr="00456669">
        <w:rPr>
          <w:sz w:val="21"/>
          <w:szCs w:val="21"/>
        </w:rPr>
        <w:t>2.</w:t>
      </w:r>
      <w:r w:rsidR="00115859" w:rsidRPr="00456669">
        <w:rPr>
          <w:sz w:val="21"/>
          <w:szCs w:val="21"/>
        </w:rPr>
        <w:t xml:space="preserve"> Corporate opportunity</w:t>
      </w:r>
    </w:p>
    <w:p w14:paraId="788CFA6E" w14:textId="525D6423" w:rsidR="00115859" w:rsidRPr="00456669" w:rsidRDefault="00115859" w:rsidP="00F60A81">
      <w:pPr>
        <w:jc w:val="both"/>
        <w:rPr>
          <w:sz w:val="21"/>
          <w:szCs w:val="21"/>
        </w:rPr>
      </w:pPr>
      <w:r w:rsidRPr="00456669">
        <w:rPr>
          <w:sz w:val="21"/>
          <w:szCs w:val="21"/>
        </w:rPr>
        <w:t xml:space="preserve">$$--&gt; flowing into the company is … </w:t>
      </w:r>
      <w:r w:rsidRPr="00456669">
        <w:rPr>
          <w:sz w:val="21"/>
          <w:szCs w:val="21"/>
        </w:rPr>
        <w:sym w:font="Wingdings" w:char="F0E0"/>
      </w:r>
      <w:r w:rsidRPr="00456669">
        <w:rPr>
          <w:sz w:val="21"/>
          <w:szCs w:val="21"/>
        </w:rPr>
        <w:t xml:space="preserve"> </w:t>
      </w:r>
      <w:r w:rsidRPr="00456669">
        <w:rPr>
          <w:rFonts w:ascii="Apple Color Emoji" w:hAnsi="Apple Color Emoji" w:cs="Apple Color Emoji"/>
          <w:color w:val="000000"/>
          <w:kern w:val="0"/>
          <w:sz w:val="22"/>
          <w:szCs w:val="22"/>
        </w:rPr>
        <w:t>📡</w:t>
      </w:r>
      <w:r w:rsidRPr="00456669">
        <w:rPr>
          <w:rFonts w:ascii="Helvetica Neue" w:hAnsi="Helvetica Neue" w:cs="Helvetica Neue"/>
          <w:color w:val="000000"/>
          <w:kern w:val="0"/>
          <w:sz w:val="22"/>
          <w:szCs w:val="22"/>
        </w:rPr>
        <w:t xml:space="preserve">  </w:t>
      </w:r>
      <w:r w:rsidRPr="00456669">
        <w:rPr>
          <w:rFonts w:ascii="Apple Color Emoji" w:hAnsi="Apple Color Emoji" w:cs="Apple Color Emoji"/>
          <w:color w:val="000000"/>
          <w:kern w:val="0"/>
          <w:sz w:val="22"/>
          <w:szCs w:val="22"/>
        </w:rPr>
        <w:t>💆</w:t>
      </w:r>
      <w:r w:rsidRPr="00456669">
        <w:rPr>
          <w:sz w:val="21"/>
          <w:szCs w:val="21"/>
        </w:rPr>
        <w:t xml:space="preserve">USURPS THE Corporate OPPORTUNITY </w:t>
      </w:r>
    </w:p>
    <w:p w14:paraId="4727013A" w14:textId="6E7378B5" w:rsidR="00115859" w:rsidRPr="00456669" w:rsidRDefault="002613E5" w:rsidP="00F60A81">
      <w:pPr>
        <w:jc w:val="both"/>
        <w:rPr>
          <w:sz w:val="21"/>
          <w:szCs w:val="21"/>
        </w:rPr>
      </w:pPr>
      <w:r w:rsidRPr="00456669">
        <w:rPr>
          <w:sz w:val="21"/>
          <w:szCs w:val="21"/>
        </w:rPr>
        <w:sym w:font="Wingdings" w:char="F0E0"/>
      </w:r>
      <w:r w:rsidRPr="00456669">
        <w:rPr>
          <w:sz w:val="21"/>
          <w:szCs w:val="21"/>
        </w:rPr>
        <w:t xml:space="preserve"> Self dealing?</w:t>
      </w:r>
    </w:p>
    <w:p w14:paraId="6DEAC063" w14:textId="6FA6CE5E" w:rsidR="002613E5" w:rsidRPr="00456669" w:rsidRDefault="002613E5" w:rsidP="00F60A81">
      <w:pPr>
        <w:jc w:val="both"/>
        <w:rPr>
          <w:sz w:val="21"/>
          <w:szCs w:val="21"/>
        </w:rPr>
      </w:pPr>
      <w:r w:rsidRPr="00456669">
        <w:rPr>
          <w:sz w:val="21"/>
          <w:szCs w:val="21"/>
        </w:rPr>
        <w:t>Broz v. Cellular information systems, inc.</w:t>
      </w:r>
    </w:p>
    <w:p w14:paraId="76B3FEF2" w14:textId="77777777" w:rsidR="002613E5" w:rsidRPr="00456669" w:rsidRDefault="002613E5" w:rsidP="00F60A81">
      <w:pPr>
        <w:jc w:val="both"/>
        <w:rPr>
          <w:sz w:val="21"/>
          <w:szCs w:val="21"/>
        </w:rPr>
      </w:pPr>
    </w:p>
    <w:p w14:paraId="62AB40DF" w14:textId="3A8C2204" w:rsidR="002613E5" w:rsidRPr="00456669" w:rsidRDefault="0084236D" w:rsidP="00F60A81">
      <w:pPr>
        <w:jc w:val="both"/>
        <w:rPr>
          <w:sz w:val="21"/>
          <w:szCs w:val="21"/>
        </w:rPr>
      </w:pPr>
      <w:r w:rsidRPr="00456669">
        <w:rPr>
          <w:noProof/>
          <w:sz w:val="21"/>
          <w:szCs w:val="21"/>
        </w:rPr>
        <w:drawing>
          <wp:anchor distT="0" distB="0" distL="114300" distR="114300" simplePos="0" relativeHeight="251672576" behindDoc="0" locked="0" layoutInCell="1" allowOverlap="1" wp14:anchorId="2EB3648B" wp14:editId="1E41E235">
            <wp:simplePos x="0" y="0"/>
            <wp:positionH relativeFrom="column">
              <wp:posOffset>0</wp:posOffset>
            </wp:positionH>
            <wp:positionV relativeFrom="paragraph">
              <wp:posOffset>12065</wp:posOffset>
            </wp:positionV>
            <wp:extent cx="5966460" cy="1485900"/>
            <wp:effectExtent l="0" t="12700" r="0" b="25400"/>
            <wp:wrapSquare wrapText="bothSides"/>
            <wp:docPr id="1025227845"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14:sizeRelH relativeFrom="page">
              <wp14:pctWidth>0</wp14:pctWidth>
            </wp14:sizeRelH>
            <wp14:sizeRelV relativeFrom="page">
              <wp14:pctHeight>0</wp14:pctHeight>
            </wp14:sizeRelV>
          </wp:anchor>
        </w:drawing>
      </w:r>
      <w:r w:rsidR="0062613B" w:rsidRPr="00456669">
        <w:rPr>
          <w:sz w:val="21"/>
          <w:szCs w:val="21"/>
        </w:rPr>
        <w:t>BJR: v. … if duty of loyalty or care is breached, then, it’s over.</w:t>
      </w:r>
    </w:p>
    <w:p w14:paraId="0CD8C773" w14:textId="77777777" w:rsidR="00115859" w:rsidRPr="00456669" w:rsidRDefault="00115859" w:rsidP="00F60A81">
      <w:pPr>
        <w:jc w:val="both"/>
        <w:rPr>
          <w:sz w:val="21"/>
          <w:szCs w:val="21"/>
        </w:rPr>
      </w:pPr>
    </w:p>
    <w:p w14:paraId="24160569" w14:textId="3E66E7D6" w:rsidR="00A45827" w:rsidRPr="00456669" w:rsidRDefault="00A45827" w:rsidP="00F60A81">
      <w:pPr>
        <w:jc w:val="both"/>
        <w:rPr>
          <w:sz w:val="21"/>
          <w:szCs w:val="21"/>
        </w:rPr>
      </w:pPr>
      <w:r w:rsidRPr="00456669">
        <w:rPr>
          <w:sz w:val="21"/>
          <w:szCs w:val="21"/>
        </w:rPr>
        <w:t xml:space="preserve"> </w:t>
      </w:r>
    </w:p>
    <w:p w14:paraId="77A8A8FB" w14:textId="3E459F14" w:rsidR="00F60A81" w:rsidRPr="00456669" w:rsidRDefault="00F60A81" w:rsidP="00F60A81">
      <w:pPr>
        <w:jc w:val="both"/>
        <w:rPr>
          <w:b/>
          <w:bCs/>
          <w:sz w:val="21"/>
          <w:szCs w:val="21"/>
        </w:rPr>
      </w:pPr>
      <w:r w:rsidRPr="00456669">
        <w:rPr>
          <w:b/>
          <w:bCs/>
          <w:sz w:val="21"/>
          <w:szCs w:val="21"/>
        </w:rPr>
        <w:t>Benihana of Tokyo v. Benihana</w:t>
      </w:r>
    </w:p>
    <w:p w14:paraId="1184E2DB" w14:textId="77777777" w:rsidR="00F60A81" w:rsidRPr="00456669" w:rsidRDefault="00F60A81" w:rsidP="00F60A81">
      <w:pPr>
        <w:jc w:val="both"/>
        <w:rPr>
          <w:sz w:val="21"/>
          <w:szCs w:val="21"/>
        </w:rPr>
      </w:pPr>
    </w:p>
    <w:p w14:paraId="37008862" w14:textId="402CDB33" w:rsidR="00F60A81" w:rsidRPr="00456669" w:rsidRDefault="00BA3EED" w:rsidP="00BA3EED">
      <w:pPr>
        <w:pStyle w:val="ListParagraph"/>
        <w:numPr>
          <w:ilvl w:val="0"/>
          <w:numId w:val="2"/>
        </w:numPr>
        <w:jc w:val="both"/>
        <w:rPr>
          <w:sz w:val="21"/>
          <w:szCs w:val="21"/>
        </w:rPr>
      </w:pPr>
      <w:r w:rsidRPr="00456669">
        <w:rPr>
          <w:sz w:val="21"/>
          <w:szCs w:val="21"/>
        </w:rPr>
        <w:t>Can a corporations transaction directly benefitting one of the corporation’s directors be valid?</w:t>
      </w:r>
    </w:p>
    <w:p w14:paraId="5F534169" w14:textId="72013725" w:rsidR="00BA3EED" w:rsidRPr="00456669" w:rsidRDefault="00BA3EED" w:rsidP="00BA3EED">
      <w:pPr>
        <w:pStyle w:val="ListParagraph"/>
        <w:numPr>
          <w:ilvl w:val="0"/>
          <w:numId w:val="2"/>
        </w:numPr>
        <w:jc w:val="both"/>
        <w:rPr>
          <w:sz w:val="21"/>
          <w:szCs w:val="21"/>
        </w:rPr>
      </w:pPr>
      <w:r w:rsidRPr="00456669">
        <w:rPr>
          <w:sz w:val="21"/>
          <w:szCs w:val="21"/>
        </w:rPr>
        <w:t>Rocky Aoki</w:t>
      </w:r>
    </w:p>
    <w:p w14:paraId="23583696" w14:textId="704AEB12" w:rsidR="00BA3EED" w:rsidRPr="00456669" w:rsidRDefault="00BA3EED" w:rsidP="00BA3EED">
      <w:pPr>
        <w:pStyle w:val="ListParagraph"/>
        <w:numPr>
          <w:ilvl w:val="0"/>
          <w:numId w:val="2"/>
        </w:numPr>
        <w:jc w:val="both"/>
        <w:rPr>
          <w:sz w:val="21"/>
          <w:szCs w:val="21"/>
        </w:rPr>
      </w:pPr>
      <w:r w:rsidRPr="00456669">
        <w:rPr>
          <w:sz w:val="21"/>
          <w:szCs w:val="21"/>
        </w:rPr>
        <w:t>Yes. A transaction involving an interested director is valid if the material facts as to the director’s interest are disclosed or known to the board of directors and the board in good faith authorizes the transaction by an affirmative vote of the disinterested directors.</w:t>
      </w:r>
    </w:p>
    <w:p w14:paraId="245C4FCE" w14:textId="6BD41054" w:rsidR="00ED1F51" w:rsidRPr="00456669" w:rsidRDefault="00ED1F51" w:rsidP="00BA3EED">
      <w:pPr>
        <w:pStyle w:val="ListParagraph"/>
        <w:numPr>
          <w:ilvl w:val="0"/>
          <w:numId w:val="2"/>
        </w:numPr>
        <w:jc w:val="both"/>
        <w:rPr>
          <w:sz w:val="21"/>
          <w:szCs w:val="21"/>
        </w:rPr>
      </w:pPr>
      <w:r w:rsidRPr="00456669">
        <w:rPr>
          <w:sz w:val="21"/>
          <w:szCs w:val="21"/>
        </w:rPr>
        <w:t>The court decides that the Behihana board knew enough information about Abdo’s involvement in the transaction to validate the sale.</w:t>
      </w:r>
    </w:p>
    <w:p w14:paraId="686D3992" w14:textId="38F4861A" w:rsidR="00ED1F51" w:rsidRPr="00456669" w:rsidRDefault="00ED1F51" w:rsidP="00BA3EED">
      <w:pPr>
        <w:pStyle w:val="ListParagraph"/>
        <w:numPr>
          <w:ilvl w:val="0"/>
          <w:numId w:val="2"/>
        </w:numPr>
        <w:jc w:val="both"/>
        <w:rPr>
          <w:sz w:val="21"/>
          <w:szCs w:val="21"/>
        </w:rPr>
      </w:pPr>
      <w:r w:rsidRPr="00456669">
        <w:rPr>
          <w:sz w:val="21"/>
          <w:szCs w:val="21"/>
        </w:rPr>
        <w:t>It knew that Abdo was a director of BFC that he was the proposed buyer, and that he had made the initial contact about the purchase with Joseph.</w:t>
      </w:r>
    </w:p>
    <w:p w14:paraId="21D1E4F7" w14:textId="7F11F935" w:rsidR="00ED1F51" w:rsidRPr="00456669" w:rsidRDefault="00ED1F51" w:rsidP="00BA3EED">
      <w:pPr>
        <w:pStyle w:val="ListParagraph"/>
        <w:numPr>
          <w:ilvl w:val="0"/>
          <w:numId w:val="2"/>
        </w:numPr>
        <w:jc w:val="both"/>
        <w:rPr>
          <w:sz w:val="21"/>
          <w:szCs w:val="21"/>
        </w:rPr>
      </w:pPr>
      <w:r w:rsidRPr="00456669">
        <w:rPr>
          <w:sz w:val="21"/>
          <w:szCs w:val="21"/>
        </w:rPr>
        <w:t>This is sufficient information to deem the board knowledgeable on the material facts of Abdo’s interest.</w:t>
      </w:r>
    </w:p>
    <w:p w14:paraId="5E408A86" w14:textId="4C4AF8ED" w:rsidR="00ED1F51" w:rsidRPr="00456669" w:rsidRDefault="00ED1F51" w:rsidP="00BA3EED">
      <w:pPr>
        <w:pStyle w:val="ListParagraph"/>
        <w:numPr>
          <w:ilvl w:val="0"/>
          <w:numId w:val="2"/>
        </w:numPr>
        <w:jc w:val="both"/>
        <w:rPr>
          <w:sz w:val="21"/>
          <w:szCs w:val="21"/>
        </w:rPr>
      </w:pPr>
      <w:r w:rsidRPr="00456669">
        <w:rPr>
          <w:sz w:val="21"/>
          <w:szCs w:val="21"/>
        </w:rPr>
        <w:t>Because the board approved the transaction without Abdo’s vote, it is valid.</w:t>
      </w:r>
    </w:p>
    <w:p w14:paraId="74C4047B" w14:textId="322958D2" w:rsidR="00ED1F51" w:rsidRPr="00456669" w:rsidRDefault="00ED1F51" w:rsidP="00BA3EED">
      <w:pPr>
        <w:pStyle w:val="ListParagraph"/>
        <w:numPr>
          <w:ilvl w:val="0"/>
          <w:numId w:val="2"/>
        </w:numPr>
        <w:jc w:val="both"/>
        <w:rPr>
          <w:sz w:val="21"/>
          <w:szCs w:val="21"/>
        </w:rPr>
      </w:pPr>
      <w:r w:rsidRPr="00456669">
        <w:rPr>
          <w:sz w:val="21"/>
          <w:szCs w:val="21"/>
        </w:rPr>
        <w:t>In favor of the Benihana Board of Directors</w:t>
      </w:r>
    </w:p>
    <w:p w14:paraId="1D94F35F" w14:textId="34F8DDFF" w:rsidR="00ED1F51" w:rsidRPr="00456669" w:rsidRDefault="00ED1F51" w:rsidP="00BA3EED">
      <w:pPr>
        <w:pStyle w:val="ListParagraph"/>
        <w:numPr>
          <w:ilvl w:val="0"/>
          <w:numId w:val="2"/>
        </w:numPr>
        <w:jc w:val="both"/>
        <w:rPr>
          <w:sz w:val="21"/>
          <w:szCs w:val="21"/>
        </w:rPr>
      </w:pPr>
      <w:r w:rsidRPr="00456669">
        <w:rPr>
          <w:sz w:val="21"/>
          <w:szCs w:val="21"/>
        </w:rPr>
        <w:t>Questionable Legality.</w:t>
      </w:r>
    </w:p>
    <w:p w14:paraId="47CB2149" w14:textId="5C519A22" w:rsidR="00ED1F51" w:rsidRPr="00456669" w:rsidRDefault="00ED1F51" w:rsidP="00BA3EED">
      <w:pPr>
        <w:pStyle w:val="ListParagraph"/>
        <w:numPr>
          <w:ilvl w:val="0"/>
          <w:numId w:val="2"/>
        </w:numPr>
        <w:jc w:val="both"/>
        <w:rPr>
          <w:sz w:val="21"/>
          <w:szCs w:val="21"/>
        </w:rPr>
      </w:pPr>
      <w:r w:rsidRPr="00456669">
        <w:rPr>
          <w:sz w:val="21"/>
          <w:szCs w:val="21"/>
        </w:rPr>
        <w:t xml:space="preserve">Board of Director nevertheless approved the sale </w:t>
      </w:r>
    </w:p>
    <w:p w14:paraId="3B1DDF6A" w14:textId="60E53877" w:rsidR="00ED1F51" w:rsidRPr="00456669" w:rsidRDefault="00ED1F51" w:rsidP="00BA3EED">
      <w:pPr>
        <w:pStyle w:val="ListParagraph"/>
        <w:numPr>
          <w:ilvl w:val="0"/>
          <w:numId w:val="2"/>
        </w:numPr>
        <w:jc w:val="both"/>
        <w:rPr>
          <w:sz w:val="21"/>
          <w:szCs w:val="21"/>
        </w:rPr>
      </w:pPr>
      <w:r w:rsidRPr="00456669">
        <w:rPr>
          <w:sz w:val="21"/>
          <w:szCs w:val="21"/>
        </w:rPr>
        <w:t>BOT then brought suit against the Benihana BoD, alleging breach of its fiduciary duties.</w:t>
      </w:r>
    </w:p>
    <w:p w14:paraId="1A6604DE" w14:textId="54250D1B" w:rsidR="00ED1F51" w:rsidRPr="00456669" w:rsidRDefault="00ED1F51" w:rsidP="00BA3EED">
      <w:pPr>
        <w:pStyle w:val="ListParagraph"/>
        <w:numPr>
          <w:ilvl w:val="0"/>
          <w:numId w:val="2"/>
        </w:numPr>
        <w:jc w:val="both"/>
        <w:rPr>
          <w:sz w:val="21"/>
          <w:szCs w:val="21"/>
        </w:rPr>
      </w:pPr>
      <w:r w:rsidRPr="00456669">
        <w:rPr>
          <w:sz w:val="21"/>
          <w:szCs w:val="21"/>
        </w:rPr>
        <w:t>BFC: interested director transaction</w:t>
      </w:r>
    </w:p>
    <w:p w14:paraId="348EE4B9" w14:textId="7C355A5B" w:rsidR="00ED1F51" w:rsidRPr="00456669" w:rsidRDefault="00ED1F51" w:rsidP="00ED1F51">
      <w:pPr>
        <w:pStyle w:val="ListParagraph"/>
        <w:numPr>
          <w:ilvl w:val="0"/>
          <w:numId w:val="2"/>
        </w:numPr>
        <w:jc w:val="both"/>
        <w:rPr>
          <w:sz w:val="21"/>
          <w:szCs w:val="21"/>
        </w:rPr>
      </w:pPr>
      <w:r w:rsidRPr="00456669">
        <w:rPr>
          <w:sz w:val="21"/>
          <w:szCs w:val="21"/>
        </w:rPr>
        <w:t>A transaction involving an interested director is valid if the material facts as to the director’s interest are disclosed or known to the board of directors and the board in good faith authorizes the transaction by an affirmative vote of the disinterested directors.</w:t>
      </w:r>
    </w:p>
    <w:p w14:paraId="6111ED6C" w14:textId="7B474D86" w:rsidR="00E1386C" w:rsidRPr="00456669" w:rsidRDefault="00E1386C" w:rsidP="00ED1F51">
      <w:pPr>
        <w:pStyle w:val="ListParagraph"/>
        <w:numPr>
          <w:ilvl w:val="0"/>
          <w:numId w:val="2"/>
        </w:numPr>
        <w:jc w:val="both"/>
        <w:rPr>
          <w:sz w:val="21"/>
          <w:szCs w:val="21"/>
        </w:rPr>
      </w:pPr>
      <w:r w:rsidRPr="00456669">
        <w:rPr>
          <w:sz w:val="21"/>
          <w:szCs w:val="21"/>
        </w:rPr>
        <w:t xml:space="preserve">Public company behind trust </w:t>
      </w:r>
      <w:r w:rsidRPr="00456669">
        <w:rPr>
          <w:sz w:val="21"/>
          <w:szCs w:val="21"/>
        </w:rPr>
        <w:sym w:font="Wingdings" w:char="F0E0"/>
      </w:r>
      <w:r w:rsidRPr="00456669">
        <w:rPr>
          <w:sz w:val="21"/>
          <w:szCs w:val="21"/>
        </w:rPr>
        <w:t xml:space="preserve"> diluted</w:t>
      </w:r>
      <w:r w:rsidRPr="00456669">
        <w:rPr>
          <w:sz w:val="21"/>
          <w:szCs w:val="21"/>
        </w:rPr>
        <w:sym w:font="Wingdings" w:char="F0E0"/>
      </w:r>
      <w:r w:rsidRPr="00456669">
        <w:rPr>
          <w:sz w:val="21"/>
          <w:szCs w:val="21"/>
        </w:rPr>
        <w:t xml:space="preserve"> control and dilution </w:t>
      </w:r>
      <w:r w:rsidRPr="00456669">
        <w:rPr>
          <w:sz w:val="21"/>
          <w:szCs w:val="21"/>
        </w:rPr>
        <w:sym w:font="Wingdings" w:char="F0E0"/>
      </w:r>
      <w:r w:rsidRPr="00456669">
        <w:rPr>
          <w:sz w:val="21"/>
          <w:szCs w:val="21"/>
        </w:rPr>
        <w:t xml:space="preserve"> percentild dropgs right to buy my share.</w:t>
      </w:r>
    </w:p>
    <w:p w14:paraId="40A663DC" w14:textId="46C4C920" w:rsidR="00E1386C" w:rsidRPr="00456669" w:rsidRDefault="00E1386C" w:rsidP="00ED1F51">
      <w:pPr>
        <w:pStyle w:val="ListParagraph"/>
        <w:numPr>
          <w:ilvl w:val="0"/>
          <w:numId w:val="2"/>
        </w:numPr>
        <w:jc w:val="both"/>
        <w:rPr>
          <w:sz w:val="21"/>
          <w:szCs w:val="21"/>
        </w:rPr>
      </w:pPr>
      <w:r w:rsidRPr="00456669">
        <w:rPr>
          <w:sz w:val="21"/>
          <w:szCs w:val="21"/>
        </w:rPr>
        <w:t>Aoki’s interests was diluted.</w:t>
      </w:r>
    </w:p>
    <w:p w14:paraId="5C6E459C" w14:textId="3600AB2C" w:rsidR="00E1386C" w:rsidRPr="00456669" w:rsidRDefault="00E1386C" w:rsidP="00ED1F51">
      <w:pPr>
        <w:pStyle w:val="ListParagraph"/>
        <w:numPr>
          <w:ilvl w:val="0"/>
          <w:numId w:val="2"/>
        </w:numPr>
        <w:jc w:val="both"/>
        <w:rPr>
          <w:sz w:val="21"/>
          <w:szCs w:val="21"/>
        </w:rPr>
      </w:pPr>
      <w:r w:rsidRPr="00456669">
        <w:rPr>
          <w:sz w:val="21"/>
          <w:szCs w:val="21"/>
        </w:rPr>
        <w:t>Watchdog director</w:t>
      </w:r>
    </w:p>
    <w:p w14:paraId="4DF89E20" w14:textId="5E42C763" w:rsidR="00E1386C" w:rsidRPr="00456669" w:rsidRDefault="00E1386C" w:rsidP="00ED1F51">
      <w:pPr>
        <w:pStyle w:val="ListParagraph"/>
        <w:numPr>
          <w:ilvl w:val="0"/>
          <w:numId w:val="2"/>
        </w:numPr>
        <w:jc w:val="both"/>
        <w:rPr>
          <w:sz w:val="21"/>
          <w:szCs w:val="21"/>
        </w:rPr>
      </w:pPr>
      <w:r w:rsidRPr="00456669">
        <w:rPr>
          <w:sz w:val="21"/>
          <w:szCs w:val="21"/>
        </w:rPr>
        <w:t>Redemption right?</w:t>
      </w:r>
    </w:p>
    <w:p w14:paraId="75B66F65" w14:textId="77777777" w:rsidR="00ED1F51" w:rsidRPr="00456669" w:rsidRDefault="00ED1F51" w:rsidP="00ED1F51">
      <w:pPr>
        <w:jc w:val="both"/>
        <w:rPr>
          <w:sz w:val="21"/>
          <w:szCs w:val="21"/>
        </w:rPr>
      </w:pPr>
    </w:p>
    <w:p w14:paraId="2567530B" w14:textId="77777777" w:rsidR="006F53BF" w:rsidRPr="00456669" w:rsidRDefault="006F53BF" w:rsidP="00ED1F51">
      <w:pPr>
        <w:jc w:val="both"/>
        <w:rPr>
          <w:sz w:val="21"/>
          <w:szCs w:val="21"/>
        </w:rPr>
      </w:pPr>
    </w:p>
    <w:p w14:paraId="28703FE6" w14:textId="77777777" w:rsidR="006F53BF" w:rsidRPr="00456669" w:rsidRDefault="006F53BF" w:rsidP="00ED1F51">
      <w:pPr>
        <w:jc w:val="both"/>
        <w:rPr>
          <w:sz w:val="21"/>
          <w:szCs w:val="21"/>
        </w:rPr>
      </w:pPr>
    </w:p>
    <w:p w14:paraId="21139712" w14:textId="3DE32D4F" w:rsidR="006F53BF" w:rsidRPr="00456669" w:rsidRDefault="006F53BF" w:rsidP="00ED1F51">
      <w:pPr>
        <w:jc w:val="both"/>
        <w:rPr>
          <w:sz w:val="21"/>
          <w:szCs w:val="21"/>
        </w:rPr>
      </w:pPr>
      <w:r w:rsidRPr="00456669">
        <w:rPr>
          <w:rFonts w:hint="eastAsia"/>
          <w:noProof/>
          <w:sz w:val="21"/>
          <w:szCs w:val="21"/>
        </w:rPr>
        <w:lastRenderedPageBreak/>
        <w:drawing>
          <wp:anchor distT="0" distB="0" distL="114300" distR="114300" simplePos="0" relativeHeight="251673600" behindDoc="0" locked="0" layoutInCell="1" allowOverlap="1" wp14:anchorId="451746F4" wp14:editId="278C47F0">
            <wp:simplePos x="0" y="0"/>
            <wp:positionH relativeFrom="column">
              <wp:posOffset>-28575</wp:posOffset>
            </wp:positionH>
            <wp:positionV relativeFrom="paragraph">
              <wp:posOffset>0</wp:posOffset>
            </wp:positionV>
            <wp:extent cx="5789295" cy="2040255"/>
            <wp:effectExtent l="0" t="0" r="0" b="4445"/>
            <wp:wrapSquare wrapText="bothSides"/>
            <wp:docPr id="94413440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14:sizeRelH relativeFrom="page">
              <wp14:pctWidth>0</wp14:pctWidth>
            </wp14:sizeRelH>
            <wp14:sizeRelV relativeFrom="page">
              <wp14:pctHeight>0</wp14:pctHeight>
            </wp14:sizeRelV>
          </wp:anchor>
        </w:drawing>
      </w:r>
    </w:p>
    <w:p w14:paraId="55E74B99" w14:textId="3D2DCDF4" w:rsidR="006F53BF" w:rsidRPr="00456669" w:rsidRDefault="006F53BF" w:rsidP="00ED1F51">
      <w:pPr>
        <w:jc w:val="both"/>
        <w:rPr>
          <w:sz w:val="21"/>
          <w:szCs w:val="21"/>
        </w:rPr>
      </w:pPr>
    </w:p>
    <w:p w14:paraId="4BE98911" w14:textId="77777777" w:rsidR="00CB375F" w:rsidRPr="00456669" w:rsidRDefault="00CB375F" w:rsidP="00ED1F51">
      <w:pPr>
        <w:jc w:val="both"/>
        <w:rPr>
          <w:sz w:val="21"/>
          <w:szCs w:val="21"/>
        </w:rPr>
      </w:pPr>
    </w:p>
    <w:p w14:paraId="756A7D30" w14:textId="7170F560" w:rsidR="00CB375F" w:rsidRPr="00456669" w:rsidRDefault="00B47006" w:rsidP="00ED1F51">
      <w:pPr>
        <w:jc w:val="both"/>
        <w:rPr>
          <w:b/>
          <w:bCs/>
          <w:sz w:val="21"/>
          <w:szCs w:val="21"/>
        </w:rPr>
      </w:pPr>
      <w:r w:rsidRPr="00456669">
        <w:rPr>
          <w:b/>
          <w:bCs/>
          <w:noProof/>
          <w:sz w:val="21"/>
          <w:szCs w:val="21"/>
        </w:rPr>
        <mc:AlternateContent>
          <mc:Choice Requires="aink">
            <w:drawing>
              <wp:anchor distT="0" distB="0" distL="114300" distR="114300" simplePos="0" relativeHeight="251734016" behindDoc="0" locked="0" layoutInCell="1" allowOverlap="1" wp14:anchorId="77BE4B83" wp14:editId="1DFBB4E7">
                <wp:simplePos x="0" y="0"/>
                <wp:positionH relativeFrom="column">
                  <wp:posOffset>3923030</wp:posOffset>
                </wp:positionH>
                <wp:positionV relativeFrom="paragraph">
                  <wp:posOffset>290195</wp:posOffset>
                </wp:positionV>
                <wp:extent cx="2007145" cy="1472030"/>
                <wp:effectExtent l="63500" t="63500" r="0" b="77470"/>
                <wp:wrapNone/>
                <wp:docPr id="342412339" name="Ink 50"/>
                <wp:cNvGraphicFramePr/>
                <a:graphic xmlns:a="http://schemas.openxmlformats.org/drawingml/2006/main">
                  <a:graphicData uri="http://schemas.microsoft.com/office/word/2010/wordprocessingInk">
                    <w14:contentPart bwMode="auto" r:id="rId108">
                      <w14:nvContentPartPr>
                        <w14:cNvContentPartPr/>
                      </w14:nvContentPartPr>
                      <w14:xfrm>
                        <a:off x="0" y="0"/>
                        <a:ext cx="2007145" cy="1472030"/>
                      </w14:xfrm>
                    </w14:contentPart>
                  </a:graphicData>
                </a:graphic>
              </wp:anchor>
            </w:drawing>
          </mc:Choice>
          <mc:Fallback>
            <w:drawing>
              <wp:anchor distT="0" distB="0" distL="114300" distR="114300" simplePos="0" relativeHeight="251734016" behindDoc="0" locked="0" layoutInCell="1" allowOverlap="1" wp14:anchorId="77BE4B83" wp14:editId="1DFBB4E7">
                <wp:simplePos x="0" y="0"/>
                <wp:positionH relativeFrom="column">
                  <wp:posOffset>3923030</wp:posOffset>
                </wp:positionH>
                <wp:positionV relativeFrom="paragraph">
                  <wp:posOffset>290195</wp:posOffset>
                </wp:positionV>
                <wp:extent cx="2007145" cy="1472030"/>
                <wp:effectExtent l="63500" t="63500" r="0" b="77470"/>
                <wp:wrapNone/>
                <wp:docPr id="342412339" name="Ink 50"/>
                <wp:cNvGraphicFramePr/>
                <a:graphic xmlns:a="http://schemas.openxmlformats.org/drawingml/2006/main">
                  <a:graphicData uri="http://schemas.openxmlformats.org/drawingml/2006/picture">
                    <pic:pic xmlns:pic="http://schemas.openxmlformats.org/drawingml/2006/picture">
                      <pic:nvPicPr>
                        <pic:cNvPr id="342412339" name="Ink 50"/>
                        <pic:cNvPicPr/>
                      </pic:nvPicPr>
                      <pic:blipFill>
                        <a:blip r:embed="rId109"/>
                        <a:stretch>
                          <a:fillRect/>
                        </a:stretch>
                      </pic:blipFill>
                      <pic:spPr>
                        <a:xfrm>
                          <a:off x="0" y="0"/>
                          <a:ext cx="2132794" cy="2227665"/>
                        </a:xfrm>
                        <a:prstGeom prst="rect">
                          <a:avLst/>
                        </a:prstGeom>
                      </pic:spPr>
                    </pic:pic>
                  </a:graphicData>
                </a:graphic>
              </wp:anchor>
            </w:drawing>
          </mc:Fallback>
        </mc:AlternateContent>
      </w:r>
      <w:r w:rsidRPr="00456669">
        <w:rPr>
          <w:b/>
          <w:bCs/>
          <w:noProof/>
          <w:sz w:val="21"/>
          <w:szCs w:val="21"/>
        </w:rPr>
        <mc:AlternateContent>
          <mc:Choice Requires="aink">
            <w:drawing>
              <wp:anchor distT="0" distB="0" distL="114300" distR="114300" simplePos="0" relativeHeight="251721728" behindDoc="0" locked="0" layoutInCell="1" allowOverlap="1" wp14:anchorId="34DB51D3" wp14:editId="462E1FC7">
                <wp:simplePos x="0" y="0"/>
                <wp:positionH relativeFrom="column">
                  <wp:posOffset>106045</wp:posOffset>
                </wp:positionH>
                <wp:positionV relativeFrom="paragraph">
                  <wp:posOffset>347345</wp:posOffset>
                </wp:positionV>
                <wp:extent cx="1904500" cy="1289685"/>
                <wp:effectExtent l="63500" t="63500" r="0" b="69215"/>
                <wp:wrapNone/>
                <wp:docPr id="548533513" name="Ink 38"/>
                <wp:cNvGraphicFramePr/>
                <a:graphic xmlns:a="http://schemas.openxmlformats.org/drawingml/2006/main">
                  <a:graphicData uri="http://schemas.microsoft.com/office/word/2010/wordprocessingInk">
                    <w14:contentPart bwMode="auto" r:id="rId110">
                      <w14:nvContentPartPr>
                        <w14:cNvContentPartPr/>
                      </w14:nvContentPartPr>
                      <w14:xfrm>
                        <a:off x="0" y="0"/>
                        <a:ext cx="1904500" cy="1289685"/>
                      </w14:xfrm>
                    </w14:contentPart>
                  </a:graphicData>
                </a:graphic>
              </wp:anchor>
            </w:drawing>
          </mc:Choice>
          <mc:Fallback>
            <w:drawing>
              <wp:anchor distT="0" distB="0" distL="114300" distR="114300" simplePos="0" relativeHeight="251721728" behindDoc="0" locked="0" layoutInCell="1" allowOverlap="1" wp14:anchorId="34DB51D3" wp14:editId="462E1FC7">
                <wp:simplePos x="0" y="0"/>
                <wp:positionH relativeFrom="column">
                  <wp:posOffset>106045</wp:posOffset>
                </wp:positionH>
                <wp:positionV relativeFrom="paragraph">
                  <wp:posOffset>347345</wp:posOffset>
                </wp:positionV>
                <wp:extent cx="1904500" cy="1289685"/>
                <wp:effectExtent l="63500" t="63500" r="0" b="69215"/>
                <wp:wrapNone/>
                <wp:docPr id="548533513" name="Ink 38"/>
                <wp:cNvGraphicFramePr/>
                <a:graphic xmlns:a="http://schemas.openxmlformats.org/drawingml/2006/main">
                  <a:graphicData uri="http://schemas.openxmlformats.org/drawingml/2006/picture">
                    <pic:pic xmlns:pic="http://schemas.openxmlformats.org/drawingml/2006/picture">
                      <pic:nvPicPr>
                        <pic:cNvPr id="548533513" name="Ink 38"/>
                        <pic:cNvPicPr/>
                      </pic:nvPicPr>
                      <pic:blipFill>
                        <a:blip r:embed="rId111"/>
                        <a:stretch>
                          <a:fillRect/>
                        </a:stretch>
                      </pic:blipFill>
                      <pic:spPr>
                        <a:xfrm>
                          <a:off x="0" y="0"/>
                          <a:ext cx="2030170" cy="2045211"/>
                        </a:xfrm>
                        <a:prstGeom prst="rect">
                          <a:avLst/>
                        </a:prstGeom>
                      </pic:spPr>
                    </pic:pic>
                  </a:graphicData>
                </a:graphic>
              </wp:anchor>
            </w:drawing>
          </mc:Fallback>
        </mc:AlternateContent>
      </w:r>
      <w:r w:rsidRPr="00456669">
        <w:rPr>
          <w:b/>
          <w:bCs/>
          <w:noProof/>
          <w:sz w:val="21"/>
          <w:szCs w:val="21"/>
        </w:rPr>
        <mc:AlternateContent>
          <mc:Choice Requires="aink">
            <w:drawing>
              <wp:anchor distT="0" distB="0" distL="114300" distR="114300" simplePos="0" relativeHeight="251706368" behindDoc="0" locked="0" layoutInCell="1" allowOverlap="1" wp14:anchorId="721A5BAC" wp14:editId="52DB5959">
                <wp:simplePos x="0" y="0"/>
                <wp:positionH relativeFrom="column">
                  <wp:posOffset>4386580</wp:posOffset>
                </wp:positionH>
                <wp:positionV relativeFrom="paragraph">
                  <wp:posOffset>516255</wp:posOffset>
                </wp:positionV>
                <wp:extent cx="1370280" cy="744855"/>
                <wp:effectExtent l="63500" t="63500" r="14605" b="67945"/>
                <wp:wrapNone/>
                <wp:docPr id="775973242" name="Ink 23"/>
                <wp:cNvGraphicFramePr/>
                <a:graphic xmlns:a="http://schemas.openxmlformats.org/drawingml/2006/main">
                  <a:graphicData uri="http://schemas.microsoft.com/office/word/2010/wordprocessingInk">
                    <w14:contentPart bwMode="auto" r:id="rId112">
                      <w14:nvContentPartPr>
                        <w14:cNvContentPartPr/>
                      </w14:nvContentPartPr>
                      <w14:xfrm>
                        <a:off x="0" y="0"/>
                        <a:ext cx="1370280" cy="744855"/>
                      </w14:xfrm>
                    </w14:contentPart>
                  </a:graphicData>
                </a:graphic>
              </wp:anchor>
            </w:drawing>
          </mc:Choice>
          <mc:Fallback>
            <w:drawing>
              <wp:anchor distT="0" distB="0" distL="114300" distR="114300" simplePos="0" relativeHeight="251706368" behindDoc="0" locked="0" layoutInCell="1" allowOverlap="1" wp14:anchorId="721A5BAC" wp14:editId="52DB5959">
                <wp:simplePos x="0" y="0"/>
                <wp:positionH relativeFrom="column">
                  <wp:posOffset>4386580</wp:posOffset>
                </wp:positionH>
                <wp:positionV relativeFrom="paragraph">
                  <wp:posOffset>516255</wp:posOffset>
                </wp:positionV>
                <wp:extent cx="1370280" cy="744855"/>
                <wp:effectExtent l="63500" t="63500" r="14605" b="67945"/>
                <wp:wrapNone/>
                <wp:docPr id="775973242" name="Ink 23"/>
                <wp:cNvGraphicFramePr/>
                <a:graphic xmlns:a="http://schemas.openxmlformats.org/drawingml/2006/main">
                  <a:graphicData uri="http://schemas.openxmlformats.org/drawingml/2006/picture">
                    <pic:pic xmlns:pic="http://schemas.openxmlformats.org/drawingml/2006/picture">
                      <pic:nvPicPr>
                        <pic:cNvPr id="775973242" name="Ink 23"/>
                        <pic:cNvPicPr/>
                      </pic:nvPicPr>
                      <pic:blipFill>
                        <a:blip r:embed="rId113"/>
                        <a:stretch>
                          <a:fillRect/>
                        </a:stretch>
                      </pic:blipFill>
                      <pic:spPr>
                        <a:xfrm>
                          <a:off x="0" y="0"/>
                          <a:ext cx="1495931" cy="1500510"/>
                        </a:xfrm>
                        <a:prstGeom prst="rect">
                          <a:avLst/>
                        </a:prstGeom>
                      </pic:spPr>
                    </pic:pic>
                  </a:graphicData>
                </a:graphic>
              </wp:anchor>
            </w:drawing>
          </mc:Fallback>
        </mc:AlternateContent>
      </w:r>
      <w:r w:rsidR="00E93492" w:rsidRPr="00456669">
        <w:rPr>
          <w:b/>
          <w:bCs/>
          <w:noProof/>
          <w:sz w:val="21"/>
          <w:szCs w:val="21"/>
        </w:rPr>
        <mc:AlternateContent>
          <mc:Choice Requires="aink">
            <w:drawing>
              <wp:anchor distT="0" distB="0" distL="114300" distR="114300" simplePos="0" relativeHeight="251682816" behindDoc="0" locked="0" layoutInCell="1" allowOverlap="1" wp14:anchorId="47AB4DFE" wp14:editId="10F3B398">
                <wp:simplePos x="0" y="0"/>
                <wp:positionH relativeFrom="column">
                  <wp:posOffset>2718720</wp:posOffset>
                </wp:positionH>
                <wp:positionV relativeFrom="paragraph">
                  <wp:posOffset>635175</wp:posOffset>
                </wp:positionV>
                <wp:extent cx="314280" cy="295200"/>
                <wp:effectExtent l="38100" t="63500" r="29210" b="60960"/>
                <wp:wrapNone/>
                <wp:docPr id="1938702148" name="Ink 31"/>
                <wp:cNvGraphicFramePr/>
                <a:graphic xmlns:a="http://schemas.openxmlformats.org/drawingml/2006/main">
                  <a:graphicData uri="http://schemas.microsoft.com/office/word/2010/wordprocessingInk">
                    <w14:contentPart bwMode="auto" r:id="rId114">
                      <w14:nvContentPartPr>
                        <w14:cNvContentPartPr/>
                      </w14:nvContentPartPr>
                      <w14:xfrm>
                        <a:off x="0" y="0"/>
                        <a:ext cx="314280" cy="295200"/>
                      </w14:xfrm>
                    </w14:contentPart>
                  </a:graphicData>
                </a:graphic>
              </wp:anchor>
            </w:drawing>
          </mc:Choice>
          <mc:Fallback>
            <w:drawing>
              <wp:anchor distT="0" distB="0" distL="114300" distR="114300" simplePos="0" relativeHeight="251682816" behindDoc="0" locked="0" layoutInCell="1" allowOverlap="1" wp14:anchorId="47AB4DFE" wp14:editId="10F3B398">
                <wp:simplePos x="0" y="0"/>
                <wp:positionH relativeFrom="column">
                  <wp:posOffset>2718720</wp:posOffset>
                </wp:positionH>
                <wp:positionV relativeFrom="paragraph">
                  <wp:posOffset>635175</wp:posOffset>
                </wp:positionV>
                <wp:extent cx="314280" cy="295200"/>
                <wp:effectExtent l="38100" t="63500" r="29210" b="60960"/>
                <wp:wrapNone/>
                <wp:docPr id="1938702148" name="Ink 31"/>
                <wp:cNvGraphicFramePr/>
                <a:graphic xmlns:a="http://schemas.openxmlformats.org/drawingml/2006/main">
                  <a:graphicData uri="http://schemas.openxmlformats.org/drawingml/2006/picture">
                    <pic:pic xmlns:pic="http://schemas.openxmlformats.org/drawingml/2006/picture">
                      <pic:nvPicPr>
                        <pic:cNvPr id="1938702148" name="Ink 31"/>
                        <pic:cNvPicPr/>
                      </pic:nvPicPr>
                      <pic:blipFill>
                        <a:blip r:embed="rId115"/>
                        <a:stretch>
                          <a:fillRect/>
                        </a:stretch>
                      </pic:blipFill>
                      <pic:spPr>
                        <a:xfrm>
                          <a:off x="0" y="0"/>
                          <a:ext cx="439920" cy="1050840"/>
                        </a:xfrm>
                        <a:prstGeom prst="rect">
                          <a:avLst/>
                        </a:prstGeom>
                      </pic:spPr>
                    </pic:pic>
                  </a:graphicData>
                </a:graphic>
              </wp:anchor>
            </w:drawing>
          </mc:Fallback>
        </mc:AlternateContent>
      </w:r>
      <w:r w:rsidR="00E93492" w:rsidRPr="00456669">
        <w:rPr>
          <w:b/>
          <w:bCs/>
          <w:noProof/>
          <w:sz w:val="21"/>
          <w:szCs w:val="21"/>
        </w:rPr>
        <mc:AlternateContent>
          <mc:Choice Requires="aink">
            <w:drawing>
              <wp:anchor distT="0" distB="0" distL="114300" distR="114300" simplePos="0" relativeHeight="251681792" behindDoc="0" locked="0" layoutInCell="1" allowOverlap="1" wp14:anchorId="7F4A47F4" wp14:editId="581BB849">
                <wp:simplePos x="0" y="0"/>
                <wp:positionH relativeFrom="column">
                  <wp:posOffset>2666365</wp:posOffset>
                </wp:positionH>
                <wp:positionV relativeFrom="paragraph">
                  <wp:posOffset>653415</wp:posOffset>
                </wp:positionV>
                <wp:extent cx="385445" cy="840105"/>
                <wp:effectExtent l="50800" t="63500" r="46355" b="61595"/>
                <wp:wrapNone/>
                <wp:docPr id="1147721289" name="Ink 30"/>
                <wp:cNvGraphicFramePr/>
                <a:graphic xmlns:a="http://schemas.openxmlformats.org/drawingml/2006/main">
                  <a:graphicData uri="http://schemas.microsoft.com/office/word/2010/wordprocessingInk">
                    <w14:contentPart bwMode="auto" r:id="rId116">
                      <w14:nvContentPartPr>
                        <w14:cNvContentPartPr/>
                      </w14:nvContentPartPr>
                      <w14:xfrm>
                        <a:off x="0" y="0"/>
                        <a:ext cx="385445" cy="840105"/>
                      </w14:xfrm>
                    </w14:contentPart>
                  </a:graphicData>
                </a:graphic>
              </wp:anchor>
            </w:drawing>
          </mc:Choice>
          <mc:Fallback>
            <w:drawing>
              <wp:anchor distT="0" distB="0" distL="114300" distR="114300" simplePos="0" relativeHeight="251681792" behindDoc="0" locked="0" layoutInCell="1" allowOverlap="1" wp14:anchorId="7F4A47F4" wp14:editId="581BB849">
                <wp:simplePos x="0" y="0"/>
                <wp:positionH relativeFrom="column">
                  <wp:posOffset>2666365</wp:posOffset>
                </wp:positionH>
                <wp:positionV relativeFrom="paragraph">
                  <wp:posOffset>653415</wp:posOffset>
                </wp:positionV>
                <wp:extent cx="385445" cy="840105"/>
                <wp:effectExtent l="50800" t="63500" r="46355" b="61595"/>
                <wp:wrapNone/>
                <wp:docPr id="1147721289" name="Ink 30"/>
                <wp:cNvGraphicFramePr/>
                <a:graphic xmlns:a="http://schemas.openxmlformats.org/drawingml/2006/main">
                  <a:graphicData uri="http://schemas.openxmlformats.org/drawingml/2006/picture">
                    <pic:pic xmlns:pic="http://schemas.openxmlformats.org/drawingml/2006/picture">
                      <pic:nvPicPr>
                        <pic:cNvPr id="1147721289" name="Ink 30"/>
                        <pic:cNvPicPr/>
                      </pic:nvPicPr>
                      <pic:blipFill>
                        <a:blip r:embed="rId117"/>
                        <a:stretch>
                          <a:fillRect/>
                        </a:stretch>
                      </pic:blipFill>
                      <pic:spPr>
                        <a:xfrm>
                          <a:off x="0" y="0"/>
                          <a:ext cx="511048" cy="1595300"/>
                        </a:xfrm>
                        <a:prstGeom prst="rect">
                          <a:avLst/>
                        </a:prstGeom>
                      </pic:spPr>
                    </pic:pic>
                  </a:graphicData>
                </a:graphic>
              </wp:anchor>
            </w:drawing>
          </mc:Fallback>
        </mc:AlternateContent>
      </w:r>
      <w:r w:rsidR="00CB375F" w:rsidRPr="00456669">
        <w:rPr>
          <w:b/>
          <w:bCs/>
          <w:noProof/>
          <w:sz w:val="21"/>
          <w:szCs w:val="21"/>
        </w:rPr>
        <w:drawing>
          <wp:anchor distT="0" distB="0" distL="114300" distR="114300" simplePos="0" relativeHeight="251674624" behindDoc="0" locked="0" layoutInCell="1" allowOverlap="1" wp14:anchorId="43A606CD" wp14:editId="5A362115">
            <wp:simplePos x="0" y="0"/>
            <wp:positionH relativeFrom="column">
              <wp:posOffset>-635</wp:posOffset>
            </wp:positionH>
            <wp:positionV relativeFrom="paragraph">
              <wp:posOffset>188595</wp:posOffset>
            </wp:positionV>
            <wp:extent cx="5812155" cy="1765935"/>
            <wp:effectExtent l="0" t="0" r="0" b="0"/>
            <wp:wrapSquare wrapText="bothSides"/>
            <wp:docPr id="1973604758"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14:sizeRelH relativeFrom="page">
              <wp14:pctWidth>0</wp14:pctWidth>
            </wp14:sizeRelH>
            <wp14:sizeRelV relativeFrom="page">
              <wp14:pctHeight>0</wp14:pctHeight>
            </wp14:sizeRelV>
          </wp:anchor>
        </w:drawing>
      </w:r>
      <w:r w:rsidR="00CB375F" w:rsidRPr="00456669">
        <w:rPr>
          <w:b/>
          <w:bCs/>
          <w:sz w:val="21"/>
          <w:szCs w:val="21"/>
        </w:rPr>
        <w:t>Delaware Law</w:t>
      </w:r>
      <w:r w:rsidR="00E1386C" w:rsidRPr="00456669">
        <w:rPr>
          <w:b/>
          <w:bCs/>
          <w:sz w:val="21"/>
          <w:szCs w:val="21"/>
        </w:rPr>
        <w:t xml:space="preserve">: </w:t>
      </w:r>
      <w:r w:rsidR="00106572" w:rsidRPr="00456669">
        <w:rPr>
          <w:b/>
          <w:bCs/>
          <w:sz w:val="21"/>
          <w:szCs w:val="21"/>
        </w:rPr>
        <w:t>quorum</w:t>
      </w:r>
    </w:p>
    <w:p w14:paraId="53964FA4" w14:textId="089087C4" w:rsidR="00CB375F" w:rsidRPr="00456669" w:rsidRDefault="00E1386C" w:rsidP="00ED1F51">
      <w:pPr>
        <w:jc w:val="both"/>
        <w:rPr>
          <w:sz w:val="21"/>
          <w:szCs w:val="21"/>
        </w:rPr>
      </w:pPr>
      <w:r w:rsidRPr="00456669">
        <w:rPr>
          <w:sz w:val="21"/>
          <w:szCs w:val="21"/>
        </w:rPr>
        <w:t>If there are four  disinterested + present</w:t>
      </w:r>
      <w:r w:rsidRPr="00456669">
        <w:rPr>
          <w:sz w:val="21"/>
          <w:szCs w:val="21"/>
        </w:rPr>
        <w:sym w:font="Wingdings" w:char="F0E0"/>
      </w:r>
      <w:r w:rsidRPr="00456669">
        <w:rPr>
          <w:sz w:val="21"/>
          <w:szCs w:val="21"/>
        </w:rPr>
        <w:t xml:space="preserve"> yes, vote to transaction.</w:t>
      </w:r>
    </w:p>
    <w:p w14:paraId="04108709" w14:textId="533980CC" w:rsidR="00CB375F" w:rsidRPr="00456669" w:rsidRDefault="00E1386C" w:rsidP="00ED1F51">
      <w:pPr>
        <w:jc w:val="both"/>
        <w:rPr>
          <w:sz w:val="21"/>
          <w:szCs w:val="21"/>
        </w:rPr>
      </w:pPr>
      <w:r w:rsidRPr="00456669">
        <w:rPr>
          <w:sz w:val="21"/>
          <w:szCs w:val="21"/>
        </w:rPr>
        <w:t>MBCA: this doesn’t work.</w:t>
      </w:r>
    </w:p>
    <w:p w14:paraId="376D5BBA" w14:textId="77777777" w:rsidR="00E1386C" w:rsidRPr="00456669" w:rsidRDefault="00E1386C" w:rsidP="00ED1F51">
      <w:pPr>
        <w:jc w:val="both"/>
        <w:rPr>
          <w:sz w:val="21"/>
          <w:szCs w:val="21"/>
        </w:rPr>
      </w:pPr>
    </w:p>
    <w:p w14:paraId="2097443F" w14:textId="77777777" w:rsidR="00CB375F" w:rsidRPr="00456669" w:rsidRDefault="00CB375F" w:rsidP="00ED1F51">
      <w:pPr>
        <w:jc w:val="both"/>
        <w:rPr>
          <w:sz w:val="21"/>
          <w:szCs w:val="21"/>
        </w:rPr>
      </w:pPr>
    </w:p>
    <w:p w14:paraId="74BB3F92" w14:textId="64429104" w:rsidR="006F53BF" w:rsidRPr="00456669" w:rsidRDefault="006F53BF" w:rsidP="00ED1F51">
      <w:pPr>
        <w:jc w:val="both"/>
        <w:rPr>
          <w:b/>
          <w:bCs/>
          <w:sz w:val="21"/>
          <w:szCs w:val="21"/>
        </w:rPr>
      </w:pPr>
      <w:r w:rsidRPr="00456669">
        <w:rPr>
          <w:b/>
          <w:bCs/>
          <w:sz w:val="21"/>
          <w:szCs w:val="21"/>
        </w:rPr>
        <w:t>Broz v. Cellular Info Systems (CIS)</w:t>
      </w:r>
    </w:p>
    <w:p w14:paraId="7D7CCAF6" w14:textId="77777777" w:rsidR="006F53BF" w:rsidRPr="00456669" w:rsidRDefault="006F53BF" w:rsidP="00ED1F51">
      <w:pPr>
        <w:jc w:val="both"/>
        <w:rPr>
          <w:sz w:val="21"/>
          <w:szCs w:val="21"/>
        </w:rPr>
      </w:pPr>
    </w:p>
    <w:p w14:paraId="0BFA988E" w14:textId="3740E7D5" w:rsidR="006F53BF" w:rsidRPr="00456669" w:rsidRDefault="006F53BF" w:rsidP="00ED1F51">
      <w:pPr>
        <w:jc w:val="both"/>
        <w:rPr>
          <w:sz w:val="21"/>
          <w:szCs w:val="21"/>
        </w:rPr>
      </w:pPr>
      <w:r w:rsidRPr="00456669">
        <w:rPr>
          <w:sz w:val="21"/>
          <w:szCs w:val="21"/>
        </w:rPr>
        <w:t xml:space="preserve">Corporate Opportunity </w:t>
      </w:r>
    </w:p>
    <w:p w14:paraId="4AD3B7D9" w14:textId="77777777" w:rsidR="006F53BF" w:rsidRPr="00456669" w:rsidRDefault="006F53BF" w:rsidP="00ED1F51">
      <w:pPr>
        <w:jc w:val="both"/>
        <w:rPr>
          <w:sz w:val="21"/>
          <w:szCs w:val="21"/>
        </w:rPr>
      </w:pPr>
    </w:p>
    <w:p w14:paraId="45C39E42" w14:textId="68A79D2B" w:rsidR="006F53BF" w:rsidRPr="00456669" w:rsidRDefault="006F53BF" w:rsidP="00ED1F51">
      <w:pPr>
        <w:jc w:val="both"/>
        <w:rPr>
          <w:sz w:val="21"/>
          <w:szCs w:val="21"/>
        </w:rPr>
      </w:pPr>
      <w:r w:rsidRPr="00456669">
        <w:rPr>
          <w:sz w:val="21"/>
          <w:szCs w:val="21"/>
        </w:rPr>
        <w:t>Outside director v. Inside director</w:t>
      </w:r>
    </w:p>
    <w:p w14:paraId="60F328EB" w14:textId="35F39BF0" w:rsidR="006F53BF" w:rsidRPr="00456669" w:rsidRDefault="006F53BF" w:rsidP="00ED1F51">
      <w:pPr>
        <w:jc w:val="both"/>
        <w:rPr>
          <w:sz w:val="21"/>
          <w:szCs w:val="21"/>
        </w:rPr>
      </w:pPr>
      <w:r w:rsidRPr="00456669">
        <w:rPr>
          <w:sz w:val="21"/>
          <w:szCs w:val="21"/>
        </w:rPr>
        <w:t>Duty of Loyalty (don’t be greedy)</w:t>
      </w:r>
    </w:p>
    <w:p w14:paraId="11A3CAD6" w14:textId="6C92D83A" w:rsidR="006F53BF" w:rsidRPr="00456669" w:rsidRDefault="00DF7869" w:rsidP="00DF7869">
      <w:pPr>
        <w:pStyle w:val="ListParagraph"/>
        <w:numPr>
          <w:ilvl w:val="0"/>
          <w:numId w:val="2"/>
        </w:numPr>
        <w:jc w:val="both"/>
        <w:rPr>
          <w:sz w:val="21"/>
          <w:szCs w:val="21"/>
        </w:rPr>
      </w:pPr>
      <w:r w:rsidRPr="00456669">
        <w:rPr>
          <w:sz w:val="21"/>
          <w:szCs w:val="21"/>
        </w:rPr>
        <w:t>Must a director in question formally present the opportunity to his corporation’s?</w:t>
      </w:r>
    </w:p>
    <w:p w14:paraId="7895501C" w14:textId="150EA25B" w:rsidR="00DF7869" w:rsidRPr="00456669" w:rsidRDefault="00DF7869" w:rsidP="00DF7869">
      <w:pPr>
        <w:pStyle w:val="ListParagraph"/>
        <w:numPr>
          <w:ilvl w:val="0"/>
          <w:numId w:val="2"/>
        </w:numPr>
        <w:jc w:val="both"/>
        <w:rPr>
          <w:sz w:val="21"/>
          <w:szCs w:val="21"/>
        </w:rPr>
      </w:pPr>
      <w:r w:rsidRPr="00456669">
        <w:rPr>
          <w:sz w:val="21"/>
          <w:szCs w:val="21"/>
        </w:rPr>
        <w:t>Board of directors if the corporation doesn’t have an interest in or the financial ability to undertake the opportunity?</w:t>
      </w:r>
    </w:p>
    <w:p w14:paraId="13DAE36C" w14:textId="70E7C308" w:rsidR="00DF7869" w:rsidRPr="00456669" w:rsidRDefault="00DF7869" w:rsidP="00DF7869">
      <w:pPr>
        <w:pStyle w:val="ListParagraph"/>
        <w:numPr>
          <w:ilvl w:val="1"/>
          <w:numId w:val="2"/>
        </w:numPr>
        <w:jc w:val="both"/>
        <w:rPr>
          <w:sz w:val="21"/>
          <w:szCs w:val="21"/>
        </w:rPr>
      </w:pPr>
      <w:r w:rsidRPr="00456669">
        <w:rPr>
          <w:sz w:val="21"/>
          <w:szCs w:val="21"/>
        </w:rPr>
        <w:t>No.</w:t>
      </w:r>
    </w:p>
    <w:p w14:paraId="4844CB4C" w14:textId="3CAE4B56" w:rsidR="00DF7869" w:rsidRPr="00456669" w:rsidRDefault="00DF7869" w:rsidP="00DF7869">
      <w:pPr>
        <w:pStyle w:val="ListParagraph"/>
        <w:numPr>
          <w:ilvl w:val="0"/>
          <w:numId w:val="2"/>
        </w:numPr>
        <w:jc w:val="both"/>
        <w:rPr>
          <w:sz w:val="21"/>
          <w:szCs w:val="21"/>
        </w:rPr>
      </w:pPr>
      <w:r w:rsidRPr="00456669">
        <w:rPr>
          <w:sz w:val="21"/>
          <w:szCs w:val="21"/>
        </w:rPr>
        <w:t>Delaware Court improperly wrote additional requirements to the corporate opportunity doctrine.</w:t>
      </w:r>
    </w:p>
    <w:p w14:paraId="0BA14F76" w14:textId="15F82004" w:rsidR="00DF7869" w:rsidRPr="00456669" w:rsidRDefault="00DF7869" w:rsidP="00DF7869">
      <w:pPr>
        <w:pStyle w:val="ListParagraph"/>
        <w:numPr>
          <w:ilvl w:val="0"/>
          <w:numId w:val="2"/>
        </w:numPr>
        <w:jc w:val="both"/>
        <w:rPr>
          <w:sz w:val="21"/>
          <w:szCs w:val="21"/>
        </w:rPr>
      </w:pPr>
      <w:r w:rsidRPr="00456669">
        <w:rPr>
          <w:sz w:val="21"/>
          <w:szCs w:val="21"/>
        </w:rPr>
        <w:t>Pricelluar had no equitable interest in CIS.</w:t>
      </w:r>
    </w:p>
    <w:p w14:paraId="3AD79471" w14:textId="773F15B7" w:rsidR="00DF7869" w:rsidRPr="00456669" w:rsidRDefault="00DF7869" w:rsidP="00DF7869">
      <w:pPr>
        <w:pStyle w:val="ListParagraph"/>
        <w:numPr>
          <w:ilvl w:val="0"/>
          <w:numId w:val="2"/>
        </w:numPr>
        <w:jc w:val="both"/>
        <w:rPr>
          <w:sz w:val="21"/>
          <w:szCs w:val="21"/>
        </w:rPr>
      </w:pPr>
      <w:r w:rsidRPr="00456669">
        <w:rPr>
          <w:sz w:val="21"/>
          <w:szCs w:val="21"/>
        </w:rPr>
        <w:t>At the time CIS couldn’t financially afford to purchase the license and it in fact ahd no interest in purchasing the license.</w:t>
      </w:r>
    </w:p>
    <w:p w14:paraId="5EE0F5B5" w14:textId="3FDDDEBC" w:rsidR="00DF7869" w:rsidRPr="00456669" w:rsidRDefault="00DF7869" w:rsidP="00DF7869">
      <w:pPr>
        <w:pStyle w:val="ListParagraph"/>
        <w:numPr>
          <w:ilvl w:val="0"/>
          <w:numId w:val="2"/>
        </w:numPr>
        <w:jc w:val="both"/>
        <w:rPr>
          <w:sz w:val="21"/>
          <w:szCs w:val="21"/>
        </w:rPr>
      </w:pPr>
      <w:r w:rsidRPr="00456669">
        <w:rPr>
          <w:sz w:val="21"/>
          <w:szCs w:val="21"/>
        </w:rPr>
        <w:t>Broz didn’t violate any fiduciary duty.</w:t>
      </w:r>
    </w:p>
    <w:p w14:paraId="2333152F" w14:textId="67DD0FB9" w:rsidR="00DF7869" w:rsidRPr="00456669" w:rsidRDefault="00DF7869" w:rsidP="00DF7869">
      <w:pPr>
        <w:pStyle w:val="ListParagraph"/>
        <w:numPr>
          <w:ilvl w:val="0"/>
          <w:numId w:val="2"/>
        </w:numPr>
        <w:jc w:val="both"/>
        <w:rPr>
          <w:sz w:val="21"/>
          <w:szCs w:val="21"/>
        </w:rPr>
      </w:pPr>
      <w:r w:rsidRPr="00456669">
        <w:rPr>
          <w:sz w:val="21"/>
          <w:szCs w:val="21"/>
        </w:rPr>
        <w:t>Del Ct found</w:t>
      </w:r>
    </w:p>
    <w:p w14:paraId="74411DFD" w14:textId="3606F110" w:rsidR="00DF7869" w:rsidRPr="00456669" w:rsidRDefault="00DF7869" w:rsidP="00DF7869">
      <w:pPr>
        <w:pStyle w:val="ListParagraph"/>
        <w:numPr>
          <w:ilvl w:val="0"/>
          <w:numId w:val="2"/>
        </w:numPr>
        <w:jc w:val="both"/>
        <w:rPr>
          <w:sz w:val="21"/>
          <w:szCs w:val="21"/>
        </w:rPr>
      </w:pPr>
      <w:r w:rsidRPr="00456669">
        <w:rPr>
          <w:sz w:val="21"/>
          <w:szCs w:val="21"/>
        </w:rPr>
        <w:t xml:space="preserve">Broz violated his fiduciary duty to CIS because he didn’t take into account Pricellular’s future plans regarding the purchase of CIS. Because Broz didn’t formally present the opportunity to CIS Board of Director </w:t>
      </w:r>
    </w:p>
    <w:p w14:paraId="0D24F772" w14:textId="71E55D39" w:rsidR="00DF7869" w:rsidRPr="00456669" w:rsidRDefault="00DF7869" w:rsidP="00DF7869">
      <w:pPr>
        <w:pStyle w:val="ListParagraph"/>
        <w:numPr>
          <w:ilvl w:val="0"/>
          <w:numId w:val="2"/>
        </w:numPr>
        <w:jc w:val="both"/>
        <w:rPr>
          <w:sz w:val="21"/>
          <w:szCs w:val="21"/>
        </w:rPr>
      </w:pPr>
      <w:r w:rsidRPr="00456669">
        <w:rPr>
          <w:sz w:val="21"/>
          <w:szCs w:val="21"/>
        </w:rPr>
        <w:t>Pricellular</w:t>
      </w:r>
    </w:p>
    <w:p w14:paraId="07CC6600" w14:textId="7792C63D" w:rsidR="006F53BF" w:rsidRPr="00456669" w:rsidRDefault="00DF7869" w:rsidP="00ED1F51">
      <w:pPr>
        <w:pStyle w:val="ListParagraph"/>
        <w:numPr>
          <w:ilvl w:val="0"/>
          <w:numId w:val="2"/>
        </w:numPr>
        <w:jc w:val="both"/>
        <w:rPr>
          <w:sz w:val="21"/>
          <w:szCs w:val="21"/>
        </w:rPr>
      </w:pPr>
      <w:r w:rsidRPr="00456669">
        <w:rPr>
          <w:sz w:val="21"/>
          <w:szCs w:val="21"/>
        </w:rPr>
        <w:t>Radio Licenses 50… --</w:t>
      </w:r>
      <w:r w:rsidRPr="00456669">
        <w:rPr>
          <w:sz w:val="21"/>
          <w:szCs w:val="21"/>
        </w:rPr>
        <w:sym w:font="Wingdings" w:char="F0E0"/>
      </w:r>
      <w:r w:rsidRPr="00456669">
        <w:rPr>
          <w:sz w:val="21"/>
          <w:szCs w:val="21"/>
        </w:rPr>
        <w:t xml:space="preserve"> </w:t>
      </w:r>
      <w:r w:rsidRPr="00456669">
        <w:rPr>
          <w:rFonts w:ascii="Apple Color Emoji" w:hAnsi="Apple Color Emoji" w:cs="Apple Color Emoji"/>
          <w:color w:val="000000"/>
          <w:kern w:val="0"/>
          <w:sz w:val="22"/>
          <w:szCs w:val="22"/>
        </w:rPr>
        <w:t>👩</w:t>
      </w:r>
      <w:r w:rsidRPr="00456669">
        <w:rPr>
          <w:rFonts w:ascii="Times" w:hAnsi="Times" w:cs="Times"/>
          <w:color w:val="000000"/>
          <w:kern w:val="0"/>
          <w:sz w:val="22"/>
          <w:szCs w:val="22"/>
        </w:rPr>
        <w:t>‍</w:t>
      </w:r>
      <w:r w:rsidRPr="00456669">
        <w:rPr>
          <w:rFonts w:ascii="Apple Color Emoji" w:hAnsi="Apple Color Emoji" w:cs="Apple Color Emoji"/>
          <w:color w:val="000000"/>
          <w:kern w:val="0"/>
          <w:sz w:val="22"/>
          <w:szCs w:val="22"/>
        </w:rPr>
        <w:t xml:space="preserve">🦱 </w:t>
      </w:r>
      <w:r w:rsidRPr="00456669">
        <w:rPr>
          <w:rFonts w:ascii="Cambria" w:hAnsi="Cambria" w:cs="Apple Color Emoji" w:hint="eastAsia"/>
          <w:color w:val="000000"/>
          <w:kern w:val="0"/>
          <w:sz w:val="22"/>
          <w:szCs w:val="22"/>
        </w:rPr>
        <w:t>먹음</w:t>
      </w:r>
      <w:r w:rsidRPr="00456669">
        <w:rPr>
          <w:rFonts w:ascii="Cambria" w:hAnsi="Cambria" w:cs="Apple Color Emoji" w:hint="eastAsia"/>
          <w:color w:val="000000"/>
          <w:kern w:val="0"/>
          <w:sz w:val="22"/>
          <w:szCs w:val="22"/>
        </w:rPr>
        <w:t>.</w:t>
      </w:r>
      <w:r w:rsidRPr="00456669">
        <w:rPr>
          <w:rFonts w:ascii="Cambria" w:hAnsi="Cambria" w:cs="Apple Color Emoji"/>
          <w:color w:val="000000"/>
          <w:kern w:val="0"/>
          <w:sz w:val="22"/>
          <w:szCs w:val="22"/>
        </w:rPr>
        <w:t xml:space="preserve"> Usurp the corporate opportunity.</w:t>
      </w:r>
    </w:p>
    <w:p w14:paraId="51E1A54A" w14:textId="681ED410" w:rsidR="00DF7869" w:rsidRPr="00456669" w:rsidRDefault="00DF7869" w:rsidP="00DF7869">
      <w:pPr>
        <w:pStyle w:val="ListParagraph"/>
        <w:numPr>
          <w:ilvl w:val="0"/>
          <w:numId w:val="2"/>
        </w:numPr>
        <w:jc w:val="both"/>
        <w:rPr>
          <w:sz w:val="21"/>
          <w:szCs w:val="21"/>
        </w:rPr>
      </w:pPr>
      <w:r w:rsidRPr="00456669">
        <w:rPr>
          <w:sz w:val="21"/>
          <w:szCs w:val="21"/>
        </w:rPr>
        <w:t>Tender offer</w:t>
      </w:r>
    </w:p>
    <w:p w14:paraId="33C7B7E2" w14:textId="6118735C" w:rsidR="00DF7869" w:rsidRPr="00456669" w:rsidRDefault="00DF7869" w:rsidP="00DF7869">
      <w:pPr>
        <w:pStyle w:val="ListParagraph"/>
        <w:numPr>
          <w:ilvl w:val="0"/>
          <w:numId w:val="2"/>
        </w:numPr>
        <w:jc w:val="both"/>
        <w:rPr>
          <w:sz w:val="21"/>
          <w:szCs w:val="21"/>
        </w:rPr>
      </w:pPr>
      <w:r w:rsidRPr="00456669">
        <w:rPr>
          <w:sz w:val="21"/>
          <w:szCs w:val="21"/>
        </w:rPr>
        <w:t>Trial court</w:t>
      </w:r>
      <w:r w:rsidRPr="00456669">
        <w:rPr>
          <w:sz w:val="21"/>
          <w:szCs w:val="21"/>
        </w:rPr>
        <w:sym w:font="Wingdings" w:char="F0E0"/>
      </w:r>
      <w:r w:rsidRPr="00456669">
        <w:rPr>
          <w:sz w:val="21"/>
          <w:szCs w:val="21"/>
        </w:rPr>
        <w:t xml:space="preserve"> B need to bring it to the board of director</w:t>
      </w:r>
    </w:p>
    <w:p w14:paraId="15E7A234" w14:textId="3CF0E792" w:rsidR="00DF7869" w:rsidRPr="00456669" w:rsidRDefault="00DF7869" w:rsidP="00DF7869">
      <w:pPr>
        <w:pStyle w:val="ListParagraph"/>
        <w:numPr>
          <w:ilvl w:val="0"/>
          <w:numId w:val="2"/>
        </w:numPr>
        <w:jc w:val="both"/>
        <w:rPr>
          <w:sz w:val="21"/>
          <w:szCs w:val="21"/>
        </w:rPr>
      </w:pPr>
      <w:r w:rsidRPr="00456669">
        <w:rPr>
          <w:sz w:val="21"/>
          <w:szCs w:val="21"/>
        </w:rPr>
        <w:t>Breach of fiduciary duty.</w:t>
      </w:r>
    </w:p>
    <w:p w14:paraId="59D6E16B" w14:textId="41B559FC" w:rsidR="00DF7869" w:rsidRPr="00456669" w:rsidRDefault="00DF7869" w:rsidP="00DF7869">
      <w:pPr>
        <w:pStyle w:val="ListParagraph"/>
        <w:numPr>
          <w:ilvl w:val="0"/>
          <w:numId w:val="2"/>
        </w:numPr>
        <w:jc w:val="both"/>
        <w:rPr>
          <w:sz w:val="21"/>
          <w:szCs w:val="21"/>
        </w:rPr>
      </w:pPr>
      <w:r w:rsidRPr="00456669">
        <w:rPr>
          <w:rFonts w:hint="eastAsia"/>
          <w:sz w:val="21"/>
          <w:szCs w:val="21"/>
        </w:rPr>
        <w:t>사외이사가</w:t>
      </w:r>
      <w:r w:rsidRPr="00456669">
        <w:rPr>
          <w:rFonts w:hint="eastAsia"/>
          <w:sz w:val="21"/>
          <w:szCs w:val="21"/>
        </w:rPr>
        <w:t xml:space="preserve"> </w:t>
      </w:r>
      <w:r w:rsidRPr="00456669">
        <w:rPr>
          <w:rFonts w:hint="eastAsia"/>
          <w:sz w:val="21"/>
          <w:szCs w:val="21"/>
        </w:rPr>
        <w:t>회사</w:t>
      </w:r>
      <w:r w:rsidRPr="00456669">
        <w:rPr>
          <w:rFonts w:hint="eastAsia"/>
          <w:sz w:val="21"/>
          <w:szCs w:val="21"/>
        </w:rPr>
        <w:t xml:space="preserve"> </w:t>
      </w:r>
      <w:r w:rsidRPr="00456669">
        <w:rPr>
          <w:rFonts w:hint="eastAsia"/>
          <w:sz w:val="21"/>
          <w:szCs w:val="21"/>
        </w:rPr>
        <w:t>역량을</w:t>
      </w:r>
      <w:r w:rsidRPr="00456669">
        <w:rPr>
          <w:rFonts w:hint="eastAsia"/>
          <w:sz w:val="21"/>
          <w:szCs w:val="21"/>
        </w:rPr>
        <w:t xml:space="preserve"> </w:t>
      </w:r>
      <w:r w:rsidRPr="00456669">
        <w:rPr>
          <w:rFonts w:hint="eastAsia"/>
          <w:sz w:val="21"/>
          <w:szCs w:val="21"/>
        </w:rPr>
        <w:t>사취</w:t>
      </w:r>
      <w:r w:rsidRPr="00456669">
        <w:rPr>
          <w:rFonts w:hint="eastAsia"/>
          <w:sz w:val="21"/>
          <w:szCs w:val="21"/>
        </w:rPr>
        <w:t>.</w:t>
      </w:r>
    </w:p>
    <w:p w14:paraId="4FFF7F14" w14:textId="25415F6A" w:rsidR="00DF7869" w:rsidRPr="00456669" w:rsidRDefault="00DF7869" w:rsidP="00DF7869">
      <w:pPr>
        <w:pStyle w:val="ListParagraph"/>
        <w:numPr>
          <w:ilvl w:val="0"/>
          <w:numId w:val="2"/>
        </w:numPr>
        <w:jc w:val="both"/>
        <w:rPr>
          <w:sz w:val="21"/>
          <w:szCs w:val="21"/>
        </w:rPr>
      </w:pPr>
      <w:r w:rsidRPr="00456669">
        <w:rPr>
          <w:sz w:val="21"/>
          <w:szCs w:val="21"/>
        </w:rPr>
        <w:t>Take opportunity of corporation</w:t>
      </w:r>
    </w:p>
    <w:p w14:paraId="2CEE6C9D" w14:textId="7DDC4608" w:rsidR="00DF7869" w:rsidRPr="00456669" w:rsidRDefault="00DF7869" w:rsidP="00DF7869">
      <w:pPr>
        <w:pStyle w:val="ListParagraph"/>
        <w:numPr>
          <w:ilvl w:val="0"/>
          <w:numId w:val="2"/>
        </w:numPr>
        <w:jc w:val="both"/>
        <w:rPr>
          <w:sz w:val="21"/>
          <w:szCs w:val="21"/>
        </w:rPr>
      </w:pPr>
      <w:r w:rsidRPr="00456669">
        <w:rPr>
          <w:sz w:val="21"/>
          <w:szCs w:val="21"/>
        </w:rPr>
        <w:t>Duty of loyalty breached.</w:t>
      </w:r>
    </w:p>
    <w:p w14:paraId="304ABA0B" w14:textId="309F74A5" w:rsidR="00DF7869" w:rsidRPr="00456669" w:rsidRDefault="00DF7869" w:rsidP="00DF7869">
      <w:pPr>
        <w:pStyle w:val="ListParagraph"/>
        <w:numPr>
          <w:ilvl w:val="0"/>
          <w:numId w:val="2"/>
        </w:numPr>
        <w:jc w:val="both"/>
        <w:rPr>
          <w:sz w:val="21"/>
          <w:szCs w:val="21"/>
        </w:rPr>
      </w:pPr>
      <w:r w:rsidRPr="00456669">
        <w:rPr>
          <w:sz w:val="21"/>
          <w:szCs w:val="21"/>
        </w:rPr>
        <w:t>Appellate Court: not corporate opportunity</w:t>
      </w:r>
    </w:p>
    <w:p w14:paraId="728F4B1A" w14:textId="524984DD" w:rsidR="00DF7869" w:rsidRPr="00456669" w:rsidRDefault="00DF7869" w:rsidP="00DF7869">
      <w:pPr>
        <w:pStyle w:val="ListParagraph"/>
        <w:numPr>
          <w:ilvl w:val="0"/>
          <w:numId w:val="2"/>
        </w:numPr>
        <w:jc w:val="both"/>
        <w:rPr>
          <w:sz w:val="21"/>
          <w:szCs w:val="21"/>
        </w:rPr>
      </w:pPr>
      <w:r w:rsidRPr="00456669">
        <w:rPr>
          <w:sz w:val="21"/>
          <w:szCs w:val="21"/>
        </w:rPr>
        <w:t>Reversed because no cash.</w:t>
      </w:r>
    </w:p>
    <w:p w14:paraId="2633F0FD" w14:textId="374B1263" w:rsidR="00DF7869" w:rsidRPr="00456669" w:rsidRDefault="00DF7869" w:rsidP="00DF7869">
      <w:pPr>
        <w:pStyle w:val="ListParagraph"/>
        <w:numPr>
          <w:ilvl w:val="0"/>
          <w:numId w:val="2"/>
        </w:numPr>
        <w:jc w:val="both"/>
        <w:rPr>
          <w:sz w:val="21"/>
          <w:szCs w:val="21"/>
        </w:rPr>
      </w:pPr>
      <w:r w:rsidRPr="00456669">
        <w:rPr>
          <w:sz w:val="21"/>
          <w:szCs w:val="21"/>
        </w:rPr>
        <w:t>Corporation can waive the conflict.</w:t>
      </w:r>
    </w:p>
    <w:p w14:paraId="3E783FCA" w14:textId="3B505B95" w:rsidR="00DF7869" w:rsidRPr="00456669" w:rsidRDefault="00DF7869" w:rsidP="00DF7869">
      <w:pPr>
        <w:pStyle w:val="ListParagraph"/>
        <w:numPr>
          <w:ilvl w:val="0"/>
          <w:numId w:val="2"/>
        </w:numPr>
        <w:jc w:val="both"/>
        <w:rPr>
          <w:sz w:val="21"/>
          <w:szCs w:val="21"/>
        </w:rPr>
      </w:pPr>
      <w:r w:rsidRPr="00456669">
        <w:rPr>
          <w:sz w:val="21"/>
          <w:szCs w:val="21"/>
        </w:rPr>
        <w:t>Safe harbor.</w:t>
      </w:r>
    </w:p>
    <w:p w14:paraId="0C5E1BFE" w14:textId="77777777" w:rsidR="00DF7869" w:rsidRPr="00456669" w:rsidRDefault="00DF7869" w:rsidP="00DF7869">
      <w:pPr>
        <w:pStyle w:val="ListParagraph"/>
        <w:rPr>
          <w:sz w:val="21"/>
          <w:szCs w:val="21"/>
        </w:rPr>
      </w:pPr>
    </w:p>
    <w:p w14:paraId="7BBC92F1" w14:textId="0AF29FBC" w:rsidR="00DF7869" w:rsidRPr="00456669" w:rsidRDefault="00DF7869" w:rsidP="00DF7869">
      <w:pPr>
        <w:jc w:val="both"/>
        <w:rPr>
          <w:sz w:val="21"/>
          <w:szCs w:val="21"/>
        </w:rPr>
      </w:pPr>
      <w:r w:rsidRPr="00456669">
        <w:rPr>
          <w:sz w:val="21"/>
          <w:szCs w:val="21"/>
        </w:rPr>
        <w:t>Ebay</w:t>
      </w:r>
    </w:p>
    <w:p w14:paraId="60BD9198" w14:textId="5793C32D" w:rsidR="00DF7869" w:rsidRPr="00456669" w:rsidRDefault="00DF7869" w:rsidP="00DF7869">
      <w:pPr>
        <w:jc w:val="both"/>
        <w:rPr>
          <w:sz w:val="21"/>
          <w:szCs w:val="21"/>
        </w:rPr>
      </w:pPr>
      <w:r w:rsidRPr="00456669">
        <w:rPr>
          <w:sz w:val="21"/>
          <w:szCs w:val="21"/>
        </w:rPr>
        <w:t>IPO</w:t>
      </w:r>
    </w:p>
    <w:p w14:paraId="342CEE89" w14:textId="6B477149" w:rsidR="00DF7869" w:rsidRPr="00456669" w:rsidRDefault="00DF7869" w:rsidP="00DF7869">
      <w:pPr>
        <w:jc w:val="both"/>
        <w:rPr>
          <w:sz w:val="21"/>
          <w:szCs w:val="21"/>
        </w:rPr>
      </w:pPr>
      <w:r w:rsidRPr="00456669">
        <w:rPr>
          <w:sz w:val="21"/>
          <w:szCs w:val="21"/>
        </w:rPr>
        <w:t>Privately</w:t>
      </w:r>
      <w:r w:rsidR="006757BF" w:rsidRPr="00456669">
        <w:rPr>
          <w:sz w:val="21"/>
          <w:szCs w:val="21"/>
        </w:rPr>
        <w:t xml:space="preserve"> X</w:t>
      </w:r>
    </w:p>
    <w:p w14:paraId="3832197E" w14:textId="7589A78E" w:rsidR="006F53BF" w:rsidRPr="00456669" w:rsidRDefault="006F53BF" w:rsidP="00ED1F51">
      <w:pPr>
        <w:jc w:val="both"/>
        <w:rPr>
          <w:sz w:val="21"/>
          <w:szCs w:val="21"/>
        </w:rPr>
      </w:pPr>
    </w:p>
    <w:p w14:paraId="6B96EAC2" w14:textId="03415A92" w:rsidR="00ED1F51" w:rsidRPr="00456669" w:rsidRDefault="00E42870" w:rsidP="00ED1F51">
      <w:pPr>
        <w:jc w:val="both"/>
        <w:rPr>
          <w:sz w:val="21"/>
          <w:szCs w:val="21"/>
        </w:rPr>
      </w:pPr>
      <w:r w:rsidRPr="00456669">
        <w:rPr>
          <w:sz w:val="21"/>
          <w:szCs w:val="21"/>
        </w:rPr>
        <w:t>Themis 11 Fiduciary duty analysis</w:t>
      </w:r>
    </w:p>
    <w:p w14:paraId="40DCCB17" w14:textId="77777777" w:rsidR="00AC64C7" w:rsidRPr="00456669" w:rsidRDefault="00AC64C7" w:rsidP="00ED1F51">
      <w:pPr>
        <w:jc w:val="both"/>
        <w:rPr>
          <w:sz w:val="21"/>
          <w:szCs w:val="21"/>
        </w:rPr>
      </w:pPr>
    </w:p>
    <w:p w14:paraId="0D0260C7" w14:textId="04A81FE8" w:rsidR="00E42870" w:rsidRPr="00456669" w:rsidRDefault="00AC64C7" w:rsidP="00ED1F51">
      <w:pPr>
        <w:jc w:val="both"/>
        <w:rPr>
          <w:sz w:val="21"/>
          <w:szCs w:val="21"/>
        </w:rPr>
      </w:pPr>
      <w:r w:rsidRPr="00456669">
        <w:rPr>
          <w:sz w:val="21"/>
          <w:szCs w:val="21"/>
        </w:rPr>
        <w:t>Plaintiff must both:</w:t>
      </w:r>
    </w:p>
    <w:p w14:paraId="4BB89E92" w14:textId="77777777" w:rsidR="00AC64C7" w:rsidRPr="00456669" w:rsidRDefault="00AC64C7" w:rsidP="00ED1F51">
      <w:pPr>
        <w:jc w:val="both"/>
        <w:rPr>
          <w:sz w:val="21"/>
          <w:szCs w:val="21"/>
        </w:rPr>
      </w:pPr>
    </w:p>
    <w:p w14:paraId="20C3399B" w14:textId="22290F10" w:rsidR="00E42870" w:rsidRPr="00456669" w:rsidRDefault="00E42870" w:rsidP="00E42870">
      <w:pPr>
        <w:pStyle w:val="ListParagraph"/>
        <w:numPr>
          <w:ilvl w:val="0"/>
          <w:numId w:val="9"/>
        </w:numPr>
        <w:jc w:val="both"/>
        <w:rPr>
          <w:sz w:val="21"/>
          <w:szCs w:val="21"/>
        </w:rPr>
      </w:pPr>
      <w:r w:rsidRPr="00456669">
        <w:rPr>
          <w:sz w:val="21"/>
          <w:szCs w:val="21"/>
        </w:rPr>
        <w:t>Act or Actor.</w:t>
      </w:r>
    </w:p>
    <w:p w14:paraId="1C4F33AF" w14:textId="5DC673EC" w:rsidR="00AC64C7" w:rsidRPr="00456669" w:rsidRDefault="00AC64C7" w:rsidP="00AC64C7">
      <w:pPr>
        <w:jc w:val="both"/>
        <w:rPr>
          <w:sz w:val="21"/>
          <w:szCs w:val="21"/>
        </w:rPr>
      </w:pPr>
    </w:p>
    <w:p w14:paraId="225FFE3F" w14:textId="1880A762" w:rsidR="00E42870" w:rsidRPr="00456669" w:rsidRDefault="00E42870" w:rsidP="00E42870">
      <w:pPr>
        <w:pStyle w:val="ListParagraph"/>
        <w:numPr>
          <w:ilvl w:val="0"/>
          <w:numId w:val="9"/>
        </w:numPr>
        <w:jc w:val="both"/>
        <w:rPr>
          <w:sz w:val="21"/>
          <w:szCs w:val="21"/>
        </w:rPr>
      </w:pPr>
      <w:r w:rsidRPr="00456669">
        <w:rPr>
          <w:sz w:val="21"/>
          <w:szCs w:val="21"/>
        </w:rPr>
        <w:lastRenderedPageBreak/>
        <w:t>Was act carelessness or self-dealing?</w:t>
      </w:r>
    </w:p>
    <w:p w14:paraId="5954AEC1" w14:textId="6D4237DE" w:rsidR="00E42870" w:rsidRPr="00456669" w:rsidRDefault="00E42870" w:rsidP="00E42870">
      <w:pPr>
        <w:pStyle w:val="ListParagraph"/>
        <w:numPr>
          <w:ilvl w:val="1"/>
          <w:numId w:val="9"/>
        </w:numPr>
        <w:jc w:val="both"/>
        <w:rPr>
          <w:sz w:val="21"/>
          <w:szCs w:val="21"/>
        </w:rPr>
      </w:pPr>
      <w:r w:rsidRPr="00456669">
        <w:rPr>
          <w:sz w:val="21"/>
          <w:szCs w:val="21"/>
        </w:rPr>
        <w:t xml:space="preserve">IIT or </w:t>
      </w:r>
      <w:r w:rsidRPr="00456669">
        <w:rPr>
          <w:sz w:val="21"/>
          <w:szCs w:val="21"/>
          <w:highlight w:val="yellow"/>
        </w:rPr>
        <w:t>corporate opportunity</w:t>
      </w:r>
    </w:p>
    <w:p w14:paraId="0A7EE478" w14:textId="4F9374C9" w:rsidR="00E42870" w:rsidRPr="00456669" w:rsidRDefault="00E42870" w:rsidP="00E42870">
      <w:pPr>
        <w:pStyle w:val="ListParagraph"/>
        <w:numPr>
          <w:ilvl w:val="0"/>
          <w:numId w:val="9"/>
        </w:numPr>
        <w:jc w:val="both"/>
        <w:rPr>
          <w:sz w:val="21"/>
          <w:szCs w:val="21"/>
        </w:rPr>
      </w:pPr>
      <w:r w:rsidRPr="00456669">
        <w:rPr>
          <w:sz w:val="21"/>
          <w:szCs w:val="21"/>
        </w:rPr>
        <w:t xml:space="preserve">Actor: Director, officer, </w:t>
      </w:r>
      <w:r w:rsidR="00AC64C7" w:rsidRPr="00456669">
        <w:rPr>
          <w:sz w:val="21"/>
          <w:szCs w:val="21"/>
        </w:rPr>
        <w:t xml:space="preserve">or </w:t>
      </w:r>
      <w:r w:rsidRPr="00456669">
        <w:rPr>
          <w:sz w:val="21"/>
          <w:szCs w:val="21"/>
        </w:rPr>
        <w:t>controlling shareholder??</w:t>
      </w:r>
    </w:p>
    <w:p w14:paraId="5A587504" w14:textId="3D65031D" w:rsidR="00E42870" w:rsidRPr="00456669" w:rsidRDefault="00E42870" w:rsidP="00E42870">
      <w:pPr>
        <w:pStyle w:val="ListParagraph"/>
        <w:numPr>
          <w:ilvl w:val="0"/>
          <w:numId w:val="9"/>
        </w:numPr>
        <w:jc w:val="both"/>
        <w:rPr>
          <w:sz w:val="21"/>
          <w:szCs w:val="21"/>
        </w:rPr>
      </w:pPr>
      <w:r w:rsidRPr="00456669">
        <w:rPr>
          <w:sz w:val="21"/>
          <w:szCs w:val="21"/>
        </w:rPr>
        <w:t>Defeating Business Judgment Rule.</w:t>
      </w:r>
    </w:p>
    <w:p w14:paraId="5AF771CA" w14:textId="4B9B30DF" w:rsidR="00FA102C" w:rsidRPr="00456669" w:rsidRDefault="00FA102C" w:rsidP="00FA102C">
      <w:pPr>
        <w:pStyle w:val="ListParagraph"/>
        <w:numPr>
          <w:ilvl w:val="0"/>
          <w:numId w:val="2"/>
        </w:numPr>
        <w:jc w:val="both"/>
        <w:rPr>
          <w:sz w:val="21"/>
          <w:szCs w:val="21"/>
        </w:rPr>
      </w:pPr>
      <w:r w:rsidRPr="00456669">
        <w:rPr>
          <w:sz w:val="21"/>
          <w:szCs w:val="21"/>
        </w:rPr>
        <w:t>The court will immediately dismiss the case unless</w:t>
      </w:r>
    </w:p>
    <w:p w14:paraId="19F22EA3" w14:textId="070F20B4" w:rsidR="00FA102C" w:rsidRPr="00456669" w:rsidRDefault="00FA102C" w:rsidP="00FA102C">
      <w:pPr>
        <w:pStyle w:val="ListParagraph"/>
        <w:numPr>
          <w:ilvl w:val="1"/>
          <w:numId w:val="2"/>
        </w:numPr>
        <w:jc w:val="both"/>
        <w:rPr>
          <w:sz w:val="21"/>
          <w:szCs w:val="21"/>
        </w:rPr>
      </w:pPr>
      <w:r w:rsidRPr="00456669">
        <w:rPr>
          <w:sz w:val="21"/>
          <w:szCs w:val="21"/>
        </w:rPr>
        <w:t>Fraud illegality or self dealing</w:t>
      </w:r>
      <w:r w:rsidR="008F55C0" w:rsidRPr="00456669">
        <w:rPr>
          <w:sz w:val="21"/>
          <w:szCs w:val="21"/>
        </w:rPr>
        <w:t>: plaintiff has a burden to defeat the BJR.</w:t>
      </w:r>
    </w:p>
    <w:p w14:paraId="613C69DB" w14:textId="74661FAA" w:rsidR="008F55C0" w:rsidRPr="00456669" w:rsidRDefault="008F55C0" w:rsidP="008F55C0">
      <w:pPr>
        <w:pStyle w:val="ListParagraph"/>
        <w:numPr>
          <w:ilvl w:val="1"/>
          <w:numId w:val="2"/>
        </w:numPr>
        <w:jc w:val="both"/>
        <w:rPr>
          <w:sz w:val="21"/>
          <w:szCs w:val="21"/>
        </w:rPr>
      </w:pPr>
      <w:r w:rsidRPr="00456669">
        <w:rPr>
          <w:sz w:val="21"/>
          <w:szCs w:val="21"/>
        </w:rPr>
        <w:t>Extreme carelessness or self dealing</w:t>
      </w:r>
      <w:r w:rsidRPr="00456669">
        <w:rPr>
          <w:sz w:val="21"/>
          <w:szCs w:val="21"/>
        </w:rPr>
        <w:sym w:font="Wingdings" w:char="F0E0"/>
      </w:r>
      <w:r w:rsidRPr="00456669">
        <w:rPr>
          <w:sz w:val="21"/>
          <w:szCs w:val="21"/>
        </w:rPr>
        <w:t xml:space="preserve"> THERE WAS!</w:t>
      </w:r>
    </w:p>
    <w:p w14:paraId="7FFC942F" w14:textId="11A3B64D" w:rsidR="00E42870" w:rsidRPr="00456669" w:rsidRDefault="00E42870" w:rsidP="00E42870">
      <w:pPr>
        <w:pStyle w:val="ListParagraph"/>
        <w:numPr>
          <w:ilvl w:val="1"/>
          <w:numId w:val="9"/>
        </w:numPr>
        <w:jc w:val="both"/>
        <w:rPr>
          <w:sz w:val="21"/>
          <w:szCs w:val="21"/>
        </w:rPr>
      </w:pPr>
      <w:r w:rsidRPr="00456669">
        <w:rPr>
          <w:sz w:val="21"/>
          <w:szCs w:val="21"/>
        </w:rPr>
        <w:t>Using Actor or ACT.</w:t>
      </w:r>
    </w:p>
    <w:p w14:paraId="0BDF6818" w14:textId="13F42A3A" w:rsidR="00E42870" w:rsidRPr="00456669" w:rsidRDefault="00E42870" w:rsidP="008F55C0">
      <w:pPr>
        <w:jc w:val="both"/>
        <w:rPr>
          <w:sz w:val="21"/>
          <w:szCs w:val="21"/>
        </w:rPr>
      </w:pPr>
    </w:p>
    <w:p w14:paraId="6B7628E4" w14:textId="7ACBF43E" w:rsidR="008F55C0" w:rsidRPr="00456669" w:rsidRDefault="005D5475" w:rsidP="008F55C0">
      <w:pPr>
        <w:jc w:val="both"/>
        <w:rPr>
          <w:sz w:val="21"/>
          <w:szCs w:val="21"/>
        </w:rPr>
      </w:pPr>
      <w:r w:rsidRPr="00456669">
        <w:rPr>
          <w:sz w:val="21"/>
          <w:szCs w:val="21"/>
        </w:rPr>
        <w:t>Then, Defendant can defense: self dealing claims.</w:t>
      </w:r>
    </w:p>
    <w:p w14:paraId="48F7792A" w14:textId="2B1A2B9D" w:rsidR="005D5475" w:rsidRPr="00456669" w:rsidRDefault="005D5475" w:rsidP="008F55C0">
      <w:pPr>
        <w:jc w:val="both"/>
        <w:rPr>
          <w:sz w:val="21"/>
          <w:szCs w:val="21"/>
        </w:rPr>
      </w:pPr>
      <w:r w:rsidRPr="00456669">
        <w:rPr>
          <w:sz w:val="21"/>
          <w:szCs w:val="21"/>
        </w:rPr>
        <w:t>1. Decision was ratified</w:t>
      </w:r>
      <w:r w:rsidR="00B47A64" w:rsidRPr="00456669">
        <w:rPr>
          <w:sz w:val="21"/>
          <w:szCs w:val="21"/>
        </w:rPr>
        <w:sym w:font="Wingdings" w:char="F0E0"/>
      </w:r>
      <w:r w:rsidR="00B47A64" w:rsidRPr="00456669">
        <w:rPr>
          <w:sz w:val="21"/>
          <w:szCs w:val="21"/>
        </w:rPr>
        <w:t xml:space="preserve"> then, the plaintiff can show: Waste or Unfair transaction.</w:t>
      </w:r>
    </w:p>
    <w:p w14:paraId="369D1843" w14:textId="4DDE5DF2" w:rsidR="005D5475" w:rsidRPr="00456669" w:rsidRDefault="005D5475" w:rsidP="008F55C0">
      <w:pPr>
        <w:jc w:val="both"/>
        <w:rPr>
          <w:sz w:val="21"/>
          <w:szCs w:val="21"/>
        </w:rPr>
      </w:pPr>
      <w:r w:rsidRPr="00456669">
        <w:rPr>
          <w:sz w:val="21"/>
          <w:szCs w:val="21"/>
        </w:rPr>
        <w:t>2. Decision was fair.</w:t>
      </w:r>
    </w:p>
    <w:p w14:paraId="4B4DF8DA" w14:textId="77777777" w:rsidR="001D279B" w:rsidRPr="00456669" w:rsidRDefault="001D279B" w:rsidP="001D279B">
      <w:pPr>
        <w:jc w:val="both"/>
        <w:rPr>
          <w:sz w:val="21"/>
          <w:szCs w:val="21"/>
        </w:rPr>
      </w:pPr>
    </w:p>
    <w:p w14:paraId="729CEB59" w14:textId="77777777" w:rsidR="001D279B" w:rsidRPr="00456669" w:rsidRDefault="001D279B" w:rsidP="001D279B">
      <w:pPr>
        <w:jc w:val="both"/>
        <w:rPr>
          <w:sz w:val="21"/>
          <w:szCs w:val="21"/>
        </w:rPr>
      </w:pPr>
    </w:p>
    <w:p w14:paraId="04E5A014" w14:textId="47C01839" w:rsidR="001D279B" w:rsidRPr="00456669" w:rsidRDefault="001D279B" w:rsidP="001D279B">
      <w:pPr>
        <w:jc w:val="both"/>
        <w:rPr>
          <w:sz w:val="21"/>
          <w:szCs w:val="21"/>
        </w:rPr>
      </w:pPr>
      <w:r w:rsidRPr="00456669">
        <w:rPr>
          <w:noProof/>
          <w:sz w:val="21"/>
          <w:szCs w:val="21"/>
        </w:rPr>
        <w:drawing>
          <wp:anchor distT="0" distB="0" distL="114300" distR="114300" simplePos="0" relativeHeight="251735040" behindDoc="0" locked="0" layoutInCell="1" allowOverlap="1" wp14:anchorId="2F6E27C9" wp14:editId="50437741">
            <wp:simplePos x="0" y="0"/>
            <wp:positionH relativeFrom="column">
              <wp:posOffset>0</wp:posOffset>
            </wp:positionH>
            <wp:positionV relativeFrom="paragraph">
              <wp:posOffset>38100</wp:posOffset>
            </wp:positionV>
            <wp:extent cx="5975350" cy="3162300"/>
            <wp:effectExtent l="0" t="0" r="6350" b="0"/>
            <wp:wrapSquare wrapText="bothSides"/>
            <wp:docPr id="1778781150"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14:sizeRelH relativeFrom="page">
              <wp14:pctWidth>0</wp14:pctWidth>
            </wp14:sizeRelH>
            <wp14:sizeRelV relativeFrom="page">
              <wp14:pctHeight>0</wp14:pctHeight>
            </wp14:sizeRelV>
          </wp:anchor>
        </w:drawing>
      </w:r>
    </w:p>
    <w:p w14:paraId="19547F9C" w14:textId="77777777" w:rsidR="001D279B" w:rsidRPr="00456669" w:rsidRDefault="001D279B" w:rsidP="00E42870">
      <w:pPr>
        <w:jc w:val="both"/>
        <w:rPr>
          <w:sz w:val="21"/>
          <w:szCs w:val="21"/>
        </w:rPr>
      </w:pPr>
    </w:p>
    <w:p w14:paraId="60DBA81C" w14:textId="77777777" w:rsidR="00651500" w:rsidRPr="00456669" w:rsidRDefault="00651500" w:rsidP="00E42870">
      <w:pPr>
        <w:jc w:val="both"/>
        <w:rPr>
          <w:sz w:val="21"/>
          <w:szCs w:val="21"/>
        </w:rPr>
      </w:pPr>
    </w:p>
    <w:p w14:paraId="085D1F11" w14:textId="6C9A1DCB" w:rsidR="00651500" w:rsidRPr="00456669" w:rsidRDefault="00651500" w:rsidP="00E42870">
      <w:pPr>
        <w:jc w:val="both"/>
        <w:rPr>
          <w:sz w:val="21"/>
          <w:szCs w:val="21"/>
        </w:rPr>
      </w:pPr>
      <w:r w:rsidRPr="00456669">
        <w:rPr>
          <w:sz w:val="21"/>
          <w:szCs w:val="21"/>
        </w:rPr>
        <w:t>Business Judgment Rule</w:t>
      </w:r>
    </w:p>
    <w:p w14:paraId="1688B68C" w14:textId="77777777" w:rsidR="00651500" w:rsidRPr="00456669" w:rsidRDefault="00651500" w:rsidP="00E42870">
      <w:pPr>
        <w:jc w:val="both"/>
        <w:rPr>
          <w:sz w:val="21"/>
          <w:szCs w:val="21"/>
        </w:rPr>
      </w:pPr>
    </w:p>
    <w:p w14:paraId="6331AAA2" w14:textId="23D00A84" w:rsidR="00651500" w:rsidRPr="00456669" w:rsidRDefault="00651500" w:rsidP="00E42870">
      <w:pPr>
        <w:jc w:val="both"/>
        <w:rPr>
          <w:sz w:val="21"/>
          <w:szCs w:val="21"/>
        </w:rPr>
      </w:pPr>
      <w:r w:rsidRPr="00456669">
        <w:rPr>
          <w:sz w:val="21"/>
          <w:szCs w:val="21"/>
        </w:rPr>
        <w:t>PPT 4</w:t>
      </w:r>
    </w:p>
    <w:p w14:paraId="75FF5E72" w14:textId="50091025" w:rsidR="00651500" w:rsidRPr="00456669" w:rsidRDefault="00651500" w:rsidP="00E42870">
      <w:pPr>
        <w:jc w:val="both"/>
        <w:rPr>
          <w:sz w:val="21"/>
          <w:szCs w:val="21"/>
        </w:rPr>
      </w:pPr>
      <w:r w:rsidRPr="00456669">
        <w:rPr>
          <w:sz w:val="21"/>
          <w:szCs w:val="21"/>
        </w:rPr>
        <w:t>A rebuttable presumption that directors are performing their functions with honesty and good intentions, and that their decisions are informed and rational.</w:t>
      </w:r>
    </w:p>
    <w:p w14:paraId="21EBB144" w14:textId="52A5B2DE" w:rsidR="00651500" w:rsidRPr="00456669" w:rsidRDefault="00651500" w:rsidP="00E42870">
      <w:pPr>
        <w:jc w:val="both"/>
        <w:rPr>
          <w:sz w:val="21"/>
          <w:szCs w:val="21"/>
        </w:rPr>
      </w:pPr>
      <w:r w:rsidRPr="00456669">
        <w:rPr>
          <w:sz w:val="21"/>
          <w:szCs w:val="21"/>
        </w:rPr>
        <w:t>Van Gorkom: The BJR is a presumption that in making a business decision, the directors of a corp acted on an informed basis good faith and honest belief that the action was in the best interst of the company</w:t>
      </w:r>
    </w:p>
    <w:p w14:paraId="5924FD19" w14:textId="77777777" w:rsidR="00651500" w:rsidRPr="00456669" w:rsidRDefault="00651500" w:rsidP="00E42870">
      <w:pPr>
        <w:jc w:val="both"/>
        <w:rPr>
          <w:sz w:val="21"/>
          <w:szCs w:val="21"/>
        </w:rPr>
      </w:pPr>
    </w:p>
    <w:p w14:paraId="7A556178" w14:textId="77777777" w:rsidR="00651500" w:rsidRPr="00456669" w:rsidRDefault="00651500" w:rsidP="00E42870">
      <w:pPr>
        <w:jc w:val="both"/>
        <w:rPr>
          <w:sz w:val="21"/>
          <w:szCs w:val="21"/>
        </w:rPr>
      </w:pPr>
    </w:p>
    <w:p w14:paraId="3C559DA5" w14:textId="00770A12" w:rsidR="0006326D" w:rsidRPr="00456669" w:rsidRDefault="0006326D" w:rsidP="00E42870">
      <w:pPr>
        <w:jc w:val="both"/>
        <w:rPr>
          <w:sz w:val="21"/>
          <w:szCs w:val="21"/>
        </w:rPr>
      </w:pPr>
      <w:r w:rsidRPr="00456669">
        <w:rPr>
          <w:sz w:val="21"/>
          <w:szCs w:val="21"/>
        </w:rPr>
        <w:t>PPT</w:t>
      </w:r>
    </w:p>
    <w:p w14:paraId="6BDF32F0" w14:textId="0E96507C" w:rsidR="0006326D" w:rsidRPr="00456669" w:rsidRDefault="0006326D" w:rsidP="00E42870">
      <w:pPr>
        <w:jc w:val="both"/>
        <w:rPr>
          <w:sz w:val="21"/>
          <w:szCs w:val="21"/>
        </w:rPr>
      </w:pPr>
      <w:r w:rsidRPr="00456669">
        <w:rPr>
          <w:sz w:val="21"/>
          <w:szCs w:val="21"/>
        </w:rPr>
        <w:t>Corporate opportunities doctrine</w:t>
      </w:r>
    </w:p>
    <w:p w14:paraId="3A453BB1" w14:textId="627B31F6" w:rsidR="0006326D" w:rsidRPr="00456669" w:rsidRDefault="0006326D" w:rsidP="00E42870">
      <w:pPr>
        <w:jc w:val="both"/>
        <w:rPr>
          <w:sz w:val="21"/>
          <w:szCs w:val="21"/>
        </w:rPr>
      </w:pPr>
      <w:r w:rsidRPr="00456669">
        <w:rPr>
          <w:sz w:val="21"/>
          <w:szCs w:val="21"/>
        </w:rPr>
        <w:t>Directors and officers can’t …</w:t>
      </w:r>
    </w:p>
    <w:p w14:paraId="34373FC7" w14:textId="5F1B77CA" w:rsidR="0006326D" w:rsidRPr="00456669" w:rsidRDefault="0006326D" w:rsidP="0006326D">
      <w:pPr>
        <w:pStyle w:val="ListParagraph"/>
        <w:numPr>
          <w:ilvl w:val="0"/>
          <w:numId w:val="13"/>
        </w:numPr>
        <w:jc w:val="both"/>
        <w:rPr>
          <w:sz w:val="21"/>
          <w:szCs w:val="21"/>
        </w:rPr>
      </w:pPr>
      <w:r w:rsidRPr="00456669">
        <w:rPr>
          <w:sz w:val="21"/>
          <w:szCs w:val="21"/>
        </w:rPr>
        <w:t xml:space="preserve">Presented to them in their </w:t>
      </w:r>
      <w:r w:rsidR="00AC64C7" w:rsidRPr="00456669">
        <w:rPr>
          <w:sz w:val="21"/>
          <w:szCs w:val="21"/>
        </w:rPr>
        <w:t>corporate</w:t>
      </w:r>
      <w:r w:rsidRPr="00456669">
        <w:rPr>
          <w:sz w:val="21"/>
          <w:szCs w:val="21"/>
        </w:rPr>
        <w:t xml:space="preserve"> capacity</w:t>
      </w:r>
    </w:p>
    <w:p w14:paraId="072AE8DB" w14:textId="057FFE2F" w:rsidR="0006326D" w:rsidRPr="00456669" w:rsidRDefault="0006326D" w:rsidP="0006326D">
      <w:pPr>
        <w:pStyle w:val="ListParagraph"/>
        <w:numPr>
          <w:ilvl w:val="0"/>
          <w:numId w:val="13"/>
        </w:numPr>
        <w:jc w:val="both"/>
        <w:rPr>
          <w:sz w:val="21"/>
          <w:szCs w:val="21"/>
        </w:rPr>
      </w:pPr>
      <w:r w:rsidRPr="00456669">
        <w:rPr>
          <w:sz w:val="21"/>
          <w:szCs w:val="21"/>
        </w:rPr>
        <w:t>That the cor is financially able to take advantage of,</w:t>
      </w:r>
    </w:p>
    <w:p w14:paraId="326C5C8D" w14:textId="35D0A5A9" w:rsidR="0006326D" w:rsidRPr="00456669" w:rsidRDefault="0006326D" w:rsidP="0006326D">
      <w:pPr>
        <w:pStyle w:val="ListParagraph"/>
        <w:numPr>
          <w:ilvl w:val="0"/>
          <w:numId w:val="13"/>
        </w:numPr>
        <w:jc w:val="both"/>
        <w:rPr>
          <w:sz w:val="21"/>
          <w:szCs w:val="21"/>
        </w:rPr>
      </w:pPr>
      <w:r w:rsidRPr="00456669">
        <w:rPr>
          <w:sz w:val="21"/>
          <w:szCs w:val="21"/>
        </w:rPr>
        <w:t>Are within the corp’s line of business and is of practical advantage to it</w:t>
      </w:r>
    </w:p>
    <w:p w14:paraId="05CC51ED" w14:textId="29F4F04A" w:rsidR="0006326D" w:rsidRPr="00456669" w:rsidRDefault="0006326D" w:rsidP="0006326D">
      <w:pPr>
        <w:pStyle w:val="ListParagraph"/>
        <w:numPr>
          <w:ilvl w:val="0"/>
          <w:numId w:val="13"/>
        </w:numPr>
        <w:jc w:val="both"/>
        <w:rPr>
          <w:sz w:val="21"/>
          <w:szCs w:val="21"/>
        </w:rPr>
      </w:pPr>
      <w:r w:rsidRPr="00456669">
        <w:rPr>
          <w:sz w:val="21"/>
          <w:szCs w:val="21"/>
        </w:rPr>
        <w:t xml:space="preserve">Is one in which the corp has an </w:t>
      </w:r>
      <w:r w:rsidR="007858CB" w:rsidRPr="00456669">
        <w:rPr>
          <w:sz w:val="21"/>
          <w:szCs w:val="21"/>
        </w:rPr>
        <w:t>interest</w:t>
      </w:r>
      <w:r w:rsidRPr="00456669">
        <w:rPr>
          <w:sz w:val="21"/>
          <w:szCs w:val="21"/>
        </w:rPr>
        <w:t xml:space="preserve"> or reasonable expectancy</w:t>
      </w:r>
    </w:p>
    <w:p w14:paraId="2E8EFA9A" w14:textId="1416F862" w:rsidR="0006326D" w:rsidRPr="00456669" w:rsidRDefault="0006326D" w:rsidP="0006326D">
      <w:pPr>
        <w:pStyle w:val="ListParagraph"/>
        <w:numPr>
          <w:ilvl w:val="0"/>
          <w:numId w:val="13"/>
        </w:numPr>
        <w:jc w:val="both"/>
        <w:rPr>
          <w:sz w:val="21"/>
          <w:szCs w:val="21"/>
        </w:rPr>
      </w:pPr>
      <w:r w:rsidRPr="00456669">
        <w:rPr>
          <w:sz w:val="21"/>
          <w:szCs w:val="21"/>
        </w:rPr>
        <w:t xml:space="preserve">By embracing the opportunity the officer or director would create a conflict between his or her self </w:t>
      </w:r>
      <w:r w:rsidR="003F5FAA" w:rsidRPr="00456669">
        <w:rPr>
          <w:sz w:val="21"/>
          <w:szCs w:val="21"/>
        </w:rPr>
        <w:t>interest</w:t>
      </w:r>
      <w:r w:rsidRPr="00456669">
        <w:rPr>
          <w:sz w:val="21"/>
          <w:szCs w:val="21"/>
        </w:rPr>
        <w:t xml:space="preserve"> and that of the corporation.</w:t>
      </w:r>
    </w:p>
    <w:p w14:paraId="5FBF112F" w14:textId="77777777" w:rsidR="0006326D" w:rsidRPr="00456669" w:rsidRDefault="0006326D" w:rsidP="0006326D">
      <w:pPr>
        <w:jc w:val="both"/>
        <w:rPr>
          <w:sz w:val="21"/>
          <w:szCs w:val="21"/>
        </w:rPr>
      </w:pPr>
    </w:p>
    <w:p w14:paraId="0FEBEE14" w14:textId="31F4FAA6" w:rsidR="0006326D" w:rsidRPr="00456669" w:rsidRDefault="0006326D" w:rsidP="0006326D">
      <w:pPr>
        <w:jc w:val="both"/>
        <w:rPr>
          <w:sz w:val="21"/>
          <w:szCs w:val="21"/>
        </w:rPr>
      </w:pPr>
      <w:r w:rsidRPr="00456669">
        <w:rPr>
          <w:sz w:val="21"/>
          <w:szCs w:val="21"/>
        </w:rPr>
        <w:t>PPT 82</w:t>
      </w:r>
    </w:p>
    <w:p w14:paraId="2DDFD285" w14:textId="601D187E" w:rsidR="0006326D" w:rsidRPr="00456669" w:rsidRDefault="0006326D" w:rsidP="0006326D">
      <w:pPr>
        <w:jc w:val="both"/>
        <w:rPr>
          <w:sz w:val="21"/>
          <w:szCs w:val="21"/>
        </w:rPr>
      </w:pPr>
      <w:r w:rsidRPr="00456669">
        <w:rPr>
          <w:sz w:val="21"/>
          <w:szCs w:val="21"/>
        </w:rPr>
        <w:t>Dominant Shareholders</w:t>
      </w:r>
    </w:p>
    <w:p w14:paraId="070E07EA" w14:textId="21A40797" w:rsidR="0006326D" w:rsidRPr="00456669" w:rsidRDefault="0006326D" w:rsidP="0006326D">
      <w:pPr>
        <w:pStyle w:val="ListParagraph"/>
        <w:numPr>
          <w:ilvl w:val="0"/>
          <w:numId w:val="2"/>
        </w:numPr>
        <w:jc w:val="both"/>
        <w:rPr>
          <w:sz w:val="21"/>
          <w:szCs w:val="21"/>
        </w:rPr>
      </w:pPr>
      <w:r w:rsidRPr="00456669">
        <w:rPr>
          <w:sz w:val="21"/>
          <w:szCs w:val="21"/>
        </w:rPr>
        <w:t>50%  or more voting stocks</w:t>
      </w:r>
    </w:p>
    <w:p w14:paraId="7321BD1D" w14:textId="015CC0F2" w:rsidR="0006326D" w:rsidRPr="00456669" w:rsidRDefault="0006326D" w:rsidP="0006326D">
      <w:pPr>
        <w:pStyle w:val="ListParagraph"/>
        <w:numPr>
          <w:ilvl w:val="0"/>
          <w:numId w:val="2"/>
        </w:numPr>
        <w:jc w:val="both"/>
        <w:rPr>
          <w:sz w:val="21"/>
          <w:szCs w:val="21"/>
        </w:rPr>
      </w:pPr>
      <w:r w:rsidRPr="00456669">
        <w:rPr>
          <w:sz w:val="21"/>
          <w:szCs w:val="21"/>
        </w:rPr>
        <w:t>Why shareholders and directors bear the same fiduciary duties?</w:t>
      </w:r>
    </w:p>
    <w:p w14:paraId="0C5BC66B" w14:textId="1189E782" w:rsidR="0006326D" w:rsidRPr="00456669" w:rsidRDefault="0006326D" w:rsidP="0006326D">
      <w:pPr>
        <w:pStyle w:val="ListParagraph"/>
        <w:numPr>
          <w:ilvl w:val="1"/>
          <w:numId w:val="2"/>
        </w:numPr>
        <w:jc w:val="both"/>
        <w:rPr>
          <w:sz w:val="21"/>
          <w:szCs w:val="21"/>
        </w:rPr>
      </w:pPr>
      <w:r w:rsidRPr="00456669">
        <w:rPr>
          <w:sz w:val="21"/>
          <w:szCs w:val="21"/>
        </w:rPr>
        <w:t>Directors are elcted to… monitor the firm on behalf of the shareholders.</w:t>
      </w:r>
    </w:p>
    <w:p w14:paraId="2BE25007" w14:textId="47813BB4" w:rsidR="0006326D" w:rsidRPr="00456669" w:rsidRDefault="0006326D" w:rsidP="0006326D">
      <w:pPr>
        <w:pStyle w:val="ListParagraph"/>
        <w:numPr>
          <w:ilvl w:val="1"/>
          <w:numId w:val="2"/>
        </w:numPr>
        <w:jc w:val="both"/>
        <w:rPr>
          <w:sz w:val="21"/>
          <w:szCs w:val="21"/>
        </w:rPr>
      </w:pPr>
      <w:r w:rsidRPr="00456669">
        <w:rPr>
          <w:sz w:val="21"/>
          <w:szCs w:val="21"/>
        </w:rPr>
        <w:t>Fiduciary duties are basic to their appointment.</w:t>
      </w:r>
    </w:p>
    <w:p w14:paraId="74B779A9" w14:textId="726462B4" w:rsidR="0006326D" w:rsidRPr="00456669" w:rsidRDefault="0006326D" w:rsidP="0006326D">
      <w:pPr>
        <w:pStyle w:val="ListParagraph"/>
        <w:numPr>
          <w:ilvl w:val="1"/>
          <w:numId w:val="2"/>
        </w:numPr>
        <w:jc w:val="both"/>
        <w:rPr>
          <w:sz w:val="21"/>
          <w:szCs w:val="21"/>
        </w:rPr>
      </w:pPr>
      <w:r w:rsidRPr="00456669">
        <w:rPr>
          <w:sz w:val="21"/>
          <w:szCs w:val="21"/>
        </w:rPr>
        <w:lastRenderedPageBreak/>
        <w:t>Shareholders stand in a fundamentally different position in relation to each other than directors stand in relation to shareholders.</w:t>
      </w:r>
    </w:p>
    <w:p w14:paraId="7106B458" w14:textId="176BE334" w:rsidR="0006326D" w:rsidRPr="00456669" w:rsidRDefault="0006326D" w:rsidP="0006326D">
      <w:pPr>
        <w:pStyle w:val="ListParagraph"/>
        <w:numPr>
          <w:ilvl w:val="0"/>
          <w:numId w:val="2"/>
        </w:numPr>
        <w:jc w:val="both"/>
        <w:rPr>
          <w:sz w:val="21"/>
          <w:szCs w:val="21"/>
        </w:rPr>
      </w:pPr>
      <w:r w:rsidRPr="00456669">
        <w:rPr>
          <w:sz w:val="21"/>
          <w:szCs w:val="21"/>
        </w:rPr>
        <w:t>Not the same fiduciary duty.</w:t>
      </w:r>
    </w:p>
    <w:p w14:paraId="663EC9C8" w14:textId="75ADAAA5" w:rsidR="0006326D" w:rsidRPr="00456669" w:rsidRDefault="0006326D" w:rsidP="0006326D">
      <w:pPr>
        <w:pStyle w:val="ListParagraph"/>
        <w:numPr>
          <w:ilvl w:val="0"/>
          <w:numId w:val="2"/>
        </w:numPr>
        <w:jc w:val="both"/>
        <w:rPr>
          <w:sz w:val="21"/>
          <w:szCs w:val="21"/>
        </w:rPr>
      </w:pPr>
      <w:r w:rsidRPr="00456669">
        <w:rPr>
          <w:sz w:val="21"/>
          <w:szCs w:val="21"/>
        </w:rPr>
        <w:t>Shareholders vis-à-vis shareholders: owe on another no fiduciary doties.</w:t>
      </w:r>
    </w:p>
    <w:p w14:paraId="016ADE33" w14:textId="08FA22B6" w:rsidR="0006326D" w:rsidRPr="00456669" w:rsidRDefault="0006326D" w:rsidP="0006326D">
      <w:pPr>
        <w:pStyle w:val="ListParagraph"/>
        <w:numPr>
          <w:ilvl w:val="0"/>
          <w:numId w:val="2"/>
        </w:numPr>
        <w:jc w:val="both"/>
        <w:rPr>
          <w:sz w:val="21"/>
          <w:szCs w:val="21"/>
        </w:rPr>
      </w:pPr>
      <w:r w:rsidRPr="00456669">
        <w:rPr>
          <w:sz w:val="21"/>
          <w:szCs w:val="21"/>
        </w:rPr>
        <w:t>But courts do impose some fiduciary tidies on some shareholders controlling sharehoders who own enough sotck to control the board.</w:t>
      </w:r>
    </w:p>
    <w:p w14:paraId="7DB0594B" w14:textId="4A398407" w:rsidR="0006326D" w:rsidRPr="00456669" w:rsidRDefault="0006326D" w:rsidP="0006326D">
      <w:pPr>
        <w:pStyle w:val="ListParagraph"/>
        <w:numPr>
          <w:ilvl w:val="0"/>
          <w:numId w:val="2"/>
        </w:numPr>
        <w:jc w:val="both"/>
        <w:rPr>
          <w:sz w:val="21"/>
          <w:szCs w:val="21"/>
        </w:rPr>
      </w:pPr>
      <w:r w:rsidRPr="00456669">
        <w:rPr>
          <w:sz w:val="21"/>
          <w:szCs w:val="21"/>
        </w:rPr>
        <w:sym w:font="Wingdings" w:char="F0E0"/>
      </w:r>
      <w:r w:rsidRPr="00456669">
        <w:rPr>
          <w:sz w:val="21"/>
          <w:szCs w:val="21"/>
        </w:rPr>
        <w:t xml:space="preserve"> controlling shareholders owe fiduciary duties to the minority.</w:t>
      </w:r>
    </w:p>
    <w:p w14:paraId="3BEB109D" w14:textId="77777777" w:rsidR="0006326D" w:rsidRPr="00456669" w:rsidRDefault="0006326D" w:rsidP="0006326D">
      <w:pPr>
        <w:jc w:val="both"/>
        <w:rPr>
          <w:sz w:val="21"/>
          <w:szCs w:val="21"/>
        </w:rPr>
      </w:pPr>
    </w:p>
    <w:p w14:paraId="08AB9FD5" w14:textId="77777777" w:rsidR="0006326D" w:rsidRPr="00456669" w:rsidRDefault="0006326D" w:rsidP="0006326D">
      <w:pPr>
        <w:jc w:val="both"/>
        <w:rPr>
          <w:sz w:val="21"/>
          <w:szCs w:val="21"/>
        </w:rPr>
      </w:pPr>
    </w:p>
    <w:p w14:paraId="3DD481EA" w14:textId="136A0160" w:rsidR="0006326D" w:rsidRPr="00456669" w:rsidRDefault="0006326D" w:rsidP="0006326D">
      <w:pPr>
        <w:jc w:val="both"/>
        <w:rPr>
          <w:sz w:val="21"/>
          <w:szCs w:val="21"/>
        </w:rPr>
      </w:pPr>
      <w:r w:rsidRPr="00456669">
        <w:rPr>
          <w:sz w:val="21"/>
          <w:szCs w:val="21"/>
        </w:rPr>
        <w:t>PPT 84</w:t>
      </w:r>
    </w:p>
    <w:p w14:paraId="380AC26E" w14:textId="4B7DE132" w:rsidR="0006326D" w:rsidRPr="00456669" w:rsidRDefault="0006326D" w:rsidP="0006326D">
      <w:pPr>
        <w:jc w:val="both"/>
        <w:rPr>
          <w:sz w:val="21"/>
          <w:szCs w:val="21"/>
        </w:rPr>
      </w:pPr>
      <w:r w:rsidRPr="00456669">
        <w:rPr>
          <w:sz w:val="21"/>
          <w:szCs w:val="21"/>
        </w:rPr>
        <w:t>Intrinsic Fairness</w:t>
      </w:r>
    </w:p>
    <w:p w14:paraId="172542B9" w14:textId="77777777" w:rsidR="00566F57" w:rsidRPr="00456669" w:rsidRDefault="00566F57" w:rsidP="0006326D">
      <w:pPr>
        <w:jc w:val="both"/>
        <w:rPr>
          <w:sz w:val="21"/>
          <w:szCs w:val="21"/>
        </w:rPr>
      </w:pPr>
    </w:p>
    <w:p w14:paraId="0CCC5E02" w14:textId="31722CCF" w:rsidR="0006326D" w:rsidRPr="00456669" w:rsidRDefault="001E583A" w:rsidP="0006326D">
      <w:pPr>
        <w:jc w:val="both"/>
        <w:rPr>
          <w:sz w:val="21"/>
          <w:szCs w:val="21"/>
        </w:rPr>
      </w:pPr>
      <w:r w:rsidRPr="00456669">
        <w:rPr>
          <w:noProof/>
          <w:sz w:val="21"/>
          <w:szCs w:val="21"/>
        </w:rPr>
        <w:drawing>
          <wp:anchor distT="0" distB="0" distL="114300" distR="114300" simplePos="0" relativeHeight="251736064" behindDoc="0" locked="0" layoutInCell="1" allowOverlap="1" wp14:anchorId="09697938" wp14:editId="5BBF92C4">
            <wp:simplePos x="0" y="0"/>
            <wp:positionH relativeFrom="column">
              <wp:posOffset>0</wp:posOffset>
            </wp:positionH>
            <wp:positionV relativeFrom="paragraph">
              <wp:posOffset>186690</wp:posOffset>
            </wp:positionV>
            <wp:extent cx="5048250" cy="3154680"/>
            <wp:effectExtent l="0" t="0" r="6350" b="0"/>
            <wp:wrapSquare wrapText="bothSides"/>
            <wp:docPr id="284088346" name="Picture 53" descr="A comparison of a court of ch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8346" name="Picture 53" descr="A comparison of a court of chance&#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048250" cy="3154680"/>
                    </a:xfrm>
                    <a:prstGeom prst="rect">
                      <a:avLst/>
                    </a:prstGeom>
                  </pic:spPr>
                </pic:pic>
              </a:graphicData>
            </a:graphic>
            <wp14:sizeRelH relativeFrom="page">
              <wp14:pctWidth>0</wp14:pctWidth>
            </wp14:sizeRelH>
            <wp14:sizeRelV relativeFrom="page">
              <wp14:pctHeight>0</wp14:pctHeight>
            </wp14:sizeRelV>
          </wp:anchor>
        </w:drawing>
      </w:r>
    </w:p>
    <w:p w14:paraId="548B844F" w14:textId="5F00816D" w:rsidR="006A2CCC" w:rsidRPr="00456669" w:rsidRDefault="006A2CCC" w:rsidP="0006326D">
      <w:pPr>
        <w:jc w:val="both"/>
        <w:rPr>
          <w:sz w:val="21"/>
          <w:szCs w:val="21"/>
        </w:rPr>
      </w:pPr>
    </w:p>
    <w:p w14:paraId="6FBFE6FF" w14:textId="77777777" w:rsidR="0006326D" w:rsidRPr="00456669" w:rsidRDefault="0006326D" w:rsidP="0006326D">
      <w:pPr>
        <w:jc w:val="both"/>
        <w:rPr>
          <w:sz w:val="21"/>
          <w:szCs w:val="21"/>
        </w:rPr>
      </w:pPr>
    </w:p>
    <w:p w14:paraId="1817C261" w14:textId="77777777" w:rsidR="0006326D" w:rsidRPr="00456669" w:rsidRDefault="0006326D" w:rsidP="0006326D">
      <w:pPr>
        <w:jc w:val="both"/>
        <w:rPr>
          <w:sz w:val="21"/>
          <w:szCs w:val="21"/>
        </w:rPr>
      </w:pPr>
    </w:p>
    <w:p w14:paraId="678877C4" w14:textId="77777777" w:rsidR="0006326D" w:rsidRPr="00456669" w:rsidRDefault="0006326D" w:rsidP="0006326D">
      <w:pPr>
        <w:jc w:val="both"/>
        <w:rPr>
          <w:sz w:val="21"/>
          <w:szCs w:val="21"/>
        </w:rPr>
      </w:pPr>
    </w:p>
    <w:p w14:paraId="4428E64B" w14:textId="77777777" w:rsidR="0006326D" w:rsidRPr="00456669" w:rsidRDefault="0006326D" w:rsidP="00E42870">
      <w:pPr>
        <w:jc w:val="both"/>
        <w:rPr>
          <w:sz w:val="21"/>
          <w:szCs w:val="21"/>
        </w:rPr>
      </w:pPr>
    </w:p>
    <w:p w14:paraId="543C64A6" w14:textId="77777777" w:rsidR="0006326D" w:rsidRPr="00456669" w:rsidRDefault="0006326D" w:rsidP="00E42870">
      <w:pPr>
        <w:jc w:val="both"/>
        <w:rPr>
          <w:sz w:val="21"/>
          <w:szCs w:val="21"/>
        </w:rPr>
      </w:pPr>
    </w:p>
    <w:p w14:paraId="6811628F" w14:textId="1A2E075A" w:rsidR="0006326D" w:rsidRPr="00456669" w:rsidRDefault="001E583A" w:rsidP="00E42870">
      <w:pPr>
        <w:jc w:val="both"/>
        <w:rPr>
          <w:sz w:val="21"/>
          <w:szCs w:val="21"/>
        </w:rPr>
      </w:pPr>
      <w:r w:rsidRPr="00456669">
        <w:rPr>
          <w:noProof/>
          <w:sz w:val="21"/>
          <w:szCs w:val="21"/>
        </w:rPr>
        <mc:AlternateContent>
          <mc:Choice Requires="aink">
            <w:drawing>
              <wp:anchor distT="0" distB="0" distL="114300" distR="114300" simplePos="0" relativeHeight="251737088" behindDoc="0" locked="0" layoutInCell="1" allowOverlap="1" wp14:anchorId="72DCC043" wp14:editId="709DDA7D">
                <wp:simplePos x="0" y="0"/>
                <wp:positionH relativeFrom="column">
                  <wp:posOffset>372240</wp:posOffset>
                </wp:positionH>
                <wp:positionV relativeFrom="paragraph">
                  <wp:posOffset>-133965</wp:posOffset>
                </wp:positionV>
                <wp:extent cx="289080" cy="442800"/>
                <wp:effectExtent l="76200" t="76200" r="53975" b="78105"/>
                <wp:wrapNone/>
                <wp:docPr id="323073709" name="Ink 54"/>
                <wp:cNvGraphicFramePr/>
                <a:graphic xmlns:a="http://schemas.openxmlformats.org/drawingml/2006/main">
                  <a:graphicData uri="http://schemas.microsoft.com/office/word/2010/wordprocessingInk">
                    <w14:contentPart bwMode="auto" r:id="rId129">
                      <w14:nvContentPartPr>
                        <w14:cNvContentPartPr/>
                      </w14:nvContentPartPr>
                      <w14:xfrm>
                        <a:off x="0" y="0"/>
                        <a:ext cx="289080" cy="442800"/>
                      </w14:xfrm>
                    </w14:contentPart>
                  </a:graphicData>
                </a:graphic>
              </wp:anchor>
            </w:drawing>
          </mc:Choice>
          <mc:Fallback>
            <w:drawing>
              <wp:anchor distT="0" distB="0" distL="114300" distR="114300" simplePos="0" relativeHeight="251737088" behindDoc="0" locked="0" layoutInCell="1" allowOverlap="1" wp14:anchorId="72DCC043" wp14:editId="709DDA7D">
                <wp:simplePos x="0" y="0"/>
                <wp:positionH relativeFrom="column">
                  <wp:posOffset>372240</wp:posOffset>
                </wp:positionH>
                <wp:positionV relativeFrom="paragraph">
                  <wp:posOffset>-133965</wp:posOffset>
                </wp:positionV>
                <wp:extent cx="289080" cy="442800"/>
                <wp:effectExtent l="76200" t="76200" r="53975" b="78105"/>
                <wp:wrapNone/>
                <wp:docPr id="323073709" name="Ink 54"/>
                <wp:cNvGraphicFramePr/>
                <a:graphic xmlns:a="http://schemas.openxmlformats.org/drawingml/2006/main">
                  <a:graphicData uri="http://schemas.openxmlformats.org/drawingml/2006/picture">
                    <pic:pic xmlns:pic="http://schemas.openxmlformats.org/drawingml/2006/picture">
                      <pic:nvPicPr>
                        <pic:cNvPr id="323073709" name="Ink 54"/>
                        <pic:cNvPicPr/>
                      </pic:nvPicPr>
                      <pic:blipFill>
                        <a:blip r:embed="rId130"/>
                        <a:stretch>
                          <a:fillRect/>
                        </a:stretch>
                      </pic:blipFill>
                      <pic:spPr>
                        <a:xfrm>
                          <a:off x="0" y="0"/>
                          <a:ext cx="360720" cy="514440"/>
                        </a:xfrm>
                        <a:prstGeom prst="rect">
                          <a:avLst/>
                        </a:prstGeom>
                      </pic:spPr>
                    </pic:pic>
                  </a:graphicData>
                </a:graphic>
              </wp:anchor>
            </w:drawing>
          </mc:Fallback>
        </mc:AlternateContent>
      </w:r>
    </w:p>
    <w:p w14:paraId="37878447" w14:textId="77777777" w:rsidR="0006326D" w:rsidRPr="00456669" w:rsidRDefault="0006326D" w:rsidP="00E42870">
      <w:pPr>
        <w:jc w:val="both"/>
        <w:rPr>
          <w:sz w:val="21"/>
          <w:szCs w:val="21"/>
        </w:rPr>
      </w:pPr>
    </w:p>
    <w:p w14:paraId="1069AD49" w14:textId="77777777" w:rsidR="0006326D" w:rsidRPr="00456669" w:rsidRDefault="0006326D" w:rsidP="00E42870">
      <w:pPr>
        <w:jc w:val="both"/>
        <w:rPr>
          <w:sz w:val="21"/>
          <w:szCs w:val="21"/>
        </w:rPr>
      </w:pPr>
    </w:p>
    <w:p w14:paraId="722B3798" w14:textId="015531D7" w:rsidR="0006326D" w:rsidRPr="00456669" w:rsidRDefault="005B78B1" w:rsidP="00E42870">
      <w:pPr>
        <w:jc w:val="both"/>
        <w:rPr>
          <w:sz w:val="21"/>
          <w:szCs w:val="21"/>
        </w:rPr>
      </w:pPr>
      <w:r w:rsidRPr="00456669">
        <w:rPr>
          <w:noProof/>
          <w:sz w:val="21"/>
          <w:szCs w:val="21"/>
        </w:rPr>
        <mc:AlternateContent>
          <mc:Choice Requires="aink">
            <w:drawing>
              <wp:anchor distT="0" distB="0" distL="114300" distR="114300" simplePos="0" relativeHeight="251770880" behindDoc="0" locked="0" layoutInCell="1" allowOverlap="1" wp14:anchorId="3C65BC7A" wp14:editId="7284FBCC">
                <wp:simplePos x="0" y="0"/>
                <wp:positionH relativeFrom="column">
                  <wp:posOffset>514440</wp:posOffset>
                </wp:positionH>
                <wp:positionV relativeFrom="paragraph">
                  <wp:posOffset>148955</wp:posOffset>
                </wp:positionV>
                <wp:extent cx="1590840" cy="73440"/>
                <wp:effectExtent l="25400" t="38100" r="47625" b="41275"/>
                <wp:wrapNone/>
                <wp:docPr id="2134910110" name="Ink 89"/>
                <wp:cNvGraphicFramePr/>
                <a:graphic xmlns:a="http://schemas.openxmlformats.org/drawingml/2006/main">
                  <a:graphicData uri="http://schemas.microsoft.com/office/word/2010/wordprocessingInk">
                    <w14:contentPart bwMode="auto" r:id="rId131">
                      <w14:nvContentPartPr>
                        <w14:cNvContentPartPr/>
                      </w14:nvContentPartPr>
                      <w14:xfrm>
                        <a:off x="0" y="0"/>
                        <a:ext cx="1590840" cy="73440"/>
                      </w14:xfrm>
                    </w14:contentPart>
                  </a:graphicData>
                </a:graphic>
              </wp:anchor>
            </w:drawing>
          </mc:Choice>
          <mc:Fallback>
            <w:drawing>
              <wp:anchor distT="0" distB="0" distL="114300" distR="114300" simplePos="0" relativeHeight="251770880" behindDoc="0" locked="0" layoutInCell="1" allowOverlap="1" wp14:anchorId="3C65BC7A" wp14:editId="7284FBCC">
                <wp:simplePos x="0" y="0"/>
                <wp:positionH relativeFrom="column">
                  <wp:posOffset>514440</wp:posOffset>
                </wp:positionH>
                <wp:positionV relativeFrom="paragraph">
                  <wp:posOffset>148955</wp:posOffset>
                </wp:positionV>
                <wp:extent cx="1590840" cy="73440"/>
                <wp:effectExtent l="25400" t="38100" r="47625" b="41275"/>
                <wp:wrapNone/>
                <wp:docPr id="2134910110" name="Ink 89"/>
                <wp:cNvGraphicFramePr/>
                <a:graphic xmlns:a="http://schemas.openxmlformats.org/drawingml/2006/main">
                  <a:graphicData uri="http://schemas.openxmlformats.org/drawingml/2006/picture">
                    <pic:pic xmlns:pic="http://schemas.openxmlformats.org/drawingml/2006/picture">
                      <pic:nvPicPr>
                        <pic:cNvPr id="2134910110" name="Ink 89"/>
                        <pic:cNvPicPr/>
                      </pic:nvPicPr>
                      <pic:blipFill>
                        <a:blip r:embed="rId132"/>
                        <a:stretch>
                          <a:fillRect/>
                        </a:stretch>
                      </pic:blipFill>
                      <pic:spPr>
                        <a:xfrm>
                          <a:off x="0" y="0"/>
                          <a:ext cx="1608480" cy="91080"/>
                        </a:xfrm>
                        <a:prstGeom prst="rect">
                          <a:avLst/>
                        </a:prstGeom>
                      </pic:spPr>
                    </pic:pic>
                  </a:graphicData>
                </a:graphic>
              </wp:anchor>
            </w:drawing>
          </mc:Fallback>
        </mc:AlternateContent>
      </w:r>
    </w:p>
    <w:p w14:paraId="67403D91" w14:textId="77777777" w:rsidR="00566F57" w:rsidRPr="00456669" w:rsidRDefault="00566F57" w:rsidP="00E42870">
      <w:pPr>
        <w:jc w:val="both"/>
        <w:rPr>
          <w:sz w:val="21"/>
          <w:szCs w:val="21"/>
        </w:rPr>
      </w:pPr>
    </w:p>
    <w:p w14:paraId="1FE1006A" w14:textId="4F7BDE5C" w:rsidR="00566F57" w:rsidRPr="00456669" w:rsidRDefault="005B78B1" w:rsidP="00E42870">
      <w:pPr>
        <w:jc w:val="both"/>
        <w:rPr>
          <w:sz w:val="21"/>
          <w:szCs w:val="21"/>
        </w:rPr>
      </w:pPr>
      <w:r w:rsidRPr="00456669">
        <w:rPr>
          <w:noProof/>
          <w:sz w:val="21"/>
          <w:szCs w:val="21"/>
        </w:rPr>
        <mc:AlternateContent>
          <mc:Choice Requires="aink">
            <w:drawing>
              <wp:anchor distT="0" distB="0" distL="114300" distR="114300" simplePos="0" relativeHeight="251771904" behindDoc="0" locked="0" layoutInCell="1" allowOverlap="1" wp14:anchorId="5E0E4942" wp14:editId="3B581366">
                <wp:simplePos x="0" y="0"/>
                <wp:positionH relativeFrom="column">
                  <wp:posOffset>515160</wp:posOffset>
                </wp:positionH>
                <wp:positionV relativeFrom="paragraph">
                  <wp:posOffset>40725</wp:posOffset>
                </wp:positionV>
                <wp:extent cx="1402920" cy="13320"/>
                <wp:effectExtent l="38100" t="38100" r="0" b="50800"/>
                <wp:wrapNone/>
                <wp:docPr id="2005668198" name="Ink 90"/>
                <wp:cNvGraphicFramePr/>
                <a:graphic xmlns:a="http://schemas.openxmlformats.org/drawingml/2006/main">
                  <a:graphicData uri="http://schemas.microsoft.com/office/word/2010/wordprocessingInk">
                    <w14:contentPart bwMode="auto" r:id="rId133">
                      <w14:nvContentPartPr>
                        <w14:cNvContentPartPr/>
                      </w14:nvContentPartPr>
                      <w14:xfrm>
                        <a:off x="0" y="0"/>
                        <a:ext cx="1402920" cy="13320"/>
                      </w14:xfrm>
                    </w14:contentPart>
                  </a:graphicData>
                </a:graphic>
              </wp:anchor>
            </w:drawing>
          </mc:Choice>
          <mc:Fallback>
            <w:drawing>
              <wp:anchor distT="0" distB="0" distL="114300" distR="114300" simplePos="0" relativeHeight="251771904" behindDoc="0" locked="0" layoutInCell="1" allowOverlap="1" wp14:anchorId="5E0E4942" wp14:editId="3B581366">
                <wp:simplePos x="0" y="0"/>
                <wp:positionH relativeFrom="column">
                  <wp:posOffset>515160</wp:posOffset>
                </wp:positionH>
                <wp:positionV relativeFrom="paragraph">
                  <wp:posOffset>40725</wp:posOffset>
                </wp:positionV>
                <wp:extent cx="1402920" cy="13320"/>
                <wp:effectExtent l="38100" t="38100" r="0" b="50800"/>
                <wp:wrapNone/>
                <wp:docPr id="2005668198" name="Ink 90"/>
                <wp:cNvGraphicFramePr/>
                <a:graphic xmlns:a="http://schemas.openxmlformats.org/drawingml/2006/main">
                  <a:graphicData uri="http://schemas.openxmlformats.org/drawingml/2006/picture">
                    <pic:pic xmlns:pic="http://schemas.openxmlformats.org/drawingml/2006/picture">
                      <pic:nvPicPr>
                        <pic:cNvPr id="2005668198" name="Ink 90"/>
                        <pic:cNvPicPr/>
                      </pic:nvPicPr>
                      <pic:blipFill>
                        <a:blip r:embed="rId134"/>
                        <a:stretch>
                          <a:fillRect/>
                        </a:stretch>
                      </pic:blipFill>
                      <pic:spPr>
                        <a:xfrm>
                          <a:off x="0" y="0"/>
                          <a:ext cx="1420560" cy="30960"/>
                        </a:xfrm>
                        <a:prstGeom prst="rect">
                          <a:avLst/>
                        </a:prstGeom>
                      </pic:spPr>
                    </pic:pic>
                  </a:graphicData>
                </a:graphic>
              </wp:anchor>
            </w:drawing>
          </mc:Fallback>
        </mc:AlternateContent>
      </w:r>
    </w:p>
    <w:p w14:paraId="574A76FE" w14:textId="6A8D9FC9" w:rsidR="00566F57" w:rsidRPr="00456669" w:rsidRDefault="005B78B1" w:rsidP="00E42870">
      <w:pPr>
        <w:jc w:val="both"/>
        <w:rPr>
          <w:sz w:val="21"/>
          <w:szCs w:val="21"/>
        </w:rPr>
      </w:pPr>
      <w:r w:rsidRPr="00456669">
        <w:rPr>
          <w:noProof/>
          <w:sz w:val="21"/>
          <w:szCs w:val="21"/>
        </w:rPr>
        <mc:AlternateContent>
          <mc:Choice Requires="aink">
            <w:drawing>
              <wp:anchor distT="0" distB="0" distL="114300" distR="114300" simplePos="0" relativeHeight="251772928" behindDoc="0" locked="0" layoutInCell="1" allowOverlap="1" wp14:anchorId="5637DCE7" wp14:editId="64FD3308">
                <wp:simplePos x="0" y="0"/>
                <wp:positionH relativeFrom="column">
                  <wp:posOffset>912960</wp:posOffset>
                </wp:positionH>
                <wp:positionV relativeFrom="paragraph">
                  <wp:posOffset>77510</wp:posOffset>
                </wp:positionV>
                <wp:extent cx="992160" cy="360"/>
                <wp:effectExtent l="38100" t="38100" r="36830" b="38100"/>
                <wp:wrapNone/>
                <wp:docPr id="1552733836" name="Ink 91"/>
                <wp:cNvGraphicFramePr/>
                <a:graphic xmlns:a="http://schemas.openxmlformats.org/drawingml/2006/main">
                  <a:graphicData uri="http://schemas.microsoft.com/office/word/2010/wordprocessingInk">
                    <w14:contentPart bwMode="auto" r:id="rId135">
                      <w14:nvContentPartPr>
                        <w14:cNvContentPartPr/>
                      </w14:nvContentPartPr>
                      <w14:xfrm>
                        <a:off x="0" y="0"/>
                        <a:ext cx="992160" cy="360"/>
                      </w14:xfrm>
                    </w14:contentPart>
                  </a:graphicData>
                </a:graphic>
              </wp:anchor>
            </w:drawing>
          </mc:Choice>
          <mc:Fallback>
            <w:drawing>
              <wp:anchor distT="0" distB="0" distL="114300" distR="114300" simplePos="0" relativeHeight="251772928" behindDoc="0" locked="0" layoutInCell="1" allowOverlap="1" wp14:anchorId="5637DCE7" wp14:editId="64FD3308">
                <wp:simplePos x="0" y="0"/>
                <wp:positionH relativeFrom="column">
                  <wp:posOffset>912960</wp:posOffset>
                </wp:positionH>
                <wp:positionV relativeFrom="paragraph">
                  <wp:posOffset>77510</wp:posOffset>
                </wp:positionV>
                <wp:extent cx="992160" cy="360"/>
                <wp:effectExtent l="38100" t="38100" r="36830" b="38100"/>
                <wp:wrapNone/>
                <wp:docPr id="1552733836" name="Ink 91"/>
                <wp:cNvGraphicFramePr/>
                <a:graphic xmlns:a="http://schemas.openxmlformats.org/drawingml/2006/main">
                  <a:graphicData uri="http://schemas.openxmlformats.org/drawingml/2006/picture">
                    <pic:pic xmlns:pic="http://schemas.openxmlformats.org/drawingml/2006/picture">
                      <pic:nvPicPr>
                        <pic:cNvPr id="1552733836" name="Ink 91"/>
                        <pic:cNvPicPr/>
                      </pic:nvPicPr>
                      <pic:blipFill>
                        <a:blip r:embed="rId136"/>
                        <a:stretch>
                          <a:fillRect/>
                        </a:stretch>
                      </pic:blipFill>
                      <pic:spPr>
                        <a:xfrm>
                          <a:off x="0" y="0"/>
                          <a:ext cx="1009800" cy="18000"/>
                        </a:xfrm>
                        <a:prstGeom prst="rect">
                          <a:avLst/>
                        </a:prstGeom>
                      </pic:spPr>
                    </pic:pic>
                  </a:graphicData>
                </a:graphic>
              </wp:anchor>
            </w:drawing>
          </mc:Fallback>
        </mc:AlternateContent>
      </w:r>
    </w:p>
    <w:p w14:paraId="1B84284F" w14:textId="171B773A" w:rsidR="00566F57" w:rsidRPr="00456669" w:rsidRDefault="00566F57" w:rsidP="00E42870">
      <w:pPr>
        <w:jc w:val="both"/>
        <w:rPr>
          <w:sz w:val="21"/>
          <w:szCs w:val="21"/>
        </w:rPr>
      </w:pPr>
    </w:p>
    <w:p w14:paraId="1CD34DDE" w14:textId="05F2FD3E" w:rsidR="00566F57" w:rsidRPr="00456669" w:rsidRDefault="00C95846" w:rsidP="00E42870">
      <w:pPr>
        <w:jc w:val="both"/>
        <w:rPr>
          <w:sz w:val="21"/>
          <w:szCs w:val="21"/>
        </w:rPr>
      </w:pPr>
      <w:r w:rsidRPr="00456669">
        <w:rPr>
          <w:noProof/>
          <w:sz w:val="21"/>
          <w:szCs w:val="21"/>
        </w:rPr>
        <w:drawing>
          <wp:anchor distT="0" distB="0" distL="114300" distR="114300" simplePos="0" relativeHeight="251743232" behindDoc="0" locked="0" layoutInCell="1" allowOverlap="1" wp14:anchorId="047BE6BF" wp14:editId="34A0246B">
            <wp:simplePos x="0" y="0"/>
            <wp:positionH relativeFrom="column">
              <wp:posOffset>2209800</wp:posOffset>
            </wp:positionH>
            <wp:positionV relativeFrom="paragraph">
              <wp:posOffset>200025</wp:posOffset>
            </wp:positionV>
            <wp:extent cx="4196080" cy="2622550"/>
            <wp:effectExtent l="0" t="0" r="0" b="6350"/>
            <wp:wrapSquare wrapText="bothSides"/>
            <wp:docPr id="1704963121" name="Picture 6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63121" name="Picture 61" descr="A person in a suit and ti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196080" cy="2622550"/>
                    </a:xfrm>
                    <a:prstGeom prst="rect">
                      <a:avLst/>
                    </a:prstGeom>
                  </pic:spPr>
                </pic:pic>
              </a:graphicData>
            </a:graphic>
            <wp14:sizeRelH relativeFrom="page">
              <wp14:pctWidth>0</wp14:pctWidth>
            </wp14:sizeRelH>
            <wp14:sizeRelV relativeFrom="page">
              <wp14:pctHeight>0</wp14:pctHeight>
            </wp14:sizeRelV>
          </wp:anchor>
        </w:drawing>
      </w:r>
    </w:p>
    <w:p w14:paraId="61B4318A" w14:textId="66C75BDE" w:rsidR="00566F57" w:rsidRPr="00456669" w:rsidRDefault="00566F57" w:rsidP="00E42870">
      <w:pPr>
        <w:jc w:val="both"/>
        <w:rPr>
          <w:sz w:val="21"/>
          <w:szCs w:val="21"/>
        </w:rPr>
      </w:pPr>
    </w:p>
    <w:p w14:paraId="77EF3BD2" w14:textId="091C37FB" w:rsidR="0006326D" w:rsidRPr="00456669" w:rsidRDefault="00C95846" w:rsidP="00E42870">
      <w:pPr>
        <w:jc w:val="both"/>
        <w:rPr>
          <w:sz w:val="21"/>
          <w:szCs w:val="21"/>
        </w:rPr>
      </w:pPr>
      <w:r w:rsidRPr="00456669">
        <w:rPr>
          <w:noProof/>
          <w:sz w:val="21"/>
          <w:szCs w:val="21"/>
        </w:rPr>
        <mc:AlternateContent>
          <mc:Choice Requires="aink">
            <w:drawing>
              <wp:anchor distT="0" distB="0" distL="114300" distR="114300" simplePos="0" relativeHeight="251749376" behindDoc="0" locked="0" layoutInCell="1" allowOverlap="1" wp14:anchorId="4CD574B8" wp14:editId="2F06A36E">
                <wp:simplePos x="0" y="0"/>
                <wp:positionH relativeFrom="column">
                  <wp:posOffset>4728845</wp:posOffset>
                </wp:positionH>
                <wp:positionV relativeFrom="paragraph">
                  <wp:posOffset>-63500</wp:posOffset>
                </wp:positionV>
                <wp:extent cx="1404970" cy="323215"/>
                <wp:effectExtent l="38100" t="38100" r="17780" b="45085"/>
                <wp:wrapNone/>
                <wp:docPr id="1769931551" name="Ink 68"/>
                <wp:cNvGraphicFramePr/>
                <a:graphic xmlns:a="http://schemas.openxmlformats.org/drawingml/2006/main">
                  <a:graphicData uri="http://schemas.microsoft.com/office/word/2010/wordprocessingInk">
                    <w14:contentPart bwMode="auto" r:id="rId138">
                      <w14:nvContentPartPr>
                        <w14:cNvContentPartPr/>
                      </w14:nvContentPartPr>
                      <w14:xfrm>
                        <a:off x="0" y="0"/>
                        <a:ext cx="1404970" cy="323215"/>
                      </w14:xfrm>
                    </w14:contentPart>
                  </a:graphicData>
                </a:graphic>
              </wp:anchor>
            </w:drawing>
          </mc:Choice>
          <mc:Fallback>
            <w:drawing>
              <wp:anchor distT="0" distB="0" distL="114300" distR="114300" simplePos="0" relativeHeight="251749376" behindDoc="0" locked="0" layoutInCell="1" allowOverlap="1" wp14:anchorId="4CD574B8" wp14:editId="2F06A36E">
                <wp:simplePos x="0" y="0"/>
                <wp:positionH relativeFrom="column">
                  <wp:posOffset>4728845</wp:posOffset>
                </wp:positionH>
                <wp:positionV relativeFrom="paragraph">
                  <wp:posOffset>-63500</wp:posOffset>
                </wp:positionV>
                <wp:extent cx="1404970" cy="323215"/>
                <wp:effectExtent l="38100" t="38100" r="17780" b="45085"/>
                <wp:wrapNone/>
                <wp:docPr id="1769931551" name="Ink 68"/>
                <wp:cNvGraphicFramePr/>
                <a:graphic xmlns:a="http://schemas.openxmlformats.org/drawingml/2006/main">
                  <a:graphicData uri="http://schemas.openxmlformats.org/drawingml/2006/picture">
                    <pic:pic xmlns:pic="http://schemas.openxmlformats.org/drawingml/2006/picture">
                      <pic:nvPicPr>
                        <pic:cNvPr id="1769931551" name="Ink 68"/>
                        <pic:cNvPicPr/>
                      </pic:nvPicPr>
                      <pic:blipFill>
                        <a:blip r:embed="rId139"/>
                        <a:stretch>
                          <a:fillRect/>
                        </a:stretch>
                      </pic:blipFill>
                      <pic:spPr>
                        <a:xfrm>
                          <a:off x="0" y="0"/>
                          <a:ext cx="1422613" cy="340851"/>
                        </a:xfrm>
                        <a:prstGeom prst="rect">
                          <a:avLst/>
                        </a:prstGeom>
                      </pic:spPr>
                    </pic:pic>
                  </a:graphicData>
                </a:graphic>
              </wp:anchor>
            </w:drawing>
          </mc:Fallback>
        </mc:AlternateContent>
      </w:r>
      <w:r w:rsidR="00566F57" w:rsidRPr="00456669">
        <w:rPr>
          <w:noProof/>
          <w:sz w:val="21"/>
          <w:szCs w:val="21"/>
        </w:rPr>
        <mc:AlternateContent>
          <mc:Choice Requires="aink">
            <w:drawing>
              <wp:anchor distT="0" distB="0" distL="114300" distR="114300" simplePos="0" relativeHeight="251741184" behindDoc="0" locked="0" layoutInCell="1" allowOverlap="1" wp14:anchorId="47D9B59D" wp14:editId="7A56363C">
                <wp:simplePos x="0" y="0"/>
                <wp:positionH relativeFrom="column">
                  <wp:posOffset>1682280</wp:posOffset>
                </wp:positionH>
                <wp:positionV relativeFrom="paragraph">
                  <wp:posOffset>188140</wp:posOffset>
                </wp:positionV>
                <wp:extent cx="360" cy="360"/>
                <wp:effectExtent l="38100" t="38100" r="38100" b="38100"/>
                <wp:wrapNone/>
                <wp:docPr id="814810743" name="Ink 59"/>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drawing>
              <wp:anchor distT="0" distB="0" distL="114300" distR="114300" simplePos="0" relativeHeight="251741184" behindDoc="0" locked="0" layoutInCell="1" allowOverlap="1" wp14:anchorId="47D9B59D" wp14:editId="7A56363C">
                <wp:simplePos x="0" y="0"/>
                <wp:positionH relativeFrom="column">
                  <wp:posOffset>1682280</wp:posOffset>
                </wp:positionH>
                <wp:positionV relativeFrom="paragraph">
                  <wp:posOffset>188140</wp:posOffset>
                </wp:positionV>
                <wp:extent cx="360" cy="360"/>
                <wp:effectExtent l="38100" t="38100" r="38100" b="38100"/>
                <wp:wrapNone/>
                <wp:docPr id="814810743" name="Ink 59"/>
                <wp:cNvGraphicFramePr/>
                <a:graphic xmlns:a="http://schemas.openxmlformats.org/drawingml/2006/main">
                  <a:graphicData uri="http://schemas.openxmlformats.org/drawingml/2006/picture">
                    <pic:pic xmlns:pic="http://schemas.openxmlformats.org/drawingml/2006/picture">
                      <pic:nvPicPr>
                        <pic:cNvPr id="814810743" name="Ink 59"/>
                        <pic:cNvPicPr/>
                      </pic:nvPicPr>
                      <pic:blipFill>
                        <a:blip r:embed="rId141"/>
                        <a:stretch>
                          <a:fillRect/>
                        </a:stretch>
                      </pic:blipFill>
                      <pic:spPr>
                        <a:xfrm>
                          <a:off x="0" y="0"/>
                          <a:ext cx="18000" cy="18000"/>
                        </a:xfrm>
                        <a:prstGeom prst="rect">
                          <a:avLst/>
                        </a:prstGeom>
                      </pic:spPr>
                    </pic:pic>
                  </a:graphicData>
                </a:graphic>
              </wp:anchor>
            </w:drawing>
          </mc:Fallback>
        </mc:AlternateContent>
      </w:r>
      <w:r w:rsidR="00566F57" w:rsidRPr="00456669">
        <w:rPr>
          <w:noProof/>
          <w:sz w:val="21"/>
          <w:szCs w:val="21"/>
        </w:rPr>
        <mc:AlternateContent>
          <mc:Choice Requires="aink">
            <w:drawing>
              <wp:anchor distT="0" distB="0" distL="114300" distR="114300" simplePos="0" relativeHeight="251740160" behindDoc="0" locked="0" layoutInCell="1" allowOverlap="1" wp14:anchorId="5E86DC3C" wp14:editId="2674965A">
                <wp:simplePos x="0" y="0"/>
                <wp:positionH relativeFrom="column">
                  <wp:posOffset>1512000</wp:posOffset>
                </wp:positionH>
                <wp:positionV relativeFrom="paragraph">
                  <wp:posOffset>70255</wp:posOffset>
                </wp:positionV>
                <wp:extent cx="360" cy="360"/>
                <wp:effectExtent l="38100" t="38100" r="38100" b="38100"/>
                <wp:wrapNone/>
                <wp:docPr id="1402077879" name="Ink 58"/>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drawing>
              <wp:anchor distT="0" distB="0" distL="114300" distR="114300" simplePos="0" relativeHeight="251740160" behindDoc="0" locked="0" layoutInCell="1" allowOverlap="1" wp14:anchorId="5E86DC3C" wp14:editId="2674965A">
                <wp:simplePos x="0" y="0"/>
                <wp:positionH relativeFrom="column">
                  <wp:posOffset>1512000</wp:posOffset>
                </wp:positionH>
                <wp:positionV relativeFrom="paragraph">
                  <wp:posOffset>70255</wp:posOffset>
                </wp:positionV>
                <wp:extent cx="360" cy="360"/>
                <wp:effectExtent l="38100" t="38100" r="38100" b="38100"/>
                <wp:wrapNone/>
                <wp:docPr id="1402077879" name="Ink 58"/>
                <wp:cNvGraphicFramePr/>
                <a:graphic xmlns:a="http://schemas.openxmlformats.org/drawingml/2006/main">
                  <a:graphicData uri="http://schemas.openxmlformats.org/drawingml/2006/picture">
                    <pic:pic xmlns:pic="http://schemas.openxmlformats.org/drawingml/2006/picture">
                      <pic:nvPicPr>
                        <pic:cNvPr id="1402077879" name="Ink 58"/>
                        <pic:cNvPicPr/>
                      </pic:nvPicPr>
                      <pic:blipFill>
                        <a:blip r:embed="rId143"/>
                        <a:stretch>
                          <a:fillRect/>
                        </a:stretch>
                      </pic:blipFill>
                      <pic:spPr>
                        <a:xfrm>
                          <a:off x="0" y="0"/>
                          <a:ext cx="18000" cy="18000"/>
                        </a:xfrm>
                        <a:prstGeom prst="rect">
                          <a:avLst/>
                        </a:prstGeom>
                      </pic:spPr>
                    </pic:pic>
                  </a:graphicData>
                </a:graphic>
              </wp:anchor>
            </w:drawing>
          </mc:Fallback>
        </mc:AlternateContent>
      </w:r>
    </w:p>
    <w:p w14:paraId="62E319DD" w14:textId="5DA89757" w:rsidR="0006326D" w:rsidRPr="00456669" w:rsidRDefault="005B78B1" w:rsidP="00E42870">
      <w:pPr>
        <w:jc w:val="both"/>
        <w:rPr>
          <w:sz w:val="21"/>
          <w:szCs w:val="21"/>
        </w:rPr>
      </w:pPr>
      <w:r w:rsidRPr="00456669">
        <w:rPr>
          <w:noProof/>
          <w:sz w:val="21"/>
          <w:szCs w:val="21"/>
        </w:rPr>
        <mc:AlternateContent>
          <mc:Choice Requires="aink">
            <w:drawing>
              <wp:anchor distT="0" distB="0" distL="114300" distR="114300" simplePos="0" relativeHeight="251779072" behindDoc="0" locked="0" layoutInCell="1" allowOverlap="1" wp14:anchorId="637D6ED8" wp14:editId="20DBC79D">
                <wp:simplePos x="0" y="0"/>
                <wp:positionH relativeFrom="column">
                  <wp:posOffset>176530</wp:posOffset>
                </wp:positionH>
                <wp:positionV relativeFrom="paragraph">
                  <wp:posOffset>1442085</wp:posOffset>
                </wp:positionV>
                <wp:extent cx="401075" cy="387350"/>
                <wp:effectExtent l="38100" t="38100" r="0" b="44450"/>
                <wp:wrapNone/>
                <wp:docPr id="503737244" name="Ink 97"/>
                <wp:cNvGraphicFramePr/>
                <a:graphic xmlns:a="http://schemas.openxmlformats.org/drawingml/2006/main">
                  <a:graphicData uri="http://schemas.microsoft.com/office/word/2010/wordprocessingInk">
                    <w14:contentPart bwMode="auto" r:id="rId144">
                      <w14:nvContentPartPr>
                        <w14:cNvContentPartPr/>
                      </w14:nvContentPartPr>
                      <w14:xfrm>
                        <a:off x="0" y="0"/>
                        <a:ext cx="401075" cy="387350"/>
                      </w14:xfrm>
                    </w14:contentPart>
                  </a:graphicData>
                </a:graphic>
              </wp:anchor>
            </w:drawing>
          </mc:Choice>
          <mc:Fallback>
            <w:drawing>
              <wp:anchor distT="0" distB="0" distL="114300" distR="114300" simplePos="0" relativeHeight="251779072" behindDoc="0" locked="0" layoutInCell="1" allowOverlap="1" wp14:anchorId="637D6ED8" wp14:editId="20DBC79D">
                <wp:simplePos x="0" y="0"/>
                <wp:positionH relativeFrom="column">
                  <wp:posOffset>176530</wp:posOffset>
                </wp:positionH>
                <wp:positionV relativeFrom="paragraph">
                  <wp:posOffset>1442085</wp:posOffset>
                </wp:positionV>
                <wp:extent cx="401075" cy="387350"/>
                <wp:effectExtent l="38100" t="38100" r="0" b="44450"/>
                <wp:wrapNone/>
                <wp:docPr id="503737244" name="Ink 97"/>
                <wp:cNvGraphicFramePr/>
                <a:graphic xmlns:a="http://schemas.openxmlformats.org/drawingml/2006/main">
                  <a:graphicData uri="http://schemas.openxmlformats.org/drawingml/2006/picture">
                    <pic:pic xmlns:pic="http://schemas.openxmlformats.org/drawingml/2006/picture">
                      <pic:nvPicPr>
                        <pic:cNvPr id="503737244" name="Ink 97"/>
                        <pic:cNvPicPr/>
                      </pic:nvPicPr>
                      <pic:blipFill>
                        <a:blip r:embed="rId145"/>
                        <a:stretch>
                          <a:fillRect/>
                        </a:stretch>
                      </pic:blipFill>
                      <pic:spPr>
                        <a:xfrm>
                          <a:off x="0" y="0"/>
                          <a:ext cx="418717" cy="404990"/>
                        </a:xfrm>
                        <a:prstGeom prst="rect">
                          <a:avLst/>
                        </a:prstGeom>
                      </pic:spPr>
                    </pic:pic>
                  </a:graphicData>
                </a:graphic>
              </wp:anchor>
            </w:drawing>
          </mc:Fallback>
        </mc:AlternateContent>
      </w:r>
      <w:r w:rsidRPr="00456669">
        <w:rPr>
          <w:noProof/>
          <w:sz w:val="21"/>
          <w:szCs w:val="21"/>
        </w:rPr>
        <mc:AlternateContent>
          <mc:Choice Requires="aink">
            <w:drawing>
              <wp:anchor distT="0" distB="0" distL="114300" distR="114300" simplePos="0" relativeHeight="251773952" behindDoc="0" locked="0" layoutInCell="1" allowOverlap="1" wp14:anchorId="177C5D8B" wp14:editId="5D63E310">
                <wp:simplePos x="0" y="0"/>
                <wp:positionH relativeFrom="column">
                  <wp:posOffset>1659600</wp:posOffset>
                </wp:positionH>
                <wp:positionV relativeFrom="paragraph">
                  <wp:posOffset>717805</wp:posOffset>
                </wp:positionV>
                <wp:extent cx="362160" cy="369720"/>
                <wp:effectExtent l="38100" t="38100" r="0" b="49530"/>
                <wp:wrapNone/>
                <wp:docPr id="1226209841" name="Ink 92"/>
                <wp:cNvGraphicFramePr/>
                <a:graphic xmlns:a="http://schemas.openxmlformats.org/drawingml/2006/main">
                  <a:graphicData uri="http://schemas.microsoft.com/office/word/2010/wordprocessingInk">
                    <w14:contentPart bwMode="auto" r:id="rId146">
                      <w14:nvContentPartPr>
                        <w14:cNvContentPartPr/>
                      </w14:nvContentPartPr>
                      <w14:xfrm>
                        <a:off x="0" y="0"/>
                        <a:ext cx="362160" cy="369720"/>
                      </w14:xfrm>
                    </w14:contentPart>
                  </a:graphicData>
                </a:graphic>
              </wp:anchor>
            </w:drawing>
          </mc:Choice>
          <mc:Fallback>
            <w:drawing>
              <wp:anchor distT="0" distB="0" distL="114300" distR="114300" simplePos="0" relativeHeight="251773952" behindDoc="0" locked="0" layoutInCell="1" allowOverlap="1" wp14:anchorId="177C5D8B" wp14:editId="5D63E310">
                <wp:simplePos x="0" y="0"/>
                <wp:positionH relativeFrom="column">
                  <wp:posOffset>1659600</wp:posOffset>
                </wp:positionH>
                <wp:positionV relativeFrom="paragraph">
                  <wp:posOffset>717805</wp:posOffset>
                </wp:positionV>
                <wp:extent cx="362160" cy="369720"/>
                <wp:effectExtent l="38100" t="38100" r="0" b="49530"/>
                <wp:wrapNone/>
                <wp:docPr id="1226209841" name="Ink 92"/>
                <wp:cNvGraphicFramePr/>
                <a:graphic xmlns:a="http://schemas.openxmlformats.org/drawingml/2006/main">
                  <a:graphicData uri="http://schemas.openxmlformats.org/drawingml/2006/picture">
                    <pic:pic xmlns:pic="http://schemas.openxmlformats.org/drawingml/2006/picture">
                      <pic:nvPicPr>
                        <pic:cNvPr id="1226209841" name="Ink 92"/>
                        <pic:cNvPicPr/>
                      </pic:nvPicPr>
                      <pic:blipFill>
                        <a:blip r:embed="rId147"/>
                        <a:stretch>
                          <a:fillRect/>
                        </a:stretch>
                      </pic:blipFill>
                      <pic:spPr>
                        <a:xfrm>
                          <a:off x="0" y="0"/>
                          <a:ext cx="379800" cy="387360"/>
                        </a:xfrm>
                        <a:prstGeom prst="rect">
                          <a:avLst/>
                        </a:prstGeom>
                      </pic:spPr>
                    </pic:pic>
                  </a:graphicData>
                </a:graphic>
              </wp:anchor>
            </w:drawing>
          </mc:Fallback>
        </mc:AlternateContent>
      </w:r>
      <w:r w:rsidR="00C95846" w:rsidRPr="00456669">
        <w:rPr>
          <w:noProof/>
          <w:sz w:val="21"/>
          <w:szCs w:val="21"/>
        </w:rPr>
        <mc:AlternateContent>
          <mc:Choice Requires="aink">
            <w:drawing>
              <wp:anchor distT="0" distB="0" distL="114300" distR="114300" simplePos="0" relativeHeight="251769856" behindDoc="0" locked="0" layoutInCell="1" allowOverlap="1" wp14:anchorId="7955ADC0" wp14:editId="6BFEA8E8">
                <wp:simplePos x="0" y="0"/>
                <wp:positionH relativeFrom="column">
                  <wp:posOffset>5704840</wp:posOffset>
                </wp:positionH>
                <wp:positionV relativeFrom="paragraph">
                  <wp:posOffset>899795</wp:posOffset>
                </wp:positionV>
                <wp:extent cx="840195" cy="354100"/>
                <wp:effectExtent l="38100" t="38100" r="23495" b="40005"/>
                <wp:wrapNone/>
                <wp:docPr id="1500499683" name="Ink 88"/>
                <wp:cNvGraphicFramePr/>
                <a:graphic xmlns:a="http://schemas.openxmlformats.org/drawingml/2006/main">
                  <a:graphicData uri="http://schemas.microsoft.com/office/word/2010/wordprocessingInk">
                    <w14:contentPart bwMode="auto" r:id="rId148">
                      <w14:nvContentPartPr>
                        <w14:cNvContentPartPr/>
                      </w14:nvContentPartPr>
                      <w14:xfrm>
                        <a:off x="0" y="0"/>
                        <a:ext cx="840195" cy="354100"/>
                      </w14:xfrm>
                    </w14:contentPart>
                  </a:graphicData>
                </a:graphic>
              </wp:anchor>
            </w:drawing>
          </mc:Choice>
          <mc:Fallback>
            <w:drawing>
              <wp:anchor distT="0" distB="0" distL="114300" distR="114300" simplePos="0" relativeHeight="251769856" behindDoc="0" locked="0" layoutInCell="1" allowOverlap="1" wp14:anchorId="7955ADC0" wp14:editId="6BFEA8E8">
                <wp:simplePos x="0" y="0"/>
                <wp:positionH relativeFrom="column">
                  <wp:posOffset>5704840</wp:posOffset>
                </wp:positionH>
                <wp:positionV relativeFrom="paragraph">
                  <wp:posOffset>899795</wp:posOffset>
                </wp:positionV>
                <wp:extent cx="840195" cy="354100"/>
                <wp:effectExtent l="38100" t="38100" r="23495" b="40005"/>
                <wp:wrapNone/>
                <wp:docPr id="1500499683" name="Ink 88"/>
                <wp:cNvGraphicFramePr/>
                <a:graphic xmlns:a="http://schemas.openxmlformats.org/drawingml/2006/main">
                  <a:graphicData uri="http://schemas.openxmlformats.org/drawingml/2006/picture">
                    <pic:pic xmlns:pic="http://schemas.openxmlformats.org/drawingml/2006/picture">
                      <pic:nvPicPr>
                        <pic:cNvPr id="1500499683" name="Ink 88"/>
                        <pic:cNvPicPr/>
                      </pic:nvPicPr>
                      <pic:blipFill>
                        <a:blip r:embed="rId149"/>
                        <a:stretch>
                          <a:fillRect/>
                        </a:stretch>
                      </pic:blipFill>
                      <pic:spPr>
                        <a:xfrm>
                          <a:off x="0" y="0"/>
                          <a:ext cx="857834" cy="371733"/>
                        </a:xfrm>
                        <a:prstGeom prst="rect">
                          <a:avLst/>
                        </a:prstGeom>
                      </pic:spPr>
                    </pic:pic>
                  </a:graphicData>
                </a:graphic>
              </wp:anchor>
            </w:drawing>
          </mc:Fallback>
        </mc:AlternateContent>
      </w:r>
      <w:r w:rsidR="00C95846" w:rsidRPr="00456669">
        <w:rPr>
          <w:noProof/>
          <w:sz w:val="21"/>
          <w:szCs w:val="21"/>
        </w:rPr>
        <mc:AlternateContent>
          <mc:Choice Requires="aink">
            <w:drawing>
              <wp:anchor distT="0" distB="0" distL="114300" distR="114300" simplePos="0" relativeHeight="251766784" behindDoc="0" locked="0" layoutInCell="1" allowOverlap="1" wp14:anchorId="53F091F8" wp14:editId="21EE8A86">
                <wp:simplePos x="0" y="0"/>
                <wp:positionH relativeFrom="column">
                  <wp:posOffset>5208270</wp:posOffset>
                </wp:positionH>
                <wp:positionV relativeFrom="paragraph">
                  <wp:posOffset>165100</wp:posOffset>
                </wp:positionV>
                <wp:extent cx="1142365" cy="614680"/>
                <wp:effectExtent l="38100" t="38100" r="635" b="45720"/>
                <wp:wrapNone/>
                <wp:docPr id="1878418985" name="Ink 85"/>
                <wp:cNvGraphicFramePr/>
                <a:graphic xmlns:a="http://schemas.openxmlformats.org/drawingml/2006/main">
                  <a:graphicData uri="http://schemas.microsoft.com/office/word/2010/wordprocessingInk">
                    <w14:contentPart bwMode="auto" r:id="rId150">
                      <w14:nvContentPartPr>
                        <w14:cNvContentPartPr/>
                      </w14:nvContentPartPr>
                      <w14:xfrm>
                        <a:off x="0" y="0"/>
                        <a:ext cx="1142365" cy="614680"/>
                      </w14:xfrm>
                    </w14:contentPart>
                  </a:graphicData>
                </a:graphic>
              </wp:anchor>
            </w:drawing>
          </mc:Choice>
          <mc:Fallback>
            <w:drawing>
              <wp:anchor distT="0" distB="0" distL="114300" distR="114300" simplePos="0" relativeHeight="251766784" behindDoc="0" locked="0" layoutInCell="1" allowOverlap="1" wp14:anchorId="53F091F8" wp14:editId="21EE8A86">
                <wp:simplePos x="0" y="0"/>
                <wp:positionH relativeFrom="column">
                  <wp:posOffset>5208270</wp:posOffset>
                </wp:positionH>
                <wp:positionV relativeFrom="paragraph">
                  <wp:posOffset>165100</wp:posOffset>
                </wp:positionV>
                <wp:extent cx="1142365" cy="614680"/>
                <wp:effectExtent l="38100" t="38100" r="635" b="45720"/>
                <wp:wrapNone/>
                <wp:docPr id="1878418985" name="Ink 85"/>
                <wp:cNvGraphicFramePr/>
                <a:graphic xmlns:a="http://schemas.openxmlformats.org/drawingml/2006/main">
                  <a:graphicData uri="http://schemas.openxmlformats.org/drawingml/2006/picture">
                    <pic:pic xmlns:pic="http://schemas.openxmlformats.org/drawingml/2006/picture">
                      <pic:nvPicPr>
                        <pic:cNvPr id="1878418985" name="Ink 85"/>
                        <pic:cNvPicPr/>
                      </pic:nvPicPr>
                      <pic:blipFill>
                        <a:blip r:embed="rId151"/>
                        <a:stretch>
                          <a:fillRect/>
                        </a:stretch>
                      </pic:blipFill>
                      <pic:spPr>
                        <a:xfrm>
                          <a:off x="0" y="0"/>
                          <a:ext cx="1159995" cy="632304"/>
                        </a:xfrm>
                        <a:prstGeom prst="rect">
                          <a:avLst/>
                        </a:prstGeom>
                      </pic:spPr>
                    </pic:pic>
                  </a:graphicData>
                </a:graphic>
              </wp:anchor>
            </w:drawing>
          </mc:Fallback>
        </mc:AlternateContent>
      </w:r>
      <w:r w:rsidR="00C95846" w:rsidRPr="00456669">
        <w:rPr>
          <w:noProof/>
          <w:sz w:val="21"/>
          <w:szCs w:val="21"/>
        </w:rPr>
        <w:drawing>
          <wp:anchor distT="0" distB="0" distL="114300" distR="114300" simplePos="0" relativeHeight="251742208" behindDoc="0" locked="0" layoutInCell="1" allowOverlap="1" wp14:anchorId="4A0CCBFC" wp14:editId="23A2B901">
            <wp:simplePos x="0" y="0"/>
            <wp:positionH relativeFrom="column">
              <wp:posOffset>-285750</wp:posOffset>
            </wp:positionH>
            <wp:positionV relativeFrom="paragraph">
              <wp:posOffset>308610</wp:posOffset>
            </wp:positionV>
            <wp:extent cx="2787650" cy="1742281"/>
            <wp:effectExtent l="0" t="0" r="0" b="0"/>
            <wp:wrapSquare wrapText="bothSides"/>
            <wp:docPr id="1667185316" name="Picture 60" descr="A green and white sign with a dinosaur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5316" name="Picture 60" descr="A green and white sign with a dinosaur and words&#10;&#10;Description automatically generated"/>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787650" cy="1742281"/>
                    </a:xfrm>
                    <a:prstGeom prst="rect">
                      <a:avLst/>
                    </a:prstGeom>
                  </pic:spPr>
                </pic:pic>
              </a:graphicData>
            </a:graphic>
            <wp14:sizeRelH relativeFrom="page">
              <wp14:pctWidth>0</wp14:pctWidth>
            </wp14:sizeRelH>
            <wp14:sizeRelV relativeFrom="page">
              <wp14:pctHeight>0</wp14:pctHeight>
            </wp14:sizeRelV>
          </wp:anchor>
        </w:drawing>
      </w:r>
    </w:p>
    <w:p w14:paraId="5CCD6A5B" w14:textId="77777777" w:rsidR="00566F57" w:rsidRPr="00456669" w:rsidRDefault="00566F57" w:rsidP="00E42870">
      <w:pPr>
        <w:jc w:val="both"/>
        <w:rPr>
          <w:sz w:val="21"/>
          <w:szCs w:val="21"/>
        </w:rPr>
      </w:pPr>
    </w:p>
    <w:p w14:paraId="00F95E9B" w14:textId="77777777" w:rsidR="00566F57" w:rsidRPr="00456669" w:rsidRDefault="00566F57" w:rsidP="00E42870">
      <w:pPr>
        <w:jc w:val="both"/>
        <w:rPr>
          <w:sz w:val="21"/>
          <w:szCs w:val="21"/>
        </w:rPr>
      </w:pPr>
    </w:p>
    <w:p w14:paraId="4415E240" w14:textId="70B9DB70" w:rsidR="0006326D" w:rsidRPr="00456669" w:rsidRDefault="001E583A" w:rsidP="00E42870">
      <w:pPr>
        <w:jc w:val="both"/>
        <w:rPr>
          <w:b/>
          <w:bCs/>
          <w:sz w:val="21"/>
          <w:szCs w:val="21"/>
        </w:rPr>
      </w:pPr>
      <w:r w:rsidRPr="00456669">
        <w:rPr>
          <w:b/>
          <w:bCs/>
          <w:sz w:val="21"/>
          <w:szCs w:val="21"/>
        </w:rPr>
        <w:t xml:space="preserve">Sinclair Oil v. Levien </w:t>
      </w:r>
    </w:p>
    <w:p w14:paraId="7ED97129" w14:textId="77777777" w:rsidR="001E583A" w:rsidRPr="00456669" w:rsidRDefault="001E583A" w:rsidP="00E42870">
      <w:pPr>
        <w:jc w:val="both"/>
        <w:rPr>
          <w:sz w:val="21"/>
          <w:szCs w:val="21"/>
        </w:rPr>
      </w:pPr>
    </w:p>
    <w:p w14:paraId="37146D24" w14:textId="1E32B51D" w:rsidR="001E583A" w:rsidRPr="00456669" w:rsidRDefault="001E583A" w:rsidP="001E583A">
      <w:pPr>
        <w:pStyle w:val="ListParagraph"/>
        <w:numPr>
          <w:ilvl w:val="0"/>
          <w:numId w:val="2"/>
        </w:numPr>
        <w:jc w:val="both"/>
        <w:rPr>
          <w:sz w:val="21"/>
          <w:szCs w:val="21"/>
        </w:rPr>
      </w:pPr>
      <w:r w:rsidRPr="00456669">
        <w:rPr>
          <w:sz w:val="21"/>
          <w:szCs w:val="21"/>
        </w:rPr>
        <w:t>Minority stockholder</w:t>
      </w:r>
    </w:p>
    <w:p w14:paraId="2C65D080" w14:textId="779B73DD" w:rsidR="001E583A" w:rsidRPr="00456669" w:rsidRDefault="001E583A" w:rsidP="001E583A">
      <w:pPr>
        <w:pStyle w:val="ListParagraph"/>
        <w:numPr>
          <w:ilvl w:val="0"/>
          <w:numId w:val="2"/>
        </w:numPr>
        <w:jc w:val="both"/>
        <w:rPr>
          <w:sz w:val="21"/>
          <w:szCs w:val="21"/>
        </w:rPr>
      </w:pPr>
      <w:r w:rsidRPr="00456669">
        <w:rPr>
          <w:sz w:val="21"/>
          <w:szCs w:val="21"/>
        </w:rPr>
        <w:t>1960 Sinven Stock …97% stock</w:t>
      </w:r>
    </w:p>
    <w:p w14:paraId="4CB06516" w14:textId="0302CA36" w:rsidR="001E583A" w:rsidRPr="00456669" w:rsidRDefault="001E583A" w:rsidP="001E583A">
      <w:pPr>
        <w:pStyle w:val="ListParagraph"/>
        <w:numPr>
          <w:ilvl w:val="0"/>
          <w:numId w:val="2"/>
        </w:numPr>
        <w:jc w:val="both"/>
        <w:rPr>
          <w:sz w:val="21"/>
          <w:szCs w:val="21"/>
        </w:rPr>
      </w:pPr>
      <w:r w:rsidRPr="00456669">
        <w:rPr>
          <w:sz w:val="21"/>
          <w:szCs w:val="21"/>
        </w:rPr>
        <w:t>Sinclair &lt; Sinven International Oil</w:t>
      </w:r>
    </w:p>
    <w:p w14:paraId="0C39AB23" w14:textId="67517458" w:rsidR="00353F8D" w:rsidRPr="00456669" w:rsidRDefault="001E583A" w:rsidP="00353F8D">
      <w:pPr>
        <w:pStyle w:val="ListParagraph"/>
        <w:numPr>
          <w:ilvl w:val="0"/>
          <w:numId w:val="2"/>
        </w:numPr>
        <w:jc w:val="both"/>
        <w:rPr>
          <w:sz w:val="21"/>
          <w:szCs w:val="21"/>
        </w:rPr>
      </w:pPr>
      <w:r w:rsidRPr="00456669">
        <w:rPr>
          <w:sz w:val="21"/>
          <w:szCs w:val="21"/>
        </w:rPr>
        <w:t>1960-1966</w:t>
      </w:r>
    </w:p>
    <w:p w14:paraId="1F5E2690" w14:textId="6FEB5814" w:rsidR="00353F8D" w:rsidRPr="00456669" w:rsidRDefault="00353F8D" w:rsidP="00353F8D">
      <w:pPr>
        <w:pStyle w:val="ListParagraph"/>
        <w:numPr>
          <w:ilvl w:val="0"/>
          <w:numId w:val="14"/>
        </w:numPr>
        <w:jc w:val="both"/>
        <w:rPr>
          <w:sz w:val="21"/>
          <w:szCs w:val="21"/>
        </w:rPr>
      </w:pPr>
      <w:r w:rsidRPr="00456669">
        <w:rPr>
          <w:sz w:val="21"/>
          <w:szCs w:val="21"/>
        </w:rPr>
        <w:t>Sinclair caused Sinven to payout $108 million in dividends, an amount in excess of Sinven’s earnings (</w:t>
      </w:r>
      <w:r w:rsidRPr="00456669">
        <w:rPr>
          <w:rFonts w:hint="eastAsia"/>
          <w:sz w:val="21"/>
          <w:szCs w:val="21"/>
        </w:rPr>
        <w:t>버는</w:t>
      </w:r>
      <w:r w:rsidRPr="00456669">
        <w:rPr>
          <w:rFonts w:hint="eastAsia"/>
          <w:sz w:val="21"/>
          <w:szCs w:val="21"/>
        </w:rPr>
        <w:t xml:space="preserve"> </w:t>
      </w:r>
      <w:r w:rsidRPr="00456669">
        <w:rPr>
          <w:rFonts w:hint="eastAsia"/>
          <w:sz w:val="21"/>
          <w:szCs w:val="21"/>
        </w:rPr>
        <w:t>것보다</w:t>
      </w:r>
      <w:r w:rsidRPr="00456669">
        <w:rPr>
          <w:rFonts w:hint="eastAsia"/>
          <w:sz w:val="21"/>
          <w:szCs w:val="21"/>
        </w:rPr>
        <w:t xml:space="preserve"> </w:t>
      </w:r>
      <w:r w:rsidRPr="00456669">
        <w:rPr>
          <w:rFonts w:hint="eastAsia"/>
          <w:sz w:val="21"/>
          <w:szCs w:val="21"/>
        </w:rPr>
        <w:t>더</w:t>
      </w:r>
      <w:r w:rsidRPr="00456669">
        <w:rPr>
          <w:rFonts w:hint="eastAsia"/>
          <w:sz w:val="21"/>
          <w:szCs w:val="21"/>
        </w:rPr>
        <w:t xml:space="preserve"> </w:t>
      </w:r>
      <w:r w:rsidRPr="00456669">
        <w:rPr>
          <w:rFonts w:hint="eastAsia"/>
          <w:sz w:val="21"/>
          <w:szCs w:val="21"/>
        </w:rPr>
        <w:t>줌</w:t>
      </w:r>
      <w:r w:rsidRPr="00456669">
        <w:rPr>
          <w:sz w:val="21"/>
          <w:szCs w:val="21"/>
        </w:rPr>
        <w:t>).</w:t>
      </w:r>
    </w:p>
    <w:p w14:paraId="1C4D093F" w14:textId="40972CC7" w:rsidR="00353F8D" w:rsidRPr="00456669" w:rsidRDefault="00353F8D" w:rsidP="00353F8D">
      <w:pPr>
        <w:pStyle w:val="ListParagraph"/>
        <w:numPr>
          <w:ilvl w:val="0"/>
          <w:numId w:val="14"/>
        </w:numPr>
        <w:jc w:val="both"/>
        <w:rPr>
          <w:sz w:val="21"/>
          <w:szCs w:val="21"/>
        </w:rPr>
      </w:pPr>
      <w:r w:rsidRPr="00456669">
        <w:rPr>
          <w:sz w:val="21"/>
          <w:szCs w:val="21"/>
        </w:rPr>
        <w:t>Sinclair gave the development opportunity to subsidiaries other than Sinven (</w:t>
      </w:r>
      <w:r w:rsidRPr="00456669">
        <w:rPr>
          <w:rFonts w:hint="eastAsia"/>
          <w:sz w:val="21"/>
          <w:szCs w:val="21"/>
        </w:rPr>
        <w:t>편애</w:t>
      </w:r>
      <w:r w:rsidRPr="00456669">
        <w:rPr>
          <w:sz w:val="21"/>
          <w:szCs w:val="21"/>
        </w:rPr>
        <w:t>)</w:t>
      </w:r>
    </w:p>
    <w:p w14:paraId="4C5C93A2" w14:textId="148FA386" w:rsidR="00353F8D" w:rsidRPr="00456669" w:rsidRDefault="00353F8D" w:rsidP="00353F8D">
      <w:pPr>
        <w:pStyle w:val="ListParagraph"/>
        <w:numPr>
          <w:ilvl w:val="0"/>
          <w:numId w:val="14"/>
        </w:numPr>
        <w:jc w:val="both"/>
        <w:rPr>
          <w:sz w:val="21"/>
          <w:szCs w:val="21"/>
        </w:rPr>
      </w:pPr>
      <w:r w:rsidRPr="00456669">
        <w:rPr>
          <w:sz w:val="21"/>
          <w:szCs w:val="21"/>
        </w:rPr>
        <w:t>3% shareholder.</w:t>
      </w:r>
    </w:p>
    <w:p w14:paraId="72D54E37" w14:textId="216DC54B" w:rsidR="00353F8D" w:rsidRPr="00456669" w:rsidRDefault="00353F8D" w:rsidP="00353F8D">
      <w:pPr>
        <w:pStyle w:val="ListParagraph"/>
        <w:numPr>
          <w:ilvl w:val="0"/>
          <w:numId w:val="14"/>
        </w:numPr>
        <w:jc w:val="both"/>
        <w:rPr>
          <w:sz w:val="21"/>
          <w:szCs w:val="21"/>
        </w:rPr>
      </w:pPr>
      <w:r w:rsidRPr="00456669">
        <w:rPr>
          <w:sz w:val="21"/>
          <w:szCs w:val="21"/>
        </w:rPr>
        <w:t>Sinclair caused Sinven to sign a Kontract with international oil, which international oil then breached.</w:t>
      </w:r>
    </w:p>
    <w:p w14:paraId="456344A5" w14:textId="7F5263BD" w:rsidR="00353F8D" w:rsidRPr="00456669" w:rsidRDefault="00353F8D" w:rsidP="00353F8D">
      <w:pPr>
        <w:pStyle w:val="ListParagraph"/>
        <w:numPr>
          <w:ilvl w:val="0"/>
          <w:numId w:val="14"/>
        </w:numPr>
        <w:jc w:val="both"/>
        <w:rPr>
          <w:sz w:val="21"/>
          <w:szCs w:val="21"/>
        </w:rPr>
      </w:pPr>
      <w:r w:rsidRPr="00456669">
        <w:rPr>
          <w:sz w:val="21"/>
          <w:szCs w:val="21"/>
        </w:rPr>
        <w:lastRenderedPageBreak/>
        <w:t>Self-dealing.</w:t>
      </w:r>
    </w:p>
    <w:p w14:paraId="41408AC2" w14:textId="787C36F0" w:rsidR="00353F8D" w:rsidRPr="00456669" w:rsidRDefault="00353F8D" w:rsidP="00353F8D">
      <w:pPr>
        <w:pStyle w:val="ListParagraph"/>
        <w:numPr>
          <w:ilvl w:val="0"/>
          <w:numId w:val="14"/>
        </w:numPr>
        <w:jc w:val="both"/>
        <w:rPr>
          <w:sz w:val="21"/>
          <w:szCs w:val="21"/>
        </w:rPr>
      </w:pPr>
      <w:r w:rsidRPr="00456669">
        <w:rPr>
          <w:sz w:val="21"/>
          <w:szCs w:val="21"/>
        </w:rPr>
        <w:t>Board Sinclair Oil doesn’t allow Sinven to sue.</w:t>
      </w:r>
    </w:p>
    <w:p w14:paraId="5602A586" w14:textId="457768B7" w:rsidR="00353F8D" w:rsidRPr="00456669" w:rsidRDefault="00353F8D" w:rsidP="00353F8D">
      <w:pPr>
        <w:pStyle w:val="ListParagraph"/>
        <w:numPr>
          <w:ilvl w:val="0"/>
          <w:numId w:val="14"/>
        </w:numPr>
        <w:jc w:val="both"/>
        <w:rPr>
          <w:sz w:val="21"/>
          <w:szCs w:val="21"/>
        </w:rPr>
      </w:pPr>
      <w:r w:rsidRPr="00456669">
        <w:rPr>
          <w:sz w:val="21"/>
          <w:szCs w:val="21"/>
        </w:rPr>
        <w:t>Lawsuit</w:t>
      </w:r>
      <w:r w:rsidRPr="00456669">
        <w:rPr>
          <w:sz w:val="21"/>
          <w:szCs w:val="21"/>
        </w:rPr>
        <w:sym w:font="Wingdings" w:char="F0E0"/>
      </w:r>
      <w:r w:rsidRPr="00456669">
        <w:rPr>
          <w:sz w:val="21"/>
          <w:szCs w:val="21"/>
        </w:rPr>
        <w:t xml:space="preserve"> allows stockholders to sue on behalf of a corporation.</w:t>
      </w:r>
    </w:p>
    <w:p w14:paraId="3CEC59DE" w14:textId="3652956A" w:rsidR="00353F8D" w:rsidRPr="00456669" w:rsidRDefault="00353F8D" w:rsidP="00353F8D">
      <w:pPr>
        <w:pStyle w:val="ListParagraph"/>
        <w:numPr>
          <w:ilvl w:val="0"/>
          <w:numId w:val="14"/>
        </w:numPr>
        <w:jc w:val="both"/>
        <w:rPr>
          <w:sz w:val="21"/>
          <w:szCs w:val="21"/>
        </w:rPr>
      </w:pPr>
      <w:r w:rsidRPr="00456669">
        <w:rPr>
          <w:sz w:val="21"/>
          <w:szCs w:val="21"/>
        </w:rPr>
        <w:t>1969. Derivative Action</w:t>
      </w:r>
    </w:p>
    <w:p w14:paraId="03B4A0B6" w14:textId="73FD2D65" w:rsidR="00353F8D" w:rsidRPr="00456669" w:rsidRDefault="009E1223" w:rsidP="009E1223">
      <w:pPr>
        <w:pStyle w:val="ListParagraph"/>
        <w:numPr>
          <w:ilvl w:val="0"/>
          <w:numId w:val="2"/>
        </w:numPr>
        <w:jc w:val="both"/>
        <w:rPr>
          <w:sz w:val="21"/>
          <w:szCs w:val="21"/>
        </w:rPr>
      </w:pPr>
      <w:r w:rsidRPr="00456669">
        <w:rPr>
          <w:sz w:val="21"/>
          <w:szCs w:val="21"/>
        </w:rPr>
        <w:t>If the corp opts not to sue for itself:</w:t>
      </w:r>
    </w:p>
    <w:p w14:paraId="2DDFAFAF" w14:textId="172A6FBC" w:rsidR="009E1223" w:rsidRPr="00456669" w:rsidRDefault="009E1223" w:rsidP="009E1223">
      <w:pPr>
        <w:pStyle w:val="ListParagraph"/>
        <w:numPr>
          <w:ilvl w:val="0"/>
          <w:numId w:val="2"/>
        </w:numPr>
        <w:jc w:val="both"/>
        <w:rPr>
          <w:sz w:val="21"/>
          <w:szCs w:val="21"/>
        </w:rPr>
      </w:pPr>
      <w:r w:rsidRPr="00456669">
        <w:rPr>
          <w:rFonts w:ascii="Apple Color Emoji" w:hAnsi="Apple Color Emoji" w:cs="Apple Color Emoji"/>
          <w:color w:val="000000"/>
          <w:kern w:val="0"/>
          <w:sz w:val="22"/>
          <w:szCs w:val="22"/>
        </w:rPr>
        <w:t>💆</w:t>
      </w:r>
      <w:r w:rsidRPr="00456669">
        <w:rPr>
          <w:sz w:val="21"/>
          <w:szCs w:val="21"/>
        </w:rPr>
        <w:t>Levine : fiduciary duty breached.</w:t>
      </w:r>
    </w:p>
    <w:p w14:paraId="61F6C9DB" w14:textId="0DC5EEAD" w:rsidR="009E1223" w:rsidRPr="00456669" w:rsidRDefault="009E1223" w:rsidP="009E1223">
      <w:pPr>
        <w:pStyle w:val="ListParagraph"/>
        <w:numPr>
          <w:ilvl w:val="0"/>
          <w:numId w:val="2"/>
        </w:numPr>
        <w:jc w:val="both"/>
        <w:rPr>
          <w:sz w:val="21"/>
          <w:szCs w:val="21"/>
        </w:rPr>
      </w:pPr>
      <w:r w:rsidRPr="00456669">
        <w:rPr>
          <w:sz w:val="21"/>
          <w:szCs w:val="21"/>
        </w:rPr>
        <w:t>Delaware Court: Equity issues</w:t>
      </w:r>
    </w:p>
    <w:p w14:paraId="38F36952" w14:textId="7AF32080" w:rsidR="009E1223" w:rsidRPr="00456669" w:rsidRDefault="009E1223" w:rsidP="009E1223">
      <w:pPr>
        <w:pStyle w:val="ListParagraph"/>
        <w:numPr>
          <w:ilvl w:val="1"/>
          <w:numId w:val="2"/>
        </w:numPr>
        <w:jc w:val="both"/>
        <w:rPr>
          <w:sz w:val="21"/>
          <w:szCs w:val="21"/>
        </w:rPr>
      </w:pPr>
      <w:r w:rsidRPr="00456669">
        <w:rPr>
          <w:b/>
          <w:i/>
          <w:sz w:val="21"/>
          <w:szCs w:val="21"/>
          <w:u w:val="single"/>
        </w:rPr>
        <w:t>Intrinsic Fairness Standard</w:t>
      </w:r>
      <w:r w:rsidRPr="00456669">
        <w:rPr>
          <w:sz w:val="21"/>
          <w:szCs w:val="21"/>
        </w:rPr>
        <w:sym w:font="Wingdings" w:char="F0E0"/>
      </w:r>
      <w:r w:rsidRPr="00456669">
        <w:rPr>
          <w:sz w:val="21"/>
          <w:szCs w:val="21"/>
        </w:rPr>
        <w:t xml:space="preserve"> did not meet. When there is a self-dealing.</w:t>
      </w:r>
    </w:p>
    <w:p w14:paraId="1DA81AE2" w14:textId="0543E19C" w:rsidR="009E1223" w:rsidRPr="00456669" w:rsidRDefault="009E1223" w:rsidP="009E1223">
      <w:pPr>
        <w:pStyle w:val="ListParagraph"/>
        <w:numPr>
          <w:ilvl w:val="1"/>
          <w:numId w:val="2"/>
        </w:numPr>
        <w:jc w:val="both"/>
        <w:rPr>
          <w:sz w:val="21"/>
          <w:szCs w:val="21"/>
        </w:rPr>
      </w:pPr>
      <w:r w:rsidRPr="00456669">
        <w:rPr>
          <w:sz w:val="21"/>
          <w:szCs w:val="21"/>
        </w:rPr>
        <w:t>Sinclair has the burden to prove that transactions were highly fair.</w:t>
      </w:r>
    </w:p>
    <w:p w14:paraId="24D759A3" w14:textId="4262E211" w:rsidR="009E1223" w:rsidRPr="00456669" w:rsidRDefault="009E1223" w:rsidP="009E1223">
      <w:pPr>
        <w:pStyle w:val="ListParagraph"/>
        <w:numPr>
          <w:ilvl w:val="1"/>
          <w:numId w:val="2"/>
        </w:numPr>
        <w:jc w:val="both"/>
        <w:rPr>
          <w:sz w:val="21"/>
          <w:szCs w:val="21"/>
        </w:rPr>
      </w:pPr>
      <w:r w:rsidRPr="00456669">
        <w:rPr>
          <w:sz w:val="21"/>
          <w:szCs w:val="21"/>
        </w:rPr>
        <w:t>Sinven</w:t>
      </w:r>
      <w:r w:rsidRPr="00456669">
        <w:rPr>
          <w:sz w:val="21"/>
          <w:szCs w:val="21"/>
        </w:rPr>
        <w:sym w:font="Wingdings" w:char="F0E0"/>
      </w:r>
      <w:r w:rsidRPr="00456669">
        <w:rPr>
          <w:sz w:val="21"/>
          <w:szCs w:val="21"/>
        </w:rPr>
        <w:t xml:space="preserve"> dividend 3%--&gt; self-dealing? NO. 97%???</w:t>
      </w:r>
    </w:p>
    <w:p w14:paraId="341E6B8B" w14:textId="5688844E" w:rsidR="009E1223" w:rsidRPr="00456669" w:rsidRDefault="009E1223" w:rsidP="009E1223">
      <w:pPr>
        <w:pStyle w:val="ListParagraph"/>
        <w:numPr>
          <w:ilvl w:val="0"/>
          <w:numId w:val="2"/>
        </w:numPr>
        <w:jc w:val="both"/>
        <w:rPr>
          <w:sz w:val="21"/>
          <w:szCs w:val="21"/>
        </w:rPr>
      </w:pPr>
      <w:r w:rsidRPr="00456669">
        <w:rPr>
          <w:sz w:val="21"/>
          <w:szCs w:val="21"/>
        </w:rPr>
        <w:t>Duty of Loyalty</w:t>
      </w:r>
      <w:r w:rsidRPr="00456669">
        <w:rPr>
          <w:sz w:val="21"/>
          <w:szCs w:val="21"/>
        </w:rPr>
        <w:sym w:font="Wingdings" w:char="F0E0"/>
      </w:r>
      <w:r w:rsidRPr="00456669">
        <w:rPr>
          <w:sz w:val="21"/>
          <w:szCs w:val="21"/>
        </w:rPr>
        <w:t xml:space="preserve"> breached.</w:t>
      </w:r>
    </w:p>
    <w:p w14:paraId="505F1C06" w14:textId="293E1DB5" w:rsidR="009E1223" w:rsidRPr="00456669" w:rsidRDefault="009E1223" w:rsidP="009E1223">
      <w:pPr>
        <w:pStyle w:val="ListParagraph"/>
        <w:numPr>
          <w:ilvl w:val="1"/>
          <w:numId w:val="2"/>
        </w:numPr>
        <w:jc w:val="both"/>
        <w:rPr>
          <w:sz w:val="21"/>
          <w:szCs w:val="21"/>
        </w:rPr>
      </w:pPr>
      <w:r w:rsidRPr="00456669">
        <w:rPr>
          <w:sz w:val="21"/>
          <w:szCs w:val="21"/>
        </w:rPr>
        <w:t>Unless self-dealing, there was no breach.</w:t>
      </w:r>
    </w:p>
    <w:p w14:paraId="42AE0DDD" w14:textId="59816C33" w:rsidR="009E1223" w:rsidRPr="00456669" w:rsidRDefault="009E1223" w:rsidP="009E1223">
      <w:pPr>
        <w:pStyle w:val="ListParagraph"/>
        <w:numPr>
          <w:ilvl w:val="1"/>
          <w:numId w:val="2"/>
        </w:numPr>
        <w:jc w:val="both"/>
        <w:rPr>
          <w:sz w:val="21"/>
          <w:szCs w:val="21"/>
        </w:rPr>
      </w:pPr>
      <w:r w:rsidRPr="00456669">
        <w:rPr>
          <w:sz w:val="21"/>
          <w:szCs w:val="21"/>
        </w:rPr>
        <w:t>Sinven sue</w:t>
      </w:r>
      <w:r w:rsidRPr="00456669">
        <w:rPr>
          <w:sz w:val="21"/>
          <w:szCs w:val="21"/>
        </w:rPr>
        <w:sym w:font="Wingdings" w:char="F0E0"/>
      </w:r>
      <w:r w:rsidRPr="00456669">
        <w:rPr>
          <w:sz w:val="21"/>
          <w:szCs w:val="21"/>
        </w:rPr>
        <w:t xml:space="preserve"> impossible&gt;&gt;&gt;&gt; Sinven International favored (</w:t>
      </w:r>
      <w:r w:rsidRPr="00456669">
        <w:rPr>
          <w:rFonts w:hint="eastAsia"/>
          <w:sz w:val="21"/>
          <w:szCs w:val="21"/>
        </w:rPr>
        <w:t>편애</w:t>
      </w:r>
      <w:r w:rsidRPr="00456669">
        <w:rPr>
          <w:sz w:val="21"/>
          <w:szCs w:val="21"/>
        </w:rPr>
        <w:t>).&gt;&gt;&gt;&gt;&gt; there was a self-dealing.</w:t>
      </w:r>
    </w:p>
    <w:p w14:paraId="64D0EBDA" w14:textId="690A7756" w:rsidR="009E1223" w:rsidRPr="00456669" w:rsidRDefault="009E1223" w:rsidP="009E1223">
      <w:pPr>
        <w:pStyle w:val="ListParagraph"/>
        <w:numPr>
          <w:ilvl w:val="0"/>
          <w:numId w:val="2"/>
        </w:numPr>
        <w:jc w:val="both"/>
        <w:rPr>
          <w:sz w:val="21"/>
          <w:szCs w:val="21"/>
        </w:rPr>
      </w:pPr>
      <w:r w:rsidRPr="00456669">
        <w:rPr>
          <w:rFonts w:hint="eastAsia"/>
          <w:sz w:val="21"/>
          <w:szCs w:val="21"/>
        </w:rPr>
        <w:t>B</w:t>
      </w:r>
      <w:r w:rsidRPr="00456669">
        <w:rPr>
          <w:sz w:val="21"/>
          <w:szCs w:val="21"/>
        </w:rPr>
        <w:t>usiness Judgment Rule declined</w:t>
      </w:r>
    </w:p>
    <w:p w14:paraId="4383F88A" w14:textId="13A9B7F0" w:rsidR="009E1223" w:rsidRPr="00456669" w:rsidRDefault="009E1223" w:rsidP="009E1223">
      <w:pPr>
        <w:pStyle w:val="ListParagraph"/>
        <w:numPr>
          <w:ilvl w:val="1"/>
          <w:numId w:val="2"/>
        </w:numPr>
        <w:jc w:val="both"/>
        <w:rPr>
          <w:sz w:val="21"/>
          <w:szCs w:val="21"/>
        </w:rPr>
      </w:pPr>
      <w:r w:rsidRPr="00456669">
        <w:rPr>
          <w:sz w:val="21"/>
          <w:szCs w:val="21"/>
        </w:rPr>
        <w:t>Protects Board of Director’s decision from judicial scrutiny</w:t>
      </w:r>
    </w:p>
    <w:p w14:paraId="3C83DD62" w14:textId="76938030" w:rsidR="009E1223" w:rsidRPr="00456669" w:rsidRDefault="009E1223" w:rsidP="009E1223">
      <w:pPr>
        <w:pStyle w:val="ListParagraph"/>
        <w:numPr>
          <w:ilvl w:val="1"/>
          <w:numId w:val="2"/>
        </w:numPr>
        <w:jc w:val="both"/>
        <w:rPr>
          <w:sz w:val="21"/>
          <w:szCs w:val="21"/>
        </w:rPr>
      </w:pPr>
      <w:r w:rsidRPr="00456669">
        <w:rPr>
          <w:sz w:val="21"/>
          <w:szCs w:val="21"/>
        </w:rPr>
        <w:t>Courts may interfere only if there is “gross and palpable over-reaching.”</w:t>
      </w:r>
    </w:p>
    <w:p w14:paraId="2EDC2049" w14:textId="07219286" w:rsidR="001E583A" w:rsidRPr="00456669" w:rsidRDefault="009E1223" w:rsidP="009E1223">
      <w:pPr>
        <w:pStyle w:val="ListParagraph"/>
        <w:numPr>
          <w:ilvl w:val="0"/>
          <w:numId w:val="2"/>
        </w:numPr>
        <w:jc w:val="both"/>
        <w:rPr>
          <w:sz w:val="21"/>
          <w:szCs w:val="21"/>
        </w:rPr>
      </w:pPr>
      <w:r w:rsidRPr="00456669">
        <w:rPr>
          <w:sz w:val="21"/>
          <w:szCs w:val="21"/>
        </w:rPr>
        <w:t>Must a parent corporation always pass intrinsic fairness test when it transacts business that affects its subsidiary?</w:t>
      </w:r>
    </w:p>
    <w:p w14:paraId="25E7C227" w14:textId="6D58E601" w:rsidR="009E1223" w:rsidRPr="00456669" w:rsidRDefault="009E1223" w:rsidP="009E1223">
      <w:pPr>
        <w:pStyle w:val="ListParagraph"/>
        <w:numPr>
          <w:ilvl w:val="1"/>
          <w:numId w:val="2"/>
        </w:numPr>
        <w:jc w:val="both"/>
        <w:rPr>
          <w:sz w:val="21"/>
          <w:szCs w:val="21"/>
        </w:rPr>
      </w:pPr>
      <w:r w:rsidRPr="00456669">
        <w:rPr>
          <w:sz w:val="21"/>
          <w:szCs w:val="21"/>
        </w:rPr>
        <w:t>No. a parent corporation must pass intrinsic fairness test only WHEN its transactions with its subsidiary constitute self-dealing in that the parent is on both sides of the transaction with its subsidiary and the parent receives a benefit to the exclusion and at the expense of the subsidiary.</w:t>
      </w:r>
    </w:p>
    <w:p w14:paraId="79B7A9F4" w14:textId="75330F60" w:rsidR="009E1223" w:rsidRPr="00456669" w:rsidRDefault="009E1223" w:rsidP="009E1223">
      <w:pPr>
        <w:pStyle w:val="ListParagraph"/>
        <w:numPr>
          <w:ilvl w:val="1"/>
          <w:numId w:val="2"/>
        </w:numPr>
        <w:jc w:val="both"/>
        <w:rPr>
          <w:sz w:val="21"/>
          <w:szCs w:val="21"/>
        </w:rPr>
      </w:pPr>
      <w:r w:rsidRPr="00456669">
        <w:rPr>
          <w:sz w:val="21"/>
          <w:szCs w:val="21"/>
        </w:rPr>
        <w:t>Otherwise, Business judgment rule applies.</w:t>
      </w:r>
    </w:p>
    <w:p w14:paraId="6D8B0740" w14:textId="4324E4F3" w:rsidR="009E1223" w:rsidRPr="00456669" w:rsidRDefault="009E1223" w:rsidP="009E1223">
      <w:pPr>
        <w:pStyle w:val="ListParagraph"/>
        <w:numPr>
          <w:ilvl w:val="1"/>
          <w:numId w:val="2"/>
        </w:numPr>
        <w:jc w:val="both"/>
        <w:rPr>
          <w:sz w:val="21"/>
          <w:szCs w:val="21"/>
        </w:rPr>
      </w:pPr>
      <w:r w:rsidRPr="00456669">
        <w:rPr>
          <w:sz w:val="21"/>
          <w:szCs w:val="21"/>
        </w:rPr>
        <w:t>Improperly applied</w:t>
      </w:r>
      <w:r w:rsidRPr="00456669">
        <w:rPr>
          <w:sz w:val="21"/>
          <w:szCs w:val="21"/>
        </w:rPr>
        <w:sym w:font="Wingdings" w:char="F0E0"/>
      </w:r>
      <w:r w:rsidRPr="00456669">
        <w:rPr>
          <w:sz w:val="21"/>
          <w:szCs w:val="21"/>
        </w:rPr>
        <w:t xml:space="preserve"> Intrinsic Fairness Standard.</w:t>
      </w:r>
    </w:p>
    <w:p w14:paraId="5E56D1AE" w14:textId="7566EE5C" w:rsidR="009E1223" w:rsidRPr="00456669" w:rsidRDefault="009E1223" w:rsidP="009E1223">
      <w:pPr>
        <w:pStyle w:val="ListParagraph"/>
        <w:numPr>
          <w:ilvl w:val="0"/>
          <w:numId w:val="2"/>
        </w:numPr>
        <w:jc w:val="both"/>
        <w:rPr>
          <w:sz w:val="21"/>
          <w:szCs w:val="21"/>
        </w:rPr>
      </w:pPr>
      <w:r w:rsidRPr="00456669">
        <w:rPr>
          <w:sz w:val="21"/>
          <w:szCs w:val="21"/>
        </w:rPr>
        <w:t>Dividend payments were not self-dealing by Sinclair.</w:t>
      </w:r>
    </w:p>
    <w:p w14:paraId="7663D078" w14:textId="51C532AA" w:rsidR="009E1223" w:rsidRPr="00456669" w:rsidRDefault="009E1223" w:rsidP="009E1223">
      <w:pPr>
        <w:pStyle w:val="ListParagraph"/>
        <w:numPr>
          <w:ilvl w:val="0"/>
          <w:numId w:val="2"/>
        </w:numPr>
        <w:jc w:val="both"/>
        <w:rPr>
          <w:sz w:val="21"/>
          <w:szCs w:val="21"/>
        </w:rPr>
      </w:pPr>
      <w:r w:rsidRPr="00456669">
        <w:rPr>
          <w:sz w:val="21"/>
          <w:szCs w:val="21"/>
        </w:rPr>
        <w:t>A portion of the money was received by Sinven’s minority shareholders.</w:t>
      </w:r>
    </w:p>
    <w:p w14:paraId="42424FAF" w14:textId="5ECC7D58" w:rsidR="009E1223" w:rsidRPr="00456669" w:rsidRDefault="009E1223" w:rsidP="009E1223">
      <w:pPr>
        <w:pStyle w:val="ListParagraph"/>
        <w:numPr>
          <w:ilvl w:val="0"/>
          <w:numId w:val="2"/>
        </w:numPr>
        <w:jc w:val="both"/>
        <w:rPr>
          <w:sz w:val="21"/>
          <w:szCs w:val="21"/>
        </w:rPr>
      </w:pPr>
      <w:r w:rsidRPr="00456669">
        <w:rPr>
          <w:sz w:val="21"/>
          <w:szCs w:val="21"/>
        </w:rPr>
        <w:t>Payments do not constitute self-dealing</w:t>
      </w:r>
    </w:p>
    <w:p w14:paraId="7D6C02BC" w14:textId="28363A52" w:rsidR="009E1223" w:rsidRPr="00456669" w:rsidRDefault="009E1223" w:rsidP="009E1223">
      <w:pPr>
        <w:pStyle w:val="ListParagraph"/>
        <w:numPr>
          <w:ilvl w:val="0"/>
          <w:numId w:val="2"/>
        </w:numPr>
        <w:jc w:val="both"/>
        <w:rPr>
          <w:sz w:val="21"/>
          <w:szCs w:val="21"/>
        </w:rPr>
      </w:pPr>
      <w:r w:rsidRPr="00456669">
        <w:rPr>
          <w:sz w:val="21"/>
          <w:szCs w:val="21"/>
        </w:rPr>
        <w:t>No evidence</w:t>
      </w:r>
      <w:r w:rsidRPr="00456669">
        <w:rPr>
          <w:sz w:val="21"/>
          <w:szCs w:val="21"/>
        </w:rPr>
        <w:sym w:font="Wingdings" w:char="F0E0"/>
      </w:r>
      <w:r w:rsidRPr="00456669">
        <w:rPr>
          <w:sz w:val="21"/>
          <w:szCs w:val="21"/>
        </w:rPr>
        <w:t xml:space="preserve"> cause Sinven to pay dividends were fraudulent or made in Bad Faith.</w:t>
      </w:r>
    </w:p>
    <w:p w14:paraId="0C8599B4" w14:textId="27921450" w:rsidR="009E1223" w:rsidRPr="00456669" w:rsidRDefault="009E1223" w:rsidP="009E1223">
      <w:pPr>
        <w:pStyle w:val="ListParagraph"/>
        <w:numPr>
          <w:ilvl w:val="0"/>
          <w:numId w:val="2"/>
        </w:numPr>
        <w:jc w:val="both"/>
        <w:rPr>
          <w:sz w:val="21"/>
          <w:szCs w:val="21"/>
        </w:rPr>
      </w:pPr>
      <w:r w:rsidRPr="00456669">
        <w:rPr>
          <w:sz w:val="21"/>
          <w:szCs w:val="21"/>
        </w:rPr>
        <w:t>Sinclair did not violate fiduciary duty to Sinven by causing the dividends to be paid and the Delaware Ct is reversed on that issue.</w:t>
      </w:r>
    </w:p>
    <w:p w14:paraId="77CE1457" w14:textId="44333CD1" w:rsidR="009E1223" w:rsidRPr="00456669" w:rsidRDefault="009E1223" w:rsidP="009E1223">
      <w:pPr>
        <w:pStyle w:val="ListParagraph"/>
        <w:numPr>
          <w:ilvl w:val="0"/>
          <w:numId w:val="2"/>
        </w:numPr>
        <w:jc w:val="both"/>
        <w:rPr>
          <w:sz w:val="21"/>
          <w:szCs w:val="21"/>
        </w:rPr>
      </w:pPr>
      <w:r w:rsidRPr="00456669">
        <w:rPr>
          <w:sz w:val="21"/>
          <w:szCs w:val="21"/>
        </w:rPr>
        <w:t>Self-dealing: Sinclair</w:t>
      </w:r>
      <w:r w:rsidRPr="00456669">
        <w:rPr>
          <w:sz w:val="21"/>
          <w:szCs w:val="21"/>
        </w:rPr>
        <w:sym w:font="Wingdings" w:char="F0E0"/>
      </w:r>
      <w:r w:rsidRPr="00456669">
        <w:rPr>
          <w:sz w:val="21"/>
          <w:szCs w:val="21"/>
        </w:rPr>
        <w:t xml:space="preserve"> parent to both parties. Sinven International of Contract.</w:t>
      </w:r>
    </w:p>
    <w:p w14:paraId="2DCFF859" w14:textId="31249153" w:rsidR="009E1223" w:rsidRPr="00456669" w:rsidRDefault="009E1223" w:rsidP="009E1223">
      <w:pPr>
        <w:pStyle w:val="ListParagraph"/>
        <w:numPr>
          <w:ilvl w:val="0"/>
          <w:numId w:val="2"/>
        </w:numPr>
        <w:jc w:val="both"/>
        <w:rPr>
          <w:sz w:val="21"/>
          <w:szCs w:val="21"/>
        </w:rPr>
      </w:pPr>
      <w:r w:rsidRPr="00456669">
        <w:rPr>
          <w:sz w:val="21"/>
          <w:szCs w:val="21"/>
        </w:rPr>
        <w:t>Sinclair’s involvement: Intrainsic Fairness Standard.</w:t>
      </w:r>
    </w:p>
    <w:p w14:paraId="73861349" w14:textId="568953A3" w:rsidR="009E1223" w:rsidRPr="00456669" w:rsidRDefault="009E1223" w:rsidP="009E1223">
      <w:pPr>
        <w:pStyle w:val="ListParagraph"/>
        <w:numPr>
          <w:ilvl w:val="0"/>
          <w:numId w:val="2"/>
        </w:numPr>
        <w:jc w:val="both"/>
        <w:rPr>
          <w:sz w:val="21"/>
          <w:szCs w:val="21"/>
        </w:rPr>
      </w:pPr>
      <w:r w:rsidRPr="00456669">
        <w:rPr>
          <w:sz w:val="21"/>
          <w:szCs w:val="21"/>
        </w:rPr>
        <w:t>Court decides Delaware was correct in Sinclair did not meet burden of showing objective fairness under that standard.</w:t>
      </w:r>
    </w:p>
    <w:p w14:paraId="4142A080" w14:textId="5FC85528" w:rsidR="009E1223" w:rsidRPr="00456669" w:rsidRDefault="009E1223" w:rsidP="009E1223">
      <w:pPr>
        <w:pStyle w:val="ListParagraph"/>
        <w:numPr>
          <w:ilvl w:val="0"/>
          <w:numId w:val="2"/>
        </w:numPr>
        <w:jc w:val="both"/>
        <w:rPr>
          <w:sz w:val="21"/>
          <w:szCs w:val="21"/>
        </w:rPr>
      </w:pPr>
      <w:r w:rsidRPr="00456669">
        <w:rPr>
          <w:sz w:val="21"/>
          <w:szCs w:val="21"/>
        </w:rPr>
        <w:t>97% of the stock of its subsidiary Sinclair Venezuelan Oil Company plaintiff $108 mill dividends.</w:t>
      </w:r>
    </w:p>
    <w:p w14:paraId="435FBF90" w14:textId="7512E963" w:rsidR="009E1223" w:rsidRPr="00456669" w:rsidRDefault="00566F57" w:rsidP="009E1223">
      <w:pPr>
        <w:jc w:val="both"/>
        <w:rPr>
          <w:sz w:val="21"/>
          <w:szCs w:val="21"/>
        </w:rPr>
      </w:pPr>
      <w:r w:rsidRPr="00456669">
        <w:rPr>
          <w:sz w:val="21"/>
          <w:szCs w:val="21"/>
        </w:rPr>
        <w:t>PPT 89</w:t>
      </w:r>
    </w:p>
    <w:p w14:paraId="4C22F134" w14:textId="0B435323" w:rsidR="00566F57" w:rsidRPr="00456669" w:rsidRDefault="00566F57" w:rsidP="00566F57">
      <w:pPr>
        <w:pStyle w:val="ListParagraph"/>
        <w:numPr>
          <w:ilvl w:val="0"/>
          <w:numId w:val="2"/>
        </w:numPr>
        <w:jc w:val="both"/>
        <w:rPr>
          <w:sz w:val="21"/>
          <w:szCs w:val="21"/>
        </w:rPr>
      </w:pPr>
      <w:r w:rsidRPr="00456669">
        <w:rPr>
          <w:sz w:val="21"/>
          <w:szCs w:val="21"/>
        </w:rPr>
        <w:t>Intrinsic fairness used when parent has received a benefit to the exclusion of the minority shareholders of the subsidiary and at the expense of the minority shareholders of the subsidiary.</w:t>
      </w:r>
    </w:p>
    <w:p w14:paraId="11695857" w14:textId="77777777" w:rsidR="00566F57" w:rsidRPr="00456669" w:rsidRDefault="00566F57" w:rsidP="00566F57">
      <w:pPr>
        <w:jc w:val="both"/>
        <w:rPr>
          <w:sz w:val="21"/>
          <w:szCs w:val="21"/>
        </w:rPr>
      </w:pPr>
    </w:p>
    <w:p w14:paraId="4E37FA85" w14:textId="77777777" w:rsidR="00566F57" w:rsidRPr="00456669" w:rsidRDefault="00566F57" w:rsidP="00566F57">
      <w:pPr>
        <w:jc w:val="both"/>
        <w:rPr>
          <w:sz w:val="21"/>
          <w:szCs w:val="21"/>
        </w:rPr>
      </w:pPr>
    </w:p>
    <w:p w14:paraId="16D7D7B5" w14:textId="5930A3A6" w:rsidR="00744DE6" w:rsidRPr="00456669" w:rsidRDefault="00744DE6" w:rsidP="00566F57">
      <w:pPr>
        <w:jc w:val="both"/>
        <w:rPr>
          <w:sz w:val="21"/>
          <w:szCs w:val="21"/>
        </w:rPr>
      </w:pPr>
      <w:r w:rsidRPr="00456669">
        <w:rPr>
          <w:sz w:val="21"/>
          <w:szCs w:val="21"/>
        </w:rPr>
        <w:t>Ratification : Dominant Shareholders.</w:t>
      </w:r>
    </w:p>
    <w:p w14:paraId="03496F12" w14:textId="77777777" w:rsidR="00744DE6" w:rsidRPr="00456669" w:rsidRDefault="00744DE6" w:rsidP="00566F57">
      <w:pPr>
        <w:jc w:val="both"/>
        <w:rPr>
          <w:sz w:val="21"/>
          <w:szCs w:val="21"/>
        </w:rPr>
      </w:pPr>
    </w:p>
    <w:p w14:paraId="4E388AFD" w14:textId="2BDBC46B" w:rsidR="0006326D" w:rsidRPr="00456669" w:rsidRDefault="00541F08" w:rsidP="00E42870">
      <w:pPr>
        <w:jc w:val="both"/>
        <w:rPr>
          <w:sz w:val="21"/>
          <w:szCs w:val="21"/>
        </w:rPr>
      </w:pPr>
      <w:r w:rsidRPr="00456669">
        <w:rPr>
          <w:sz w:val="21"/>
          <w:szCs w:val="21"/>
        </w:rPr>
        <w:t>Zahn v. Transamerica Corporation</w:t>
      </w:r>
    </w:p>
    <w:p w14:paraId="29F46FF9" w14:textId="77777777" w:rsidR="00541F08" w:rsidRPr="00456669" w:rsidRDefault="00541F08" w:rsidP="00E42870">
      <w:pPr>
        <w:jc w:val="both"/>
        <w:rPr>
          <w:sz w:val="21"/>
          <w:szCs w:val="21"/>
        </w:rPr>
      </w:pPr>
    </w:p>
    <w:p w14:paraId="3B8BDD84" w14:textId="41D3807E" w:rsidR="00541F08" w:rsidRPr="00456669" w:rsidRDefault="00541F08" w:rsidP="00E42870">
      <w:pPr>
        <w:jc w:val="both"/>
        <w:rPr>
          <w:b/>
          <w:bCs/>
          <w:sz w:val="21"/>
          <w:szCs w:val="21"/>
        </w:rPr>
      </w:pPr>
      <w:r w:rsidRPr="00456669">
        <w:rPr>
          <w:b/>
          <w:bCs/>
          <w:sz w:val="21"/>
          <w:szCs w:val="21"/>
        </w:rPr>
        <w:t>Self-dealing.</w:t>
      </w:r>
    </w:p>
    <w:p w14:paraId="7E2DFC86" w14:textId="6EA9FA39" w:rsidR="00541F08" w:rsidRPr="00456669" w:rsidRDefault="00541F08" w:rsidP="00541F08">
      <w:pPr>
        <w:pStyle w:val="ListParagraph"/>
        <w:numPr>
          <w:ilvl w:val="0"/>
          <w:numId w:val="2"/>
        </w:numPr>
        <w:jc w:val="both"/>
        <w:rPr>
          <w:sz w:val="21"/>
          <w:szCs w:val="21"/>
        </w:rPr>
      </w:pPr>
      <w:r w:rsidRPr="00456669">
        <w:rPr>
          <w:sz w:val="21"/>
          <w:szCs w:val="21"/>
        </w:rPr>
        <w:t>May directors declare dividends for the purpose of personal profit?</w:t>
      </w:r>
    </w:p>
    <w:p w14:paraId="0A0AB977" w14:textId="538A6736" w:rsidR="00541F08" w:rsidRPr="00456669" w:rsidRDefault="00541F08" w:rsidP="00541F08">
      <w:pPr>
        <w:pStyle w:val="ListParagraph"/>
        <w:numPr>
          <w:ilvl w:val="1"/>
          <w:numId w:val="2"/>
        </w:numPr>
        <w:jc w:val="both"/>
        <w:rPr>
          <w:sz w:val="21"/>
          <w:szCs w:val="21"/>
        </w:rPr>
      </w:pPr>
      <w:r w:rsidRPr="00456669">
        <w:rPr>
          <w:sz w:val="21"/>
          <w:szCs w:val="21"/>
        </w:rPr>
        <w:t>No. Directors may not declare or withhold the declaration of dividends for personal profit.</w:t>
      </w:r>
    </w:p>
    <w:p w14:paraId="0009FAD1" w14:textId="02366B95" w:rsidR="00541F08" w:rsidRPr="00456669" w:rsidRDefault="00541F08" w:rsidP="00541F08">
      <w:pPr>
        <w:pStyle w:val="ListParagraph"/>
        <w:numPr>
          <w:ilvl w:val="2"/>
          <w:numId w:val="2"/>
        </w:numPr>
        <w:jc w:val="both"/>
        <w:rPr>
          <w:sz w:val="21"/>
          <w:szCs w:val="21"/>
        </w:rPr>
      </w:pPr>
      <w:r w:rsidRPr="00456669">
        <w:rPr>
          <w:sz w:val="21"/>
          <w:szCs w:val="21"/>
        </w:rPr>
        <w:t>Duty of loyalty breached.</w:t>
      </w:r>
    </w:p>
    <w:p w14:paraId="2BD9CA51" w14:textId="217B779C" w:rsidR="00541F08" w:rsidRPr="00456669" w:rsidRDefault="00744DE6" w:rsidP="00744DE6">
      <w:pPr>
        <w:pStyle w:val="ListParagraph"/>
        <w:numPr>
          <w:ilvl w:val="0"/>
          <w:numId w:val="2"/>
        </w:numPr>
        <w:jc w:val="both"/>
        <w:rPr>
          <w:sz w:val="21"/>
          <w:szCs w:val="21"/>
        </w:rPr>
      </w:pPr>
      <w:r w:rsidRPr="00456669">
        <w:rPr>
          <w:sz w:val="21"/>
          <w:szCs w:val="21"/>
        </w:rPr>
        <w:t xml:space="preserve">Directors of Axton-Fisher </w:t>
      </w:r>
      <w:r w:rsidRPr="00456669">
        <w:rPr>
          <w:sz w:val="21"/>
          <w:szCs w:val="21"/>
        </w:rPr>
        <w:sym w:font="Wingdings" w:char="F0E0"/>
      </w:r>
      <w:r w:rsidRPr="00456669">
        <w:rPr>
          <w:sz w:val="21"/>
          <w:szCs w:val="21"/>
        </w:rPr>
        <w:t xml:space="preserve"> voted for the declaration of dividends of the Class A stock were also “instruments” of Transamerica voted to pay dividends for Class A stocks solely so that “transamerica” – “their true principal” could profit by virtue of its status as the primary Class B stockholder.</w:t>
      </w:r>
    </w:p>
    <w:p w14:paraId="10B3FFA5" w14:textId="1FD61FA1" w:rsidR="00744DE6" w:rsidRPr="00456669" w:rsidRDefault="00744DE6" w:rsidP="00744DE6">
      <w:pPr>
        <w:pStyle w:val="ListParagraph"/>
        <w:numPr>
          <w:ilvl w:val="0"/>
          <w:numId w:val="2"/>
        </w:numPr>
        <w:jc w:val="both"/>
        <w:rPr>
          <w:sz w:val="21"/>
          <w:szCs w:val="21"/>
        </w:rPr>
      </w:pPr>
      <w:r w:rsidRPr="00456669">
        <w:rPr>
          <w:sz w:val="21"/>
          <w:szCs w:val="21"/>
        </w:rPr>
        <w:t xml:space="preserve">No reason for the </w:t>
      </w:r>
      <w:r w:rsidR="00812F4A" w:rsidRPr="00456669">
        <w:rPr>
          <w:sz w:val="21"/>
          <w:szCs w:val="21"/>
        </w:rPr>
        <w:t>declaration</w:t>
      </w:r>
      <w:r w:rsidRPr="00456669">
        <w:rPr>
          <w:sz w:val="21"/>
          <w:szCs w:val="21"/>
        </w:rPr>
        <w:t xml:space="preserve"> of dividends on the Class A stock to be followed by liquidation.</w:t>
      </w:r>
    </w:p>
    <w:p w14:paraId="1B088801" w14:textId="613ADA17" w:rsidR="00744DE6" w:rsidRPr="00456669" w:rsidRDefault="00744DE6" w:rsidP="00744DE6">
      <w:pPr>
        <w:pStyle w:val="ListParagraph"/>
        <w:numPr>
          <w:ilvl w:val="0"/>
          <w:numId w:val="2"/>
        </w:numPr>
        <w:jc w:val="both"/>
        <w:rPr>
          <w:sz w:val="21"/>
          <w:szCs w:val="21"/>
        </w:rPr>
      </w:pPr>
      <w:r w:rsidRPr="00456669">
        <w:rPr>
          <w:sz w:val="21"/>
          <w:szCs w:val="21"/>
        </w:rPr>
        <w:t>Other than to profit. The Class B stockholders if the allegations are proven true,</w:t>
      </w:r>
    </w:p>
    <w:p w14:paraId="4FFE2154" w14:textId="47400925" w:rsidR="00744DE6" w:rsidRPr="00456669" w:rsidRDefault="00744DE6" w:rsidP="00744DE6">
      <w:pPr>
        <w:pStyle w:val="ListParagraph"/>
        <w:numPr>
          <w:ilvl w:val="0"/>
          <w:numId w:val="2"/>
        </w:numPr>
        <w:jc w:val="both"/>
        <w:rPr>
          <w:sz w:val="21"/>
          <w:szCs w:val="21"/>
        </w:rPr>
      </w:pPr>
      <w:r w:rsidRPr="00456669">
        <w:rPr>
          <w:sz w:val="21"/>
          <w:szCs w:val="21"/>
        </w:rPr>
        <w:t>Transamerica will have breached its fiduciary duty to Zahn and other similarly situated Class A stockholders by declaring dividends for personal profit.</w:t>
      </w:r>
    </w:p>
    <w:p w14:paraId="1D93ADFF" w14:textId="4D57CA8C" w:rsidR="00744DE6" w:rsidRPr="00456669" w:rsidRDefault="00744DE6" w:rsidP="00744DE6">
      <w:pPr>
        <w:pStyle w:val="ListParagraph"/>
        <w:numPr>
          <w:ilvl w:val="0"/>
          <w:numId w:val="2"/>
        </w:numPr>
        <w:jc w:val="both"/>
        <w:rPr>
          <w:sz w:val="21"/>
          <w:szCs w:val="21"/>
        </w:rPr>
      </w:pPr>
      <w:r w:rsidRPr="00456669">
        <w:rPr>
          <w:sz w:val="21"/>
          <w:szCs w:val="21"/>
        </w:rPr>
        <w:t>Common Stock $3.20</w:t>
      </w:r>
    </w:p>
    <w:p w14:paraId="6421E9D4" w14:textId="08FBD082" w:rsidR="00744DE6" w:rsidRPr="00456669" w:rsidRDefault="00744DE6" w:rsidP="00744DE6">
      <w:pPr>
        <w:pStyle w:val="ListParagraph"/>
        <w:numPr>
          <w:ilvl w:val="0"/>
          <w:numId w:val="2"/>
        </w:numPr>
        <w:jc w:val="both"/>
        <w:rPr>
          <w:sz w:val="21"/>
          <w:szCs w:val="21"/>
        </w:rPr>
      </w:pPr>
      <w:r w:rsidRPr="00456669">
        <w:rPr>
          <w:sz w:val="21"/>
          <w:szCs w:val="21"/>
        </w:rPr>
        <w:t>$60 incident to continuance of Axton-Fisher as a going concern.</w:t>
      </w:r>
    </w:p>
    <w:p w14:paraId="61B568F5" w14:textId="5D6DA160" w:rsidR="00744DE6" w:rsidRPr="00456669" w:rsidRDefault="00744DE6" w:rsidP="00744DE6">
      <w:pPr>
        <w:pStyle w:val="ListParagraph"/>
        <w:numPr>
          <w:ilvl w:val="0"/>
          <w:numId w:val="2"/>
        </w:numPr>
        <w:jc w:val="both"/>
        <w:rPr>
          <w:sz w:val="21"/>
          <w:szCs w:val="21"/>
        </w:rPr>
      </w:pPr>
      <w:r w:rsidRPr="00456669">
        <w:rPr>
          <w:sz w:val="21"/>
          <w:szCs w:val="21"/>
        </w:rPr>
        <w:lastRenderedPageBreak/>
        <w:t xml:space="preserve">Self-dealing (x) a </w:t>
      </w:r>
      <w:r w:rsidR="00B2512A" w:rsidRPr="00456669">
        <w:rPr>
          <w:sz w:val="21"/>
          <w:szCs w:val="21"/>
        </w:rPr>
        <w:t>shareholder</w:t>
      </w:r>
    </w:p>
    <w:p w14:paraId="77AEDDE1" w14:textId="77777777" w:rsidR="008B522C" w:rsidRPr="00456669" w:rsidRDefault="008B522C" w:rsidP="008B522C">
      <w:pPr>
        <w:jc w:val="both"/>
        <w:rPr>
          <w:sz w:val="21"/>
          <w:szCs w:val="21"/>
        </w:rPr>
      </w:pPr>
    </w:p>
    <w:p w14:paraId="231C70B7" w14:textId="7E1193B4" w:rsidR="008B522C" w:rsidRPr="00456669" w:rsidRDefault="008B522C" w:rsidP="008B522C">
      <w:pPr>
        <w:jc w:val="both"/>
        <w:rPr>
          <w:sz w:val="21"/>
          <w:szCs w:val="21"/>
        </w:rPr>
      </w:pPr>
    </w:p>
    <w:p w14:paraId="4DA08AA5" w14:textId="4A782B6E" w:rsidR="0099716E" w:rsidRPr="00456669" w:rsidRDefault="0099716E" w:rsidP="008B522C">
      <w:pPr>
        <w:jc w:val="both"/>
        <w:rPr>
          <w:b/>
          <w:bCs/>
          <w:sz w:val="21"/>
          <w:szCs w:val="21"/>
        </w:rPr>
      </w:pPr>
      <w:r w:rsidRPr="00456669">
        <w:rPr>
          <w:b/>
          <w:bCs/>
          <w:sz w:val="21"/>
          <w:szCs w:val="21"/>
        </w:rPr>
        <w:t>Marx v. Akers</w:t>
      </w:r>
    </w:p>
    <w:p w14:paraId="15A9A137" w14:textId="7FF33020" w:rsidR="0099716E" w:rsidRPr="00456669" w:rsidRDefault="0099716E" w:rsidP="008B522C">
      <w:pPr>
        <w:jc w:val="both"/>
        <w:rPr>
          <w:b/>
          <w:bCs/>
          <w:sz w:val="21"/>
          <w:szCs w:val="21"/>
        </w:rPr>
      </w:pPr>
      <w:r w:rsidRPr="00456669">
        <w:rPr>
          <w:b/>
          <w:bCs/>
          <w:sz w:val="21"/>
          <w:szCs w:val="21"/>
        </w:rPr>
        <w:t>Shareholder Derivative Suit</w:t>
      </w:r>
    </w:p>
    <w:p w14:paraId="62ADA236" w14:textId="77777777" w:rsidR="0099716E" w:rsidRPr="00456669" w:rsidRDefault="0099716E" w:rsidP="008B522C">
      <w:pPr>
        <w:jc w:val="both"/>
        <w:rPr>
          <w:sz w:val="21"/>
          <w:szCs w:val="21"/>
        </w:rPr>
      </w:pPr>
    </w:p>
    <w:p w14:paraId="11147121" w14:textId="35A361FC" w:rsidR="008B522C" w:rsidRPr="00456669" w:rsidRDefault="00187552" w:rsidP="008B522C">
      <w:pPr>
        <w:jc w:val="both"/>
        <w:rPr>
          <w:sz w:val="21"/>
          <w:szCs w:val="21"/>
        </w:rPr>
      </w:pPr>
      <w:r w:rsidRPr="00456669">
        <w:rPr>
          <w:sz w:val="21"/>
          <w:szCs w:val="21"/>
        </w:rPr>
        <w:t>IBM Corporate Loyalty 1990s</w:t>
      </w:r>
    </w:p>
    <w:p w14:paraId="18217720" w14:textId="15079B26" w:rsidR="00187552" w:rsidRPr="00456669" w:rsidRDefault="00187552" w:rsidP="008B522C">
      <w:pPr>
        <w:jc w:val="both"/>
        <w:rPr>
          <w:sz w:val="21"/>
          <w:szCs w:val="21"/>
        </w:rPr>
      </w:pPr>
      <w:r w:rsidRPr="00456669">
        <w:rPr>
          <w:sz w:val="21"/>
          <w:szCs w:val="21"/>
        </w:rPr>
        <w:t xml:space="preserve">1993 April’s pool’s day: </w:t>
      </w:r>
      <w:r w:rsidRPr="00456669">
        <w:rPr>
          <w:rFonts w:hint="eastAsia"/>
          <w:sz w:val="21"/>
          <w:szCs w:val="21"/>
        </w:rPr>
        <w:t>짤림</w:t>
      </w:r>
      <w:r w:rsidRPr="00456669">
        <w:rPr>
          <w:rFonts w:hint="eastAsia"/>
          <w:sz w:val="21"/>
          <w:szCs w:val="21"/>
        </w:rPr>
        <w:t>.</w:t>
      </w:r>
    </w:p>
    <w:p w14:paraId="753C9102" w14:textId="60FAD7AD" w:rsidR="00187552" w:rsidRPr="00456669" w:rsidRDefault="00187552" w:rsidP="008B522C">
      <w:pPr>
        <w:jc w:val="both"/>
        <w:rPr>
          <w:sz w:val="21"/>
          <w:szCs w:val="21"/>
        </w:rPr>
      </w:pPr>
      <w:r w:rsidRPr="00456669">
        <w:rPr>
          <w:sz w:val="21"/>
          <w:szCs w:val="21"/>
        </w:rPr>
        <w:t xml:space="preserve">Derivative Suit </w:t>
      </w:r>
      <m:oMath>
        <m:r>
          <w:rPr>
            <w:rFonts w:ascii="Cambria Math" w:hAnsi="Cambria Math"/>
            <w:sz w:val="21"/>
            <w:szCs w:val="21"/>
          </w:rPr>
          <m:t>∵∏↓↓</m:t>
        </m:r>
      </m:oMath>
    </w:p>
    <w:p w14:paraId="6ECD2B73" w14:textId="443A2E80" w:rsidR="00187552" w:rsidRPr="00456669" w:rsidRDefault="00187552" w:rsidP="008B522C">
      <w:pPr>
        <w:jc w:val="both"/>
        <w:rPr>
          <w:sz w:val="21"/>
          <w:szCs w:val="21"/>
        </w:rPr>
      </w:pPr>
      <w:r w:rsidRPr="00456669">
        <w:rPr>
          <w:sz w:val="21"/>
          <w:szCs w:val="21"/>
        </w:rPr>
        <w:t>IBM Outside Directors: 15 people. Inside Directors: 3 people.</w:t>
      </w:r>
    </w:p>
    <w:p w14:paraId="6236C618" w14:textId="51D4C327" w:rsidR="008B522C" w:rsidRPr="00456669" w:rsidRDefault="00B2512A" w:rsidP="008B522C">
      <w:pPr>
        <w:jc w:val="both"/>
        <w:rPr>
          <w:sz w:val="21"/>
          <w:szCs w:val="21"/>
        </w:rPr>
      </w:pPr>
      <w:r w:rsidRPr="00456669">
        <w:rPr>
          <w:noProof/>
          <w:sz w:val="21"/>
          <w:szCs w:val="21"/>
        </w:rPr>
        <w:drawing>
          <wp:anchor distT="0" distB="0" distL="114300" distR="114300" simplePos="0" relativeHeight="251781120" behindDoc="0" locked="0" layoutInCell="1" allowOverlap="1" wp14:anchorId="408165CE" wp14:editId="6A4FA2DB">
            <wp:simplePos x="0" y="0"/>
            <wp:positionH relativeFrom="column">
              <wp:posOffset>307487</wp:posOffset>
            </wp:positionH>
            <wp:positionV relativeFrom="paragraph">
              <wp:posOffset>92368</wp:posOffset>
            </wp:positionV>
            <wp:extent cx="4037965" cy="2522855"/>
            <wp:effectExtent l="0" t="0" r="635" b="4445"/>
            <wp:wrapSquare wrapText="bothSides"/>
            <wp:docPr id="1613926797" name="Picture 100" descr="A screenshot of a white and black suit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26797" name="Picture 100" descr="A screenshot of a white and black suit procedure&#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4037965" cy="2522855"/>
                    </a:xfrm>
                    <a:prstGeom prst="rect">
                      <a:avLst/>
                    </a:prstGeom>
                  </pic:spPr>
                </pic:pic>
              </a:graphicData>
            </a:graphic>
            <wp14:sizeRelH relativeFrom="page">
              <wp14:pctWidth>0</wp14:pctWidth>
            </wp14:sizeRelH>
            <wp14:sizeRelV relativeFrom="page">
              <wp14:pctHeight>0</wp14:pctHeight>
            </wp14:sizeRelV>
          </wp:anchor>
        </w:drawing>
      </w:r>
    </w:p>
    <w:p w14:paraId="2AB2630B" w14:textId="610E79F6" w:rsidR="008B522C" w:rsidRPr="00456669" w:rsidRDefault="00927E1E" w:rsidP="008B522C">
      <w:pPr>
        <w:jc w:val="both"/>
        <w:rPr>
          <w:sz w:val="21"/>
          <w:szCs w:val="21"/>
        </w:rPr>
      </w:pPr>
      <w:r w:rsidRPr="00456669">
        <w:rPr>
          <w:noProof/>
          <w:sz w:val="21"/>
          <w:szCs w:val="21"/>
        </w:rPr>
        <mc:AlternateContent>
          <mc:Choice Requires="aink">
            <w:drawing>
              <wp:anchor distT="0" distB="0" distL="114300" distR="114300" simplePos="0" relativeHeight="251844608" behindDoc="0" locked="0" layoutInCell="1" allowOverlap="1" wp14:anchorId="0369AB63" wp14:editId="3E19F7E9">
                <wp:simplePos x="0" y="0"/>
                <wp:positionH relativeFrom="column">
                  <wp:posOffset>909947</wp:posOffset>
                </wp:positionH>
                <wp:positionV relativeFrom="paragraph">
                  <wp:posOffset>-236944</wp:posOffset>
                </wp:positionV>
                <wp:extent cx="686160" cy="852840"/>
                <wp:effectExtent l="50800" t="50800" r="50800" b="61595"/>
                <wp:wrapNone/>
                <wp:docPr id="1319894876" name="Ink 162"/>
                <wp:cNvGraphicFramePr/>
                <a:graphic xmlns:a="http://schemas.openxmlformats.org/drawingml/2006/main">
                  <a:graphicData uri="http://schemas.microsoft.com/office/word/2010/wordprocessingInk">
                    <w14:contentPart bwMode="auto" r:id="rId154">
                      <w14:nvContentPartPr>
                        <w14:cNvContentPartPr/>
                      </w14:nvContentPartPr>
                      <w14:xfrm>
                        <a:off x="0" y="0"/>
                        <a:ext cx="686160" cy="852840"/>
                      </w14:xfrm>
                    </w14:contentPart>
                  </a:graphicData>
                </a:graphic>
              </wp:anchor>
            </w:drawing>
          </mc:Choice>
          <mc:Fallback>
            <w:drawing>
              <wp:anchor distT="0" distB="0" distL="114300" distR="114300" simplePos="0" relativeHeight="251844608" behindDoc="0" locked="0" layoutInCell="1" allowOverlap="1" wp14:anchorId="0369AB63" wp14:editId="3E19F7E9">
                <wp:simplePos x="0" y="0"/>
                <wp:positionH relativeFrom="column">
                  <wp:posOffset>909947</wp:posOffset>
                </wp:positionH>
                <wp:positionV relativeFrom="paragraph">
                  <wp:posOffset>-236944</wp:posOffset>
                </wp:positionV>
                <wp:extent cx="686160" cy="852840"/>
                <wp:effectExtent l="50800" t="50800" r="50800" b="61595"/>
                <wp:wrapNone/>
                <wp:docPr id="1319894876" name="Ink 162"/>
                <wp:cNvGraphicFramePr/>
                <a:graphic xmlns:a="http://schemas.openxmlformats.org/drawingml/2006/main">
                  <a:graphicData uri="http://schemas.openxmlformats.org/drawingml/2006/picture">
                    <pic:pic xmlns:pic="http://schemas.openxmlformats.org/drawingml/2006/picture">
                      <pic:nvPicPr>
                        <pic:cNvPr id="1319894876" name="Ink 162"/>
                        <pic:cNvPicPr/>
                      </pic:nvPicPr>
                      <pic:blipFill>
                        <a:blip r:embed="rId155"/>
                        <a:stretch>
                          <a:fillRect/>
                        </a:stretch>
                      </pic:blipFill>
                      <pic:spPr>
                        <a:xfrm>
                          <a:off x="0" y="0"/>
                          <a:ext cx="721800" cy="888480"/>
                        </a:xfrm>
                        <a:prstGeom prst="rect">
                          <a:avLst/>
                        </a:prstGeom>
                      </pic:spPr>
                    </pic:pic>
                  </a:graphicData>
                </a:graphic>
              </wp:anchor>
            </w:drawing>
          </mc:Fallback>
        </mc:AlternateContent>
      </w:r>
    </w:p>
    <w:p w14:paraId="281F1335" w14:textId="77777777" w:rsidR="008B522C" w:rsidRPr="00456669" w:rsidRDefault="008B522C" w:rsidP="008B522C">
      <w:pPr>
        <w:jc w:val="both"/>
        <w:rPr>
          <w:sz w:val="21"/>
          <w:szCs w:val="21"/>
        </w:rPr>
      </w:pPr>
    </w:p>
    <w:p w14:paraId="226A1FB8" w14:textId="77777777" w:rsidR="008B522C" w:rsidRPr="00456669" w:rsidRDefault="008B522C" w:rsidP="008B522C">
      <w:pPr>
        <w:jc w:val="both"/>
        <w:rPr>
          <w:sz w:val="21"/>
          <w:szCs w:val="21"/>
        </w:rPr>
      </w:pPr>
    </w:p>
    <w:p w14:paraId="722E8224" w14:textId="77777777" w:rsidR="008B522C" w:rsidRPr="00456669" w:rsidRDefault="008B522C" w:rsidP="008B522C">
      <w:pPr>
        <w:jc w:val="both"/>
        <w:rPr>
          <w:sz w:val="21"/>
          <w:szCs w:val="21"/>
        </w:rPr>
      </w:pPr>
    </w:p>
    <w:p w14:paraId="22B8E791" w14:textId="68AD61C1" w:rsidR="008B522C" w:rsidRPr="00456669" w:rsidRDefault="00927E1E" w:rsidP="008B522C">
      <w:pPr>
        <w:jc w:val="both"/>
        <w:rPr>
          <w:sz w:val="21"/>
          <w:szCs w:val="21"/>
        </w:rPr>
      </w:pPr>
      <w:r w:rsidRPr="00456669">
        <w:rPr>
          <w:noProof/>
          <w:sz w:val="21"/>
          <w:szCs w:val="21"/>
        </w:rPr>
        <mc:AlternateContent>
          <mc:Choice Requires="aink">
            <w:drawing>
              <wp:anchor distT="0" distB="0" distL="114300" distR="114300" simplePos="0" relativeHeight="251841536" behindDoc="0" locked="0" layoutInCell="1" allowOverlap="1" wp14:anchorId="5E8C22DF" wp14:editId="65F94717">
                <wp:simplePos x="0" y="0"/>
                <wp:positionH relativeFrom="column">
                  <wp:posOffset>3256787</wp:posOffset>
                </wp:positionH>
                <wp:positionV relativeFrom="paragraph">
                  <wp:posOffset>-66764</wp:posOffset>
                </wp:positionV>
                <wp:extent cx="310320" cy="222120"/>
                <wp:effectExtent l="50800" t="50800" r="0" b="57785"/>
                <wp:wrapNone/>
                <wp:docPr id="1699419988" name="Ink 159"/>
                <wp:cNvGraphicFramePr/>
                <a:graphic xmlns:a="http://schemas.openxmlformats.org/drawingml/2006/main">
                  <a:graphicData uri="http://schemas.microsoft.com/office/word/2010/wordprocessingInk">
                    <w14:contentPart bwMode="auto" r:id="rId156">
                      <w14:nvContentPartPr>
                        <w14:cNvContentPartPr/>
                      </w14:nvContentPartPr>
                      <w14:xfrm>
                        <a:off x="0" y="0"/>
                        <a:ext cx="310320" cy="222120"/>
                      </w14:xfrm>
                    </w14:contentPart>
                  </a:graphicData>
                </a:graphic>
              </wp:anchor>
            </w:drawing>
          </mc:Choice>
          <mc:Fallback>
            <w:drawing>
              <wp:anchor distT="0" distB="0" distL="114300" distR="114300" simplePos="0" relativeHeight="251841536" behindDoc="0" locked="0" layoutInCell="1" allowOverlap="1" wp14:anchorId="5E8C22DF" wp14:editId="65F94717">
                <wp:simplePos x="0" y="0"/>
                <wp:positionH relativeFrom="column">
                  <wp:posOffset>3256787</wp:posOffset>
                </wp:positionH>
                <wp:positionV relativeFrom="paragraph">
                  <wp:posOffset>-66764</wp:posOffset>
                </wp:positionV>
                <wp:extent cx="310320" cy="222120"/>
                <wp:effectExtent l="50800" t="50800" r="0" b="57785"/>
                <wp:wrapNone/>
                <wp:docPr id="1699419988" name="Ink 159"/>
                <wp:cNvGraphicFramePr/>
                <a:graphic xmlns:a="http://schemas.openxmlformats.org/drawingml/2006/main">
                  <a:graphicData uri="http://schemas.openxmlformats.org/drawingml/2006/picture">
                    <pic:pic xmlns:pic="http://schemas.openxmlformats.org/drawingml/2006/picture">
                      <pic:nvPicPr>
                        <pic:cNvPr id="1699419988" name="Ink 159"/>
                        <pic:cNvPicPr/>
                      </pic:nvPicPr>
                      <pic:blipFill>
                        <a:blip r:embed="rId157"/>
                        <a:stretch>
                          <a:fillRect/>
                        </a:stretch>
                      </pic:blipFill>
                      <pic:spPr>
                        <a:xfrm>
                          <a:off x="0" y="0"/>
                          <a:ext cx="345960" cy="257760"/>
                        </a:xfrm>
                        <a:prstGeom prst="rect">
                          <a:avLst/>
                        </a:prstGeom>
                      </pic:spPr>
                    </pic:pic>
                  </a:graphicData>
                </a:graphic>
              </wp:anchor>
            </w:drawing>
          </mc:Fallback>
        </mc:AlternateContent>
      </w:r>
    </w:p>
    <w:p w14:paraId="3663C802" w14:textId="77777777" w:rsidR="008B522C" w:rsidRPr="00456669" w:rsidRDefault="008B522C" w:rsidP="008B522C">
      <w:pPr>
        <w:jc w:val="both"/>
        <w:rPr>
          <w:sz w:val="21"/>
          <w:szCs w:val="21"/>
        </w:rPr>
      </w:pPr>
    </w:p>
    <w:p w14:paraId="76574755" w14:textId="74CE7286" w:rsidR="008B522C" w:rsidRPr="00456669" w:rsidRDefault="008B522C" w:rsidP="008B522C">
      <w:pPr>
        <w:jc w:val="both"/>
        <w:rPr>
          <w:sz w:val="21"/>
          <w:szCs w:val="21"/>
        </w:rPr>
      </w:pPr>
    </w:p>
    <w:p w14:paraId="16BFF285" w14:textId="733433BE" w:rsidR="008B522C" w:rsidRPr="00456669" w:rsidRDefault="00927E1E" w:rsidP="008B522C">
      <w:pPr>
        <w:jc w:val="both"/>
        <w:rPr>
          <w:sz w:val="21"/>
          <w:szCs w:val="21"/>
        </w:rPr>
      </w:pPr>
      <w:r w:rsidRPr="00456669">
        <w:rPr>
          <w:noProof/>
          <w:sz w:val="21"/>
          <w:szCs w:val="21"/>
        </w:rPr>
        <mc:AlternateContent>
          <mc:Choice Requires="aink">
            <w:drawing>
              <wp:anchor distT="0" distB="0" distL="114300" distR="114300" simplePos="0" relativeHeight="251842560" behindDoc="0" locked="0" layoutInCell="1" allowOverlap="1" wp14:anchorId="34B1E28E" wp14:editId="1A7CFE22">
                <wp:simplePos x="0" y="0"/>
                <wp:positionH relativeFrom="column">
                  <wp:posOffset>1640747</wp:posOffset>
                </wp:positionH>
                <wp:positionV relativeFrom="paragraph">
                  <wp:posOffset>144031</wp:posOffset>
                </wp:positionV>
                <wp:extent cx="2250000" cy="58680"/>
                <wp:effectExtent l="50800" t="50800" r="48895" b="55880"/>
                <wp:wrapNone/>
                <wp:docPr id="320767501" name="Ink 160"/>
                <wp:cNvGraphicFramePr/>
                <a:graphic xmlns:a="http://schemas.openxmlformats.org/drawingml/2006/main">
                  <a:graphicData uri="http://schemas.microsoft.com/office/word/2010/wordprocessingInk">
                    <w14:contentPart bwMode="auto" r:id="rId158">
                      <w14:nvContentPartPr>
                        <w14:cNvContentPartPr/>
                      </w14:nvContentPartPr>
                      <w14:xfrm>
                        <a:off x="0" y="0"/>
                        <a:ext cx="2250000" cy="58680"/>
                      </w14:xfrm>
                    </w14:contentPart>
                  </a:graphicData>
                </a:graphic>
              </wp:anchor>
            </w:drawing>
          </mc:Choice>
          <mc:Fallback>
            <w:drawing>
              <wp:anchor distT="0" distB="0" distL="114300" distR="114300" simplePos="0" relativeHeight="251842560" behindDoc="0" locked="0" layoutInCell="1" allowOverlap="1" wp14:anchorId="34B1E28E" wp14:editId="1A7CFE22">
                <wp:simplePos x="0" y="0"/>
                <wp:positionH relativeFrom="column">
                  <wp:posOffset>1640747</wp:posOffset>
                </wp:positionH>
                <wp:positionV relativeFrom="paragraph">
                  <wp:posOffset>144031</wp:posOffset>
                </wp:positionV>
                <wp:extent cx="2250000" cy="58680"/>
                <wp:effectExtent l="50800" t="50800" r="48895" b="55880"/>
                <wp:wrapNone/>
                <wp:docPr id="320767501" name="Ink 160"/>
                <wp:cNvGraphicFramePr/>
                <a:graphic xmlns:a="http://schemas.openxmlformats.org/drawingml/2006/main">
                  <a:graphicData uri="http://schemas.openxmlformats.org/drawingml/2006/picture">
                    <pic:pic xmlns:pic="http://schemas.openxmlformats.org/drawingml/2006/picture">
                      <pic:nvPicPr>
                        <pic:cNvPr id="320767501" name="Ink 160"/>
                        <pic:cNvPicPr/>
                      </pic:nvPicPr>
                      <pic:blipFill>
                        <a:blip r:embed="rId159"/>
                        <a:stretch>
                          <a:fillRect/>
                        </a:stretch>
                      </pic:blipFill>
                      <pic:spPr>
                        <a:xfrm>
                          <a:off x="0" y="0"/>
                          <a:ext cx="2285640" cy="94320"/>
                        </a:xfrm>
                        <a:prstGeom prst="rect">
                          <a:avLst/>
                        </a:prstGeom>
                      </pic:spPr>
                    </pic:pic>
                  </a:graphicData>
                </a:graphic>
              </wp:anchor>
            </w:drawing>
          </mc:Fallback>
        </mc:AlternateContent>
      </w:r>
      <w:r w:rsidRPr="00456669">
        <w:rPr>
          <w:noProof/>
          <w:sz w:val="21"/>
          <w:szCs w:val="21"/>
        </w:rPr>
        <mc:AlternateContent>
          <mc:Choice Requires="aink">
            <w:drawing>
              <wp:anchor distT="0" distB="0" distL="114300" distR="114300" simplePos="0" relativeHeight="251840512" behindDoc="0" locked="0" layoutInCell="1" allowOverlap="1" wp14:anchorId="02F443B2" wp14:editId="2C8617B0">
                <wp:simplePos x="0" y="0"/>
                <wp:positionH relativeFrom="column">
                  <wp:posOffset>313055</wp:posOffset>
                </wp:positionH>
                <wp:positionV relativeFrom="paragraph">
                  <wp:posOffset>-88265</wp:posOffset>
                </wp:positionV>
                <wp:extent cx="3538220" cy="398575"/>
                <wp:effectExtent l="50800" t="50800" r="0" b="59055"/>
                <wp:wrapNone/>
                <wp:docPr id="141898004" name="Ink 158"/>
                <wp:cNvGraphicFramePr/>
                <a:graphic xmlns:a="http://schemas.openxmlformats.org/drawingml/2006/main">
                  <a:graphicData uri="http://schemas.microsoft.com/office/word/2010/wordprocessingInk">
                    <w14:contentPart bwMode="auto" r:id="rId160">
                      <w14:nvContentPartPr>
                        <w14:cNvContentPartPr/>
                      </w14:nvContentPartPr>
                      <w14:xfrm>
                        <a:off x="0" y="0"/>
                        <a:ext cx="3538220" cy="398575"/>
                      </w14:xfrm>
                    </w14:contentPart>
                  </a:graphicData>
                </a:graphic>
              </wp:anchor>
            </w:drawing>
          </mc:Choice>
          <mc:Fallback>
            <w:drawing>
              <wp:anchor distT="0" distB="0" distL="114300" distR="114300" simplePos="0" relativeHeight="251840512" behindDoc="0" locked="0" layoutInCell="1" allowOverlap="1" wp14:anchorId="02F443B2" wp14:editId="2C8617B0">
                <wp:simplePos x="0" y="0"/>
                <wp:positionH relativeFrom="column">
                  <wp:posOffset>313055</wp:posOffset>
                </wp:positionH>
                <wp:positionV relativeFrom="paragraph">
                  <wp:posOffset>-88265</wp:posOffset>
                </wp:positionV>
                <wp:extent cx="3538220" cy="398575"/>
                <wp:effectExtent l="50800" t="50800" r="0" b="59055"/>
                <wp:wrapNone/>
                <wp:docPr id="141898004" name="Ink 158"/>
                <wp:cNvGraphicFramePr/>
                <a:graphic xmlns:a="http://schemas.openxmlformats.org/drawingml/2006/main">
                  <a:graphicData uri="http://schemas.openxmlformats.org/drawingml/2006/picture">
                    <pic:pic xmlns:pic="http://schemas.openxmlformats.org/drawingml/2006/picture">
                      <pic:nvPicPr>
                        <pic:cNvPr id="141898004" name="Ink 158"/>
                        <pic:cNvPicPr/>
                      </pic:nvPicPr>
                      <pic:blipFill>
                        <a:blip r:embed="rId161"/>
                        <a:stretch>
                          <a:fillRect/>
                        </a:stretch>
                      </pic:blipFill>
                      <pic:spPr>
                        <a:xfrm>
                          <a:off x="0" y="0"/>
                          <a:ext cx="3573854" cy="434252"/>
                        </a:xfrm>
                        <a:prstGeom prst="rect">
                          <a:avLst/>
                        </a:prstGeom>
                      </pic:spPr>
                    </pic:pic>
                  </a:graphicData>
                </a:graphic>
              </wp:anchor>
            </w:drawing>
          </mc:Fallback>
        </mc:AlternateContent>
      </w:r>
    </w:p>
    <w:p w14:paraId="6EAF57E4" w14:textId="77777777" w:rsidR="008B522C" w:rsidRPr="00456669" w:rsidRDefault="008B522C" w:rsidP="008B522C">
      <w:pPr>
        <w:jc w:val="both"/>
        <w:rPr>
          <w:sz w:val="21"/>
          <w:szCs w:val="21"/>
        </w:rPr>
      </w:pPr>
    </w:p>
    <w:p w14:paraId="3B0985AA" w14:textId="2BD333A7" w:rsidR="008B522C" w:rsidRPr="00456669" w:rsidRDefault="00927E1E" w:rsidP="008B522C">
      <w:pPr>
        <w:jc w:val="both"/>
        <w:rPr>
          <w:sz w:val="21"/>
          <w:szCs w:val="21"/>
        </w:rPr>
      </w:pPr>
      <w:r w:rsidRPr="00456669">
        <w:rPr>
          <w:noProof/>
          <w:sz w:val="21"/>
          <w:szCs w:val="21"/>
        </w:rPr>
        <mc:AlternateContent>
          <mc:Choice Requires="aink">
            <w:drawing>
              <wp:anchor distT="0" distB="0" distL="114300" distR="114300" simplePos="0" relativeHeight="251843584" behindDoc="0" locked="0" layoutInCell="1" allowOverlap="1" wp14:anchorId="60715AC4" wp14:editId="7802F8F8">
                <wp:simplePos x="0" y="0"/>
                <wp:positionH relativeFrom="column">
                  <wp:posOffset>1768187</wp:posOffset>
                </wp:positionH>
                <wp:positionV relativeFrom="paragraph">
                  <wp:posOffset>49121</wp:posOffset>
                </wp:positionV>
                <wp:extent cx="1293120" cy="14400"/>
                <wp:effectExtent l="50800" t="50800" r="53340" b="49530"/>
                <wp:wrapNone/>
                <wp:docPr id="874566116" name="Ink 161"/>
                <wp:cNvGraphicFramePr/>
                <a:graphic xmlns:a="http://schemas.openxmlformats.org/drawingml/2006/main">
                  <a:graphicData uri="http://schemas.microsoft.com/office/word/2010/wordprocessingInk">
                    <w14:contentPart bwMode="auto" r:id="rId162">
                      <w14:nvContentPartPr>
                        <w14:cNvContentPartPr/>
                      </w14:nvContentPartPr>
                      <w14:xfrm>
                        <a:off x="0" y="0"/>
                        <a:ext cx="1293120" cy="14400"/>
                      </w14:xfrm>
                    </w14:contentPart>
                  </a:graphicData>
                </a:graphic>
              </wp:anchor>
            </w:drawing>
          </mc:Choice>
          <mc:Fallback>
            <w:drawing>
              <wp:anchor distT="0" distB="0" distL="114300" distR="114300" simplePos="0" relativeHeight="251843584" behindDoc="0" locked="0" layoutInCell="1" allowOverlap="1" wp14:anchorId="60715AC4" wp14:editId="7802F8F8">
                <wp:simplePos x="0" y="0"/>
                <wp:positionH relativeFrom="column">
                  <wp:posOffset>1768187</wp:posOffset>
                </wp:positionH>
                <wp:positionV relativeFrom="paragraph">
                  <wp:posOffset>49121</wp:posOffset>
                </wp:positionV>
                <wp:extent cx="1293120" cy="14400"/>
                <wp:effectExtent l="50800" t="50800" r="53340" b="49530"/>
                <wp:wrapNone/>
                <wp:docPr id="874566116" name="Ink 161"/>
                <wp:cNvGraphicFramePr/>
                <a:graphic xmlns:a="http://schemas.openxmlformats.org/drawingml/2006/main">
                  <a:graphicData uri="http://schemas.openxmlformats.org/drawingml/2006/picture">
                    <pic:pic xmlns:pic="http://schemas.openxmlformats.org/drawingml/2006/picture">
                      <pic:nvPicPr>
                        <pic:cNvPr id="874566116" name="Ink 161"/>
                        <pic:cNvPicPr/>
                      </pic:nvPicPr>
                      <pic:blipFill>
                        <a:blip r:embed="rId163"/>
                        <a:stretch>
                          <a:fillRect/>
                        </a:stretch>
                      </pic:blipFill>
                      <pic:spPr>
                        <a:xfrm>
                          <a:off x="0" y="0"/>
                          <a:ext cx="1328760" cy="50040"/>
                        </a:xfrm>
                        <a:prstGeom prst="rect">
                          <a:avLst/>
                        </a:prstGeom>
                      </pic:spPr>
                    </pic:pic>
                  </a:graphicData>
                </a:graphic>
              </wp:anchor>
            </w:drawing>
          </mc:Fallback>
        </mc:AlternateContent>
      </w:r>
    </w:p>
    <w:p w14:paraId="41B699AA" w14:textId="518CD141" w:rsidR="008B522C" w:rsidRPr="00456669" w:rsidRDefault="008B522C" w:rsidP="008B522C">
      <w:pPr>
        <w:jc w:val="both"/>
        <w:rPr>
          <w:sz w:val="21"/>
          <w:szCs w:val="21"/>
        </w:rPr>
      </w:pPr>
    </w:p>
    <w:p w14:paraId="3619CE3D" w14:textId="5FCBC3B8" w:rsidR="008B522C" w:rsidRPr="00456669" w:rsidRDefault="008B522C" w:rsidP="008B522C">
      <w:pPr>
        <w:jc w:val="both"/>
        <w:rPr>
          <w:sz w:val="21"/>
          <w:szCs w:val="21"/>
        </w:rPr>
      </w:pPr>
    </w:p>
    <w:p w14:paraId="6DE063A3" w14:textId="5614FCAE" w:rsidR="008B522C" w:rsidRPr="00456669" w:rsidRDefault="00187552" w:rsidP="008B522C">
      <w:pPr>
        <w:jc w:val="both"/>
        <w:rPr>
          <w:sz w:val="21"/>
          <w:szCs w:val="21"/>
        </w:rPr>
      </w:pPr>
      <w:r w:rsidRPr="00456669">
        <w:rPr>
          <w:noProof/>
          <w:sz w:val="21"/>
          <w:szCs w:val="21"/>
        </w:rPr>
        <w:drawing>
          <wp:anchor distT="0" distB="0" distL="114300" distR="114300" simplePos="0" relativeHeight="251780096" behindDoc="0" locked="0" layoutInCell="1" allowOverlap="1" wp14:anchorId="15656D11" wp14:editId="062235A8">
            <wp:simplePos x="0" y="0"/>
            <wp:positionH relativeFrom="column">
              <wp:posOffset>0</wp:posOffset>
            </wp:positionH>
            <wp:positionV relativeFrom="paragraph">
              <wp:posOffset>62954</wp:posOffset>
            </wp:positionV>
            <wp:extent cx="3402623" cy="2126639"/>
            <wp:effectExtent l="0" t="0" r="1270" b="0"/>
            <wp:wrapSquare wrapText="bothSides"/>
            <wp:docPr id="2052443032"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43032" name="Picture 99" descr="A screenshot of a computer&#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402623" cy="2126639"/>
                    </a:xfrm>
                    <a:prstGeom prst="rect">
                      <a:avLst/>
                    </a:prstGeom>
                  </pic:spPr>
                </pic:pic>
              </a:graphicData>
            </a:graphic>
            <wp14:sizeRelH relativeFrom="page">
              <wp14:pctWidth>0</wp14:pctWidth>
            </wp14:sizeRelH>
            <wp14:sizeRelV relativeFrom="page">
              <wp14:pctHeight>0</wp14:pctHeight>
            </wp14:sizeRelV>
          </wp:anchor>
        </w:drawing>
      </w:r>
    </w:p>
    <w:p w14:paraId="4ECC89C7" w14:textId="27C996AE" w:rsidR="008B522C" w:rsidRPr="00456669" w:rsidRDefault="008B522C" w:rsidP="008B522C">
      <w:pPr>
        <w:jc w:val="both"/>
        <w:rPr>
          <w:sz w:val="21"/>
          <w:szCs w:val="21"/>
        </w:rPr>
      </w:pPr>
    </w:p>
    <w:p w14:paraId="644768FF" w14:textId="74F75E21" w:rsidR="008B522C" w:rsidRPr="00456669" w:rsidRDefault="008B522C" w:rsidP="008B522C">
      <w:pPr>
        <w:jc w:val="both"/>
        <w:rPr>
          <w:sz w:val="21"/>
          <w:szCs w:val="21"/>
        </w:rPr>
      </w:pPr>
    </w:p>
    <w:p w14:paraId="222E7515" w14:textId="4251C590" w:rsidR="008B522C" w:rsidRPr="00456669" w:rsidRDefault="008B522C" w:rsidP="008B522C">
      <w:pPr>
        <w:jc w:val="both"/>
        <w:rPr>
          <w:sz w:val="21"/>
          <w:szCs w:val="21"/>
        </w:rPr>
      </w:pPr>
    </w:p>
    <w:p w14:paraId="3A25557D" w14:textId="618E1226" w:rsidR="008B522C" w:rsidRPr="00456669" w:rsidRDefault="008B522C" w:rsidP="008B522C">
      <w:pPr>
        <w:jc w:val="both"/>
        <w:rPr>
          <w:sz w:val="21"/>
          <w:szCs w:val="21"/>
        </w:rPr>
      </w:pPr>
    </w:p>
    <w:p w14:paraId="4448EEC1" w14:textId="77777777" w:rsidR="008B522C" w:rsidRPr="00456669" w:rsidRDefault="008B522C" w:rsidP="008B522C">
      <w:pPr>
        <w:jc w:val="both"/>
        <w:rPr>
          <w:sz w:val="21"/>
          <w:szCs w:val="21"/>
        </w:rPr>
      </w:pPr>
    </w:p>
    <w:p w14:paraId="34020C66" w14:textId="6DBB5FA4" w:rsidR="008B522C" w:rsidRPr="00456669" w:rsidRDefault="008B522C" w:rsidP="008B522C">
      <w:pPr>
        <w:jc w:val="both"/>
        <w:rPr>
          <w:sz w:val="21"/>
          <w:szCs w:val="21"/>
        </w:rPr>
      </w:pPr>
    </w:p>
    <w:p w14:paraId="6D60EF12" w14:textId="3BBD137E" w:rsidR="008B522C" w:rsidRPr="00456669" w:rsidRDefault="006254BE" w:rsidP="008B522C">
      <w:pPr>
        <w:jc w:val="both"/>
        <w:rPr>
          <w:sz w:val="21"/>
          <w:szCs w:val="21"/>
        </w:rPr>
      </w:pPr>
      <w:r w:rsidRPr="00456669">
        <w:rPr>
          <w:noProof/>
          <w:sz w:val="21"/>
          <w:szCs w:val="21"/>
        </w:rPr>
        <mc:AlternateContent>
          <mc:Choice Requires="aink">
            <w:drawing>
              <wp:anchor distT="0" distB="0" distL="114300" distR="114300" simplePos="0" relativeHeight="251789312" behindDoc="0" locked="0" layoutInCell="1" allowOverlap="1" wp14:anchorId="5FA1A502" wp14:editId="31ED246E">
                <wp:simplePos x="0" y="0"/>
                <wp:positionH relativeFrom="column">
                  <wp:posOffset>217170</wp:posOffset>
                </wp:positionH>
                <wp:positionV relativeFrom="paragraph">
                  <wp:posOffset>-394970</wp:posOffset>
                </wp:positionV>
                <wp:extent cx="1076960" cy="1148005"/>
                <wp:effectExtent l="50800" t="50800" r="53340" b="59055"/>
                <wp:wrapNone/>
                <wp:docPr id="1146857516" name="Ink 108"/>
                <wp:cNvGraphicFramePr/>
                <a:graphic xmlns:a="http://schemas.openxmlformats.org/drawingml/2006/main">
                  <a:graphicData uri="http://schemas.microsoft.com/office/word/2010/wordprocessingInk">
                    <w14:contentPart bwMode="auto" r:id="rId165">
                      <w14:nvContentPartPr>
                        <w14:cNvContentPartPr/>
                      </w14:nvContentPartPr>
                      <w14:xfrm>
                        <a:off x="0" y="0"/>
                        <a:ext cx="1076960" cy="1148005"/>
                      </w14:xfrm>
                    </w14:contentPart>
                  </a:graphicData>
                </a:graphic>
              </wp:anchor>
            </w:drawing>
          </mc:Choice>
          <mc:Fallback>
            <w:drawing>
              <wp:anchor distT="0" distB="0" distL="114300" distR="114300" simplePos="0" relativeHeight="251789312" behindDoc="0" locked="0" layoutInCell="1" allowOverlap="1" wp14:anchorId="5FA1A502" wp14:editId="31ED246E">
                <wp:simplePos x="0" y="0"/>
                <wp:positionH relativeFrom="column">
                  <wp:posOffset>217170</wp:posOffset>
                </wp:positionH>
                <wp:positionV relativeFrom="paragraph">
                  <wp:posOffset>-394970</wp:posOffset>
                </wp:positionV>
                <wp:extent cx="1076960" cy="1148005"/>
                <wp:effectExtent l="50800" t="50800" r="53340" b="59055"/>
                <wp:wrapNone/>
                <wp:docPr id="1146857516" name="Ink 108"/>
                <wp:cNvGraphicFramePr/>
                <a:graphic xmlns:a="http://schemas.openxmlformats.org/drawingml/2006/main">
                  <a:graphicData uri="http://schemas.openxmlformats.org/drawingml/2006/picture">
                    <pic:pic xmlns:pic="http://schemas.openxmlformats.org/drawingml/2006/picture">
                      <pic:nvPicPr>
                        <pic:cNvPr id="1146857516" name="Ink 108"/>
                        <pic:cNvPicPr/>
                      </pic:nvPicPr>
                      <pic:blipFill>
                        <a:blip r:embed="rId166"/>
                        <a:stretch>
                          <a:fillRect/>
                        </a:stretch>
                      </pic:blipFill>
                      <pic:spPr>
                        <a:xfrm>
                          <a:off x="0" y="0"/>
                          <a:ext cx="1112595" cy="1183644"/>
                        </a:xfrm>
                        <a:prstGeom prst="rect">
                          <a:avLst/>
                        </a:prstGeom>
                      </pic:spPr>
                    </pic:pic>
                  </a:graphicData>
                </a:graphic>
              </wp:anchor>
            </w:drawing>
          </mc:Fallback>
        </mc:AlternateContent>
      </w:r>
    </w:p>
    <w:p w14:paraId="01EC946B" w14:textId="77777777" w:rsidR="008B522C" w:rsidRPr="00456669" w:rsidRDefault="008B522C" w:rsidP="008B522C">
      <w:pPr>
        <w:jc w:val="both"/>
        <w:rPr>
          <w:sz w:val="21"/>
          <w:szCs w:val="21"/>
        </w:rPr>
      </w:pPr>
    </w:p>
    <w:p w14:paraId="51BB7964" w14:textId="29F9411A" w:rsidR="008B522C" w:rsidRPr="00456669" w:rsidRDefault="006254BE" w:rsidP="008B522C">
      <w:pPr>
        <w:jc w:val="both"/>
        <w:rPr>
          <w:sz w:val="21"/>
          <w:szCs w:val="21"/>
        </w:rPr>
      </w:pPr>
      <w:r w:rsidRPr="00456669">
        <w:rPr>
          <w:noProof/>
          <w:sz w:val="21"/>
          <w:szCs w:val="21"/>
        </w:rPr>
        <mc:AlternateContent>
          <mc:Choice Requires="aink">
            <w:drawing>
              <wp:anchor distT="0" distB="0" distL="114300" distR="114300" simplePos="0" relativeHeight="251800576" behindDoc="0" locked="0" layoutInCell="1" allowOverlap="1" wp14:anchorId="33ED31C4" wp14:editId="7C6F78AB">
                <wp:simplePos x="0" y="0"/>
                <wp:positionH relativeFrom="column">
                  <wp:posOffset>802640</wp:posOffset>
                </wp:positionH>
                <wp:positionV relativeFrom="paragraph">
                  <wp:posOffset>-83820</wp:posOffset>
                </wp:positionV>
                <wp:extent cx="1713950" cy="609450"/>
                <wp:effectExtent l="50800" t="50800" r="51435" b="51435"/>
                <wp:wrapNone/>
                <wp:docPr id="655876547" name="Ink 119"/>
                <wp:cNvGraphicFramePr/>
                <a:graphic xmlns:a="http://schemas.openxmlformats.org/drawingml/2006/main">
                  <a:graphicData uri="http://schemas.microsoft.com/office/word/2010/wordprocessingInk">
                    <w14:contentPart bwMode="auto" r:id="rId167">
                      <w14:nvContentPartPr>
                        <w14:cNvContentPartPr/>
                      </w14:nvContentPartPr>
                      <w14:xfrm>
                        <a:off x="0" y="0"/>
                        <a:ext cx="1713950" cy="609450"/>
                      </w14:xfrm>
                    </w14:contentPart>
                  </a:graphicData>
                </a:graphic>
              </wp:anchor>
            </w:drawing>
          </mc:Choice>
          <mc:Fallback>
            <w:drawing>
              <wp:anchor distT="0" distB="0" distL="114300" distR="114300" simplePos="0" relativeHeight="251800576" behindDoc="0" locked="0" layoutInCell="1" allowOverlap="1" wp14:anchorId="33ED31C4" wp14:editId="7C6F78AB">
                <wp:simplePos x="0" y="0"/>
                <wp:positionH relativeFrom="column">
                  <wp:posOffset>802640</wp:posOffset>
                </wp:positionH>
                <wp:positionV relativeFrom="paragraph">
                  <wp:posOffset>-83820</wp:posOffset>
                </wp:positionV>
                <wp:extent cx="1713950" cy="609450"/>
                <wp:effectExtent l="50800" t="50800" r="51435" b="51435"/>
                <wp:wrapNone/>
                <wp:docPr id="655876547" name="Ink 119"/>
                <wp:cNvGraphicFramePr/>
                <a:graphic xmlns:a="http://schemas.openxmlformats.org/drawingml/2006/main">
                  <a:graphicData uri="http://schemas.openxmlformats.org/drawingml/2006/picture">
                    <pic:pic xmlns:pic="http://schemas.openxmlformats.org/drawingml/2006/picture">
                      <pic:nvPicPr>
                        <pic:cNvPr id="655876547" name="Ink 119"/>
                        <pic:cNvPicPr/>
                      </pic:nvPicPr>
                      <pic:blipFill>
                        <a:blip r:embed="rId168"/>
                        <a:stretch>
                          <a:fillRect/>
                        </a:stretch>
                      </pic:blipFill>
                      <pic:spPr>
                        <a:xfrm>
                          <a:off x="0" y="0"/>
                          <a:ext cx="1749590" cy="645088"/>
                        </a:xfrm>
                        <a:prstGeom prst="rect">
                          <a:avLst/>
                        </a:prstGeom>
                      </pic:spPr>
                    </pic:pic>
                  </a:graphicData>
                </a:graphic>
              </wp:anchor>
            </w:drawing>
          </mc:Fallback>
        </mc:AlternateContent>
      </w:r>
      <w:r w:rsidR="00187552" w:rsidRPr="00456669">
        <w:rPr>
          <w:noProof/>
          <w:sz w:val="21"/>
          <w:szCs w:val="21"/>
        </w:rPr>
        <w:drawing>
          <wp:anchor distT="0" distB="0" distL="114300" distR="114300" simplePos="0" relativeHeight="251782144" behindDoc="0" locked="0" layoutInCell="1" allowOverlap="1" wp14:anchorId="7AA34CA7" wp14:editId="4BA0C0C5">
            <wp:simplePos x="0" y="0"/>
            <wp:positionH relativeFrom="column">
              <wp:posOffset>1895828</wp:posOffset>
            </wp:positionH>
            <wp:positionV relativeFrom="paragraph">
              <wp:posOffset>207010</wp:posOffset>
            </wp:positionV>
            <wp:extent cx="4234180" cy="2646045"/>
            <wp:effectExtent l="0" t="0" r="0" b="0"/>
            <wp:wrapSquare wrapText="bothSides"/>
            <wp:docPr id="1143371799" name="Picture 101" descr="A diagram of a company's company's company's company's company's company's company's company's company's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71799" name="Picture 101" descr="A diagram of a company's company's company's company's company's company's company's company's company's company's company's company'&#10;&#10;Description automatically generated"/>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234180" cy="2646045"/>
                    </a:xfrm>
                    <a:prstGeom prst="rect">
                      <a:avLst/>
                    </a:prstGeom>
                  </pic:spPr>
                </pic:pic>
              </a:graphicData>
            </a:graphic>
            <wp14:sizeRelH relativeFrom="page">
              <wp14:pctWidth>0</wp14:pctWidth>
            </wp14:sizeRelH>
            <wp14:sizeRelV relativeFrom="page">
              <wp14:pctHeight>0</wp14:pctHeight>
            </wp14:sizeRelV>
          </wp:anchor>
        </w:drawing>
      </w:r>
    </w:p>
    <w:p w14:paraId="7410248C" w14:textId="26DAEA59" w:rsidR="008B522C" w:rsidRPr="00456669" w:rsidRDefault="008B522C" w:rsidP="008B522C">
      <w:pPr>
        <w:jc w:val="both"/>
        <w:rPr>
          <w:sz w:val="21"/>
          <w:szCs w:val="21"/>
        </w:rPr>
      </w:pPr>
    </w:p>
    <w:p w14:paraId="64C7DA26" w14:textId="5A757D3C" w:rsidR="008B522C" w:rsidRPr="00456669" w:rsidRDefault="008B522C" w:rsidP="008B522C">
      <w:pPr>
        <w:jc w:val="both"/>
        <w:rPr>
          <w:sz w:val="21"/>
          <w:szCs w:val="21"/>
        </w:rPr>
      </w:pPr>
    </w:p>
    <w:p w14:paraId="08682630" w14:textId="391BAFA0" w:rsidR="008B522C" w:rsidRPr="00456669" w:rsidRDefault="006254BE" w:rsidP="008B522C">
      <w:pPr>
        <w:jc w:val="both"/>
        <w:rPr>
          <w:sz w:val="21"/>
          <w:szCs w:val="21"/>
        </w:rPr>
      </w:pPr>
      <w:r w:rsidRPr="00456669">
        <w:rPr>
          <w:noProof/>
          <w:sz w:val="21"/>
          <w:szCs w:val="21"/>
        </w:rPr>
        <mc:AlternateContent>
          <mc:Choice Requires="aink">
            <w:drawing>
              <wp:anchor distT="0" distB="0" distL="114300" distR="114300" simplePos="0" relativeHeight="251801600" behindDoc="0" locked="0" layoutInCell="1" allowOverlap="1" wp14:anchorId="762D6F47" wp14:editId="30368B33">
                <wp:simplePos x="0" y="0"/>
                <wp:positionH relativeFrom="column">
                  <wp:posOffset>365627</wp:posOffset>
                </wp:positionH>
                <wp:positionV relativeFrom="paragraph">
                  <wp:posOffset>-294109</wp:posOffset>
                </wp:positionV>
                <wp:extent cx="794160" cy="686880"/>
                <wp:effectExtent l="50800" t="50800" r="6350" b="50165"/>
                <wp:wrapNone/>
                <wp:docPr id="558401237" name="Ink 120"/>
                <wp:cNvGraphicFramePr/>
                <a:graphic xmlns:a="http://schemas.openxmlformats.org/drawingml/2006/main">
                  <a:graphicData uri="http://schemas.microsoft.com/office/word/2010/wordprocessingInk">
                    <w14:contentPart bwMode="auto" r:id="rId170">
                      <w14:nvContentPartPr>
                        <w14:cNvContentPartPr/>
                      </w14:nvContentPartPr>
                      <w14:xfrm>
                        <a:off x="0" y="0"/>
                        <a:ext cx="794160" cy="686880"/>
                      </w14:xfrm>
                    </w14:contentPart>
                  </a:graphicData>
                </a:graphic>
              </wp:anchor>
            </w:drawing>
          </mc:Choice>
          <mc:Fallback>
            <w:drawing>
              <wp:anchor distT="0" distB="0" distL="114300" distR="114300" simplePos="0" relativeHeight="251801600" behindDoc="0" locked="0" layoutInCell="1" allowOverlap="1" wp14:anchorId="762D6F47" wp14:editId="30368B33">
                <wp:simplePos x="0" y="0"/>
                <wp:positionH relativeFrom="column">
                  <wp:posOffset>365627</wp:posOffset>
                </wp:positionH>
                <wp:positionV relativeFrom="paragraph">
                  <wp:posOffset>-294109</wp:posOffset>
                </wp:positionV>
                <wp:extent cx="794160" cy="686880"/>
                <wp:effectExtent l="50800" t="50800" r="6350" b="50165"/>
                <wp:wrapNone/>
                <wp:docPr id="558401237" name="Ink 120"/>
                <wp:cNvGraphicFramePr/>
                <a:graphic xmlns:a="http://schemas.openxmlformats.org/drawingml/2006/main">
                  <a:graphicData uri="http://schemas.openxmlformats.org/drawingml/2006/picture">
                    <pic:pic xmlns:pic="http://schemas.openxmlformats.org/drawingml/2006/picture">
                      <pic:nvPicPr>
                        <pic:cNvPr id="558401237" name="Ink 120"/>
                        <pic:cNvPicPr/>
                      </pic:nvPicPr>
                      <pic:blipFill>
                        <a:blip r:embed="rId171"/>
                        <a:stretch>
                          <a:fillRect/>
                        </a:stretch>
                      </pic:blipFill>
                      <pic:spPr>
                        <a:xfrm>
                          <a:off x="0" y="0"/>
                          <a:ext cx="829800" cy="722520"/>
                        </a:xfrm>
                        <a:prstGeom prst="rect">
                          <a:avLst/>
                        </a:prstGeom>
                      </pic:spPr>
                    </pic:pic>
                  </a:graphicData>
                </a:graphic>
              </wp:anchor>
            </w:drawing>
          </mc:Fallback>
        </mc:AlternateContent>
      </w:r>
    </w:p>
    <w:p w14:paraId="3F85509E" w14:textId="740ECED9" w:rsidR="008B522C" w:rsidRPr="00456669" w:rsidRDefault="008B522C" w:rsidP="008B522C">
      <w:pPr>
        <w:jc w:val="both"/>
        <w:rPr>
          <w:sz w:val="21"/>
          <w:szCs w:val="21"/>
        </w:rPr>
      </w:pPr>
    </w:p>
    <w:p w14:paraId="5D46862B" w14:textId="0FE95B40" w:rsidR="008B522C" w:rsidRPr="00456669" w:rsidRDefault="008B522C" w:rsidP="008B522C">
      <w:pPr>
        <w:jc w:val="both"/>
        <w:rPr>
          <w:sz w:val="21"/>
          <w:szCs w:val="21"/>
        </w:rPr>
      </w:pPr>
    </w:p>
    <w:p w14:paraId="19AC0635" w14:textId="00276D95" w:rsidR="008B522C" w:rsidRPr="00456669" w:rsidRDefault="008B522C" w:rsidP="008B522C">
      <w:pPr>
        <w:jc w:val="both"/>
        <w:rPr>
          <w:sz w:val="21"/>
          <w:szCs w:val="21"/>
        </w:rPr>
      </w:pPr>
    </w:p>
    <w:p w14:paraId="7586D02A" w14:textId="573F7E0E" w:rsidR="00744DE6" w:rsidRPr="00456669" w:rsidRDefault="00744DE6" w:rsidP="00744DE6">
      <w:pPr>
        <w:jc w:val="both"/>
        <w:rPr>
          <w:sz w:val="21"/>
          <w:szCs w:val="21"/>
        </w:rPr>
      </w:pPr>
    </w:p>
    <w:p w14:paraId="362AD51F" w14:textId="7C7D0E42" w:rsidR="008B522C" w:rsidRPr="00456669" w:rsidRDefault="008B522C" w:rsidP="00744DE6">
      <w:pPr>
        <w:jc w:val="both"/>
        <w:rPr>
          <w:sz w:val="21"/>
          <w:szCs w:val="21"/>
        </w:rPr>
      </w:pPr>
    </w:p>
    <w:p w14:paraId="179D8ECA" w14:textId="5D1D7DA5" w:rsidR="008B522C" w:rsidRPr="00456669" w:rsidRDefault="008B522C" w:rsidP="00744DE6">
      <w:pPr>
        <w:jc w:val="both"/>
        <w:rPr>
          <w:sz w:val="21"/>
          <w:szCs w:val="21"/>
        </w:rPr>
      </w:pPr>
    </w:p>
    <w:p w14:paraId="2988FB12" w14:textId="48018353" w:rsidR="008B522C" w:rsidRPr="00456669" w:rsidRDefault="006254BE" w:rsidP="00744DE6">
      <w:pPr>
        <w:jc w:val="both"/>
        <w:rPr>
          <w:sz w:val="21"/>
          <w:szCs w:val="21"/>
        </w:rPr>
      </w:pPr>
      <w:r w:rsidRPr="00456669">
        <w:rPr>
          <w:noProof/>
          <w:sz w:val="21"/>
          <w:szCs w:val="21"/>
        </w:rPr>
        <mc:AlternateContent>
          <mc:Choice Requires="aink">
            <w:drawing>
              <wp:anchor distT="0" distB="0" distL="114300" distR="114300" simplePos="0" relativeHeight="251836416" behindDoc="0" locked="0" layoutInCell="1" allowOverlap="1" wp14:anchorId="7D17D8E5" wp14:editId="151C36C5">
                <wp:simplePos x="0" y="0"/>
                <wp:positionH relativeFrom="column">
                  <wp:posOffset>87630</wp:posOffset>
                </wp:positionH>
                <wp:positionV relativeFrom="paragraph">
                  <wp:posOffset>-748665</wp:posOffset>
                </wp:positionV>
                <wp:extent cx="1948815" cy="1533370"/>
                <wp:effectExtent l="50800" t="50800" r="57785" b="54610"/>
                <wp:wrapNone/>
                <wp:docPr id="623816768" name="Ink 154"/>
                <wp:cNvGraphicFramePr/>
                <a:graphic xmlns:a="http://schemas.openxmlformats.org/drawingml/2006/main">
                  <a:graphicData uri="http://schemas.microsoft.com/office/word/2010/wordprocessingInk">
                    <w14:contentPart bwMode="auto" r:id="rId172">
                      <w14:nvContentPartPr>
                        <w14:cNvContentPartPr/>
                      </w14:nvContentPartPr>
                      <w14:xfrm>
                        <a:off x="0" y="0"/>
                        <a:ext cx="1948815" cy="1533370"/>
                      </w14:xfrm>
                    </w14:contentPart>
                  </a:graphicData>
                </a:graphic>
              </wp:anchor>
            </w:drawing>
          </mc:Choice>
          <mc:Fallback>
            <w:drawing>
              <wp:anchor distT="0" distB="0" distL="114300" distR="114300" simplePos="0" relativeHeight="251836416" behindDoc="0" locked="0" layoutInCell="1" allowOverlap="1" wp14:anchorId="7D17D8E5" wp14:editId="151C36C5">
                <wp:simplePos x="0" y="0"/>
                <wp:positionH relativeFrom="column">
                  <wp:posOffset>87630</wp:posOffset>
                </wp:positionH>
                <wp:positionV relativeFrom="paragraph">
                  <wp:posOffset>-748665</wp:posOffset>
                </wp:positionV>
                <wp:extent cx="1948815" cy="1533370"/>
                <wp:effectExtent l="50800" t="50800" r="57785" b="54610"/>
                <wp:wrapNone/>
                <wp:docPr id="623816768" name="Ink 154"/>
                <wp:cNvGraphicFramePr/>
                <a:graphic xmlns:a="http://schemas.openxmlformats.org/drawingml/2006/main">
                  <a:graphicData uri="http://schemas.openxmlformats.org/drawingml/2006/picture">
                    <pic:pic xmlns:pic="http://schemas.openxmlformats.org/drawingml/2006/picture">
                      <pic:nvPicPr>
                        <pic:cNvPr id="623816768" name="Ink 154"/>
                        <pic:cNvPicPr/>
                      </pic:nvPicPr>
                      <pic:blipFill>
                        <a:blip r:embed="rId173"/>
                        <a:stretch>
                          <a:fillRect/>
                        </a:stretch>
                      </pic:blipFill>
                      <pic:spPr>
                        <a:xfrm>
                          <a:off x="0" y="0"/>
                          <a:ext cx="1984451" cy="1569013"/>
                        </a:xfrm>
                        <a:prstGeom prst="rect">
                          <a:avLst/>
                        </a:prstGeom>
                      </pic:spPr>
                    </pic:pic>
                  </a:graphicData>
                </a:graphic>
              </wp:anchor>
            </w:drawing>
          </mc:Fallback>
        </mc:AlternateContent>
      </w:r>
    </w:p>
    <w:p w14:paraId="3CF5DCFF" w14:textId="28A20537" w:rsidR="008B522C" w:rsidRPr="00456669" w:rsidRDefault="008B522C" w:rsidP="00744DE6">
      <w:pPr>
        <w:jc w:val="both"/>
        <w:rPr>
          <w:sz w:val="21"/>
          <w:szCs w:val="21"/>
        </w:rPr>
      </w:pPr>
    </w:p>
    <w:p w14:paraId="122BEC68" w14:textId="77777777" w:rsidR="008B522C" w:rsidRPr="00456669" w:rsidRDefault="008B522C" w:rsidP="00744DE6">
      <w:pPr>
        <w:jc w:val="both"/>
        <w:rPr>
          <w:sz w:val="21"/>
          <w:szCs w:val="21"/>
        </w:rPr>
      </w:pPr>
    </w:p>
    <w:p w14:paraId="6C4D6DC2" w14:textId="5BCB2825" w:rsidR="008B522C" w:rsidRPr="00456669" w:rsidRDefault="008B522C" w:rsidP="00744DE6">
      <w:pPr>
        <w:jc w:val="both"/>
        <w:rPr>
          <w:sz w:val="21"/>
          <w:szCs w:val="21"/>
        </w:rPr>
      </w:pPr>
    </w:p>
    <w:p w14:paraId="3CC6AAE3" w14:textId="77777777" w:rsidR="008B522C" w:rsidRPr="00456669" w:rsidRDefault="008B522C" w:rsidP="00744DE6">
      <w:pPr>
        <w:jc w:val="both"/>
        <w:rPr>
          <w:sz w:val="21"/>
          <w:szCs w:val="21"/>
        </w:rPr>
      </w:pPr>
    </w:p>
    <w:p w14:paraId="29D59EE8" w14:textId="66DF58BC" w:rsidR="008B522C" w:rsidRPr="00456669" w:rsidRDefault="00B2318C" w:rsidP="00B2318C">
      <w:pPr>
        <w:pStyle w:val="ListParagraph"/>
        <w:numPr>
          <w:ilvl w:val="0"/>
          <w:numId w:val="15"/>
        </w:numPr>
        <w:jc w:val="both"/>
        <w:rPr>
          <w:sz w:val="21"/>
          <w:szCs w:val="21"/>
        </w:rPr>
      </w:pPr>
      <w:r w:rsidRPr="00456669">
        <w:rPr>
          <w:sz w:val="21"/>
          <w:szCs w:val="21"/>
        </w:rPr>
        <w:t>It did not deplete IBM’s earnings or assets to the point of bankruptcy.</w:t>
      </w:r>
    </w:p>
    <w:p w14:paraId="64C08D63" w14:textId="7196857F" w:rsidR="00B2318C" w:rsidRPr="00456669" w:rsidRDefault="00B2318C" w:rsidP="00B2318C">
      <w:pPr>
        <w:pStyle w:val="ListParagraph"/>
        <w:numPr>
          <w:ilvl w:val="0"/>
          <w:numId w:val="15"/>
        </w:numPr>
        <w:jc w:val="both"/>
        <w:rPr>
          <w:sz w:val="21"/>
          <w:szCs w:val="21"/>
        </w:rPr>
      </w:pPr>
      <w:r w:rsidRPr="00456669">
        <w:rPr>
          <w:sz w:val="21"/>
          <w:szCs w:val="21"/>
        </w:rPr>
        <w:t>It did not prevent the distribution of dividends.</w:t>
      </w:r>
    </w:p>
    <w:p w14:paraId="3DA5FA75" w14:textId="102019AA" w:rsidR="00B2318C" w:rsidRPr="00456669" w:rsidRDefault="00B2318C" w:rsidP="00B2318C">
      <w:pPr>
        <w:pStyle w:val="ListParagraph"/>
        <w:numPr>
          <w:ilvl w:val="0"/>
          <w:numId w:val="15"/>
        </w:numPr>
        <w:jc w:val="both"/>
        <w:rPr>
          <w:sz w:val="21"/>
          <w:szCs w:val="21"/>
        </w:rPr>
      </w:pPr>
      <w:r w:rsidRPr="00456669">
        <w:rPr>
          <w:rFonts w:ascii="Apple Color Emoji" w:hAnsi="Apple Color Emoji" w:cs="Apple Color Emoji"/>
          <w:color w:val="000000"/>
          <w:kern w:val="0"/>
          <w:sz w:val="22"/>
          <w:szCs w:val="22"/>
        </w:rPr>
        <w:t>🧔‍♀️</w:t>
      </w:r>
      <w:r w:rsidRPr="00456669">
        <w:rPr>
          <w:sz w:val="21"/>
          <w:szCs w:val="21"/>
        </w:rPr>
        <w:t>Silvia (Shareholder</w:t>
      </w:r>
      <w:r w:rsidRPr="00456669">
        <w:rPr>
          <w:rFonts w:hint="eastAsia"/>
          <w:sz w:val="21"/>
          <w:szCs w:val="21"/>
        </w:rPr>
        <w:t>대표</w:t>
      </w:r>
      <w:r w:rsidRPr="00456669">
        <w:rPr>
          <w:sz w:val="21"/>
          <w:szCs w:val="21"/>
        </w:rPr>
        <w:t>)</w:t>
      </w:r>
      <w:r w:rsidRPr="00456669">
        <w:rPr>
          <w:sz w:val="21"/>
          <w:szCs w:val="21"/>
        </w:rPr>
        <w:sym w:font="Wingdings" w:char="F0E0"/>
      </w:r>
      <w:r w:rsidRPr="00456669">
        <w:rPr>
          <w:sz w:val="21"/>
          <w:szCs w:val="21"/>
        </w:rPr>
        <w:t xml:space="preserve"> Derivative Suit procedure.</w:t>
      </w:r>
    </w:p>
    <w:p w14:paraId="274D618A" w14:textId="54FB7145" w:rsidR="00764FF5" w:rsidRPr="00456669" w:rsidRDefault="00B2318C" w:rsidP="00764FF5">
      <w:pPr>
        <w:pStyle w:val="ListParagraph"/>
        <w:numPr>
          <w:ilvl w:val="0"/>
          <w:numId w:val="15"/>
        </w:numPr>
        <w:jc w:val="both"/>
        <w:rPr>
          <w:sz w:val="21"/>
          <w:szCs w:val="21"/>
        </w:rPr>
      </w:pPr>
      <w:r w:rsidRPr="00456669">
        <w:rPr>
          <w:sz w:val="21"/>
          <w:szCs w:val="21"/>
        </w:rPr>
        <w:lastRenderedPageBreak/>
        <w:t xml:space="preserve">Shareholders must present the board with a </w:t>
      </w:r>
      <w:r w:rsidRPr="00456669">
        <w:rPr>
          <w:b/>
          <w:i/>
          <w:sz w:val="21"/>
          <w:szCs w:val="21"/>
          <w:highlight w:val="yellow"/>
          <w:u w:val="single"/>
        </w:rPr>
        <w:t>DEMAND</w:t>
      </w:r>
      <w:r w:rsidRPr="00456669">
        <w:rPr>
          <w:sz w:val="21"/>
          <w:szCs w:val="21"/>
        </w:rPr>
        <w:t xml:space="preserve"> to take a suit forward on behalf of the company</w:t>
      </w:r>
      <w:r w:rsidR="00764FF5" w:rsidRPr="00456669">
        <w:rPr>
          <w:sz w:val="21"/>
          <w:szCs w:val="21"/>
        </w:rPr>
        <w:t>(</w:t>
      </w:r>
      <w:r w:rsidR="00764FF5" w:rsidRPr="00456669">
        <w:rPr>
          <w:b/>
          <w:bCs/>
          <w:sz w:val="21"/>
          <w:szCs w:val="21"/>
        </w:rPr>
        <w:t>futile</w:t>
      </w:r>
      <w:r w:rsidR="00764FF5" w:rsidRPr="00456669">
        <w:rPr>
          <w:sz w:val="21"/>
          <w:szCs w:val="21"/>
        </w:rPr>
        <w:t xml:space="preserve">: </w:t>
      </w:r>
      <w:r w:rsidR="00764FF5" w:rsidRPr="00456669">
        <w:rPr>
          <w:rFonts w:ascii="Malgun Gothic" w:eastAsia="Malgun Gothic" w:hAnsi="Malgun Gothic" w:hint="eastAsia"/>
          <w:color w:val="222225"/>
          <w:spacing w:val="-5"/>
          <w:sz w:val="21"/>
          <w:szCs w:val="21"/>
          <w:shd w:val="clear" w:color="auto" w:fill="FFFFFF"/>
        </w:rPr>
        <w:t>헛된, 소용없는 (=pointless)</w:t>
      </w:r>
      <w:r w:rsidR="00764FF5" w:rsidRPr="00456669">
        <w:rPr>
          <w:sz w:val="21"/>
          <w:szCs w:val="21"/>
        </w:rPr>
        <w:t>)</w:t>
      </w:r>
    </w:p>
    <w:p w14:paraId="79CCD1FD" w14:textId="02E64917" w:rsidR="008B522C" w:rsidRPr="00456669" w:rsidRDefault="00B2318C" w:rsidP="00744DE6">
      <w:pPr>
        <w:pStyle w:val="ListParagraph"/>
        <w:numPr>
          <w:ilvl w:val="1"/>
          <w:numId w:val="15"/>
        </w:numPr>
        <w:jc w:val="both"/>
        <w:rPr>
          <w:sz w:val="21"/>
          <w:szCs w:val="21"/>
        </w:rPr>
      </w:pPr>
      <w:r w:rsidRPr="00456669">
        <w:rPr>
          <w:sz w:val="21"/>
          <w:szCs w:val="21"/>
        </w:rPr>
        <w:t>Dismissed.</w:t>
      </w:r>
    </w:p>
    <w:p w14:paraId="16288B79" w14:textId="7F527933" w:rsidR="001529DE" w:rsidRPr="00456669" w:rsidRDefault="001529DE" w:rsidP="001529DE">
      <w:pPr>
        <w:pStyle w:val="ListParagraph"/>
        <w:numPr>
          <w:ilvl w:val="0"/>
          <w:numId w:val="15"/>
        </w:numPr>
        <w:jc w:val="both"/>
        <w:rPr>
          <w:sz w:val="21"/>
          <w:szCs w:val="21"/>
        </w:rPr>
      </w:pPr>
      <w:r w:rsidRPr="00456669">
        <w:rPr>
          <w:sz w:val="21"/>
          <w:szCs w:val="21"/>
        </w:rPr>
        <w:t>Does NY Law stating that a complaint in a derivative case must detail a plaintiff’s efforts to change board policy mean that NY has a universal demand requirement?</w:t>
      </w:r>
    </w:p>
    <w:p w14:paraId="210E4F9A" w14:textId="3B3537F1" w:rsidR="001529DE" w:rsidRPr="00456669" w:rsidRDefault="001529DE" w:rsidP="001529DE">
      <w:pPr>
        <w:pStyle w:val="ListParagraph"/>
        <w:numPr>
          <w:ilvl w:val="1"/>
          <w:numId w:val="15"/>
        </w:numPr>
        <w:jc w:val="both"/>
        <w:rPr>
          <w:sz w:val="21"/>
          <w:szCs w:val="21"/>
        </w:rPr>
      </w:pPr>
      <w:r w:rsidRPr="00456669">
        <w:rPr>
          <w:sz w:val="21"/>
          <w:szCs w:val="21"/>
        </w:rPr>
        <w:t>NO.</w:t>
      </w:r>
    </w:p>
    <w:p w14:paraId="0D7494B7" w14:textId="6D140A8C" w:rsidR="001529DE" w:rsidRPr="00456669" w:rsidRDefault="001529DE" w:rsidP="001529DE">
      <w:pPr>
        <w:pStyle w:val="ListParagraph"/>
        <w:numPr>
          <w:ilvl w:val="0"/>
          <w:numId w:val="15"/>
        </w:numPr>
        <w:jc w:val="both"/>
        <w:rPr>
          <w:sz w:val="21"/>
          <w:szCs w:val="21"/>
        </w:rPr>
      </w:pPr>
      <w:r w:rsidRPr="00456669">
        <w:rPr>
          <w:sz w:val="21"/>
          <w:szCs w:val="21"/>
        </w:rPr>
        <w:t>While leagal theorists have commented on the virtues of a universal demand requirement, the legislature has not adopted it.</w:t>
      </w:r>
    </w:p>
    <w:p w14:paraId="297683EB" w14:textId="7C84BFED" w:rsidR="001529DE" w:rsidRPr="00456669" w:rsidRDefault="001529DE" w:rsidP="001529DE">
      <w:pPr>
        <w:pStyle w:val="ListParagraph"/>
        <w:numPr>
          <w:ilvl w:val="0"/>
          <w:numId w:val="15"/>
        </w:numPr>
        <w:jc w:val="both"/>
        <w:rPr>
          <w:sz w:val="21"/>
          <w:szCs w:val="21"/>
        </w:rPr>
      </w:pPr>
      <w:r w:rsidRPr="00456669">
        <w:rPr>
          <w:sz w:val="21"/>
          <w:szCs w:val="21"/>
        </w:rPr>
        <w:t xml:space="preserve">The court: </w:t>
      </w:r>
      <w:r w:rsidRPr="00456669">
        <w:rPr>
          <mc:AlternateContent>
            <mc:Choice Requires="w16se"/>
            <mc:Fallback>
              <w:rFonts w:ascii="Apple Color Emoji" w:eastAsia="Apple Color Emoji" w:hAnsi="Apple Color Emoji" w:cs="Apple Color Emoji"/>
            </mc:Fallback>
          </mc:AlternateContent>
          <w:sz w:val="21"/>
          <w:szCs w:val="21"/>
        </w:rPr>
        <mc:AlternateContent>
          <mc:Choice Requires="w16se">
            <w16se:symEx w16se:font="Apple Color Emoji" w16se:char="1F9D1"/>
          </mc:Choice>
          <mc:Fallback>
            <w:t>🧑</w:t>
          </mc:Fallback>
        </mc:AlternateContent>
      </w:r>
      <w:r w:rsidRPr="00456669">
        <w:rPr>
          <w:sz w:val="21"/>
          <w:szCs w:val="21"/>
        </w:rPr>
        <w:t>‍</w:t>
      </w:r>
      <w:r w:rsidRPr="00456669">
        <w:rPr>
          <mc:AlternateContent>
            <mc:Choice Requires="w16se"/>
            <mc:Fallback>
              <w:rFonts w:ascii="Apple Color Emoji" w:eastAsia="Apple Color Emoji" w:hAnsi="Apple Color Emoji" w:cs="Apple Color Emoji"/>
            </mc:Fallback>
          </mc:AlternateContent>
          <w:sz w:val="21"/>
          <w:szCs w:val="21"/>
        </w:rPr>
        <mc:AlternateContent>
          <mc:Choice Requires="w16se">
            <w16se:symEx w16se:font="Apple Color Emoji" w16se:char="1F393"/>
          </mc:Choice>
          <mc:Fallback>
            <w:t>🎓</w:t>
          </mc:Fallback>
        </mc:AlternateContent>
      </w:r>
      <w:r w:rsidRPr="00456669">
        <w:rPr>
          <mc:AlternateContent>
            <mc:Choice Requires="w16se"/>
            <mc:Fallback>
              <w:rFonts w:ascii="Apple Color Emoji" w:eastAsia="Apple Color Emoji" w:hAnsi="Apple Color Emoji" w:cs="Apple Color Emoji"/>
            </mc:Fallback>
          </mc:AlternateContent>
          <w:sz w:val="21"/>
          <w:szCs w:val="21"/>
        </w:rPr>
        <mc:AlternateContent>
          <mc:Choice Requires="w16se">
            <w16se:symEx w16se:font="Apple Color Emoji" w16se:char="1F621"/>
          </mc:Choice>
          <mc:Fallback>
            <w:t>😡</w:t>
          </mc:Fallback>
        </mc:AlternateContent>
      </w:r>
      <w:r w:rsidRPr="00456669">
        <w:rPr>
          <w:sz w:val="21"/>
          <w:szCs w:val="21"/>
        </w:rPr>
        <w:t>hate Derivative Suit.</w:t>
      </w:r>
    </w:p>
    <w:p w14:paraId="0FF7E548" w14:textId="77777777" w:rsidR="001529DE" w:rsidRPr="00456669" w:rsidRDefault="001529DE" w:rsidP="001529DE">
      <w:pPr>
        <w:pStyle w:val="ListParagraph"/>
        <w:numPr>
          <w:ilvl w:val="0"/>
          <w:numId w:val="15"/>
        </w:numPr>
        <w:jc w:val="both"/>
        <w:rPr>
          <w:sz w:val="21"/>
          <w:szCs w:val="21"/>
        </w:rPr>
      </w:pPr>
      <w:r w:rsidRPr="00456669">
        <w:rPr>
          <w:sz w:val="21"/>
          <w:szCs w:val="21"/>
        </w:rPr>
        <w:t>Failed to state a claim.</w:t>
      </w:r>
    </w:p>
    <w:p w14:paraId="4F2201F9" w14:textId="7C274401" w:rsidR="008B522C" w:rsidRPr="00456669" w:rsidRDefault="001529DE" w:rsidP="00744DE6">
      <w:pPr>
        <w:pStyle w:val="ListParagraph"/>
        <w:numPr>
          <w:ilvl w:val="0"/>
          <w:numId w:val="15"/>
        </w:numPr>
        <w:jc w:val="both"/>
        <w:rPr>
          <w:sz w:val="21"/>
          <w:szCs w:val="21"/>
        </w:rPr>
      </w:pPr>
      <w:r w:rsidRPr="00456669">
        <w:rPr>
          <w:sz w:val="21"/>
          <w:szCs w:val="21"/>
        </w:rPr>
        <w:t>The demand requirement exists to ensure that the courts are NOT flooded by un-necessary litigation, to protect the board’s ability to make decisions, and to discourage shareholders from brining suits for personal gain.</w:t>
      </w:r>
    </w:p>
    <w:p w14:paraId="15878A95" w14:textId="028DE540" w:rsidR="001529DE" w:rsidRPr="00456669" w:rsidRDefault="001529DE" w:rsidP="00744DE6">
      <w:pPr>
        <w:pStyle w:val="ListParagraph"/>
        <w:numPr>
          <w:ilvl w:val="0"/>
          <w:numId w:val="15"/>
        </w:numPr>
        <w:jc w:val="both"/>
        <w:rPr>
          <w:sz w:val="21"/>
          <w:szCs w:val="21"/>
        </w:rPr>
      </w:pPr>
      <w:r w:rsidRPr="00456669">
        <w:rPr>
          <w:sz w:val="21"/>
          <w:szCs w:val="21"/>
        </w:rPr>
        <w:t>NY has chosen not to have a universal demand requirement, and has excused demand in the past when the plaintiff could show that the board of director had a direct financial interest in the challenged board decisions.</w:t>
      </w:r>
    </w:p>
    <w:p w14:paraId="0A36E2CF" w14:textId="5596BA2A" w:rsidR="00BA7840" w:rsidRPr="00456669" w:rsidRDefault="00BA7840" w:rsidP="00744DE6">
      <w:pPr>
        <w:pStyle w:val="ListParagraph"/>
        <w:numPr>
          <w:ilvl w:val="0"/>
          <w:numId w:val="15"/>
        </w:numPr>
        <w:jc w:val="both"/>
        <w:rPr>
          <w:sz w:val="21"/>
          <w:szCs w:val="21"/>
        </w:rPr>
      </w:pPr>
      <w:r w:rsidRPr="00456669">
        <w:rPr>
          <w:noProof/>
          <w:sz w:val="21"/>
          <w:szCs w:val="21"/>
        </w:rPr>
        <w:drawing>
          <wp:anchor distT="0" distB="0" distL="114300" distR="114300" simplePos="0" relativeHeight="251845632" behindDoc="0" locked="0" layoutInCell="1" allowOverlap="1" wp14:anchorId="3D14BE0D" wp14:editId="0349AD14">
            <wp:simplePos x="0" y="0"/>
            <wp:positionH relativeFrom="column">
              <wp:posOffset>0</wp:posOffset>
            </wp:positionH>
            <wp:positionV relativeFrom="paragraph">
              <wp:posOffset>187960</wp:posOffset>
            </wp:positionV>
            <wp:extent cx="3510280" cy="2748280"/>
            <wp:effectExtent l="0" t="0" r="0" b="0"/>
            <wp:wrapSquare wrapText="bothSides"/>
            <wp:docPr id="1664178406" name="Diagram 1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14:sizeRelH relativeFrom="page">
              <wp14:pctWidth>0</wp14:pctWidth>
            </wp14:sizeRelH>
            <wp14:sizeRelV relativeFrom="page">
              <wp14:pctHeight>0</wp14:pctHeight>
            </wp14:sizeRelV>
          </wp:anchor>
        </w:drawing>
      </w:r>
      <w:r w:rsidRPr="00456669">
        <w:rPr>
          <w:sz w:val="21"/>
          <w:szCs w:val="21"/>
        </w:rPr>
        <w:t>Allegations must be particularized.</w:t>
      </w:r>
    </w:p>
    <w:p w14:paraId="2325CBAA" w14:textId="0BDE7DC0" w:rsidR="00BA7840" w:rsidRPr="00456669" w:rsidRDefault="00BA7840" w:rsidP="00BA7840">
      <w:pPr>
        <w:pStyle w:val="ListParagraph"/>
        <w:numPr>
          <w:ilvl w:val="0"/>
          <w:numId w:val="15"/>
        </w:numPr>
        <w:jc w:val="both"/>
        <w:rPr>
          <w:sz w:val="21"/>
          <w:szCs w:val="21"/>
        </w:rPr>
      </w:pPr>
      <w:r w:rsidRPr="00456669">
        <w:rPr>
          <w:sz w:val="21"/>
          <w:szCs w:val="21"/>
        </w:rPr>
        <w:t>Back-Scratching schemes.</w:t>
      </w:r>
    </w:p>
    <w:p w14:paraId="79630DBD" w14:textId="1B16A74A" w:rsidR="00BA7840" w:rsidRPr="00456669" w:rsidRDefault="00BA7840" w:rsidP="00BA7840">
      <w:pPr>
        <w:pStyle w:val="ListParagraph"/>
        <w:numPr>
          <w:ilvl w:val="0"/>
          <w:numId w:val="15"/>
        </w:numPr>
        <w:jc w:val="both"/>
        <w:rPr>
          <w:sz w:val="21"/>
          <w:szCs w:val="21"/>
        </w:rPr>
      </w:pPr>
      <w:r w:rsidRPr="00456669">
        <w:rPr>
          <w:sz w:val="21"/>
          <w:szCs w:val="21"/>
        </w:rPr>
        <w:t xml:space="preserve">Director’s will vote for compensation for each other, </w:t>
      </w:r>
    </w:p>
    <w:p w14:paraId="13A0C725" w14:textId="65A06083" w:rsidR="00BA7840" w:rsidRPr="00456669" w:rsidRDefault="00BA7840" w:rsidP="00BA7840">
      <w:pPr>
        <w:pStyle w:val="ListParagraph"/>
        <w:numPr>
          <w:ilvl w:val="0"/>
          <w:numId w:val="15"/>
        </w:numPr>
        <w:jc w:val="both"/>
        <w:rPr>
          <w:sz w:val="21"/>
          <w:szCs w:val="21"/>
        </w:rPr>
      </w:pPr>
      <w:r w:rsidRPr="00456669">
        <w:rPr>
          <w:sz w:val="21"/>
          <w:szCs w:val="21"/>
        </w:rPr>
        <w:t>Not enough members of the board benefited for the board as a whole to be implicated.</w:t>
      </w:r>
    </w:p>
    <w:p w14:paraId="1CD45BA8" w14:textId="2C4A5BD2" w:rsidR="00BA7840" w:rsidRPr="00456669" w:rsidRDefault="00BA7840" w:rsidP="00BA7840">
      <w:pPr>
        <w:pStyle w:val="ListParagraph"/>
        <w:numPr>
          <w:ilvl w:val="0"/>
          <w:numId w:val="15"/>
        </w:numPr>
        <w:jc w:val="both"/>
        <w:rPr>
          <w:sz w:val="21"/>
          <w:szCs w:val="21"/>
        </w:rPr>
      </w:pPr>
      <w:r w:rsidRPr="00456669">
        <w:rPr>
          <w:sz w:val="21"/>
          <w:szCs w:val="21"/>
        </w:rPr>
        <w:t>Marx failed to properly plead that the compensation to directors was wasteful.</w:t>
      </w:r>
    </w:p>
    <w:p w14:paraId="1F581B9E" w14:textId="77777777" w:rsidR="00BA7840" w:rsidRPr="00456669" w:rsidRDefault="00BA7840" w:rsidP="008C23F3">
      <w:pPr>
        <w:jc w:val="both"/>
        <w:rPr>
          <w:sz w:val="21"/>
          <w:szCs w:val="21"/>
        </w:rPr>
      </w:pPr>
    </w:p>
    <w:p w14:paraId="14B5780F" w14:textId="77777777" w:rsidR="008C23F3" w:rsidRPr="00456669" w:rsidRDefault="008C23F3" w:rsidP="008C23F3">
      <w:pPr>
        <w:jc w:val="both"/>
        <w:rPr>
          <w:sz w:val="21"/>
          <w:szCs w:val="21"/>
        </w:rPr>
      </w:pPr>
    </w:p>
    <w:p w14:paraId="6A83C471" w14:textId="77777777" w:rsidR="008C23F3" w:rsidRPr="00456669" w:rsidRDefault="008C23F3" w:rsidP="008C23F3">
      <w:pPr>
        <w:jc w:val="both"/>
        <w:rPr>
          <w:sz w:val="21"/>
          <w:szCs w:val="21"/>
        </w:rPr>
      </w:pPr>
    </w:p>
    <w:p w14:paraId="08D0665D" w14:textId="77777777" w:rsidR="008C23F3" w:rsidRPr="00456669" w:rsidRDefault="008C23F3" w:rsidP="008C23F3">
      <w:pPr>
        <w:jc w:val="both"/>
        <w:rPr>
          <w:sz w:val="21"/>
          <w:szCs w:val="21"/>
        </w:rPr>
      </w:pPr>
    </w:p>
    <w:p w14:paraId="46C20195" w14:textId="77777777" w:rsidR="008C23F3" w:rsidRPr="00456669" w:rsidRDefault="008C23F3" w:rsidP="008C23F3">
      <w:pPr>
        <w:jc w:val="both"/>
        <w:rPr>
          <w:sz w:val="21"/>
          <w:szCs w:val="21"/>
        </w:rPr>
      </w:pPr>
    </w:p>
    <w:p w14:paraId="3A018362" w14:textId="77777777" w:rsidR="008C23F3" w:rsidRPr="00456669" w:rsidRDefault="008C23F3" w:rsidP="008C23F3">
      <w:pPr>
        <w:jc w:val="both"/>
        <w:rPr>
          <w:sz w:val="21"/>
          <w:szCs w:val="21"/>
        </w:rPr>
      </w:pPr>
    </w:p>
    <w:p w14:paraId="70C89BCE" w14:textId="77777777" w:rsidR="008C23F3" w:rsidRPr="00456669" w:rsidRDefault="008C23F3" w:rsidP="008C23F3">
      <w:pPr>
        <w:jc w:val="both"/>
        <w:rPr>
          <w:sz w:val="21"/>
          <w:szCs w:val="21"/>
        </w:rPr>
      </w:pPr>
    </w:p>
    <w:p w14:paraId="497F0D96" w14:textId="4755670F" w:rsidR="008C23F3" w:rsidRPr="00456669" w:rsidRDefault="008C23F3" w:rsidP="008C23F3">
      <w:pPr>
        <w:jc w:val="both"/>
        <w:rPr>
          <w:sz w:val="21"/>
          <w:szCs w:val="21"/>
        </w:rPr>
      </w:pPr>
      <w:r w:rsidRPr="00456669">
        <w:rPr>
          <w:sz w:val="21"/>
          <w:szCs w:val="21"/>
        </w:rPr>
        <w:t>Zapata Corp. v. Maldonado</w:t>
      </w:r>
    </w:p>
    <w:p w14:paraId="16209406" w14:textId="77777777" w:rsidR="008C23F3" w:rsidRPr="00456669" w:rsidRDefault="008C23F3" w:rsidP="008C23F3">
      <w:pPr>
        <w:jc w:val="both"/>
        <w:rPr>
          <w:sz w:val="21"/>
          <w:szCs w:val="21"/>
        </w:rPr>
      </w:pPr>
    </w:p>
    <w:p w14:paraId="78BD5158" w14:textId="6EE753F1" w:rsidR="005D3635" w:rsidRPr="00456669" w:rsidRDefault="00CC4707" w:rsidP="00CC4707">
      <w:pPr>
        <w:pStyle w:val="ListParagraph"/>
        <w:numPr>
          <w:ilvl w:val="0"/>
          <w:numId w:val="16"/>
        </w:numPr>
        <w:jc w:val="both"/>
        <w:rPr>
          <w:sz w:val="21"/>
          <w:szCs w:val="21"/>
        </w:rPr>
      </w:pPr>
      <w:r w:rsidRPr="00456669">
        <w:rPr>
          <w:sz w:val="21"/>
          <w:szCs w:val="21"/>
        </w:rPr>
        <w:t>Board of Director: Business Judgment Rule</w:t>
      </w:r>
    </w:p>
    <w:p w14:paraId="0C7351AD" w14:textId="43B586CD" w:rsidR="00CC4707" w:rsidRPr="00456669" w:rsidRDefault="00CC4707" w:rsidP="00CC4707">
      <w:pPr>
        <w:pStyle w:val="ListParagraph"/>
        <w:numPr>
          <w:ilvl w:val="0"/>
          <w:numId w:val="16"/>
        </w:numPr>
        <w:jc w:val="both"/>
        <w:rPr>
          <w:sz w:val="21"/>
          <w:szCs w:val="21"/>
        </w:rPr>
      </w:pPr>
      <w:r w:rsidRPr="00456669">
        <w:rPr>
          <w:sz w:val="21"/>
          <w:szCs w:val="21"/>
        </w:rPr>
        <w:t>Special Litigation Committee</w:t>
      </w:r>
    </w:p>
    <w:p w14:paraId="16D9A816" w14:textId="678A1944" w:rsidR="00CC4707" w:rsidRPr="00456669" w:rsidRDefault="00CC4707" w:rsidP="00CC4707">
      <w:pPr>
        <w:pStyle w:val="ListParagraph"/>
        <w:numPr>
          <w:ilvl w:val="0"/>
          <w:numId w:val="16"/>
        </w:numPr>
        <w:jc w:val="both"/>
        <w:rPr>
          <w:sz w:val="21"/>
          <w:szCs w:val="21"/>
        </w:rPr>
      </w:pPr>
      <w:r w:rsidRPr="00456669">
        <w:rPr>
          <w:sz w:val="21"/>
          <w:szCs w:val="21"/>
        </w:rPr>
        <w:t>Corporate Derivative Suit Delaware</w:t>
      </w:r>
    </w:p>
    <w:p w14:paraId="47405937" w14:textId="24888CA5" w:rsidR="00CC4707" w:rsidRPr="00456669" w:rsidRDefault="00CC4707" w:rsidP="00CC4707">
      <w:pPr>
        <w:pStyle w:val="ListParagraph"/>
        <w:numPr>
          <w:ilvl w:val="0"/>
          <w:numId w:val="16"/>
        </w:numPr>
        <w:jc w:val="both"/>
        <w:rPr>
          <w:sz w:val="21"/>
          <w:szCs w:val="21"/>
        </w:rPr>
      </w:pPr>
      <w:r w:rsidRPr="00456669">
        <w:rPr>
          <w:sz w:val="21"/>
          <w:szCs w:val="21"/>
        </w:rPr>
        <w:t>Jun 1975</w:t>
      </w:r>
    </w:p>
    <w:p w14:paraId="7924B7A7" w14:textId="3A559D5F" w:rsidR="00CC4707" w:rsidRPr="00456669" w:rsidRDefault="00CC4707" w:rsidP="00CC4707">
      <w:pPr>
        <w:pStyle w:val="ListParagraph"/>
        <w:numPr>
          <w:ilvl w:val="0"/>
          <w:numId w:val="16"/>
        </w:numPr>
        <w:jc w:val="both"/>
        <w:rPr>
          <w:sz w:val="21"/>
          <w:szCs w:val="21"/>
        </w:rPr>
      </w:pPr>
      <w:r w:rsidRPr="00456669">
        <w:rPr>
          <w:sz w:val="21"/>
          <w:szCs w:val="21"/>
        </w:rPr>
        <w:t>10 Directors sued</w:t>
      </w:r>
    </w:p>
    <w:p w14:paraId="1B23563A" w14:textId="3D7DB449" w:rsidR="00CC4707" w:rsidRPr="00456669" w:rsidRDefault="00CC4707" w:rsidP="00CC4707">
      <w:pPr>
        <w:pStyle w:val="ListParagraph"/>
        <w:numPr>
          <w:ilvl w:val="0"/>
          <w:numId w:val="16"/>
        </w:numPr>
        <w:jc w:val="both"/>
        <w:rPr>
          <w:sz w:val="21"/>
          <w:szCs w:val="21"/>
        </w:rPr>
      </w:pPr>
      <w:r w:rsidRPr="00456669">
        <w:rPr>
          <w:sz w:val="21"/>
          <w:szCs w:val="21"/>
        </w:rPr>
        <w:t>Directors breached Zapata’s shareholders duty</w:t>
      </w:r>
    </w:p>
    <w:p w14:paraId="5E6DB8C7" w14:textId="54A4F8E1" w:rsidR="00CC4707" w:rsidRPr="00456669" w:rsidRDefault="00CC4707" w:rsidP="00CC4707">
      <w:pPr>
        <w:pStyle w:val="ListParagraph"/>
        <w:numPr>
          <w:ilvl w:val="0"/>
          <w:numId w:val="16"/>
        </w:numPr>
        <w:jc w:val="both"/>
        <w:rPr>
          <w:sz w:val="21"/>
          <w:szCs w:val="21"/>
        </w:rPr>
      </w:pPr>
      <w:r w:rsidRPr="00456669">
        <w:rPr>
          <w:sz w:val="21"/>
          <w:szCs w:val="21"/>
        </w:rPr>
        <w:t>No demand that board takes action</w:t>
      </w:r>
    </w:p>
    <w:p w14:paraId="2E57973F" w14:textId="552788AC" w:rsidR="00CC4707" w:rsidRPr="00456669" w:rsidRDefault="00CC4707" w:rsidP="00CC4707">
      <w:pPr>
        <w:pStyle w:val="ListParagraph"/>
        <w:numPr>
          <w:ilvl w:val="0"/>
          <w:numId w:val="16"/>
        </w:numPr>
        <w:jc w:val="both"/>
        <w:rPr>
          <w:sz w:val="21"/>
          <w:szCs w:val="21"/>
        </w:rPr>
      </w:pPr>
      <w:r w:rsidRPr="00456669">
        <w:rPr>
          <w:sz w:val="21"/>
          <w:szCs w:val="21"/>
        </w:rPr>
        <w:t>4 people left</w:t>
      </w:r>
      <w:r w:rsidRPr="00456669">
        <w:rPr>
          <w:sz w:val="21"/>
          <w:szCs w:val="21"/>
        </w:rPr>
        <w:sym w:font="Wingdings" w:char="F0E0"/>
      </w:r>
      <w:r w:rsidRPr="00456669">
        <w:rPr>
          <w:sz w:val="21"/>
          <w:szCs w:val="21"/>
        </w:rPr>
        <w:t xml:space="preserve"> 2 people added.</w:t>
      </w:r>
    </w:p>
    <w:p w14:paraId="397B10FF" w14:textId="3E257151" w:rsidR="00CC4707" w:rsidRPr="00456669" w:rsidRDefault="00CC4707" w:rsidP="00CC4707">
      <w:pPr>
        <w:pStyle w:val="ListParagraph"/>
        <w:numPr>
          <w:ilvl w:val="0"/>
          <w:numId w:val="16"/>
        </w:numPr>
        <w:jc w:val="both"/>
        <w:rPr>
          <w:sz w:val="21"/>
          <w:szCs w:val="21"/>
        </w:rPr>
      </w:pPr>
      <w:r w:rsidRPr="00456669">
        <w:rPr>
          <w:sz w:val="21"/>
          <w:szCs w:val="21"/>
        </w:rPr>
        <w:t xml:space="preserve">Board composed of special committee compared of directors to investigate </w:t>
      </w:r>
    </w:p>
    <w:p w14:paraId="682F7D00" w14:textId="56BF7814" w:rsidR="00CC4707" w:rsidRPr="00456669" w:rsidRDefault="00CC4707" w:rsidP="00CC4707">
      <w:pPr>
        <w:pStyle w:val="ListParagraph"/>
        <w:numPr>
          <w:ilvl w:val="0"/>
          <w:numId w:val="16"/>
        </w:numPr>
        <w:jc w:val="both"/>
        <w:rPr>
          <w:sz w:val="21"/>
          <w:szCs w:val="21"/>
        </w:rPr>
      </w:pPr>
      <w:r w:rsidRPr="00456669">
        <w:rPr>
          <w:sz w:val="21"/>
          <w:szCs w:val="21"/>
        </w:rPr>
        <w:t>M’s suit</w:t>
      </w:r>
      <w:r w:rsidRPr="00456669">
        <w:rPr>
          <w:sz w:val="21"/>
          <w:szCs w:val="21"/>
        </w:rPr>
        <w:sym w:font="Wingdings" w:char="F0E0"/>
      </w:r>
      <w:r w:rsidRPr="00456669">
        <w:rPr>
          <w:sz w:val="21"/>
          <w:szCs w:val="21"/>
        </w:rPr>
        <w:t xml:space="preserve"> Contrary to Z’s interest.</w:t>
      </w:r>
    </w:p>
    <w:p w14:paraId="4DC45EA3" w14:textId="1F7E34ED" w:rsidR="00CC4707" w:rsidRPr="00456669" w:rsidRDefault="00CC4707" w:rsidP="00CC4707">
      <w:pPr>
        <w:pStyle w:val="ListParagraph"/>
        <w:numPr>
          <w:ilvl w:val="0"/>
          <w:numId w:val="16"/>
        </w:numPr>
        <w:jc w:val="both"/>
        <w:rPr>
          <w:sz w:val="21"/>
          <w:szCs w:val="21"/>
        </w:rPr>
      </w:pPr>
      <w:r w:rsidRPr="00456669">
        <w:rPr>
          <w:sz w:val="21"/>
          <w:szCs w:val="21"/>
        </w:rPr>
        <w:t xml:space="preserve">Dismss based on the committee’s findings. </w:t>
      </w:r>
      <w:r w:rsidRPr="00456669">
        <w:rPr>
          <w:sz w:val="21"/>
          <w:szCs w:val="21"/>
        </w:rPr>
        <w:sym w:font="Wingdings" w:char="F0E0"/>
      </w:r>
      <w:r w:rsidRPr="00456669">
        <w:rPr>
          <w:sz w:val="21"/>
          <w:szCs w:val="21"/>
        </w:rPr>
        <w:t xml:space="preserve"> the court denied.</w:t>
      </w:r>
    </w:p>
    <w:p w14:paraId="0EBA6BA8" w14:textId="2C36CC67" w:rsidR="00CC4707" w:rsidRPr="00456669" w:rsidRDefault="00CC4707" w:rsidP="00CC4707">
      <w:pPr>
        <w:pStyle w:val="ListParagraph"/>
        <w:numPr>
          <w:ilvl w:val="0"/>
          <w:numId w:val="16"/>
        </w:numPr>
        <w:jc w:val="both"/>
        <w:rPr>
          <w:sz w:val="21"/>
          <w:szCs w:val="21"/>
        </w:rPr>
      </w:pPr>
      <w:r w:rsidRPr="00456669">
        <w:rPr>
          <w:sz w:val="21"/>
          <w:szCs w:val="21"/>
        </w:rPr>
        <w:t>Business Judgement Rule: did not give authority to dismiss derivative action.</w:t>
      </w:r>
    </w:p>
    <w:p w14:paraId="0756C0D5" w14:textId="12F41847" w:rsidR="00CC4707" w:rsidRPr="00456669" w:rsidRDefault="00CC4707" w:rsidP="00CC4707">
      <w:pPr>
        <w:pStyle w:val="ListParagraph"/>
        <w:numPr>
          <w:ilvl w:val="0"/>
          <w:numId w:val="16"/>
        </w:numPr>
        <w:jc w:val="both"/>
        <w:rPr>
          <w:sz w:val="21"/>
          <w:szCs w:val="21"/>
        </w:rPr>
      </w:pPr>
      <w:r w:rsidRPr="00456669">
        <w:rPr>
          <w:sz w:val="21"/>
          <w:szCs w:val="21"/>
        </w:rPr>
        <w:t>Zapata: appeal interlocutory</w:t>
      </w:r>
    </w:p>
    <w:p w14:paraId="31984751" w14:textId="41AC7D14" w:rsidR="00CC4707" w:rsidRPr="00456669" w:rsidRDefault="00CC4707" w:rsidP="00CC4707">
      <w:pPr>
        <w:pStyle w:val="ListParagraph"/>
        <w:numPr>
          <w:ilvl w:val="0"/>
          <w:numId w:val="16"/>
        </w:numPr>
        <w:jc w:val="both"/>
        <w:rPr>
          <w:sz w:val="21"/>
          <w:szCs w:val="21"/>
        </w:rPr>
      </w:pPr>
      <w:r w:rsidRPr="00456669">
        <w:rPr>
          <w:sz w:val="21"/>
          <w:szCs w:val="21"/>
        </w:rPr>
        <w:t>Must the Chancery Court analyze the committee’s independence and good faith and the bases supporting the committee’s Conclusions and then if the court is satisfied that the committee was independent and acting in good faith, apply its own independent business judgment whether the motion should be granted?</w:t>
      </w:r>
    </w:p>
    <w:p w14:paraId="75277E55" w14:textId="30D1D648" w:rsidR="00CC4707" w:rsidRPr="00456669" w:rsidRDefault="00CC4707" w:rsidP="00CC4707">
      <w:pPr>
        <w:pStyle w:val="ListParagraph"/>
        <w:numPr>
          <w:ilvl w:val="1"/>
          <w:numId w:val="16"/>
        </w:numPr>
        <w:jc w:val="both"/>
        <w:rPr>
          <w:sz w:val="21"/>
          <w:szCs w:val="21"/>
        </w:rPr>
      </w:pPr>
      <w:r w:rsidRPr="00456669">
        <w:rPr>
          <w:sz w:val="21"/>
          <w:szCs w:val="21"/>
        </w:rPr>
        <w:t>Yes. If a shareholder asserts that a corporations best intersts are served by maintaining a properly instituted derivative suit</w:t>
      </w:r>
      <w:r w:rsidRPr="00456669">
        <w:rPr>
          <w:sz w:val="21"/>
          <w:szCs w:val="21"/>
        </w:rPr>
        <w:sym w:font="Wingdings" w:char="F0E0"/>
      </w:r>
      <w:r w:rsidRPr="00456669">
        <w:rPr>
          <w:sz w:val="21"/>
          <w:szCs w:val="21"/>
        </w:rPr>
        <w:t xml:space="preserve"> problem.</w:t>
      </w:r>
    </w:p>
    <w:p w14:paraId="5E332B63" w14:textId="5A6854A6" w:rsidR="00CC4707" w:rsidRPr="00456669" w:rsidRDefault="00CC4707" w:rsidP="00CC4707">
      <w:pPr>
        <w:pStyle w:val="ListParagraph"/>
        <w:numPr>
          <w:ilvl w:val="0"/>
          <w:numId w:val="17"/>
        </w:numPr>
        <w:jc w:val="both"/>
        <w:rPr>
          <w:sz w:val="21"/>
          <w:szCs w:val="21"/>
        </w:rPr>
      </w:pPr>
      <w:r w:rsidRPr="00456669">
        <w:rPr>
          <w:sz w:val="21"/>
          <w:szCs w:val="21"/>
        </w:rPr>
        <w:t>Interest of the individual shareholder</w:t>
      </w:r>
    </w:p>
    <w:p w14:paraId="3E794CD0" w14:textId="3117595A" w:rsidR="00CC4707" w:rsidRPr="00456669" w:rsidRDefault="00CC4707" w:rsidP="00CC4707">
      <w:pPr>
        <w:pStyle w:val="ListParagraph"/>
        <w:numPr>
          <w:ilvl w:val="0"/>
          <w:numId w:val="17"/>
        </w:numPr>
        <w:jc w:val="both"/>
        <w:rPr>
          <w:sz w:val="21"/>
          <w:szCs w:val="21"/>
        </w:rPr>
      </w:pPr>
      <w:r w:rsidRPr="00456669">
        <w:rPr>
          <w:sz w:val="21"/>
          <w:szCs w:val="21"/>
        </w:rPr>
        <w:t>Business Judgment Rule Allows a Board of Directors to terminate a derivative suit based on a vote by a disinterested committee, and that this decision is insulated</w:t>
      </w:r>
      <w:r w:rsidR="00C97A51" w:rsidRPr="00456669">
        <w:rPr>
          <w:sz w:val="21"/>
          <w:szCs w:val="21"/>
        </w:rPr>
        <w:t>(</w:t>
      </w:r>
      <w:r w:rsidR="00C97A51" w:rsidRPr="00456669">
        <w:rPr>
          <w:rFonts w:ascii="Malgun Gothic" w:eastAsia="Malgun Gothic" w:hAnsi="Malgun Gothic" w:hint="eastAsia"/>
          <w:color w:val="222225"/>
          <w:spacing w:val="-5"/>
          <w:sz w:val="21"/>
          <w:szCs w:val="21"/>
          <w:shd w:val="clear" w:color="auto" w:fill="FFFFFF"/>
        </w:rPr>
        <w:t>(불쾌한 경험·영향으로부터) ~을 보호[격리]하다 (=shield)</w:t>
      </w:r>
      <w:r w:rsidR="00C97A51" w:rsidRPr="00456669">
        <w:rPr>
          <w:sz w:val="21"/>
          <w:szCs w:val="21"/>
        </w:rPr>
        <w:t xml:space="preserve">) </w:t>
      </w:r>
      <w:r w:rsidRPr="00456669">
        <w:rPr>
          <w:sz w:val="21"/>
          <w:szCs w:val="21"/>
        </w:rPr>
        <w:t>from judicial review.</w:t>
      </w:r>
    </w:p>
    <w:p w14:paraId="5AC3059F" w14:textId="7270C074" w:rsidR="00C97A51" w:rsidRPr="00456669" w:rsidRDefault="00C97A51" w:rsidP="00CC4707">
      <w:pPr>
        <w:pStyle w:val="ListParagraph"/>
        <w:numPr>
          <w:ilvl w:val="0"/>
          <w:numId w:val="17"/>
        </w:numPr>
        <w:jc w:val="both"/>
        <w:rPr>
          <w:sz w:val="21"/>
          <w:szCs w:val="21"/>
        </w:rPr>
      </w:pPr>
      <w:r w:rsidRPr="00456669">
        <w:rPr>
          <w:sz w:val="21"/>
          <w:szCs w:val="21"/>
        </w:rPr>
        <w:t>Business judgment rule is insufficient to analyze the decision that the action should be dismissed.</w:t>
      </w:r>
    </w:p>
    <w:p w14:paraId="506676BF" w14:textId="75BE0768" w:rsidR="00C97A51" w:rsidRPr="00456669" w:rsidRDefault="00C97A51" w:rsidP="00CC4707">
      <w:pPr>
        <w:pStyle w:val="ListParagraph"/>
        <w:numPr>
          <w:ilvl w:val="0"/>
          <w:numId w:val="17"/>
        </w:numPr>
        <w:jc w:val="both"/>
        <w:rPr>
          <w:sz w:val="21"/>
          <w:szCs w:val="21"/>
        </w:rPr>
      </w:pPr>
      <w:r w:rsidRPr="00456669">
        <w:rPr>
          <w:sz w:val="21"/>
          <w:szCs w:val="21"/>
        </w:rPr>
        <w:lastRenderedPageBreak/>
        <w:t>The committee’s independence and good faith bases supporting conclusions</w:t>
      </w:r>
    </w:p>
    <w:p w14:paraId="288CFB3F" w14:textId="25D0112E" w:rsidR="00C97A51" w:rsidRPr="00456669" w:rsidRDefault="00C97A51" w:rsidP="00CC4707">
      <w:pPr>
        <w:pStyle w:val="ListParagraph"/>
        <w:numPr>
          <w:ilvl w:val="0"/>
          <w:numId w:val="17"/>
        </w:numPr>
        <w:jc w:val="both"/>
        <w:rPr>
          <w:sz w:val="21"/>
          <w:szCs w:val="21"/>
        </w:rPr>
      </w:pPr>
      <w:r w:rsidRPr="00456669">
        <w:rPr>
          <w:sz w:val="21"/>
          <w:szCs w:val="21"/>
        </w:rPr>
        <w:t>Maldonado properly instituted the derivative suit.</w:t>
      </w:r>
    </w:p>
    <w:p w14:paraId="5858CC55" w14:textId="019E8650" w:rsidR="00C97A51" w:rsidRPr="00456669" w:rsidRDefault="00C97A51" w:rsidP="00CC4707">
      <w:pPr>
        <w:pStyle w:val="ListParagraph"/>
        <w:numPr>
          <w:ilvl w:val="0"/>
          <w:numId w:val="17"/>
        </w:numPr>
        <w:jc w:val="both"/>
        <w:rPr>
          <w:sz w:val="21"/>
          <w:szCs w:val="21"/>
        </w:rPr>
      </w:pPr>
      <w:r w:rsidRPr="00456669">
        <w:rPr>
          <w:sz w:val="21"/>
          <w:szCs w:val="21"/>
        </w:rPr>
        <w:t>Independent or thorough?</w:t>
      </w:r>
    </w:p>
    <w:p w14:paraId="66289F99" w14:textId="40A852A8" w:rsidR="00C97A51" w:rsidRPr="00456669" w:rsidRDefault="00C97A51" w:rsidP="00CC4707">
      <w:pPr>
        <w:pStyle w:val="ListParagraph"/>
        <w:numPr>
          <w:ilvl w:val="0"/>
          <w:numId w:val="17"/>
        </w:numPr>
        <w:jc w:val="both"/>
        <w:rPr>
          <w:sz w:val="21"/>
          <w:szCs w:val="21"/>
        </w:rPr>
      </w:pPr>
      <w:r w:rsidRPr="00456669">
        <w:rPr>
          <w:sz w:val="21"/>
          <w:szCs w:val="21"/>
        </w:rPr>
        <w:t>Independent investigation committee has the power to seek the termination of the lawsuit.</w:t>
      </w:r>
    </w:p>
    <w:p w14:paraId="5397AC8E" w14:textId="79691CA5" w:rsidR="00C97A51" w:rsidRPr="00456669" w:rsidRDefault="00C97A51" w:rsidP="00CC4707">
      <w:pPr>
        <w:pStyle w:val="ListParagraph"/>
        <w:numPr>
          <w:ilvl w:val="0"/>
          <w:numId w:val="17"/>
        </w:numPr>
        <w:jc w:val="both"/>
        <w:rPr>
          <w:sz w:val="21"/>
          <w:szCs w:val="21"/>
        </w:rPr>
      </w:pPr>
      <w:r w:rsidRPr="00456669">
        <w:rPr>
          <w:sz w:val="21"/>
          <w:szCs w:val="21"/>
        </w:rPr>
        <w:t>Discretion</w:t>
      </w:r>
      <w:r w:rsidRPr="00456669">
        <w:rPr>
          <w:sz w:val="21"/>
          <w:szCs w:val="21"/>
        </w:rPr>
        <w:sym w:font="Wingdings" w:char="F0E0"/>
      </w:r>
      <w:r w:rsidRPr="00456669">
        <w:rPr>
          <w:sz w:val="21"/>
          <w:szCs w:val="21"/>
        </w:rPr>
        <w:t xml:space="preserve"> make a motion to dismiss.</w:t>
      </w:r>
    </w:p>
    <w:p w14:paraId="644AD787" w14:textId="77777777" w:rsidR="00C97A51" w:rsidRPr="00456669" w:rsidRDefault="00C97A51" w:rsidP="00C97A51">
      <w:pPr>
        <w:jc w:val="both"/>
        <w:rPr>
          <w:sz w:val="21"/>
          <w:szCs w:val="21"/>
        </w:rPr>
      </w:pPr>
    </w:p>
    <w:p w14:paraId="1F85AE75" w14:textId="77777777" w:rsidR="00C97A51" w:rsidRPr="00456669" w:rsidRDefault="00C97A51" w:rsidP="00C97A51">
      <w:pPr>
        <w:jc w:val="both"/>
        <w:rPr>
          <w:sz w:val="21"/>
          <w:szCs w:val="21"/>
        </w:rPr>
      </w:pPr>
    </w:p>
    <w:p w14:paraId="5C7666D4" w14:textId="3EDB613C" w:rsidR="00B82933" w:rsidRPr="00456669" w:rsidRDefault="00B82933" w:rsidP="00C97A51">
      <w:pPr>
        <w:jc w:val="both"/>
        <w:rPr>
          <w:sz w:val="21"/>
          <w:szCs w:val="21"/>
        </w:rPr>
      </w:pPr>
      <w:r w:rsidRPr="00456669">
        <w:rPr>
          <w:sz w:val="21"/>
          <w:szCs w:val="21"/>
        </w:rPr>
        <w:t>Delaware County v. Sanchez</w:t>
      </w:r>
    </w:p>
    <w:p w14:paraId="5E78F2CB" w14:textId="77777777" w:rsidR="00B82933" w:rsidRPr="00456669" w:rsidRDefault="00B82933" w:rsidP="00C97A51">
      <w:pPr>
        <w:jc w:val="both"/>
        <w:rPr>
          <w:sz w:val="21"/>
          <w:szCs w:val="21"/>
        </w:rPr>
      </w:pPr>
    </w:p>
    <w:p w14:paraId="6CE17D4E" w14:textId="7C48F093" w:rsidR="00B82933" w:rsidRPr="00456669" w:rsidRDefault="00B82933" w:rsidP="00C97A51">
      <w:pPr>
        <w:jc w:val="both"/>
        <w:rPr>
          <w:sz w:val="21"/>
          <w:szCs w:val="21"/>
        </w:rPr>
      </w:pPr>
      <w:r w:rsidRPr="00456669">
        <w:rPr>
          <w:sz w:val="21"/>
          <w:szCs w:val="21"/>
        </w:rPr>
        <w:t>Shareholder demand letter</w:t>
      </w:r>
    </w:p>
    <w:p w14:paraId="25344B79" w14:textId="465B6E8F" w:rsidR="00B82933" w:rsidRPr="00456669" w:rsidRDefault="00B82933" w:rsidP="00B82933">
      <w:pPr>
        <w:pStyle w:val="ListParagraph"/>
        <w:numPr>
          <w:ilvl w:val="0"/>
          <w:numId w:val="2"/>
        </w:numPr>
        <w:jc w:val="both"/>
        <w:rPr>
          <w:sz w:val="21"/>
          <w:szCs w:val="21"/>
        </w:rPr>
      </w:pPr>
      <w:r w:rsidRPr="00456669">
        <w:rPr>
          <w:sz w:val="21"/>
          <w:szCs w:val="21"/>
        </w:rPr>
        <w:t>Corporation directors officers or managers must bring a suit.</w:t>
      </w:r>
    </w:p>
    <w:p w14:paraId="5C7EA7AF" w14:textId="77DA0D2F" w:rsidR="00B82933" w:rsidRPr="00456669" w:rsidRDefault="00B82933" w:rsidP="00B82933">
      <w:pPr>
        <w:pStyle w:val="ListParagraph"/>
        <w:numPr>
          <w:ilvl w:val="0"/>
          <w:numId w:val="2"/>
        </w:numPr>
        <w:jc w:val="both"/>
        <w:rPr>
          <w:sz w:val="21"/>
          <w:szCs w:val="21"/>
        </w:rPr>
      </w:pPr>
      <w:r w:rsidRPr="00456669">
        <w:rPr>
          <w:sz w:val="21"/>
          <w:szCs w:val="21"/>
        </w:rPr>
        <w:t>Demand was excused???</w:t>
      </w:r>
    </w:p>
    <w:p w14:paraId="34B77EFE" w14:textId="609E820C" w:rsidR="00B82933" w:rsidRPr="00456669" w:rsidRDefault="00B82933" w:rsidP="00B82933">
      <w:pPr>
        <w:pStyle w:val="ListParagraph"/>
        <w:numPr>
          <w:ilvl w:val="0"/>
          <w:numId w:val="2"/>
        </w:numPr>
        <w:jc w:val="both"/>
        <w:rPr>
          <w:sz w:val="21"/>
          <w:szCs w:val="21"/>
        </w:rPr>
      </w:pPr>
      <w:r w:rsidRPr="00456669">
        <w:rPr>
          <w:sz w:val="21"/>
          <w:szCs w:val="21"/>
        </w:rPr>
        <w:t>Sanchez had four private companies.</w:t>
      </w:r>
    </w:p>
    <w:p w14:paraId="7ACE8A59" w14:textId="635A8E20" w:rsidR="00B82933" w:rsidRPr="00456669" w:rsidRDefault="00B82933" w:rsidP="00B82933">
      <w:pPr>
        <w:pStyle w:val="ListParagraph"/>
        <w:numPr>
          <w:ilvl w:val="0"/>
          <w:numId w:val="2"/>
        </w:numPr>
        <w:jc w:val="both"/>
        <w:rPr>
          <w:sz w:val="21"/>
          <w:szCs w:val="21"/>
        </w:rPr>
      </w:pPr>
      <w:r w:rsidRPr="00456669">
        <w:rPr>
          <w:sz w:val="21"/>
          <w:szCs w:val="21"/>
        </w:rPr>
        <w:t xml:space="preserve">Sanchez Energy </w:t>
      </w:r>
      <w:r w:rsidRPr="00456669">
        <w:rPr>
          <w:sz w:val="21"/>
          <w:szCs w:val="21"/>
        </w:rPr>
        <w:sym w:font="Wingdings" w:char="F0E0"/>
      </w:r>
      <w:r w:rsidRPr="00456669">
        <w:rPr>
          <w:sz w:val="21"/>
          <w:szCs w:val="21"/>
        </w:rPr>
        <w:t xml:space="preserve"> right to develop Sancez resources Marine Shape Projects 78 million USD.</w:t>
      </w:r>
    </w:p>
    <w:p w14:paraId="60C3B592" w14:textId="6B60C80D" w:rsidR="00B82933" w:rsidRPr="00456669" w:rsidRDefault="00B82933" w:rsidP="00B82933">
      <w:pPr>
        <w:pStyle w:val="ListParagraph"/>
        <w:numPr>
          <w:ilvl w:val="0"/>
          <w:numId w:val="2"/>
        </w:numPr>
        <w:jc w:val="both"/>
        <w:rPr>
          <w:sz w:val="21"/>
          <w:szCs w:val="21"/>
        </w:rPr>
      </w:pPr>
      <w:r w:rsidRPr="00456669">
        <w:rPr>
          <w:sz w:val="21"/>
          <w:szCs w:val="21"/>
        </w:rPr>
        <w:t>5 Board of Directors: Transaction approved</w:t>
      </w:r>
    </w:p>
    <w:p w14:paraId="213812F8" w14:textId="75ECFC2A" w:rsidR="00B82933" w:rsidRPr="00456669" w:rsidRDefault="00B82933" w:rsidP="00B82933">
      <w:pPr>
        <w:pStyle w:val="ListParagraph"/>
        <w:numPr>
          <w:ilvl w:val="0"/>
          <w:numId w:val="2"/>
        </w:numPr>
        <w:jc w:val="both"/>
        <w:rPr>
          <w:sz w:val="21"/>
          <w:szCs w:val="21"/>
        </w:rPr>
      </w:pPr>
      <w:r w:rsidRPr="00456669">
        <w:rPr>
          <w:sz w:val="21"/>
          <w:szCs w:val="21"/>
        </w:rPr>
        <w:t>Derivative Suit</w:t>
      </w:r>
      <w:r w:rsidRPr="00456669">
        <w:rPr>
          <w:sz w:val="21"/>
          <w:szCs w:val="21"/>
        </w:rPr>
        <w:sym w:font="Wingdings" w:char="F0E0"/>
      </w:r>
      <w:r w:rsidRPr="00456669">
        <w:rPr>
          <w:sz w:val="21"/>
          <w:szCs w:val="21"/>
        </w:rPr>
        <w:t xml:space="preserve"> Challenged transaction</w:t>
      </w:r>
    </w:p>
    <w:p w14:paraId="5E0D6ADF" w14:textId="25BCD804" w:rsidR="00B82933" w:rsidRPr="00456669" w:rsidRDefault="00B82933" w:rsidP="00B82933">
      <w:pPr>
        <w:pStyle w:val="ListParagraph"/>
        <w:numPr>
          <w:ilvl w:val="0"/>
          <w:numId w:val="2"/>
        </w:numPr>
        <w:jc w:val="both"/>
        <w:rPr>
          <w:sz w:val="21"/>
          <w:szCs w:val="21"/>
        </w:rPr>
      </w:pPr>
      <w:r w:rsidRPr="00456669">
        <w:rPr>
          <w:sz w:val="21"/>
          <w:szCs w:val="21"/>
        </w:rPr>
        <w:t xml:space="preserve">Jackson </w:t>
      </w:r>
      <w:r w:rsidRPr="00456669">
        <w:rPr>
          <w:sz w:val="21"/>
          <w:szCs w:val="21"/>
        </w:rPr>
        <w:sym w:font="Wingdings" w:char="F0E0"/>
      </w:r>
      <w:r w:rsidRPr="00456669">
        <w:rPr>
          <w:sz w:val="21"/>
          <w:szCs w:val="21"/>
        </w:rPr>
        <w:t xml:space="preserve"> Sanchez junior friend for 50 years.</w:t>
      </w:r>
    </w:p>
    <w:p w14:paraId="07CF69FB" w14:textId="2666C740" w:rsidR="00B82933" w:rsidRPr="00456669" w:rsidRDefault="00B82933" w:rsidP="00B82933">
      <w:pPr>
        <w:pStyle w:val="ListParagraph"/>
        <w:numPr>
          <w:ilvl w:val="0"/>
          <w:numId w:val="2"/>
        </w:numPr>
        <w:jc w:val="both"/>
        <w:rPr>
          <w:sz w:val="21"/>
          <w:szCs w:val="21"/>
        </w:rPr>
      </w:pPr>
      <w:r w:rsidRPr="00456669">
        <w:rPr>
          <w:sz w:val="21"/>
          <w:szCs w:val="21"/>
        </w:rPr>
        <w:t>“We move to dismiss the suit for the failure to make a demand.”</w:t>
      </w:r>
    </w:p>
    <w:p w14:paraId="45D18497" w14:textId="58B7D6E9" w:rsidR="00B82933" w:rsidRPr="00456669" w:rsidRDefault="00B82933" w:rsidP="00B82933">
      <w:pPr>
        <w:pStyle w:val="ListParagraph"/>
        <w:numPr>
          <w:ilvl w:val="0"/>
          <w:numId w:val="2"/>
        </w:numPr>
        <w:jc w:val="both"/>
        <w:rPr>
          <w:sz w:val="21"/>
          <w:szCs w:val="21"/>
        </w:rPr>
      </w:pPr>
      <w:r w:rsidRPr="00456669">
        <w:rPr>
          <w:sz w:val="21"/>
          <w:szCs w:val="21"/>
        </w:rPr>
        <w:t>To survive a motion to dismiss a shareholder derivative claim in which the plaintiff is asserting that demand is excused.</w:t>
      </w:r>
    </w:p>
    <w:p w14:paraId="20172781" w14:textId="7D2AD415" w:rsidR="00B82933" w:rsidRPr="00456669" w:rsidRDefault="00B82933" w:rsidP="00B82933">
      <w:pPr>
        <w:pStyle w:val="ListParagraph"/>
        <w:numPr>
          <w:ilvl w:val="0"/>
          <w:numId w:val="2"/>
        </w:numPr>
        <w:jc w:val="both"/>
        <w:rPr>
          <w:sz w:val="21"/>
          <w:szCs w:val="21"/>
        </w:rPr>
      </w:pPr>
      <w:r w:rsidRPr="00456669">
        <w:rPr>
          <w:sz w:val="21"/>
          <w:szCs w:val="21"/>
        </w:rPr>
        <w:t>Due to lack of director independence must the plaintiff plead particularized facts that create a reasonable dubt about the director’s independence?</w:t>
      </w:r>
    </w:p>
    <w:p w14:paraId="39E15C4D" w14:textId="205E7C80" w:rsidR="00B82933" w:rsidRPr="00456669" w:rsidRDefault="00B82933" w:rsidP="00B82933">
      <w:pPr>
        <w:pStyle w:val="ListParagraph"/>
        <w:numPr>
          <w:ilvl w:val="1"/>
          <w:numId w:val="2"/>
        </w:numPr>
        <w:jc w:val="both"/>
        <w:rPr>
          <w:sz w:val="21"/>
          <w:szCs w:val="21"/>
        </w:rPr>
      </w:pPr>
      <w:r w:rsidRPr="00456669">
        <w:rPr>
          <w:sz w:val="21"/>
          <w:szCs w:val="21"/>
        </w:rPr>
        <w:t>Yes.</w:t>
      </w:r>
    </w:p>
    <w:p w14:paraId="660029E2" w14:textId="43E3C3A8" w:rsidR="00B82933" w:rsidRPr="00456669" w:rsidRDefault="00B82933" w:rsidP="00B82933">
      <w:pPr>
        <w:pStyle w:val="ListParagraph"/>
        <w:numPr>
          <w:ilvl w:val="0"/>
          <w:numId w:val="2"/>
        </w:numPr>
        <w:jc w:val="both"/>
        <w:rPr>
          <w:sz w:val="21"/>
          <w:szCs w:val="21"/>
        </w:rPr>
      </w:pPr>
      <w:r w:rsidRPr="00456669">
        <w:rPr>
          <w:sz w:val="21"/>
          <w:szCs w:val="21"/>
        </w:rPr>
        <w:t>The plaintiff must create a reasonable doubt about the director’s independence</w:t>
      </w:r>
    </w:p>
    <w:p w14:paraId="0E20AC06" w14:textId="1A9A8E17" w:rsidR="00B82933" w:rsidRPr="00456669" w:rsidRDefault="00B82933" w:rsidP="00B82933">
      <w:pPr>
        <w:pStyle w:val="ListParagraph"/>
        <w:numPr>
          <w:ilvl w:val="0"/>
          <w:numId w:val="2"/>
        </w:numPr>
        <w:jc w:val="both"/>
        <w:rPr>
          <w:sz w:val="21"/>
          <w:szCs w:val="21"/>
        </w:rPr>
      </w:pPr>
      <w:r w:rsidRPr="00456669">
        <w:rPr>
          <w:sz w:val="21"/>
          <w:szCs w:val="21"/>
        </w:rPr>
        <w:t>The plaintiff pleads with respect to the director’s lack of independence in their totality and not independent of another.</w:t>
      </w:r>
    </w:p>
    <w:p w14:paraId="47B47529" w14:textId="1355B285" w:rsidR="00B82933" w:rsidRPr="00456669" w:rsidRDefault="00B82933" w:rsidP="00B82933">
      <w:pPr>
        <w:pStyle w:val="ListParagraph"/>
        <w:numPr>
          <w:ilvl w:val="0"/>
          <w:numId w:val="2"/>
        </w:numPr>
        <w:jc w:val="both"/>
        <w:rPr>
          <w:sz w:val="21"/>
          <w:szCs w:val="21"/>
        </w:rPr>
      </w:pPr>
      <w:r w:rsidRPr="00456669">
        <w:rPr>
          <w:sz w:val="21"/>
          <w:szCs w:val="21"/>
        </w:rPr>
        <w:t>The plaintiff had not pled enough facts to infer that Jackson was an interested director.</w:t>
      </w:r>
    </w:p>
    <w:p w14:paraId="0D70AA00" w14:textId="7403A6C6" w:rsidR="00B82933" w:rsidRPr="00456669" w:rsidRDefault="00B82933" w:rsidP="00B82933">
      <w:pPr>
        <w:pStyle w:val="ListParagraph"/>
        <w:numPr>
          <w:ilvl w:val="0"/>
          <w:numId w:val="2"/>
        </w:numPr>
        <w:jc w:val="both"/>
        <w:rPr>
          <w:sz w:val="21"/>
          <w:szCs w:val="21"/>
        </w:rPr>
      </w:pPr>
      <w:r w:rsidRPr="00456669">
        <w:rPr>
          <w:sz w:val="21"/>
          <w:szCs w:val="21"/>
        </w:rPr>
        <w:t>Personal facts about Jackson’s ties to Sanchez independently of one another and decided that each fact is not enough -</w:t>
      </w:r>
      <w:r w:rsidRPr="00456669">
        <w:rPr>
          <w:sz w:val="21"/>
          <w:szCs w:val="21"/>
        </w:rPr>
        <w:sym w:font="Wingdings" w:char="F0E0"/>
      </w:r>
      <w:r w:rsidRPr="00456669">
        <w:rPr>
          <w:sz w:val="21"/>
          <w:szCs w:val="21"/>
        </w:rPr>
        <w:t xml:space="preserve"> improper.</w:t>
      </w:r>
    </w:p>
    <w:p w14:paraId="6F83332C" w14:textId="2E21310E" w:rsidR="00B82933" w:rsidRPr="00456669" w:rsidRDefault="00B82933" w:rsidP="00B82933">
      <w:pPr>
        <w:pStyle w:val="ListParagraph"/>
        <w:numPr>
          <w:ilvl w:val="0"/>
          <w:numId w:val="2"/>
        </w:numPr>
        <w:jc w:val="both"/>
        <w:rPr>
          <w:sz w:val="21"/>
          <w:szCs w:val="21"/>
        </w:rPr>
      </w:pPr>
      <w:r w:rsidRPr="00456669">
        <w:rPr>
          <w:sz w:val="21"/>
          <w:szCs w:val="21"/>
        </w:rPr>
        <w:t>The court must evaluate the facts in a light most favorable to the plaintiff.</w:t>
      </w:r>
    </w:p>
    <w:p w14:paraId="35B93FA9" w14:textId="77777777" w:rsidR="00B82933" w:rsidRPr="00456669" w:rsidRDefault="00B82933" w:rsidP="00B82933">
      <w:pPr>
        <w:jc w:val="both"/>
        <w:rPr>
          <w:sz w:val="21"/>
          <w:szCs w:val="21"/>
        </w:rPr>
      </w:pPr>
    </w:p>
    <w:p w14:paraId="195BDD3E" w14:textId="305472C1" w:rsidR="00B82933" w:rsidRPr="00456669" w:rsidRDefault="00B82933" w:rsidP="00B82933">
      <w:pPr>
        <w:jc w:val="both"/>
        <w:rPr>
          <w:sz w:val="21"/>
          <w:szCs w:val="21"/>
        </w:rPr>
      </w:pPr>
      <w:r w:rsidRPr="00456669">
        <w:rPr>
          <w:sz w:val="21"/>
          <w:szCs w:val="21"/>
        </w:rPr>
        <w:t xml:space="preserve">Zukerberg </w:t>
      </w:r>
    </w:p>
    <w:p w14:paraId="632CF7F9" w14:textId="55CAC33B" w:rsidR="00B82933" w:rsidRPr="00456669" w:rsidRDefault="00B82933" w:rsidP="00B82933">
      <w:pPr>
        <w:pStyle w:val="ListParagraph"/>
        <w:numPr>
          <w:ilvl w:val="0"/>
          <w:numId w:val="18"/>
        </w:numPr>
        <w:jc w:val="both"/>
        <w:rPr>
          <w:sz w:val="21"/>
          <w:szCs w:val="21"/>
        </w:rPr>
      </w:pPr>
      <w:r w:rsidRPr="00456669">
        <w:rPr>
          <w:sz w:val="21"/>
          <w:szCs w:val="21"/>
        </w:rPr>
        <w:t>Zu sells too many shares. But Zu doesn’t want to give away voting power.</w:t>
      </w:r>
    </w:p>
    <w:p w14:paraId="340FC69F" w14:textId="0F0EAB25" w:rsidR="00B82933" w:rsidRPr="00456669" w:rsidRDefault="00B82933" w:rsidP="00B82933">
      <w:pPr>
        <w:pStyle w:val="ListParagraph"/>
        <w:numPr>
          <w:ilvl w:val="0"/>
          <w:numId w:val="18"/>
        </w:numPr>
        <w:jc w:val="both"/>
        <w:rPr>
          <w:sz w:val="21"/>
          <w:szCs w:val="21"/>
        </w:rPr>
      </w:pPr>
      <w:r w:rsidRPr="00456669">
        <w:rPr>
          <w:sz w:val="21"/>
          <w:szCs w:val="21"/>
        </w:rPr>
        <w:t>Facebook: Class A and Class C</w:t>
      </w:r>
      <w:r w:rsidRPr="00456669">
        <w:rPr>
          <w:sz w:val="21"/>
          <w:szCs w:val="21"/>
        </w:rPr>
        <w:sym w:font="Wingdings" w:char="F0E0"/>
      </w:r>
      <w:r w:rsidRPr="00456669">
        <w:rPr>
          <w:sz w:val="21"/>
          <w:szCs w:val="21"/>
        </w:rPr>
        <w:t xml:space="preserve"> approve</w:t>
      </w:r>
      <w:r w:rsidRPr="00456669">
        <w:rPr>
          <w:rFonts w:hint="eastAsia"/>
          <w:sz w:val="21"/>
          <w:szCs w:val="21"/>
        </w:rPr>
        <w:t>되게</w:t>
      </w:r>
      <w:r w:rsidRPr="00456669">
        <w:rPr>
          <w:rFonts w:hint="eastAsia"/>
          <w:sz w:val="21"/>
          <w:szCs w:val="21"/>
        </w:rPr>
        <w:t xml:space="preserve"> </w:t>
      </w:r>
      <w:r w:rsidRPr="00456669">
        <w:rPr>
          <w:rFonts w:hint="eastAsia"/>
          <w:sz w:val="21"/>
          <w:szCs w:val="21"/>
        </w:rPr>
        <w:t>하려면</w:t>
      </w:r>
      <w:r w:rsidRPr="00456669">
        <w:rPr>
          <w:rFonts w:hint="eastAsia"/>
          <w:sz w:val="21"/>
          <w:szCs w:val="21"/>
        </w:rPr>
        <w:t xml:space="preserve"> </w:t>
      </w:r>
      <w:r w:rsidRPr="00456669">
        <w:rPr>
          <w:sz w:val="21"/>
          <w:szCs w:val="21"/>
        </w:rPr>
        <w:t>Article of Incorporation</w:t>
      </w:r>
      <w:r w:rsidRPr="00456669">
        <w:rPr>
          <w:rFonts w:hint="eastAsia"/>
          <w:sz w:val="21"/>
          <w:szCs w:val="21"/>
        </w:rPr>
        <w:t>개정해야</w:t>
      </w:r>
      <w:r w:rsidRPr="00456669">
        <w:rPr>
          <w:rFonts w:hint="eastAsia"/>
          <w:sz w:val="21"/>
          <w:szCs w:val="21"/>
        </w:rPr>
        <w:t>.</w:t>
      </w:r>
      <w:r w:rsidRPr="00456669">
        <w:rPr>
          <w:sz w:val="21"/>
          <w:szCs w:val="21"/>
        </w:rPr>
        <w:t>--&gt; reclassification.</w:t>
      </w:r>
    </w:p>
    <w:p w14:paraId="648AF23A" w14:textId="28B1DDAC" w:rsidR="00B82933" w:rsidRPr="00456669" w:rsidRDefault="00B82933" w:rsidP="00B82933">
      <w:pPr>
        <w:pStyle w:val="ListParagraph"/>
        <w:numPr>
          <w:ilvl w:val="0"/>
          <w:numId w:val="18"/>
        </w:numPr>
        <w:jc w:val="both"/>
        <w:rPr>
          <w:sz w:val="21"/>
          <w:szCs w:val="21"/>
        </w:rPr>
      </w:pPr>
      <m:oMath>
        <m:r>
          <w:rPr>
            <w:rFonts w:ascii="Cambria Math" w:hAnsi="Cambria Math"/>
            <w:sz w:val="21"/>
            <w:szCs w:val="21"/>
          </w:rPr>
          <m:t>∴</m:t>
        </m:r>
      </m:oMath>
      <w:r w:rsidRPr="00456669">
        <w:rPr>
          <w:sz w:val="21"/>
          <w:szCs w:val="21"/>
        </w:rPr>
        <w:t>Special committee 3 BoD.</w:t>
      </w:r>
    </w:p>
    <w:p w14:paraId="1EAAA9C1" w14:textId="0F34490E" w:rsidR="00B82933" w:rsidRPr="00456669" w:rsidRDefault="00B82933" w:rsidP="00B82933">
      <w:pPr>
        <w:pStyle w:val="ListParagraph"/>
        <w:numPr>
          <w:ilvl w:val="0"/>
          <w:numId w:val="18"/>
        </w:numPr>
        <w:jc w:val="both"/>
        <w:rPr>
          <w:sz w:val="21"/>
          <w:szCs w:val="21"/>
        </w:rPr>
      </w:pPr>
      <w:r w:rsidRPr="00456669">
        <w:rPr>
          <w:sz w:val="21"/>
          <w:szCs w:val="21"/>
        </w:rPr>
        <w:t>Board of Director</w:t>
      </w:r>
      <w:r w:rsidR="00582D57" w:rsidRPr="00456669">
        <w:rPr>
          <w:rFonts w:ascii="Helvetica Neue" w:hAnsi="Helvetica Neue" w:cs="Helvetica Neue"/>
          <w:color w:val="000000"/>
          <w:kern w:val="0"/>
          <w:sz w:val="22"/>
          <w:szCs w:val="22"/>
        </w:rPr>
        <w:t xml:space="preserve"> </w:t>
      </w:r>
      <w:r w:rsidR="00582D57" w:rsidRPr="00456669">
        <w:rPr>
          <w:rFonts w:ascii="Apple Color Emoji" w:hAnsi="Apple Color Emoji" w:cs="Apple Color Emoji"/>
          <w:color w:val="000000"/>
          <w:kern w:val="0"/>
          <w:sz w:val="22"/>
          <w:szCs w:val="22"/>
        </w:rPr>
        <w:t>👹</w:t>
      </w:r>
      <w:r w:rsidRPr="00456669">
        <w:rPr>
          <w:sz w:val="21"/>
          <w:szCs w:val="21"/>
        </w:rPr>
        <w:t>: Class Action.</w:t>
      </w:r>
    </w:p>
    <w:p w14:paraId="7C3D46AD" w14:textId="5572DB3D" w:rsidR="00582D57" w:rsidRPr="00456669" w:rsidRDefault="00582D57" w:rsidP="00B82933">
      <w:pPr>
        <w:pStyle w:val="ListParagraph"/>
        <w:numPr>
          <w:ilvl w:val="0"/>
          <w:numId w:val="18"/>
        </w:numPr>
        <w:jc w:val="both"/>
        <w:rPr>
          <w:sz w:val="21"/>
          <w:szCs w:val="21"/>
        </w:rPr>
      </w:pPr>
      <w:r w:rsidRPr="00456669">
        <w:rPr>
          <w:sz w:val="21"/>
          <w:szCs w:val="21"/>
        </w:rPr>
        <w:t>Tri-State Sued in Class action</w:t>
      </w:r>
    </w:p>
    <w:p w14:paraId="7FC2F1D6" w14:textId="6F93D011" w:rsidR="00582D57" w:rsidRPr="00456669" w:rsidRDefault="00582D57" w:rsidP="00B82933">
      <w:pPr>
        <w:pStyle w:val="ListParagraph"/>
        <w:numPr>
          <w:ilvl w:val="0"/>
          <w:numId w:val="18"/>
        </w:numPr>
        <w:jc w:val="both"/>
        <w:rPr>
          <w:sz w:val="21"/>
          <w:szCs w:val="21"/>
        </w:rPr>
      </w:pPr>
      <w:r w:rsidRPr="00456669">
        <w:rPr>
          <w:sz w:val="21"/>
          <w:szCs w:val="21"/>
        </w:rPr>
        <w:t xml:space="preserve">68 USD </w:t>
      </w:r>
      <w:r w:rsidRPr="00456669">
        <w:rPr>
          <w:sz w:val="21"/>
          <w:szCs w:val="21"/>
        </w:rPr>
        <w:sym w:font="Wingdings" w:char="F0E0"/>
      </w:r>
      <w:r w:rsidRPr="00456669">
        <w:rPr>
          <w:sz w:val="21"/>
          <w:szCs w:val="21"/>
        </w:rPr>
        <w:t xml:space="preserve"> The cost abandoned while reclassification.</w:t>
      </w:r>
    </w:p>
    <w:p w14:paraId="29782EF3" w14:textId="3ED264FB" w:rsidR="00582D57" w:rsidRPr="00456669" w:rsidRDefault="00582D57" w:rsidP="00B82933">
      <w:pPr>
        <w:pStyle w:val="ListParagraph"/>
        <w:numPr>
          <w:ilvl w:val="0"/>
          <w:numId w:val="18"/>
        </w:numPr>
        <w:jc w:val="both"/>
        <w:rPr>
          <w:sz w:val="21"/>
          <w:szCs w:val="21"/>
        </w:rPr>
      </w:pPr>
      <w:r w:rsidRPr="00456669">
        <w:rPr>
          <w:sz w:val="21"/>
          <w:szCs w:val="21"/>
        </w:rPr>
        <w:t>Breach of Duty of Loyalty.</w:t>
      </w:r>
    </w:p>
    <w:p w14:paraId="3B53EAE6" w14:textId="4EF3574C" w:rsidR="00582D57" w:rsidRPr="00456669" w:rsidRDefault="00582D57" w:rsidP="00B82933">
      <w:pPr>
        <w:pStyle w:val="ListParagraph"/>
        <w:numPr>
          <w:ilvl w:val="0"/>
          <w:numId w:val="18"/>
        </w:numPr>
        <w:jc w:val="both"/>
        <w:rPr>
          <w:sz w:val="21"/>
          <w:szCs w:val="21"/>
        </w:rPr>
      </w:pPr>
      <w:r w:rsidRPr="00456669">
        <w:rPr>
          <w:sz w:val="21"/>
          <w:szCs w:val="21"/>
        </w:rPr>
        <w:t>They didn’t make a demand before filing a suit.</w:t>
      </w:r>
    </w:p>
    <w:p w14:paraId="183EF138" w14:textId="0AF4CF36" w:rsidR="00582D57" w:rsidRPr="00456669" w:rsidRDefault="00582D57" w:rsidP="00B82933">
      <w:pPr>
        <w:pStyle w:val="ListParagraph"/>
        <w:numPr>
          <w:ilvl w:val="0"/>
          <w:numId w:val="18"/>
        </w:numPr>
        <w:jc w:val="both"/>
        <w:rPr>
          <w:sz w:val="21"/>
          <w:szCs w:val="21"/>
        </w:rPr>
      </w:pPr>
      <w:r w:rsidRPr="00456669">
        <w:rPr>
          <w:sz w:val="21"/>
          <w:szCs w:val="21"/>
        </w:rPr>
        <w:t>Unless demand is futile, you need to make a demand.</w:t>
      </w:r>
    </w:p>
    <w:p w14:paraId="4FE38F3A" w14:textId="4C074A40" w:rsidR="00582D57" w:rsidRPr="00456669" w:rsidRDefault="00582D57" w:rsidP="00B82933">
      <w:pPr>
        <w:pStyle w:val="ListParagraph"/>
        <w:numPr>
          <w:ilvl w:val="0"/>
          <w:numId w:val="18"/>
        </w:numPr>
        <w:jc w:val="both"/>
        <w:rPr>
          <w:sz w:val="21"/>
          <w:szCs w:val="21"/>
        </w:rPr>
      </w:pPr>
      <w:r w:rsidRPr="00456669">
        <w:rPr>
          <w:sz w:val="21"/>
          <w:szCs w:val="21"/>
        </w:rPr>
        <w:t xml:space="preserve">The </w:t>
      </w:r>
      <w:r w:rsidR="001F45EA" w:rsidRPr="00456669">
        <w:rPr>
          <w:sz w:val="21"/>
          <w:szCs w:val="21"/>
        </w:rPr>
        <w:t>A</w:t>
      </w:r>
      <w:r w:rsidRPr="00456669">
        <w:rPr>
          <w:sz w:val="21"/>
          <w:szCs w:val="21"/>
        </w:rPr>
        <w:t>ronson test: whether the B can exercise BJR on demand.</w:t>
      </w:r>
    </w:p>
    <w:p w14:paraId="6C5FBFF4" w14:textId="77777777" w:rsidR="00B82933" w:rsidRPr="00456669" w:rsidRDefault="00B82933" w:rsidP="00B82933">
      <w:pPr>
        <w:jc w:val="both"/>
        <w:rPr>
          <w:sz w:val="21"/>
          <w:szCs w:val="21"/>
        </w:rPr>
      </w:pPr>
    </w:p>
    <w:p w14:paraId="123B554E" w14:textId="7E2BBB77" w:rsidR="001F45EA" w:rsidRPr="00456669" w:rsidRDefault="001F45EA" w:rsidP="00B82933">
      <w:pPr>
        <w:jc w:val="both"/>
        <w:rPr>
          <w:sz w:val="21"/>
          <w:szCs w:val="21"/>
        </w:rPr>
      </w:pPr>
      <w:r w:rsidRPr="00456669">
        <w:rPr>
          <w:sz w:val="21"/>
          <w:szCs w:val="21"/>
        </w:rPr>
        <w:t>PPT</w:t>
      </w:r>
    </w:p>
    <w:p w14:paraId="63E6EF97" w14:textId="77777777" w:rsidR="001F45EA" w:rsidRPr="00456669" w:rsidRDefault="001F45EA" w:rsidP="00B82933">
      <w:pPr>
        <w:jc w:val="both"/>
        <w:rPr>
          <w:sz w:val="21"/>
          <w:szCs w:val="21"/>
        </w:rPr>
      </w:pPr>
    </w:p>
    <w:p w14:paraId="0621D664" w14:textId="67F412C8" w:rsidR="00E7110C" w:rsidRPr="00456669" w:rsidRDefault="00133811" w:rsidP="00B82933">
      <w:pPr>
        <w:jc w:val="both"/>
        <w:rPr>
          <w:sz w:val="21"/>
          <w:szCs w:val="21"/>
        </w:rPr>
      </w:pPr>
      <w:r w:rsidRPr="00456669">
        <w:rPr>
          <w:noProof/>
          <w:sz w:val="21"/>
          <w:szCs w:val="21"/>
        </w:rPr>
        <w:drawing>
          <wp:anchor distT="0" distB="0" distL="114300" distR="114300" simplePos="0" relativeHeight="251846656" behindDoc="0" locked="0" layoutInCell="1" allowOverlap="1" wp14:anchorId="77203897" wp14:editId="31DD860C">
            <wp:simplePos x="0" y="0"/>
            <wp:positionH relativeFrom="column">
              <wp:posOffset>22225</wp:posOffset>
            </wp:positionH>
            <wp:positionV relativeFrom="paragraph">
              <wp:posOffset>370840</wp:posOffset>
            </wp:positionV>
            <wp:extent cx="5706110" cy="1270000"/>
            <wp:effectExtent l="0" t="0" r="59690" b="0"/>
            <wp:wrapSquare wrapText="bothSides"/>
            <wp:docPr id="689552133" name="Diagram 1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14:sizeRelH relativeFrom="page">
              <wp14:pctWidth>0</wp14:pctWidth>
            </wp14:sizeRelH>
            <wp14:sizeRelV relativeFrom="page">
              <wp14:pctHeight>0</wp14:pctHeight>
            </wp14:sizeRelV>
          </wp:anchor>
        </w:drawing>
      </w:r>
      <w:r w:rsidR="00E7110C" w:rsidRPr="00456669">
        <w:rPr>
          <w:sz w:val="21"/>
          <w:szCs w:val="21"/>
        </w:rPr>
        <w:t>United Food and Commercial Workers Union v. Zuckerberg</w:t>
      </w:r>
    </w:p>
    <w:p w14:paraId="39DBD819" w14:textId="026857EF" w:rsidR="00E7110C" w:rsidRPr="00456669" w:rsidRDefault="00E7110C" w:rsidP="00B82933">
      <w:pPr>
        <w:jc w:val="both"/>
        <w:rPr>
          <w:sz w:val="21"/>
          <w:szCs w:val="21"/>
        </w:rPr>
      </w:pPr>
      <w:r w:rsidRPr="00456669">
        <w:rPr>
          <w:sz w:val="21"/>
          <w:szCs w:val="21"/>
        </w:rPr>
        <w:t>Reclassification</w:t>
      </w:r>
    </w:p>
    <w:p w14:paraId="1A77D96B" w14:textId="07266B6E" w:rsidR="004D1225" w:rsidRPr="00456669" w:rsidRDefault="004D1225" w:rsidP="00B82933">
      <w:pPr>
        <w:jc w:val="both"/>
        <w:rPr>
          <w:sz w:val="21"/>
          <w:szCs w:val="21"/>
        </w:rPr>
      </w:pPr>
    </w:p>
    <w:p w14:paraId="69741D00" w14:textId="27302F41" w:rsidR="00E7110C" w:rsidRPr="00456669" w:rsidRDefault="004D1225" w:rsidP="004D1225">
      <w:pPr>
        <w:pStyle w:val="ListParagraph"/>
        <w:numPr>
          <w:ilvl w:val="0"/>
          <w:numId w:val="2"/>
        </w:numPr>
        <w:jc w:val="both"/>
        <w:rPr>
          <w:sz w:val="21"/>
          <w:szCs w:val="21"/>
        </w:rPr>
      </w:pPr>
      <w:r w:rsidRPr="00456669">
        <w:rPr>
          <w:sz w:val="21"/>
          <w:szCs w:val="21"/>
        </w:rPr>
        <w:t>Shareholders have to either make a demand or show demand would be futile.</w:t>
      </w:r>
    </w:p>
    <w:p w14:paraId="3325AE42" w14:textId="07785EF4" w:rsidR="004D1225" w:rsidRPr="00456669" w:rsidRDefault="00133811" w:rsidP="004D1225">
      <w:pPr>
        <w:pStyle w:val="ListParagraph"/>
        <w:numPr>
          <w:ilvl w:val="0"/>
          <w:numId w:val="2"/>
        </w:numPr>
        <w:jc w:val="both"/>
        <w:rPr>
          <w:sz w:val="21"/>
          <w:szCs w:val="21"/>
        </w:rPr>
      </w:pPr>
      <w:r w:rsidRPr="00456669">
        <w:rPr>
          <w:sz w:val="21"/>
          <w:szCs w:val="21"/>
        </w:rPr>
        <w:lastRenderedPageBreak/>
        <w:t>Because the reclassification was not the product of a valid exercise of business judgment and that a majority of the Board of Director faced a substantial likelihood of being considered interested or lacking independence.</w:t>
      </w:r>
    </w:p>
    <w:p w14:paraId="270B48B0" w14:textId="77777777" w:rsidR="00133811" w:rsidRPr="00456669" w:rsidRDefault="00133811" w:rsidP="00133811">
      <w:pPr>
        <w:jc w:val="both"/>
        <w:rPr>
          <w:sz w:val="21"/>
          <w:szCs w:val="21"/>
        </w:rPr>
      </w:pPr>
    </w:p>
    <w:p w14:paraId="18FEDA28" w14:textId="22CBD07A" w:rsidR="00133811" w:rsidRPr="00456669" w:rsidRDefault="00133811" w:rsidP="00133811">
      <w:pPr>
        <w:jc w:val="both"/>
        <w:rPr>
          <w:sz w:val="21"/>
          <w:szCs w:val="21"/>
        </w:rPr>
      </w:pPr>
      <w:r w:rsidRPr="00456669">
        <w:rPr>
          <w:sz w:val="21"/>
          <w:szCs w:val="21"/>
        </w:rPr>
        <w:t>The Aronson Test</w:t>
      </w:r>
    </w:p>
    <w:p w14:paraId="559069F9" w14:textId="0D35B2AD" w:rsidR="00081C7A" w:rsidRPr="00456669" w:rsidRDefault="00081C7A" w:rsidP="00081C7A">
      <w:pPr>
        <w:pStyle w:val="ListParagraph"/>
        <w:numPr>
          <w:ilvl w:val="0"/>
          <w:numId w:val="2"/>
        </w:numPr>
        <w:jc w:val="both"/>
        <w:rPr>
          <w:sz w:val="21"/>
          <w:szCs w:val="21"/>
        </w:rPr>
      </w:pPr>
      <w:r w:rsidRPr="00456669">
        <w:rPr>
          <w:sz w:val="21"/>
          <w:szCs w:val="21"/>
        </w:rPr>
        <w:t>The court of chancery in the proper exercise of its discretion must decide whether under the particularized facts alleged, a reasonable doubt is created that</w:t>
      </w:r>
    </w:p>
    <w:p w14:paraId="04C4CBB8" w14:textId="29F5F585" w:rsidR="00081C7A" w:rsidRPr="00456669" w:rsidRDefault="00081C7A" w:rsidP="00081C7A">
      <w:pPr>
        <w:pStyle w:val="ListParagraph"/>
        <w:numPr>
          <w:ilvl w:val="0"/>
          <w:numId w:val="19"/>
        </w:numPr>
        <w:jc w:val="both"/>
        <w:rPr>
          <w:sz w:val="21"/>
          <w:szCs w:val="21"/>
        </w:rPr>
      </w:pPr>
      <w:r w:rsidRPr="00456669">
        <w:rPr>
          <w:sz w:val="21"/>
          <w:szCs w:val="21"/>
        </w:rPr>
        <w:t>The directors are disinterested and independent</w:t>
      </w:r>
    </w:p>
    <w:p w14:paraId="22C18236" w14:textId="7EB30C76" w:rsidR="00081C7A" w:rsidRPr="00456669" w:rsidRDefault="00081C7A" w:rsidP="00081C7A">
      <w:pPr>
        <w:pStyle w:val="ListParagraph"/>
        <w:numPr>
          <w:ilvl w:val="0"/>
          <w:numId w:val="19"/>
        </w:numPr>
        <w:jc w:val="both"/>
        <w:rPr>
          <w:sz w:val="21"/>
          <w:szCs w:val="21"/>
        </w:rPr>
      </w:pPr>
      <w:r w:rsidRPr="00456669">
        <w:rPr>
          <w:sz w:val="21"/>
          <w:szCs w:val="21"/>
        </w:rPr>
        <w:t>The challenged transaction was otherwise the product of a valid exercise of business judgment.</w:t>
      </w:r>
    </w:p>
    <w:p w14:paraId="2379CDE0" w14:textId="77777777" w:rsidR="00081C7A" w:rsidRPr="00456669" w:rsidRDefault="00081C7A" w:rsidP="00081C7A">
      <w:pPr>
        <w:jc w:val="both"/>
        <w:rPr>
          <w:sz w:val="21"/>
          <w:szCs w:val="21"/>
        </w:rPr>
      </w:pPr>
    </w:p>
    <w:p w14:paraId="251D871D" w14:textId="05BE59D0" w:rsidR="00081C7A" w:rsidRPr="00456669" w:rsidRDefault="00081C7A" w:rsidP="00081C7A">
      <w:pPr>
        <w:jc w:val="both"/>
        <w:rPr>
          <w:sz w:val="21"/>
          <w:szCs w:val="21"/>
        </w:rPr>
      </w:pPr>
      <w:r w:rsidRPr="00456669">
        <w:rPr>
          <w:sz w:val="21"/>
          <w:szCs w:val="21"/>
        </w:rPr>
        <w:t>The Rales v. Blasband test</w:t>
      </w:r>
    </w:p>
    <w:p w14:paraId="6F46C989" w14:textId="299671AF" w:rsidR="00081C7A" w:rsidRPr="00456669" w:rsidRDefault="00081C7A" w:rsidP="00081C7A">
      <w:pPr>
        <w:pStyle w:val="ListParagraph"/>
        <w:numPr>
          <w:ilvl w:val="0"/>
          <w:numId w:val="2"/>
        </w:numPr>
        <w:jc w:val="both"/>
        <w:rPr>
          <w:sz w:val="21"/>
          <w:szCs w:val="21"/>
        </w:rPr>
      </w:pPr>
      <w:r w:rsidRPr="00456669">
        <w:rPr>
          <w:sz w:val="21"/>
          <w:szCs w:val="21"/>
        </w:rPr>
        <w:t>The complaint if filed, a majority of the Board of Director “could have properly exercised its independent and disinterested business judgment in responding to a demand.”</w:t>
      </w:r>
    </w:p>
    <w:p w14:paraId="496AB9AF" w14:textId="77777777" w:rsidR="00081C7A" w:rsidRPr="00456669" w:rsidRDefault="00081C7A" w:rsidP="00081C7A">
      <w:pPr>
        <w:jc w:val="both"/>
        <w:rPr>
          <w:sz w:val="21"/>
          <w:szCs w:val="21"/>
        </w:rPr>
      </w:pPr>
    </w:p>
    <w:p w14:paraId="77C17690" w14:textId="747E8372" w:rsidR="00081C7A" w:rsidRPr="00456669" w:rsidRDefault="00081C7A" w:rsidP="00081C7A">
      <w:pPr>
        <w:jc w:val="both"/>
        <w:rPr>
          <w:sz w:val="21"/>
          <w:szCs w:val="21"/>
        </w:rPr>
      </w:pPr>
      <w:r w:rsidRPr="00456669">
        <w:rPr>
          <w:sz w:val="21"/>
          <w:szCs w:val="21"/>
        </w:rPr>
        <w:t>What is an “exculpated” care violation?</w:t>
      </w:r>
    </w:p>
    <w:p w14:paraId="3D000615" w14:textId="12C07B3D" w:rsidR="00081C7A" w:rsidRPr="00456669" w:rsidRDefault="00081C7A" w:rsidP="00081C7A">
      <w:pPr>
        <w:pStyle w:val="ListParagraph"/>
        <w:numPr>
          <w:ilvl w:val="0"/>
          <w:numId w:val="2"/>
        </w:numPr>
        <w:jc w:val="both"/>
        <w:rPr>
          <w:sz w:val="21"/>
          <w:szCs w:val="21"/>
        </w:rPr>
      </w:pPr>
      <w:r w:rsidRPr="00456669">
        <w:rPr>
          <w:sz w:val="21"/>
          <w:szCs w:val="21"/>
        </w:rPr>
        <w:t>Duty of care violation</w:t>
      </w:r>
    </w:p>
    <w:p w14:paraId="4C6624ED" w14:textId="1E71FD91" w:rsidR="00081C7A" w:rsidRPr="00456669" w:rsidRDefault="00081C7A" w:rsidP="00081C7A">
      <w:pPr>
        <w:pStyle w:val="ListParagraph"/>
        <w:numPr>
          <w:ilvl w:val="0"/>
          <w:numId w:val="2"/>
        </w:numPr>
        <w:jc w:val="both"/>
        <w:rPr>
          <w:sz w:val="21"/>
          <w:szCs w:val="21"/>
        </w:rPr>
      </w:pPr>
      <w:r w:rsidRPr="00456669">
        <w:rPr>
          <w:sz w:val="21"/>
          <w:szCs w:val="21"/>
        </w:rPr>
        <w:t>You are removed from liability</w:t>
      </w:r>
    </w:p>
    <w:p w14:paraId="65BE1E80" w14:textId="54595331" w:rsidR="00081C7A" w:rsidRPr="00456669" w:rsidRDefault="00081C7A" w:rsidP="00081C7A">
      <w:pPr>
        <w:pStyle w:val="ListParagraph"/>
        <w:numPr>
          <w:ilvl w:val="0"/>
          <w:numId w:val="2"/>
        </w:numPr>
        <w:jc w:val="both"/>
        <w:rPr>
          <w:sz w:val="21"/>
          <w:szCs w:val="21"/>
        </w:rPr>
      </w:pPr>
      <w:r w:rsidRPr="00456669">
        <w:rPr>
          <w:sz w:val="21"/>
          <w:szCs w:val="21"/>
        </w:rPr>
        <w:t>Smith v. Van Gorkom</w:t>
      </w:r>
    </w:p>
    <w:p w14:paraId="094187BB" w14:textId="04C49D60" w:rsidR="00081C7A" w:rsidRPr="00456669" w:rsidRDefault="00081C7A" w:rsidP="00081C7A">
      <w:pPr>
        <w:pStyle w:val="ListParagraph"/>
        <w:numPr>
          <w:ilvl w:val="1"/>
          <w:numId w:val="2"/>
        </w:numPr>
        <w:jc w:val="both"/>
        <w:rPr>
          <w:sz w:val="21"/>
          <w:szCs w:val="21"/>
        </w:rPr>
      </w:pPr>
      <w:r w:rsidRPr="00456669">
        <w:rPr>
          <w:sz w:val="21"/>
          <w:szCs w:val="21"/>
        </w:rPr>
        <w:t>The directors face no risk of personal liability because the AOI provision exculpates them. These are called, “exculpated care violations.”</w:t>
      </w:r>
    </w:p>
    <w:p w14:paraId="0021EC88" w14:textId="5F9B6C9A" w:rsidR="00081C7A" w:rsidRPr="00456669" w:rsidRDefault="00081C7A" w:rsidP="00081C7A">
      <w:pPr>
        <w:pStyle w:val="ListParagraph"/>
        <w:numPr>
          <w:ilvl w:val="1"/>
          <w:numId w:val="2"/>
        </w:numPr>
        <w:jc w:val="both"/>
        <w:rPr>
          <w:sz w:val="21"/>
          <w:szCs w:val="21"/>
        </w:rPr>
      </w:pPr>
      <w:r w:rsidRPr="00456669">
        <w:rPr>
          <w:sz w:val="21"/>
          <w:szCs w:val="21"/>
        </w:rPr>
        <w:t>Disability indemnity director intentional misconduct</w:t>
      </w:r>
    </w:p>
    <w:p w14:paraId="32857A89" w14:textId="77777777" w:rsidR="00081C7A" w:rsidRPr="00456669" w:rsidRDefault="00081C7A" w:rsidP="00081C7A">
      <w:pPr>
        <w:jc w:val="both"/>
        <w:rPr>
          <w:sz w:val="21"/>
          <w:szCs w:val="21"/>
        </w:rPr>
      </w:pPr>
    </w:p>
    <w:p w14:paraId="5BD28F66" w14:textId="31F1843F" w:rsidR="00081C7A" w:rsidRPr="00456669" w:rsidRDefault="00081C7A" w:rsidP="00081C7A">
      <w:pPr>
        <w:jc w:val="both"/>
        <w:rPr>
          <w:sz w:val="21"/>
          <w:szCs w:val="21"/>
        </w:rPr>
      </w:pPr>
      <w:r w:rsidRPr="00456669">
        <w:rPr>
          <w:sz w:val="21"/>
          <w:szCs w:val="21"/>
        </w:rPr>
        <w:t>The Rales test as per the Zuckerberg court:</w:t>
      </w:r>
    </w:p>
    <w:p w14:paraId="42B112F9" w14:textId="06EA18D1" w:rsidR="00081C7A" w:rsidRPr="00456669" w:rsidRDefault="00081C7A" w:rsidP="00081C7A">
      <w:pPr>
        <w:pStyle w:val="ListParagraph"/>
        <w:numPr>
          <w:ilvl w:val="0"/>
          <w:numId w:val="2"/>
        </w:numPr>
        <w:jc w:val="both"/>
        <w:rPr>
          <w:sz w:val="21"/>
          <w:szCs w:val="21"/>
        </w:rPr>
      </w:pPr>
      <w:r w:rsidRPr="00456669">
        <w:rPr>
          <w:sz w:val="21"/>
          <w:szCs w:val="21"/>
        </w:rPr>
        <w:t>Whether Zu received a material personal benefit from the alleged misconduct that is subject of the litigation demand</w:t>
      </w:r>
    </w:p>
    <w:p w14:paraId="2C2EEC29" w14:textId="28B42BF0" w:rsidR="00081C7A" w:rsidRPr="00456669" w:rsidRDefault="00081C7A" w:rsidP="00081C7A">
      <w:pPr>
        <w:pStyle w:val="ListParagraph"/>
        <w:numPr>
          <w:ilvl w:val="0"/>
          <w:numId w:val="2"/>
        </w:numPr>
        <w:jc w:val="both"/>
        <w:rPr>
          <w:sz w:val="21"/>
          <w:szCs w:val="21"/>
        </w:rPr>
      </w:pPr>
      <w:r w:rsidRPr="00456669">
        <w:rPr>
          <w:sz w:val="21"/>
          <w:szCs w:val="21"/>
        </w:rPr>
        <w:t>Whether a director would face a substantial likelihood of liability on any of the claims that are the subject of the li</w:t>
      </w:r>
      <w:r w:rsidR="001D2F1E" w:rsidRPr="00456669">
        <w:rPr>
          <w:sz w:val="21"/>
          <w:szCs w:val="21"/>
        </w:rPr>
        <w:t>tigation on demand and</w:t>
      </w:r>
    </w:p>
    <w:p w14:paraId="47162475" w14:textId="7DC5B4A7" w:rsidR="001D2F1E" w:rsidRPr="00456669" w:rsidRDefault="001D2F1E" w:rsidP="00081C7A">
      <w:pPr>
        <w:pStyle w:val="ListParagraph"/>
        <w:numPr>
          <w:ilvl w:val="0"/>
          <w:numId w:val="2"/>
        </w:numPr>
        <w:jc w:val="both"/>
        <w:rPr>
          <w:sz w:val="21"/>
          <w:szCs w:val="21"/>
        </w:rPr>
      </w:pPr>
      <w:r w:rsidRPr="00456669">
        <w:rPr>
          <w:sz w:val="21"/>
          <w:szCs w:val="21"/>
        </w:rPr>
        <w:t xml:space="preserve">Whether director lacks independence from someone who received a material personal benefit from the alleged misconduct that is subject of the litigation demand or who would face a substantial </w:t>
      </w:r>
      <w:r w:rsidR="006B18E2" w:rsidRPr="00456669">
        <w:rPr>
          <w:sz w:val="21"/>
          <w:szCs w:val="21"/>
        </w:rPr>
        <w:t>likelihood</w:t>
      </w:r>
      <w:r w:rsidRPr="00456669">
        <w:rPr>
          <w:sz w:val="21"/>
          <w:szCs w:val="21"/>
        </w:rPr>
        <w:t xml:space="preserve"> of liability on an of the claims that are subject of the litigation demand.</w:t>
      </w:r>
    </w:p>
    <w:p w14:paraId="672915C2" w14:textId="79939249" w:rsidR="001D2F1E" w:rsidRPr="00456669" w:rsidRDefault="001D2F1E" w:rsidP="001D2F1E">
      <w:pPr>
        <w:jc w:val="both"/>
        <w:rPr>
          <w:sz w:val="21"/>
          <w:szCs w:val="21"/>
        </w:rPr>
      </w:pPr>
      <w:r w:rsidRPr="00456669">
        <w:rPr>
          <w:noProof/>
          <w:sz w:val="21"/>
          <w:szCs w:val="21"/>
        </w:rPr>
        <w:drawing>
          <wp:anchor distT="0" distB="0" distL="114300" distR="114300" simplePos="0" relativeHeight="251847680" behindDoc="0" locked="0" layoutInCell="1" allowOverlap="1" wp14:anchorId="2E070368" wp14:editId="2C3738BD">
            <wp:simplePos x="0" y="0"/>
            <wp:positionH relativeFrom="column">
              <wp:posOffset>0</wp:posOffset>
            </wp:positionH>
            <wp:positionV relativeFrom="paragraph">
              <wp:posOffset>186055</wp:posOffset>
            </wp:positionV>
            <wp:extent cx="4656455" cy="1111885"/>
            <wp:effectExtent l="0" t="0" r="17145" b="5715"/>
            <wp:wrapSquare wrapText="bothSides"/>
            <wp:docPr id="983867383" name="Diagram 1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14:sizeRelH relativeFrom="page">
              <wp14:pctWidth>0</wp14:pctWidth>
            </wp14:sizeRelH>
            <wp14:sizeRelV relativeFrom="page">
              <wp14:pctHeight>0</wp14:pctHeight>
            </wp14:sizeRelV>
          </wp:anchor>
        </w:drawing>
      </w:r>
      <w:r w:rsidRPr="00456669">
        <w:rPr>
          <w:sz w:val="21"/>
          <w:szCs w:val="21"/>
        </w:rPr>
        <w:t>Their progeny ??</w:t>
      </w:r>
    </w:p>
    <w:p w14:paraId="2B0DC7CF" w14:textId="6BB44DD9" w:rsidR="001D2F1E" w:rsidRPr="00456669" w:rsidRDefault="001D2F1E" w:rsidP="001D2F1E">
      <w:pPr>
        <w:jc w:val="both"/>
        <w:rPr>
          <w:sz w:val="21"/>
          <w:szCs w:val="21"/>
        </w:rPr>
      </w:pPr>
    </w:p>
    <w:p w14:paraId="0DA8AC0A" w14:textId="77777777" w:rsidR="00C97A51" w:rsidRPr="00456669" w:rsidRDefault="00C97A51" w:rsidP="00C97A51">
      <w:pPr>
        <w:jc w:val="both"/>
        <w:rPr>
          <w:sz w:val="21"/>
          <w:szCs w:val="21"/>
        </w:rPr>
      </w:pPr>
    </w:p>
    <w:p w14:paraId="4C0F4E6D" w14:textId="77777777" w:rsidR="008C23F3" w:rsidRPr="00456669" w:rsidRDefault="008C23F3" w:rsidP="008C23F3">
      <w:pPr>
        <w:jc w:val="both"/>
        <w:rPr>
          <w:sz w:val="21"/>
          <w:szCs w:val="21"/>
        </w:rPr>
      </w:pPr>
    </w:p>
    <w:p w14:paraId="5D029F69" w14:textId="2F4A61A4" w:rsidR="001529DE" w:rsidRPr="00456669" w:rsidRDefault="001D2F1E" w:rsidP="001D2F1E">
      <w:pPr>
        <w:pStyle w:val="ListParagraph"/>
        <w:numPr>
          <w:ilvl w:val="0"/>
          <w:numId w:val="2"/>
        </w:numPr>
        <w:jc w:val="both"/>
        <w:rPr>
          <w:sz w:val="21"/>
          <w:szCs w:val="21"/>
        </w:rPr>
      </w:pPr>
      <w:r w:rsidRPr="00456669">
        <w:rPr>
          <w:sz w:val="21"/>
          <w:szCs w:val="21"/>
        </w:rPr>
        <w:t>How does the court decide if a director “lacks independence” from another director?</w:t>
      </w:r>
    </w:p>
    <w:p w14:paraId="6D34BB94" w14:textId="2CC09C96" w:rsidR="001D2F1E" w:rsidRPr="00456669" w:rsidRDefault="001D2F1E" w:rsidP="001D2F1E">
      <w:pPr>
        <w:pStyle w:val="ListParagraph"/>
        <w:numPr>
          <w:ilvl w:val="1"/>
          <w:numId w:val="2"/>
        </w:numPr>
        <w:jc w:val="both"/>
        <w:rPr>
          <w:sz w:val="21"/>
          <w:szCs w:val="21"/>
        </w:rPr>
      </w:pPr>
      <w:r w:rsidRPr="00456669">
        <w:rPr>
          <w:sz w:val="21"/>
          <w:szCs w:val="21"/>
        </w:rPr>
        <w:t>Fact specific</w:t>
      </w:r>
    </w:p>
    <w:p w14:paraId="6D6C29F7" w14:textId="2E38F99B" w:rsidR="001D2F1E" w:rsidRPr="00456669" w:rsidRDefault="001D2F1E" w:rsidP="001D2F1E">
      <w:pPr>
        <w:pStyle w:val="ListParagraph"/>
        <w:numPr>
          <w:ilvl w:val="1"/>
          <w:numId w:val="2"/>
        </w:numPr>
        <w:jc w:val="both"/>
        <w:rPr>
          <w:sz w:val="21"/>
          <w:szCs w:val="21"/>
        </w:rPr>
      </w:pPr>
      <w:r w:rsidRPr="00456669">
        <w:rPr>
          <w:sz w:val="21"/>
          <w:szCs w:val="21"/>
        </w:rPr>
        <w:t>Discretion would be sterilized.</w:t>
      </w:r>
    </w:p>
    <w:p w14:paraId="7182E1D2" w14:textId="7291A24F" w:rsidR="001D2F1E" w:rsidRPr="00456669" w:rsidRDefault="001D2F1E" w:rsidP="001D2F1E">
      <w:pPr>
        <w:jc w:val="both"/>
        <w:rPr>
          <w:sz w:val="21"/>
          <w:szCs w:val="21"/>
        </w:rPr>
      </w:pPr>
      <w:r w:rsidRPr="00456669">
        <w:rPr>
          <w:sz w:val="21"/>
          <w:szCs w:val="21"/>
        </w:rPr>
        <w:t>NY test for demand futility</w:t>
      </w:r>
    </w:p>
    <w:p w14:paraId="799DC314" w14:textId="7FBCA757" w:rsidR="001D2F1E" w:rsidRPr="00456669" w:rsidRDefault="001D2F1E" w:rsidP="001D2F1E">
      <w:pPr>
        <w:pStyle w:val="ListParagraph"/>
        <w:numPr>
          <w:ilvl w:val="0"/>
          <w:numId w:val="20"/>
        </w:numPr>
        <w:jc w:val="both"/>
        <w:rPr>
          <w:sz w:val="21"/>
          <w:szCs w:val="21"/>
        </w:rPr>
      </w:pPr>
      <w:r w:rsidRPr="00456669">
        <w:rPr>
          <w:sz w:val="21"/>
          <w:szCs w:val="21"/>
        </w:rPr>
        <w:t>Demand is excused because of futility if a majority of the BoD is interested in the challenged transaction.</w:t>
      </w:r>
    </w:p>
    <w:p w14:paraId="7972FCC6" w14:textId="4D16E40E" w:rsidR="001D2F1E" w:rsidRPr="00456669" w:rsidRDefault="001D2F1E" w:rsidP="001D2F1E">
      <w:pPr>
        <w:pStyle w:val="ListParagraph"/>
        <w:numPr>
          <w:ilvl w:val="0"/>
          <w:numId w:val="20"/>
        </w:numPr>
        <w:jc w:val="both"/>
        <w:rPr>
          <w:sz w:val="21"/>
          <w:szCs w:val="21"/>
        </w:rPr>
      </w:pPr>
      <w:r w:rsidRPr="00456669">
        <w:rPr>
          <w:sz w:val="21"/>
          <w:szCs w:val="21"/>
        </w:rPr>
        <w:t>Director interest may either be self-interest in the transaction at issue or a loss of independence because a director with no direct interest in a transaction is “controlled” by a self-interested director.</w:t>
      </w:r>
    </w:p>
    <w:p w14:paraId="30A38619" w14:textId="44684C11" w:rsidR="001D2F1E" w:rsidRPr="00456669" w:rsidRDefault="001D2F1E" w:rsidP="001D2F1E">
      <w:pPr>
        <w:pStyle w:val="ListParagraph"/>
        <w:numPr>
          <w:ilvl w:val="0"/>
          <w:numId w:val="20"/>
        </w:numPr>
        <w:jc w:val="both"/>
        <w:rPr>
          <w:sz w:val="21"/>
          <w:szCs w:val="21"/>
        </w:rPr>
      </w:pPr>
      <w:r w:rsidRPr="00456669">
        <w:rPr>
          <w:sz w:val="21"/>
          <w:szCs w:val="21"/>
        </w:rPr>
        <w:t>Demand is excused because of a futility if a majority of the BoD failed to inform themselves about the challenged transaction to the extent reasonably appropriate under the circumstances.</w:t>
      </w:r>
    </w:p>
    <w:p w14:paraId="251C2A5B" w14:textId="1597CA53" w:rsidR="001D2F1E" w:rsidRPr="00456669" w:rsidRDefault="001D2F1E" w:rsidP="001D2F1E">
      <w:pPr>
        <w:pStyle w:val="ListParagraph"/>
        <w:numPr>
          <w:ilvl w:val="0"/>
          <w:numId w:val="20"/>
        </w:numPr>
        <w:jc w:val="both"/>
        <w:rPr>
          <w:sz w:val="21"/>
          <w:szCs w:val="21"/>
        </w:rPr>
      </w:pPr>
      <w:r w:rsidRPr="00456669">
        <w:rPr>
          <w:sz w:val="21"/>
          <w:szCs w:val="21"/>
        </w:rPr>
        <w:t>Duty of care, duty of loyalty</w:t>
      </w:r>
    </w:p>
    <w:p w14:paraId="00855197" w14:textId="6F2C273D" w:rsidR="001D2F1E" w:rsidRPr="00456669" w:rsidRDefault="001D2F1E" w:rsidP="001D2F1E">
      <w:pPr>
        <w:pStyle w:val="ListParagraph"/>
        <w:numPr>
          <w:ilvl w:val="0"/>
          <w:numId w:val="20"/>
        </w:numPr>
        <w:jc w:val="both"/>
        <w:rPr>
          <w:sz w:val="21"/>
          <w:szCs w:val="21"/>
        </w:rPr>
      </w:pPr>
      <w:r w:rsidRPr="00456669">
        <w:rPr>
          <w:sz w:val="21"/>
          <w:szCs w:val="21"/>
        </w:rPr>
        <w:t>Demand is excused because of futility when a complaint alleged with particularity that the challenged transaction was so egregious on its fact that it could not have been the product of sound business judgment of the directors.</w:t>
      </w:r>
    </w:p>
    <w:p w14:paraId="1DF8DBC8" w14:textId="77777777" w:rsidR="00666241" w:rsidRPr="00456669" w:rsidRDefault="00666241" w:rsidP="001D2F1E">
      <w:pPr>
        <w:jc w:val="both"/>
        <w:rPr>
          <w:sz w:val="21"/>
          <w:szCs w:val="21"/>
        </w:rPr>
      </w:pPr>
    </w:p>
    <w:p w14:paraId="78C27B46" w14:textId="77777777" w:rsidR="00666241" w:rsidRPr="00456669" w:rsidRDefault="00666241" w:rsidP="001D2F1E">
      <w:pPr>
        <w:jc w:val="both"/>
        <w:rPr>
          <w:sz w:val="21"/>
          <w:szCs w:val="21"/>
        </w:rPr>
      </w:pPr>
    </w:p>
    <w:p w14:paraId="330281DA" w14:textId="5FACC81E" w:rsidR="001D2F1E" w:rsidRPr="00456669" w:rsidRDefault="001D2F1E" w:rsidP="001D2F1E">
      <w:pPr>
        <w:jc w:val="both"/>
        <w:rPr>
          <w:sz w:val="21"/>
          <w:szCs w:val="21"/>
        </w:rPr>
      </w:pPr>
      <w:r w:rsidRPr="00456669">
        <w:rPr>
          <w:noProof/>
          <w:sz w:val="21"/>
          <w:szCs w:val="21"/>
        </w:rPr>
        <w:lastRenderedPageBreak/>
        <w:drawing>
          <wp:anchor distT="0" distB="0" distL="114300" distR="114300" simplePos="0" relativeHeight="251848704" behindDoc="0" locked="0" layoutInCell="1" allowOverlap="1" wp14:anchorId="5686521A" wp14:editId="390A5013">
            <wp:simplePos x="0" y="0"/>
            <wp:positionH relativeFrom="column">
              <wp:posOffset>0</wp:posOffset>
            </wp:positionH>
            <wp:positionV relativeFrom="paragraph">
              <wp:posOffset>0</wp:posOffset>
            </wp:positionV>
            <wp:extent cx="6146800" cy="2088444"/>
            <wp:effectExtent l="0" t="88900" r="0" b="0"/>
            <wp:wrapSquare wrapText="bothSides"/>
            <wp:docPr id="16414374" name="Diagram 1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14:sizeRelH relativeFrom="page">
              <wp14:pctWidth>0</wp14:pctWidth>
            </wp14:sizeRelH>
            <wp14:sizeRelV relativeFrom="page">
              <wp14:pctHeight>0</wp14:pctHeight>
            </wp14:sizeRelV>
          </wp:anchor>
        </w:drawing>
      </w:r>
      <w:r w:rsidR="00666241" w:rsidRPr="00456669">
        <w:rPr>
          <w:sz w:val="21"/>
          <w:szCs w:val="21"/>
        </w:rPr>
        <w:t xml:space="preserve">MBCA 7.42: Universal demand: </w:t>
      </w:r>
    </w:p>
    <w:p w14:paraId="6CF080A3" w14:textId="54BB84C0" w:rsidR="00666241" w:rsidRPr="00456669" w:rsidRDefault="00666241" w:rsidP="001D2F1E">
      <w:pPr>
        <w:jc w:val="both"/>
        <w:rPr>
          <w:sz w:val="21"/>
          <w:szCs w:val="21"/>
        </w:rPr>
      </w:pPr>
      <w:r w:rsidRPr="00456669">
        <w:rPr>
          <w:sz w:val="21"/>
          <w:szCs w:val="21"/>
        </w:rPr>
        <w:t>Demand 90 days.</w:t>
      </w:r>
    </w:p>
    <w:p w14:paraId="1C84C2C5" w14:textId="1D219B04" w:rsidR="00666241" w:rsidRPr="00456669" w:rsidRDefault="00666241" w:rsidP="001D2F1E">
      <w:pPr>
        <w:jc w:val="both"/>
        <w:rPr>
          <w:sz w:val="21"/>
          <w:szCs w:val="21"/>
        </w:rPr>
      </w:pPr>
      <w:r w:rsidRPr="00456669">
        <w:rPr>
          <w:sz w:val="21"/>
          <w:szCs w:val="21"/>
        </w:rPr>
        <w:t>Unless irreparable injury to the corporation would result by waiting for the expiration of the 90 day period.</w:t>
      </w:r>
    </w:p>
    <w:p w14:paraId="3C9785B4" w14:textId="77777777" w:rsidR="00666241" w:rsidRPr="00456669" w:rsidRDefault="00666241" w:rsidP="001D2F1E">
      <w:pPr>
        <w:jc w:val="both"/>
        <w:rPr>
          <w:sz w:val="21"/>
          <w:szCs w:val="21"/>
        </w:rPr>
      </w:pPr>
    </w:p>
    <w:p w14:paraId="0A055FC5" w14:textId="6F30D507" w:rsidR="00666241" w:rsidRPr="00456669" w:rsidRDefault="00666241" w:rsidP="001D2F1E">
      <w:pPr>
        <w:jc w:val="both"/>
        <w:rPr>
          <w:sz w:val="21"/>
          <w:szCs w:val="21"/>
        </w:rPr>
      </w:pPr>
      <w:r w:rsidRPr="00456669">
        <w:rPr>
          <w:sz w:val="21"/>
          <w:szCs w:val="21"/>
        </w:rPr>
        <w:t>7.42 requires a written demand on the board in all cases and precludes a shareholder from brining suit for 90 days after the demand is made unless irreparable injury would result or the board rejects demand.</w:t>
      </w:r>
    </w:p>
    <w:p w14:paraId="47C42B3E" w14:textId="77777777" w:rsidR="00666241" w:rsidRPr="00456669" w:rsidRDefault="00666241" w:rsidP="001D2F1E">
      <w:pPr>
        <w:jc w:val="both"/>
        <w:rPr>
          <w:sz w:val="21"/>
          <w:szCs w:val="21"/>
        </w:rPr>
      </w:pPr>
    </w:p>
    <w:p w14:paraId="7B5CCE4F" w14:textId="77777777" w:rsidR="00666241" w:rsidRPr="00456669" w:rsidRDefault="00666241" w:rsidP="001D2F1E">
      <w:pPr>
        <w:jc w:val="both"/>
        <w:rPr>
          <w:sz w:val="21"/>
          <w:szCs w:val="21"/>
        </w:rPr>
      </w:pPr>
    </w:p>
    <w:p w14:paraId="35BEC226" w14:textId="0A068EB6" w:rsidR="00666241" w:rsidRPr="00456669" w:rsidRDefault="00666241" w:rsidP="001D2F1E">
      <w:pPr>
        <w:jc w:val="both"/>
        <w:rPr>
          <w:sz w:val="21"/>
          <w:szCs w:val="21"/>
        </w:rPr>
      </w:pPr>
      <w:r w:rsidRPr="00456669">
        <w:rPr>
          <w:sz w:val="21"/>
          <w:szCs w:val="21"/>
        </w:rPr>
        <w:t>PPT 81</w:t>
      </w:r>
    </w:p>
    <w:p w14:paraId="0DA0B9A6" w14:textId="0BEF14BF" w:rsidR="00666241" w:rsidRPr="00456669" w:rsidRDefault="00666241" w:rsidP="00666241">
      <w:pPr>
        <w:pStyle w:val="ListParagraph"/>
        <w:numPr>
          <w:ilvl w:val="0"/>
          <w:numId w:val="2"/>
        </w:numPr>
        <w:jc w:val="both"/>
        <w:rPr>
          <w:sz w:val="21"/>
          <w:szCs w:val="21"/>
        </w:rPr>
      </w:pPr>
      <w:r w:rsidRPr="00456669">
        <w:rPr>
          <w:sz w:val="21"/>
          <w:szCs w:val="21"/>
        </w:rPr>
        <w:t>A majority vote of a committee consisting of 2 or more qualified directors appointed by majority vote of qualified directors present at a meeting of the board of directors, regardless of whether such qualified directors constitute a quorum.</w:t>
      </w:r>
    </w:p>
    <w:p w14:paraId="156BB860" w14:textId="2DEA3725" w:rsidR="00666241" w:rsidRPr="00456669" w:rsidRDefault="00666241" w:rsidP="00666241">
      <w:pPr>
        <w:pStyle w:val="ListParagraph"/>
        <w:numPr>
          <w:ilvl w:val="0"/>
          <w:numId w:val="2"/>
        </w:numPr>
        <w:jc w:val="both"/>
        <w:rPr>
          <w:sz w:val="21"/>
          <w:szCs w:val="21"/>
        </w:rPr>
      </w:pPr>
      <w:r w:rsidRPr="00456669">
        <w:rPr>
          <w:sz w:val="21"/>
          <w:szCs w:val="21"/>
        </w:rPr>
        <w:t>The board has to be mostly qualified.</w:t>
      </w:r>
    </w:p>
    <w:p w14:paraId="37F024AA" w14:textId="7B827269" w:rsidR="00666241" w:rsidRPr="00456669" w:rsidRDefault="00666241" w:rsidP="00666241">
      <w:pPr>
        <w:pStyle w:val="ListParagraph"/>
        <w:numPr>
          <w:ilvl w:val="0"/>
          <w:numId w:val="2"/>
        </w:numPr>
        <w:jc w:val="both"/>
        <w:rPr>
          <w:sz w:val="21"/>
          <w:szCs w:val="21"/>
        </w:rPr>
      </w:pPr>
      <w:r w:rsidRPr="00456669">
        <w:rPr>
          <w:sz w:val="21"/>
          <w:szCs w:val="21"/>
        </w:rPr>
        <w:t>5+1</w:t>
      </w:r>
      <w:r w:rsidRPr="00456669">
        <w:rPr>
          <w:sz w:val="21"/>
          <w:szCs w:val="21"/>
        </w:rPr>
        <w:sym w:font="Wingdings" w:char="F0E0"/>
      </w:r>
      <w:r w:rsidRPr="00456669">
        <w:rPr>
          <w:sz w:val="21"/>
          <w:szCs w:val="21"/>
        </w:rPr>
        <w:t xml:space="preserve"> 1 person who shows up </w:t>
      </w:r>
      <w:r w:rsidRPr="00456669">
        <w:rPr>
          <w:sz w:val="21"/>
          <w:szCs w:val="21"/>
        </w:rPr>
        <w:sym w:font="Wingdings" w:char="F0E0"/>
      </w:r>
      <w:r w:rsidRPr="00456669">
        <w:rPr>
          <w:sz w:val="21"/>
          <w:szCs w:val="21"/>
        </w:rPr>
        <w:t>qualified.  The 1 can make a committee of … 2 3.4….. etc.</w:t>
      </w:r>
    </w:p>
    <w:p w14:paraId="0C89A75C" w14:textId="3CC92971" w:rsidR="00666241" w:rsidRPr="00456669" w:rsidRDefault="00666241" w:rsidP="00666241">
      <w:pPr>
        <w:pStyle w:val="ListParagraph"/>
        <w:numPr>
          <w:ilvl w:val="0"/>
          <w:numId w:val="2"/>
        </w:numPr>
        <w:jc w:val="both"/>
        <w:rPr>
          <w:sz w:val="21"/>
          <w:szCs w:val="21"/>
        </w:rPr>
      </w:pPr>
      <w:r w:rsidRPr="00456669">
        <w:rPr>
          <w:sz w:val="21"/>
          <w:szCs w:val="21"/>
        </w:rPr>
        <w:t>If a majority of the board was not qualified, the burden of proof is on the defendant corporation.</w:t>
      </w:r>
    </w:p>
    <w:p w14:paraId="33CD222D" w14:textId="77777777" w:rsidR="00666241" w:rsidRPr="00456669" w:rsidRDefault="00666241" w:rsidP="00666241">
      <w:pPr>
        <w:jc w:val="both"/>
        <w:rPr>
          <w:sz w:val="21"/>
          <w:szCs w:val="21"/>
        </w:rPr>
      </w:pPr>
    </w:p>
    <w:p w14:paraId="46500F51" w14:textId="44D537D5" w:rsidR="001529DE" w:rsidRPr="00456669" w:rsidRDefault="00666241" w:rsidP="001529DE">
      <w:pPr>
        <w:jc w:val="both"/>
        <w:rPr>
          <w:sz w:val="21"/>
          <w:szCs w:val="21"/>
        </w:rPr>
      </w:pPr>
      <w:r w:rsidRPr="00456669">
        <w:rPr>
          <w:sz w:val="21"/>
          <w:szCs w:val="21"/>
        </w:rPr>
        <w:t>PPT 97</w:t>
      </w:r>
    </w:p>
    <w:p w14:paraId="1DC7F3F3" w14:textId="62DC8063" w:rsidR="00666241" w:rsidRPr="00456669" w:rsidRDefault="00666241" w:rsidP="001529DE">
      <w:pPr>
        <w:jc w:val="both"/>
        <w:rPr>
          <w:sz w:val="21"/>
          <w:szCs w:val="21"/>
        </w:rPr>
      </w:pPr>
      <w:r w:rsidRPr="00456669">
        <w:rPr>
          <w:sz w:val="21"/>
          <w:szCs w:val="21"/>
        </w:rPr>
        <w:t>We confront a special instance of the application of the BJR and inquire whether it applies in its full……….</w:t>
      </w:r>
    </w:p>
    <w:p w14:paraId="7DB19704" w14:textId="0D4B8343" w:rsidR="00666241" w:rsidRPr="00456669" w:rsidRDefault="00666241" w:rsidP="001529DE">
      <w:pPr>
        <w:jc w:val="both"/>
        <w:rPr>
          <w:sz w:val="21"/>
          <w:szCs w:val="21"/>
        </w:rPr>
      </w:pPr>
      <w:r w:rsidRPr="00456669">
        <w:rPr>
          <w:sz w:val="21"/>
          <w:szCs w:val="21"/>
        </w:rPr>
        <w:t>Special litigation committee</w:t>
      </w:r>
    </w:p>
    <w:p w14:paraId="4185F031" w14:textId="627EED45" w:rsidR="00666241" w:rsidRPr="00456669" w:rsidRDefault="00666241" w:rsidP="001529DE">
      <w:pPr>
        <w:jc w:val="both"/>
        <w:rPr>
          <w:sz w:val="21"/>
          <w:szCs w:val="21"/>
        </w:rPr>
      </w:pPr>
      <w:r w:rsidRPr="00456669">
        <w:rPr>
          <w:sz w:val="21"/>
          <w:szCs w:val="21"/>
        </w:rPr>
        <w:t>Ad hoc.</w:t>
      </w:r>
    </w:p>
    <w:p w14:paraId="45FD65AC" w14:textId="31EC6920" w:rsidR="00666241" w:rsidRPr="00456669" w:rsidRDefault="00666241" w:rsidP="001529DE">
      <w:pPr>
        <w:jc w:val="both"/>
        <w:rPr>
          <w:sz w:val="21"/>
          <w:szCs w:val="21"/>
        </w:rPr>
      </w:pPr>
      <w:r w:rsidRPr="00456669">
        <w:rPr>
          <w:sz w:val="21"/>
          <w:szCs w:val="21"/>
        </w:rPr>
        <w:t>Minority committee</w:t>
      </w:r>
    </w:p>
    <w:p w14:paraId="206B7CF3" w14:textId="2EE4AED1" w:rsidR="00666241" w:rsidRPr="00456669" w:rsidRDefault="00666241" w:rsidP="001529DE">
      <w:pPr>
        <w:jc w:val="both"/>
        <w:rPr>
          <w:sz w:val="21"/>
          <w:szCs w:val="21"/>
        </w:rPr>
      </w:pPr>
      <w:r w:rsidRPr="00456669">
        <w:rPr>
          <w:sz w:val="21"/>
          <w:szCs w:val="21"/>
        </w:rPr>
        <w:t>Not standing.</w:t>
      </w:r>
    </w:p>
    <w:p w14:paraId="7E1C4A95" w14:textId="77777777" w:rsidR="00666241" w:rsidRPr="00456669" w:rsidRDefault="00666241" w:rsidP="001529DE">
      <w:pPr>
        <w:jc w:val="both"/>
        <w:rPr>
          <w:sz w:val="21"/>
          <w:szCs w:val="21"/>
        </w:rPr>
      </w:pPr>
    </w:p>
    <w:p w14:paraId="27744BBA" w14:textId="77777777" w:rsidR="001529DE" w:rsidRPr="00456669" w:rsidRDefault="001529DE" w:rsidP="001529DE">
      <w:pPr>
        <w:jc w:val="both"/>
        <w:rPr>
          <w:sz w:val="21"/>
          <w:szCs w:val="21"/>
        </w:rPr>
      </w:pPr>
    </w:p>
    <w:p w14:paraId="6AAC9864" w14:textId="77777777" w:rsidR="008B522C" w:rsidRPr="00456669" w:rsidRDefault="008B522C" w:rsidP="00744DE6">
      <w:pPr>
        <w:jc w:val="both"/>
        <w:rPr>
          <w:sz w:val="21"/>
          <w:szCs w:val="21"/>
        </w:rPr>
      </w:pPr>
    </w:p>
    <w:p w14:paraId="2E305C74" w14:textId="77777777" w:rsidR="008B522C" w:rsidRPr="00456669" w:rsidRDefault="008B522C" w:rsidP="00744DE6">
      <w:pPr>
        <w:jc w:val="both"/>
        <w:rPr>
          <w:sz w:val="21"/>
          <w:szCs w:val="21"/>
        </w:rPr>
      </w:pPr>
    </w:p>
    <w:p w14:paraId="00788A73" w14:textId="7326CDCF" w:rsidR="00744DE6" w:rsidRPr="00456669" w:rsidRDefault="00744DE6" w:rsidP="00744DE6">
      <w:pPr>
        <w:jc w:val="both"/>
        <w:rPr>
          <w:sz w:val="21"/>
          <w:szCs w:val="21"/>
        </w:rPr>
      </w:pPr>
    </w:p>
    <w:p w14:paraId="5D377ED3" w14:textId="77777777" w:rsidR="008B522C" w:rsidRPr="00456669" w:rsidRDefault="008B522C" w:rsidP="00744DE6">
      <w:pPr>
        <w:jc w:val="both"/>
        <w:rPr>
          <w:sz w:val="21"/>
          <w:szCs w:val="21"/>
        </w:rPr>
      </w:pPr>
    </w:p>
    <w:p w14:paraId="5CB42B72" w14:textId="27CBE153" w:rsidR="008B522C" w:rsidRPr="00456669" w:rsidRDefault="008B522C" w:rsidP="00744DE6">
      <w:pPr>
        <w:jc w:val="both"/>
        <w:rPr>
          <w:sz w:val="21"/>
          <w:szCs w:val="21"/>
        </w:rPr>
      </w:pPr>
    </w:p>
    <w:p w14:paraId="4D2011AF" w14:textId="0BB348F2" w:rsidR="008B522C" w:rsidRPr="00456669" w:rsidRDefault="00666241" w:rsidP="00744DE6">
      <w:pPr>
        <w:jc w:val="both"/>
        <w:rPr>
          <w:b/>
          <w:bCs/>
          <w:sz w:val="21"/>
          <w:szCs w:val="21"/>
        </w:rPr>
      </w:pPr>
      <w:r w:rsidRPr="00456669">
        <w:rPr>
          <w:b/>
          <w:bCs/>
          <w:sz w:val="21"/>
          <w:szCs w:val="21"/>
        </w:rPr>
        <w:t>Close Corporation control abuse of control</w:t>
      </w:r>
    </w:p>
    <w:p w14:paraId="024A8A39" w14:textId="77777777" w:rsidR="00666241" w:rsidRPr="00456669" w:rsidRDefault="00666241" w:rsidP="00744DE6">
      <w:pPr>
        <w:jc w:val="both"/>
        <w:rPr>
          <w:sz w:val="21"/>
          <w:szCs w:val="21"/>
        </w:rPr>
      </w:pPr>
    </w:p>
    <w:p w14:paraId="630BC0E3" w14:textId="51F00CA5" w:rsidR="00666241" w:rsidRPr="00456669" w:rsidRDefault="00666241" w:rsidP="00744DE6">
      <w:pPr>
        <w:jc w:val="both"/>
        <w:rPr>
          <w:b/>
          <w:bCs/>
          <w:sz w:val="21"/>
          <w:szCs w:val="21"/>
        </w:rPr>
      </w:pPr>
      <w:r w:rsidRPr="00456669">
        <w:rPr>
          <w:b/>
          <w:bCs/>
          <w:sz w:val="21"/>
          <w:szCs w:val="21"/>
        </w:rPr>
        <w:t>McQuade v. Stoneham</w:t>
      </w:r>
    </w:p>
    <w:p w14:paraId="0D7A2306" w14:textId="77777777" w:rsidR="00666241" w:rsidRPr="00456669" w:rsidRDefault="00666241" w:rsidP="00744DE6">
      <w:pPr>
        <w:jc w:val="both"/>
        <w:rPr>
          <w:sz w:val="21"/>
          <w:szCs w:val="21"/>
        </w:rPr>
      </w:pPr>
    </w:p>
    <w:p w14:paraId="25726690" w14:textId="54B47132" w:rsidR="0006326D" w:rsidRPr="00456669" w:rsidRDefault="00AA356E" w:rsidP="00AA356E">
      <w:pPr>
        <w:pStyle w:val="ListParagraph"/>
        <w:numPr>
          <w:ilvl w:val="0"/>
          <w:numId w:val="2"/>
        </w:numPr>
        <w:jc w:val="both"/>
        <w:rPr>
          <w:sz w:val="21"/>
          <w:szCs w:val="21"/>
        </w:rPr>
      </w:pPr>
      <w:r w:rsidRPr="00456669">
        <w:rPr>
          <w:sz w:val="21"/>
          <w:szCs w:val="21"/>
        </w:rPr>
        <w:t>Who directs the director?</w:t>
      </w:r>
    </w:p>
    <w:p w14:paraId="0118CC54" w14:textId="2A1A185B" w:rsidR="00AA356E" w:rsidRPr="00456669" w:rsidRDefault="00AA356E" w:rsidP="00AA356E">
      <w:pPr>
        <w:pStyle w:val="ListParagraph"/>
        <w:numPr>
          <w:ilvl w:val="0"/>
          <w:numId w:val="2"/>
        </w:numPr>
        <w:jc w:val="both"/>
        <w:rPr>
          <w:sz w:val="21"/>
          <w:szCs w:val="21"/>
        </w:rPr>
      </w:pPr>
      <w:r w:rsidRPr="00456669">
        <w:rPr>
          <w:sz w:val="21"/>
          <w:szCs w:val="21"/>
        </w:rPr>
        <w:t>Freedom to think for themselves.</w:t>
      </w:r>
    </w:p>
    <w:p w14:paraId="18FB94CE" w14:textId="6F7106D8" w:rsidR="00AA356E" w:rsidRPr="00456669" w:rsidRDefault="00AA356E" w:rsidP="00AA356E">
      <w:pPr>
        <w:pStyle w:val="ListParagraph"/>
        <w:numPr>
          <w:ilvl w:val="0"/>
          <w:numId w:val="2"/>
        </w:numPr>
        <w:jc w:val="both"/>
        <w:rPr>
          <w:sz w:val="21"/>
          <w:szCs w:val="21"/>
        </w:rPr>
      </w:pPr>
      <w:r w:rsidRPr="00456669">
        <w:rPr>
          <w:sz w:val="21"/>
          <w:szCs w:val="21"/>
        </w:rPr>
        <w:t xml:space="preserve">Charles Stoneham </w:t>
      </w:r>
      <w:r w:rsidRPr="00456669">
        <w:rPr>
          <w:sz w:val="21"/>
          <w:szCs w:val="21"/>
        </w:rPr>
        <w:sym w:font="Wingdings" w:char="F0E0"/>
      </w:r>
      <w:r w:rsidRPr="00456669">
        <w:rPr>
          <w:sz w:val="21"/>
          <w:szCs w:val="21"/>
        </w:rPr>
        <w:t xml:space="preserve"> </w:t>
      </w:r>
      <w:r w:rsidRPr="00456669">
        <w:rPr>
          <w:rFonts w:hint="eastAsia"/>
          <w:sz w:val="21"/>
          <w:szCs w:val="21"/>
        </w:rPr>
        <w:t>야구장</w:t>
      </w:r>
      <w:r w:rsidRPr="00456669">
        <w:rPr>
          <w:rFonts w:hint="eastAsia"/>
          <w:sz w:val="21"/>
          <w:szCs w:val="21"/>
        </w:rPr>
        <w:t xml:space="preserve"> </w:t>
      </w:r>
      <w:r w:rsidRPr="00456669">
        <w:rPr>
          <w:rFonts w:hint="eastAsia"/>
          <w:sz w:val="21"/>
          <w:szCs w:val="21"/>
        </w:rPr>
        <w:t>주식</w:t>
      </w:r>
      <w:r w:rsidRPr="00456669">
        <w:rPr>
          <w:rFonts w:hint="eastAsia"/>
          <w:sz w:val="21"/>
          <w:szCs w:val="21"/>
        </w:rPr>
        <w:t xml:space="preserve"> </w:t>
      </w:r>
      <w:r w:rsidRPr="00456669">
        <w:rPr>
          <w:rFonts w:hint="eastAsia"/>
          <w:sz w:val="21"/>
          <w:szCs w:val="21"/>
        </w:rPr>
        <w:t>친구에게</w:t>
      </w:r>
      <w:r w:rsidRPr="00456669">
        <w:rPr>
          <w:rFonts w:hint="eastAsia"/>
          <w:sz w:val="21"/>
          <w:szCs w:val="21"/>
        </w:rPr>
        <w:t xml:space="preserve"> </w:t>
      </w:r>
      <w:r w:rsidRPr="00456669">
        <w:rPr>
          <w:rFonts w:hint="eastAsia"/>
          <w:sz w:val="21"/>
          <w:szCs w:val="21"/>
        </w:rPr>
        <w:t>팜</w:t>
      </w:r>
    </w:p>
    <w:p w14:paraId="6B59CF42" w14:textId="6FB639FC" w:rsidR="00AA356E" w:rsidRPr="00456669" w:rsidRDefault="00AA356E" w:rsidP="00AA356E">
      <w:pPr>
        <w:pStyle w:val="ListParagraph"/>
        <w:numPr>
          <w:ilvl w:val="0"/>
          <w:numId w:val="2"/>
        </w:numPr>
        <w:jc w:val="both"/>
        <w:rPr>
          <w:sz w:val="21"/>
          <w:szCs w:val="21"/>
        </w:rPr>
      </w:pPr>
      <w:r w:rsidRPr="00456669">
        <w:rPr>
          <w:sz w:val="21"/>
          <w:szCs w:val="21"/>
        </w:rPr>
        <w:t>Contract: paid certain salary to the officers and shareholders.</w:t>
      </w:r>
    </w:p>
    <w:p w14:paraId="2A83D79E" w14:textId="284219A5" w:rsidR="00AA356E" w:rsidRPr="00456669" w:rsidRDefault="00AA356E" w:rsidP="00AA356E">
      <w:pPr>
        <w:pStyle w:val="ListParagraph"/>
        <w:numPr>
          <w:ilvl w:val="0"/>
          <w:numId w:val="2"/>
        </w:numPr>
        <w:jc w:val="both"/>
        <w:rPr>
          <w:sz w:val="21"/>
          <w:szCs w:val="21"/>
        </w:rPr>
      </w:pPr>
      <w:r w:rsidRPr="00456669">
        <w:rPr>
          <w:sz w:val="21"/>
          <w:szCs w:val="21"/>
        </w:rPr>
        <w:t>Minority 90 shareholder.</w:t>
      </w:r>
    </w:p>
    <w:p w14:paraId="17493D02" w14:textId="2277A1A4" w:rsidR="00AA356E" w:rsidRPr="00456669" w:rsidRDefault="00AA356E" w:rsidP="00AA356E">
      <w:pPr>
        <w:pStyle w:val="ListParagraph"/>
        <w:numPr>
          <w:ilvl w:val="0"/>
          <w:numId w:val="2"/>
        </w:numPr>
        <w:jc w:val="both"/>
        <w:rPr>
          <w:sz w:val="21"/>
          <w:szCs w:val="21"/>
        </w:rPr>
      </w:pPr>
      <w:r w:rsidRPr="00456669">
        <w:rPr>
          <w:sz w:val="21"/>
          <w:szCs w:val="21"/>
        </w:rPr>
        <w:t>Stoneham continued to be majority shareholder.--&gt; loyalty 4 people.</w:t>
      </w:r>
    </w:p>
    <w:p w14:paraId="038BEE6A" w14:textId="791E5C75" w:rsidR="00AA356E" w:rsidRPr="00456669" w:rsidRDefault="00AA356E" w:rsidP="00AA356E">
      <w:pPr>
        <w:pStyle w:val="ListParagraph"/>
        <w:numPr>
          <w:ilvl w:val="0"/>
          <w:numId w:val="2"/>
        </w:numPr>
        <w:jc w:val="both"/>
        <w:rPr>
          <w:sz w:val="21"/>
          <w:szCs w:val="21"/>
        </w:rPr>
      </w:pPr>
      <w:r w:rsidRPr="00456669">
        <w:rPr>
          <w:sz w:val="21"/>
          <w:szCs w:val="21"/>
        </w:rPr>
        <w:t>A few years later, Stoneham … McQuade out of business.</w:t>
      </w:r>
    </w:p>
    <w:p w14:paraId="2553E85E" w14:textId="075E6228" w:rsidR="00AA356E" w:rsidRPr="00456669" w:rsidRDefault="00AA356E" w:rsidP="00AA356E">
      <w:pPr>
        <w:pStyle w:val="ListParagraph"/>
        <w:numPr>
          <w:ilvl w:val="0"/>
          <w:numId w:val="2"/>
        </w:numPr>
        <w:jc w:val="both"/>
        <w:rPr>
          <w:sz w:val="21"/>
          <w:szCs w:val="21"/>
        </w:rPr>
      </w:pPr>
      <w:r w:rsidRPr="00456669">
        <w:rPr>
          <w:sz w:val="21"/>
          <w:szCs w:val="21"/>
        </w:rPr>
        <w:t>Meeting: Removing McQuade as an officer?</w:t>
      </w:r>
    </w:p>
    <w:p w14:paraId="4E53C7E7" w14:textId="23A7782D" w:rsidR="00AA356E" w:rsidRPr="00456669" w:rsidRDefault="00AA356E" w:rsidP="00AA356E">
      <w:pPr>
        <w:pStyle w:val="ListParagraph"/>
        <w:numPr>
          <w:ilvl w:val="0"/>
          <w:numId w:val="2"/>
        </w:numPr>
        <w:jc w:val="both"/>
        <w:rPr>
          <w:sz w:val="21"/>
          <w:szCs w:val="21"/>
        </w:rPr>
      </w:pPr>
      <w:r w:rsidRPr="00456669">
        <w:rPr>
          <w:sz w:val="21"/>
          <w:szCs w:val="21"/>
        </w:rPr>
        <w:t>Aye</w:t>
      </w:r>
    </w:p>
    <w:p w14:paraId="7E2BD46A" w14:textId="6DA488EC" w:rsidR="00AA356E" w:rsidRPr="00456669" w:rsidRDefault="00AA356E" w:rsidP="00AA356E">
      <w:pPr>
        <w:pStyle w:val="ListParagraph"/>
        <w:numPr>
          <w:ilvl w:val="0"/>
          <w:numId w:val="2"/>
        </w:numPr>
        <w:jc w:val="both"/>
        <w:rPr>
          <w:sz w:val="21"/>
          <w:szCs w:val="21"/>
        </w:rPr>
      </w:pPr>
      <w:r w:rsidRPr="00456669">
        <w:rPr>
          <w:sz w:val="21"/>
          <w:szCs w:val="21"/>
        </w:rPr>
        <w:t>McQuade sued</w:t>
      </w:r>
      <w:r w:rsidRPr="00456669">
        <w:rPr>
          <w:sz w:val="21"/>
          <w:szCs w:val="21"/>
        </w:rPr>
        <w:sym w:font="Wingdings" w:char="F0E0"/>
      </w:r>
      <w:r w:rsidRPr="00456669">
        <w:rPr>
          <w:sz w:val="21"/>
          <w:szCs w:val="21"/>
        </w:rPr>
        <w:t xml:space="preserve"> Stoneham didn’t use his best efforts to keep me in office.</w:t>
      </w:r>
    </w:p>
    <w:p w14:paraId="2C5EA598" w14:textId="6EAEAF5A" w:rsidR="00AA356E" w:rsidRPr="00456669" w:rsidRDefault="00AA356E" w:rsidP="00AA356E">
      <w:pPr>
        <w:pStyle w:val="ListParagraph"/>
        <w:numPr>
          <w:ilvl w:val="0"/>
          <w:numId w:val="2"/>
        </w:numPr>
        <w:jc w:val="both"/>
        <w:rPr>
          <w:sz w:val="21"/>
          <w:szCs w:val="21"/>
        </w:rPr>
      </w:pPr>
      <w:r w:rsidRPr="00456669">
        <w:rPr>
          <w:sz w:val="21"/>
          <w:szCs w:val="21"/>
        </w:rPr>
        <w:lastRenderedPageBreak/>
        <w:t>Stoneham didn’t honor agreement</w:t>
      </w:r>
    </w:p>
    <w:p w14:paraId="5131E0A5" w14:textId="37F08D81" w:rsidR="00AA356E" w:rsidRPr="00456669" w:rsidRDefault="00AA356E" w:rsidP="00AA356E">
      <w:pPr>
        <w:pStyle w:val="ListParagraph"/>
        <w:numPr>
          <w:ilvl w:val="0"/>
          <w:numId w:val="2"/>
        </w:numPr>
        <w:jc w:val="both"/>
        <w:rPr>
          <w:sz w:val="21"/>
          <w:szCs w:val="21"/>
        </w:rPr>
      </w:pPr>
      <w:r w:rsidRPr="00456669">
        <w:rPr>
          <w:sz w:val="21"/>
          <w:szCs w:val="21"/>
        </w:rPr>
        <w:t>Is a contract that requires directors of a corporation to refrain from changing officers salaries, or policies or retaining individuals in office without consent of the contracting parties void?</w:t>
      </w:r>
    </w:p>
    <w:p w14:paraId="73A715EE" w14:textId="4A9AE6C7" w:rsidR="00AA356E" w:rsidRPr="00456669" w:rsidRDefault="00AA356E" w:rsidP="00AA356E">
      <w:pPr>
        <w:pStyle w:val="ListParagraph"/>
        <w:numPr>
          <w:ilvl w:val="1"/>
          <w:numId w:val="2"/>
        </w:numPr>
        <w:jc w:val="both"/>
        <w:rPr>
          <w:sz w:val="21"/>
          <w:szCs w:val="21"/>
        </w:rPr>
      </w:pPr>
      <w:r w:rsidRPr="00456669">
        <w:rPr>
          <w:sz w:val="21"/>
          <w:szCs w:val="21"/>
        </w:rPr>
        <w:t>Yes. Directors’ primary duty is to the corporation and its shareholders.</w:t>
      </w:r>
    </w:p>
    <w:p w14:paraId="59617232" w14:textId="223DB12D" w:rsidR="00AA356E" w:rsidRPr="00456669" w:rsidRDefault="00AA356E" w:rsidP="00AA356E">
      <w:pPr>
        <w:pStyle w:val="ListParagraph"/>
        <w:numPr>
          <w:ilvl w:val="0"/>
          <w:numId w:val="2"/>
        </w:numPr>
        <w:jc w:val="both"/>
        <w:rPr>
          <w:sz w:val="21"/>
          <w:szCs w:val="21"/>
        </w:rPr>
      </w:pPr>
      <w:r w:rsidRPr="00456669">
        <w:rPr>
          <w:sz w:val="21"/>
          <w:szCs w:val="21"/>
        </w:rPr>
        <w:t>How they vote? Duty of care can be breached. Director vote</w:t>
      </w:r>
      <w:r w:rsidRPr="00456669">
        <w:rPr>
          <w:sz w:val="21"/>
          <w:szCs w:val="21"/>
        </w:rPr>
        <w:sym w:font="Wingdings" w:char="F0E0"/>
      </w:r>
      <w:r w:rsidRPr="00456669">
        <w:rPr>
          <w:sz w:val="21"/>
          <w:szCs w:val="21"/>
        </w:rPr>
        <w:t xml:space="preserve"> ok. If agreed. </w:t>
      </w:r>
      <w:r w:rsidRPr="00456669">
        <w:rPr>
          <w:sz w:val="21"/>
          <w:szCs w:val="21"/>
        </w:rPr>
        <w:sym w:font="Wingdings" w:char="F0E0"/>
      </w:r>
      <w:r w:rsidRPr="00456669">
        <w:rPr>
          <w:sz w:val="21"/>
          <w:szCs w:val="21"/>
        </w:rPr>
        <w:t xml:space="preserve"> shareholders each other.</w:t>
      </w:r>
    </w:p>
    <w:p w14:paraId="52F6E11D" w14:textId="6060A6B7" w:rsidR="00AA356E" w:rsidRPr="00456669" w:rsidRDefault="00AA356E" w:rsidP="00AA356E">
      <w:pPr>
        <w:pStyle w:val="ListParagraph"/>
        <w:numPr>
          <w:ilvl w:val="0"/>
          <w:numId w:val="2"/>
        </w:numPr>
        <w:jc w:val="both"/>
        <w:rPr>
          <w:sz w:val="21"/>
          <w:szCs w:val="21"/>
        </w:rPr>
      </w:pPr>
      <w:r w:rsidRPr="00456669">
        <w:rPr>
          <w:sz w:val="21"/>
          <w:szCs w:val="21"/>
        </w:rPr>
        <w:t>Shareholders may combine their votes to elect directors, but they may not extend this power to limit director’s authority to run the corporation, such as in the selection of officers</w:t>
      </w:r>
      <w:r w:rsidR="00BA2FD1" w:rsidRPr="00456669">
        <w:rPr>
          <w:sz w:val="21"/>
          <w:szCs w:val="21"/>
        </w:rPr>
        <w:t xml:space="preserve"> or fixing salaries.</w:t>
      </w:r>
    </w:p>
    <w:p w14:paraId="0D2EB45A" w14:textId="7AF9E8B0" w:rsidR="00BA2FD1" w:rsidRPr="00456669" w:rsidRDefault="00BA2FD1" w:rsidP="00AA356E">
      <w:pPr>
        <w:pStyle w:val="ListParagraph"/>
        <w:numPr>
          <w:ilvl w:val="0"/>
          <w:numId w:val="2"/>
        </w:numPr>
        <w:jc w:val="both"/>
        <w:rPr>
          <w:sz w:val="21"/>
          <w:szCs w:val="21"/>
        </w:rPr>
      </w:pPr>
      <w:r w:rsidRPr="00456669">
        <w:rPr>
          <w:sz w:val="21"/>
          <w:szCs w:val="21"/>
        </w:rPr>
        <w:t>Boilerplate</w:t>
      </w:r>
    </w:p>
    <w:p w14:paraId="62FD6CB4" w14:textId="3E6A3899" w:rsidR="00BA2FD1" w:rsidRPr="00456669" w:rsidRDefault="00BA2FD1" w:rsidP="00AA356E">
      <w:pPr>
        <w:pStyle w:val="ListParagraph"/>
        <w:numPr>
          <w:ilvl w:val="0"/>
          <w:numId w:val="2"/>
        </w:numPr>
        <w:jc w:val="both"/>
        <w:rPr>
          <w:sz w:val="21"/>
          <w:szCs w:val="21"/>
        </w:rPr>
      </w:pPr>
      <w:r w:rsidRPr="00456669">
        <w:rPr>
          <w:sz w:val="21"/>
          <w:szCs w:val="21"/>
        </w:rPr>
        <w:t>Contract that adds a concurrent duty to other directors brings with it the likelihood that the director will not always make personnel decisions in the best interest of the corporation.</w:t>
      </w:r>
    </w:p>
    <w:p w14:paraId="557D4937" w14:textId="1020DE47" w:rsidR="00BA2FD1" w:rsidRPr="00456669" w:rsidRDefault="00BA2FD1" w:rsidP="00AA356E">
      <w:pPr>
        <w:pStyle w:val="ListParagraph"/>
        <w:numPr>
          <w:ilvl w:val="0"/>
          <w:numId w:val="2"/>
        </w:numPr>
        <w:jc w:val="both"/>
        <w:rPr>
          <w:sz w:val="21"/>
          <w:szCs w:val="21"/>
        </w:rPr>
      </w:pPr>
      <w:r w:rsidRPr="00456669">
        <w:rPr>
          <w:sz w:val="21"/>
          <w:szCs w:val="21"/>
        </w:rPr>
        <w:t>Outright ban of such contracts is appropriate as not to put the courts in a position of judging the motives of directors in individual cases.</w:t>
      </w:r>
    </w:p>
    <w:p w14:paraId="5DB9BDEA" w14:textId="60DDBEFF" w:rsidR="00BA2FD1" w:rsidRPr="00456669" w:rsidRDefault="00BA2FD1" w:rsidP="00BA2FD1">
      <w:pPr>
        <w:pStyle w:val="ListParagraph"/>
        <w:numPr>
          <w:ilvl w:val="0"/>
          <w:numId w:val="2"/>
        </w:numPr>
        <w:jc w:val="both"/>
        <w:rPr>
          <w:sz w:val="21"/>
          <w:szCs w:val="21"/>
        </w:rPr>
      </w:pPr>
      <w:r w:rsidRPr="00456669">
        <w:rPr>
          <w:sz w:val="21"/>
          <w:szCs w:val="21"/>
        </w:rPr>
        <w:t>McQuade was not eligible to be a director because he was city mayor at the time and thus prohibited by law from engaging in other business</w:t>
      </w:r>
    </w:p>
    <w:p w14:paraId="16077C85" w14:textId="79DB2F72" w:rsidR="00BA2FD1" w:rsidRPr="00456669" w:rsidRDefault="00BA2FD1" w:rsidP="00BA2FD1">
      <w:pPr>
        <w:pStyle w:val="ListParagraph"/>
        <w:numPr>
          <w:ilvl w:val="0"/>
          <w:numId w:val="2"/>
        </w:numPr>
        <w:jc w:val="both"/>
        <w:rPr>
          <w:sz w:val="21"/>
          <w:szCs w:val="21"/>
        </w:rPr>
      </w:pPr>
      <w:r w:rsidRPr="00456669">
        <w:rPr>
          <w:sz w:val="21"/>
          <w:szCs w:val="21"/>
        </w:rPr>
        <w:t>Concurrent: there should be no legal difference between the joint action in those cases and the contract in this case.</w:t>
      </w:r>
    </w:p>
    <w:p w14:paraId="189ED2B0" w14:textId="3EC6D205" w:rsidR="00BA2FD1" w:rsidRPr="00456669" w:rsidRDefault="00BA2FD1" w:rsidP="00BA2FD1">
      <w:pPr>
        <w:pStyle w:val="ListParagraph"/>
        <w:numPr>
          <w:ilvl w:val="0"/>
          <w:numId w:val="2"/>
        </w:numPr>
        <w:jc w:val="both"/>
        <w:rPr>
          <w:sz w:val="21"/>
          <w:szCs w:val="21"/>
        </w:rPr>
      </w:pPr>
      <w:r w:rsidRPr="00456669">
        <w:rPr>
          <w:sz w:val="21"/>
          <w:szCs w:val="21"/>
        </w:rPr>
        <w:t>The contract is not inherently illegal.</w:t>
      </w:r>
    </w:p>
    <w:p w14:paraId="1D6724FF" w14:textId="77777777" w:rsidR="00E7459E" w:rsidRPr="00456669" w:rsidRDefault="00E7459E" w:rsidP="001B3026">
      <w:pPr>
        <w:jc w:val="both"/>
        <w:rPr>
          <w:sz w:val="21"/>
          <w:szCs w:val="21"/>
        </w:rPr>
      </w:pPr>
    </w:p>
    <w:p w14:paraId="5CF1A56C" w14:textId="77777777" w:rsidR="001B3026" w:rsidRPr="00456669" w:rsidRDefault="001B3026" w:rsidP="001B3026">
      <w:pPr>
        <w:jc w:val="both"/>
        <w:rPr>
          <w:sz w:val="21"/>
          <w:szCs w:val="21"/>
        </w:rPr>
      </w:pPr>
    </w:p>
    <w:p w14:paraId="31C6F12D" w14:textId="3C603C32" w:rsidR="00BA2FD1" w:rsidRPr="00456669" w:rsidRDefault="00BA2FD1" w:rsidP="00BA2FD1">
      <w:pPr>
        <w:pStyle w:val="ListParagraph"/>
        <w:numPr>
          <w:ilvl w:val="0"/>
          <w:numId w:val="2"/>
        </w:numPr>
        <w:jc w:val="both"/>
        <w:rPr>
          <w:sz w:val="21"/>
          <w:szCs w:val="21"/>
        </w:rPr>
      </w:pPr>
      <w:r w:rsidRPr="00456669">
        <w:rPr>
          <w:sz w:val="21"/>
          <w:szCs w:val="21"/>
        </w:rPr>
        <w:t>Its results in a small number of majority shareholders combining to exercise their control over the corporation</w:t>
      </w:r>
    </w:p>
    <w:p w14:paraId="2E564C4C" w14:textId="3B818384" w:rsidR="00BA2FD1" w:rsidRPr="00456669" w:rsidRDefault="00BA2FD1" w:rsidP="00BA2FD1">
      <w:pPr>
        <w:pStyle w:val="ListParagraph"/>
        <w:numPr>
          <w:ilvl w:val="0"/>
          <w:numId w:val="2"/>
        </w:numPr>
        <w:jc w:val="both"/>
        <w:rPr>
          <w:sz w:val="21"/>
          <w:szCs w:val="21"/>
        </w:rPr>
      </w:pPr>
      <w:r w:rsidRPr="00456669">
        <w:rPr>
          <w:sz w:val="21"/>
          <w:szCs w:val="21"/>
        </w:rPr>
        <w:t>Specific performance</w:t>
      </w:r>
    </w:p>
    <w:p w14:paraId="5EDA31DE" w14:textId="5B41C719" w:rsidR="00BA2FD1" w:rsidRPr="00456669" w:rsidRDefault="00BA2FD1" w:rsidP="00BA2FD1">
      <w:pPr>
        <w:pStyle w:val="ListParagraph"/>
        <w:numPr>
          <w:ilvl w:val="0"/>
          <w:numId w:val="2"/>
        </w:numPr>
        <w:jc w:val="both"/>
        <w:rPr>
          <w:sz w:val="21"/>
          <w:szCs w:val="21"/>
        </w:rPr>
      </w:pPr>
      <w:r w:rsidRPr="00456669">
        <w:rPr>
          <w:sz w:val="21"/>
          <w:szCs w:val="21"/>
        </w:rPr>
        <w:t>All agreements among shareholders binding the actions of directors are void</w:t>
      </w:r>
    </w:p>
    <w:p w14:paraId="17BEF63E" w14:textId="744AE616" w:rsidR="00BA2FD1" w:rsidRPr="00456669" w:rsidRDefault="00BA2FD1" w:rsidP="00BA2FD1">
      <w:pPr>
        <w:pStyle w:val="ListParagraph"/>
        <w:numPr>
          <w:ilvl w:val="0"/>
          <w:numId w:val="2"/>
        </w:numPr>
        <w:jc w:val="both"/>
        <w:rPr>
          <w:sz w:val="21"/>
          <w:szCs w:val="21"/>
        </w:rPr>
      </w:pPr>
      <w:r w:rsidRPr="00456669">
        <w:rPr>
          <w:sz w:val="21"/>
          <w:szCs w:val="21"/>
        </w:rPr>
        <w:t>Duty of care</w:t>
      </w:r>
    </w:p>
    <w:p w14:paraId="0BEAEFB2" w14:textId="77777777" w:rsidR="00BA2FD1" w:rsidRPr="00456669" w:rsidRDefault="00BA2FD1" w:rsidP="00BA2FD1">
      <w:pPr>
        <w:jc w:val="both"/>
        <w:rPr>
          <w:sz w:val="21"/>
          <w:szCs w:val="21"/>
        </w:rPr>
      </w:pPr>
    </w:p>
    <w:p w14:paraId="20802801" w14:textId="139CCC4B" w:rsidR="00BA2FD1" w:rsidRPr="00456669" w:rsidRDefault="00BA2FD1" w:rsidP="00BA2FD1">
      <w:pPr>
        <w:jc w:val="both"/>
        <w:rPr>
          <w:b/>
          <w:bCs/>
          <w:sz w:val="21"/>
          <w:szCs w:val="21"/>
        </w:rPr>
      </w:pPr>
      <w:r w:rsidRPr="00456669">
        <w:rPr>
          <w:b/>
          <w:bCs/>
          <w:sz w:val="21"/>
          <w:szCs w:val="21"/>
        </w:rPr>
        <w:t>Clark v. Dodge 1936 NY</w:t>
      </w:r>
    </w:p>
    <w:p w14:paraId="5D69846C" w14:textId="77777777" w:rsidR="00BA2FD1" w:rsidRPr="00456669" w:rsidRDefault="00BA2FD1" w:rsidP="00BA2FD1">
      <w:pPr>
        <w:jc w:val="both"/>
        <w:rPr>
          <w:sz w:val="21"/>
          <w:szCs w:val="21"/>
        </w:rPr>
      </w:pPr>
    </w:p>
    <w:p w14:paraId="7C4E144A" w14:textId="3CF2DAC5" w:rsidR="00B92C5E" w:rsidRPr="00456669" w:rsidRDefault="00B92C5E" w:rsidP="00B92C5E">
      <w:pPr>
        <w:pStyle w:val="ListParagraph"/>
        <w:numPr>
          <w:ilvl w:val="0"/>
          <w:numId w:val="21"/>
        </w:numPr>
        <w:jc w:val="both"/>
        <w:rPr>
          <w:sz w:val="21"/>
          <w:szCs w:val="21"/>
        </w:rPr>
      </w:pPr>
      <w:r w:rsidRPr="00456669">
        <w:rPr>
          <w:sz w:val="21"/>
          <w:szCs w:val="21"/>
        </w:rPr>
        <w:t>Director and officers have to make the best judgment for corporation</w:t>
      </w:r>
    </w:p>
    <w:p w14:paraId="10FD6027" w14:textId="3FBC03E3" w:rsidR="00B92C5E" w:rsidRPr="00456669" w:rsidRDefault="00B92C5E" w:rsidP="00B92C5E">
      <w:pPr>
        <w:pStyle w:val="ListParagraph"/>
        <w:numPr>
          <w:ilvl w:val="0"/>
          <w:numId w:val="21"/>
        </w:numPr>
        <w:jc w:val="both"/>
        <w:rPr>
          <w:sz w:val="21"/>
          <w:szCs w:val="21"/>
        </w:rPr>
      </w:pPr>
      <w:r w:rsidRPr="00456669">
        <w:rPr>
          <w:sz w:val="21"/>
          <w:szCs w:val="21"/>
        </w:rPr>
        <w:t>“I will vote for your friend if you vote for my wife.”</w:t>
      </w:r>
      <w:r w:rsidRPr="00456669">
        <w:rPr>
          <w:sz w:val="21"/>
          <w:szCs w:val="21"/>
        </w:rPr>
        <w:sym w:font="Wingdings" w:char="F0E0"/>
      </w:r>
      <w:r w:rsidRPr="00456669">
        <w:rPr>
          <w:sz w:val="21"/>
          <w:szCs w:val="21"/>
        </w:rPr>
        <w:t xml:space="preserve"> Void</w:t>
      </w:r>
    </w:p>
    <w:p w14:paraId="081629EC" w14:textId="69AB8667" w:rsidR="00B92C5E" w:rsidRPr="00456669" w:rsidRDefault="00B92C5E" w:rsidP="00B92C5E">
      <w:pPr>
        <w:pStyle w:val="ListParagraph"/>
        <w:numPr>
          <w:ilvl w:val="0"/>
          <w:numId w:val="21"/>
        </w:numPr>
        <w:jc w:val="both"/>
        <w:rPr>
          <w:sz w:val="21"/>
          <w:szCs w:val="21"/>
        </w:rPr>
      </w:pPr>
      <w:r w:rsidRPr="00456669">
        <w:rPr>
          <w:sz w:val="21"/>
          <w:szCs w:val="21"/>
        </w:rPr>
        <w:t>Public policy</w:t>
      </w:r>
      <w:r w:rsidRPr="00456669">
        <w:rPr>
          <w:sz w:val="21"/>
          <w:szCs w:val="21"/>
        </w:rPr>
        <w:sym w:font="Wingdings" w:char="F0E0"/>
      </w:r>
      <w:r w:rsidRPr="00456669">
        <w:rPr>
          <w:rFonts w:hint="eastAsia"/>
          <w:sz w:val="21"/>
          <w:szCs w:val="21"/>
        </w:rPr>
        <w:t>서로를</w:t>
      </w:r>
      <w:r w:rsidRPr="00456669">
        <w:rPr>
          <w:rFonts w:hint="eastAsia"/>
          <w:sz w:val="21"/>
          <w:szCs w:val="21"/>
        </w:rPr>
        <w:t xml:space="preserve"> </w:t>
      </w:r>
      <w:r w:rsidRPr="00456669">
        <w:rPr>
          <w:rFonts w:hint="eastAsia"/>
          <w:sz w:val="21"/>
          <w:szCs w:val="21"/>
        </w:rPr>
        <w:t>위한</w:t>
      </w:r>
      <w:r w:rsidRPr="00456669">
        <w:rPr>
          <w:rFonts w:hint="eastAsia"/>
          <w:sz w:val="21"/>
          <w:szCs w:val="21"/>
        </w:rPr>
        <w:t xml:space="preserve"> </w:t>
      </w:r>
      <w:r w:rsidRPr="00456669">
        <w:rPr>
          <w:rFonts w:hint="eastAsia"/>
          <w:sz w:val="21"/>
          <w:szCs w:val="21"/>
        </w:rPr>
        <w:t>투표</w:t>
      </w:r>
      <w:r w:rsidRPr="00456669">
        <w:rPr>
          <w:rFonts w:hint="eastAsia"/>
          <w:sz w:val="21"/>
          <w:szCs w:val="21"/>
        </w:rPr>
        <w:t xml:space="preserve"> </w:t>
      </w:r>
      <w:r w:rsidRPr="00456669">
        <w:rPr>
          <w:rFonts w:hint="eastAsia"/>
          <w:sz w:val="21"/>
          <w:szCs w:val="21"/>
        </w:rPr>
        <w:t>해</w:t>
      </w:r>
      <w:r w:rsidRPr="00456669">
        <w:rPr>
          <w:rFonts w:hint="eastAsia"/>
          <w:sz w:val="21"/>
          <w:szCs w:val="21"/>
        </w:rPr>
        <w:t xml:space="preserve"> </w:t>
      </w:r>
      <w:r w:rsidRPr="00456669">
        <w:rPr>
          <w:rFonts w:hint="eastAsia"/>
          <w:sz w:val="21"/>
          <w:szCs w:val="21"/>
        </w:rPr>
        <w:t>준</w:t>
      </w:r>
      <w:r w:rsidRPr="00456669">
        <w:rPr>
          <w:rFonts w:hint="eastAsia"/>
          <w:sz w:val="21"/>
          <w:szCs w:val="21"/>
        </w:rPr>
        <w:t xml:space="preserve"> </w:t>
      </w:r>
      <w:r w:rsidRPr="00456669">
        <w:rPr>
          <w:rFonts w:hint="eastAsia"/>
          <w:sz w:val="21"/>
          <w:szCs w:val="21"/>
        </w:rPr>
        <w:t>사람들</w:t>
      </w:r>
      <w:r w:rsidRPr="00456669">
        <w:rPr>
          <w:sz w:val="21"/>
          <w:szCs w:val="21"/>
        </w:rPr>
        <w:t>.</w:t>
      </w:r>
    </w:p>
    <w:p w14:paraId="40C6ABD9" w14:textId="396C4C15" w:rsidR="00B92C5E" w:rsidRPr="00456669" w:rsidRDefault="00B92C5E" w:rsidP="00B92C5E">
      <w:pPr>
        <w:pStyle w:val="ListParagraph"/>
        <w:numPr>
          <w:ilvl w:val="0"/>
          <w:numId w:val="21"/>
        </w:numPr>
        <w:jc w:val="both"/>
        <w:rPr>
          <w:sz w:val="21"/>
          <w:szCs w:val="21"/>
        </w:rPr>
      </w:pPr>
      <w:r w:rsidRPr="00456669">
        <w:rPr>
          <w:sz w:val="21"/>
          <w:szCs w:val="21"/>
        </w:rPr>
        <w:t>Klark: 25%: manufacture pharmacy: knew the formula alone. Based on secret formula . trade secret</w:t>
      </w:r>
    </w:p>
    <w:p w14:paraId="4E11254B" w14:textId="77777777" w:rsidR="00B92C5E" w:rsidRPr="00456669" w:rsidRDefault="00B92C5E" w:rsidP="00B92C5E">
      <w:pPr>
        <w:pStyle w:val="ListParagraph"/>
        <w:numPr>
          <w:ilvl w:val="0"/>
          <w:numId w:val="21"/>
        </w:numPr>
        <w:jc w:val="both"/>
        <w:rPr>
          <w:sz w:val="21"/>
          <w:szCs w:val="21"/>
        </w:rPr>
      </w:pPr>
      <w:r w:rsidRPr="00456669">
        <w:rPr>
          <w:sz w:val="21"/>
          <w:szCs w:val="21"/>
        </w:rPr>
        <w:t>Dodge: 75 %. Shares</w:t>
      </w:r>
      <w:r w:rsidRPr="00456669">
        <w:rPr>
          <w:sz w:val="21"/>
          <w:szCs w:val="21"/>
        </w:rPr>
        <w:sym w:font="Wingdings" w:char="F0E0"/>
      </w:r>
      <w:r w:rsidRPr="00456669">
        <w:rPr>
          <w:sz w:val="21"/>
          <w:szCs w:val="21"/>
        </w:rPr>
        <w:t xml:space="preserve"> president. </w:t>
      </w:r>
      <w:r w:rsidRPr="00456669">
        <w:rPr>
          <w:rFonts w:hint="eastAsia"/>
          <w:sz w:val="21"/>
          <w:szCs w:val="21"/>
        </w:rPr>
        <w:t>경영안함</w:t>
      </w:r>
      <w:r w:rsidRPr="00456669">
        <w:rPr>
          <w:sz w:val="21"/>
          <w:szCs w:val="21"/>
        </w:rPr>
        <w:t>.</w:t>
      </w:r>
    </w:p>
    <w:p w14:paraId="712772C3" w14:textId="77777777" w:rsidR="00B92C5E" w:rsidRPr="00456669" w:rsidRDefault="00B92C5E" w:rsidP="00B92C5E">
      <w:pPr>
        <w:pStyle w:val="ListParagraph"/>
        <w:numPr>
          <w:ilvl w:val="0"/>
          <w:numId w:val="21"/>
        </w:numPr>
        <w:jc w:val="both"/>
        <w:rPr>
          <w:sz w:val="21"/>
          <w:szCs w:val="21"/>
        </w:rPr>
      </w:pPr>
      <w:r w:rsidRPr="00456669">
        <w:rPr>
          <w:sz w:val="21"/>
          <w:szCs w:val="21"/>
        </w:rPr>
        <w:t>1921 agreement: Dodge’s son</w:t>
      </w:r>
      <w:r w:rsidRPr="00456669">
        <w:rPr>
          <w:rFonts w:hint="eastAsia"/>
          <w:sz w:val="21"/>
          <w:szCs w:val="21"/>
        </w:rPr>
        <w:t>에게</w:t>
      </w:r>
      <w:r w:rsidRPr="00456669">
        <w:rPr>
          <w:rFonts w:hint="eastAsia"/>
          <w:sz w:val="21"/>
          <w:szCs w:val="21"/>
        </w:rPr>
        <w:t xml:space="preserve"> </w:t>
      </w:r>
      <w:r w:rsidRPr="00456669">
        <w:rPr>
          <w:sz w:val="21"/>
          <w:szCs w:val="21"/>
        </w:rPr>
        <w:t>formula</w:t>
      </w:r>
      <w:r w:rsidRPr="00456669">
        <w:rPr>
          <w:rFonts w:hint="eastAsia"/>
          <w:sz w:val="21"/>
          <w:szCs w:val="21"/>
        </w:rPr>
        <w:t>공개하라</w:t>
      </w:r>
      <w:r w:rsidRPr="00456669">
        <w:rPr>
          <w:sz w:val="21"/>
          <w:szCs w:val="21"/>
        </w:rPr>
        <w:t>…</w:t>
      </w:r>
      <w:r w:rsidRPr="00456669">
        <w:rPr>
          <w:sz w:val="21"/>
          <w:szCs w:val="21"/>
        </w:rPr>
        <w:sym w:font="Wingdings" w:char="F0E0"/>
      </w:r>
      <w:r w:rsidRPr="00456669">
        <w:rPr>
          <w:sz w:val="21"/>
          <w:szCs w:val="21"/>
        </w:rPr>
        <w:t xml:space="preserve"> voting his stock in four specific ways.</w:t>
      </w:r>
    </w:p>
    <w:p w14:paraId="5B96C112" w14:textId="77777777" w:rsidR="00B92C5E" w:rsidRPr="00456669" w:rsidRDefault="00B92C5E" w:rsidP="00B92C5E">
      <w:pPr>
        <w:pStyle w:val="ListParagraph"/>
        <w:numPr>
          <w:ilvl w:val="1"/>
          <w:numId w:val="21"/>
        </w:numPr>
        <w:jc w:val="both"/>
        <w:rPr>
          <w:sz w:val="21"/>
          <w:szCs w:val="21"/>
        </w:rPr>
      </w:pPr>
      <w:r w:rsidRPr="00456669">
        <w:rPr>
          <w:sz w:val="21"/>
          <w:szCs w:val="21"/>
        </w:rPr>
        <w:t>Dodge will vote so that Clark will continue to be the general manager of Bell so long as he is faithful, efficient, and competent. So Clark will be director.</w:t>
      </w:r>
    </w:p>
    <w:p w14:paraId="00DFD74B" w14:textId="77777777" w:rsidR="00B92C5E" w:rsidRPr="00456669" w:rsidRDefault="00B92C5E" w:rsidP="00B92C5E">
      <w:pPr>
        <w:pStyle w:val="ListParagraph"/>
        <w:numPr>
          <w:ilvl w:val="1"/>
          <w:numId w:val="21"/>
        </w:numPr>
        <w:jc w:val="both"/>
        <w:rPr>
          <w:sz w:val="21"/>
          <w:szCs w:val="21"/>
        </w:rPr>
      </w:pPr>
      <w:r w:rsidRPr="00456669">
        <w:rPr>
          <w:sz w:val="21"/>
          <w:szCs w:val="21"/>
        </w:rPr>
        <w:t>Dodge will vote so that Clark will receive ¼ of the net income of the corporate profits during his lifetime</w:t>
      </w:r>
    </w:p>
    <w:p w14:paraId="489F8AAA" w14:textId="77777777" w:rsidR="00B92C5E" w:rsidRPr="00456669" w:rsidRDefault="00B92C5E" w:rsidP="00B92C5E">
      <w:pPr>
        <w:pStyle w:val="ListParagraph"/>
        <w:numPr>
          <w:ilvl w:val="1"/>
          <w:numId w:val="21"/>
        </w:numPr>
        <w:jc w:val="both"/>
        <w:rPr>
          <w:sz w:val="21"/>
          <w:szCs w:val="21"/>
        </w:rPr>
      </w:pPr>
      <w:r w:rsidRPr="00456669">
        <w:rPr>
          <w:sz w:val="21"/>
          <w:szCs w:val="21"/>
        </w:rPr>
        <w:t>No unreasonable salaries will be paid to other officers</w:t>
      </w:r>
    </w:p>
    <w:p w14:paraId="7932E5D7" w14:textId="77777777" w:rsidR="00B92C5E" w:rsidRPr="00456669" w:rsidRDefault="00B92C5E" w:rsidP="00B92C5E">
      <w:pPr>
        <w:pStyle w:val="ListParagraph"/>
        <w:numPr>
          <w:ilvl w:val="0"/>
          <w:numId w:val="21"/>
        </w:numPr>
        <w:jc w:val="both"/>
        <w:rPr>
          <w:sz w:val="21"/>
          <w:szCs w:val="21"/>
        </w:rPr>
      </w:pPr>
      <w:r w:rsidRPr="00456669">
        <w:rPr>
          <w:sz w:val="21"/>
          <w:szCs w:val="21"/>
        </w:rPr>
        <w:t>Dodge breached our agreement</w:t>
      </w:r>
    </w:p>
    <w:p w14:paraId="2BC6183E" w14:textId="77777777" w:rsidR="00B92C5E" w:rsidRPr="00456669" w:rsidRDefault="00B92C5E" w:rsidP="00B92C5E">
      <w:pPr>
        <w:pStyle w:val="ListParagraph"/>
        <w:numPr>
          <w:ilvl w:val="0"/>
          <w:numId w:val="21"/>
        </w:numPr>
        <w:jc w:val="both"/>
        <w:rPr>
          <w:sz w:val="21"/>
          <w:szCs w:val="21"/>
        </w:rPr>
      </w:pPr>
      <w:r w:rsidRPr="00456669">
        <w:rPr>
          <w:sz w:val="21"/>
          <w:szCs w:val="21"/>
        </w:rPr>
        <w:t>I move to dismiss</w:t>
      </w:r>
    </w:p>
    <w:p w14:paraId="0A62FA03" w14:textId="77777777" w:rsidR="00B92C5E" w:rsidRPr="00456669" w:rsidRDefault="00B92C5E" w:rsidP="00B92C5E">
      <w:pPr>
        <w:pStyle w:val="ListParagraph"/>
        <w:numPr>
          <w:ilvl w:val="0"/>
          <w:numId w:val="21"/>
        </w:numPr>
        <w:jc w:val="both"/>
        <w:rPr>
          <w:sz w:val="21"/>
          <w:szCs w:val="21"/>
        </w:rPr>
      </w:pPr>
      <w:r w:rsidRPr="00456669">
        <w:rPr>
          <w:sz w:val="21"/>
          <w:szCs w:val="21"/>
        </w:rPr>
        <w:t>Is a contract between directors that are the sole stockholders in a corporation to vote for certain people as officers illegal?</w:t>
      </w:r>
    </w:p>
    <w:p w14:paraId="231279E7" w14:textId="77777777" w:rsidR="00B92C5E" w:rsidRPr="00456669" w:rsidRDefault="00B92C5E" w:rsidP="00B92C5E">
      <w:pPr>
        <w:pStyle w:val="ListParagraph"/>
        <w:numPr>
          <w:ilvl w:val="0"/>
          <w:numId w:val="21"/>
        </w:numPr>
        <w:jc w:val="both"/>
        <w:rPr>
          <w:sz w:val="21"/>
          <w:szCs w:val="21"/>
        </w:rPr>
      </w:pPr>
      <w:r w:rsidRPr="00456669">
        <w:rPr>
          <w:sz w:val="21"/>
          <w:szCs w:val="21"/>
        </w:rPr>
        <w:t>Public policy and possible detriment to the corporation require that there may be no variation however slight from the idea that Board of Director manages the business of the corporation without any influence other than the best interests of the corporation</w:t>
      </w:r>
    </w:p>
    <w:p w14:paraId="2B141ECC" w14:textId="77777777" w:rsidR="00B92C5E" w:rsidRPr="00456669" w:rsidRDefault="00B92C5E" w:rsidP="00B92C5E">
      <w:pPr>
        <w:pStyle w:val="ListParagraph"/>
        <w:numPr>
          <w:ilvl w:val="0"/>
          <w:numId w:val="21"/>
        </w:numPr>
        <w:jc w:val="both"/>
        <w:rPr>
          <w:sz w:val="21"/>
          <w:szCs w:val="21"/>
        </w:rPr>
      </w:pPr>
      <w:r w:rsidRPr="00456669">
        <w:rPr>
          <w:sz w:val="21"/>
          <w:szCs w:val="21"/>
        </w:rPr>
        <w:t>McQuade decision is too restrictive as directors in a closely held corporation should h?? the freedom to choose the officers they see fit unless their decision clearly harms the corporation</w:t>
      </w:r>
    </w:p>
    <w:p w14:paraId="06A7CBD4" w14:textId="77777777" w:rsidR="00B92C5E" w:rsidRPr="00456669" w:rsidRDefault="00B92C5E" w:rsidP="00B92C5E">
      <w:pPr>
        <w:pStyle w:val="ListParagraph"/>
        <w:numPr>
          <w:ilvl w:val="0"/>
          <w:numId w:val="21"/>
        </w:numPr>
        <w:jc w:val="both"/>
        <w:rPr>
          <w:sz w:val="21"/>
          <w:szCs w:val="21"/>
        </w:rPr>
      </w:pPr>
      <w:r w:rsidRPr="00456669">
        <w:rPr>
          <w:sz w:val="21"/>
          <w:szCs w:val="21"/>
        </w:rPr>
        <w:t xml:space="preserve">Requirement: </w:t>
      </w:r>
    </w:p>
    <w:p w14:paraId="03C5B942" w14:textId="77777777" w:rsidR="00B92C5E" w:rsidRPr="00456669" w:rsidRDefault="00B92C5E" w:rsidP="00B92C5E">
      <w:pPr>
        <w:pStyle w:val="ListParagraph"/>
        <w:numPr>
          <w:ilvl w:val="1"/>
          <w:numId w:val="21"/>
        </w:numPr>
        <w:jc w:val="both"/>
        <w:rPr>
          <w:sz w:val="21"/>
          <w:szCs w:val="21"/>
        </w:rPr>
      </w:pPr>
      <w:r w:rsidRPr="00456669">
        <w:rPr>
          <w:sz w:val="21"/>
          <w:szCs w:val="21"/>
        </w:rPr>
        <w:t>Perfectly legal contract as Doge as stockholder, is entitled to vote for whomever he chooses as director</w:t>
      </w:r>
    </w:p>
    <w:p w14:paraId="608E7C7F" w14:textId="7DB198E5" w:rsidR="00B92C5E" w:rsidRPr="00456669" w:rsidRDefault="00B92C5E" w:rsidP="00B92C5E">
      <w:pPr>
        <w:pStyle w:val="ListParagraph"/>
        <w:numPr>
          <w:ilvl w:val="1"/>
          <w:numId w:val="21"/>
        </w:numPr>
        <w:jc w:val="both"/>
        <w:rPr>
          <w:sz w:val="21"/>
          <w:szCs w:val="21"/>
        </w:rPr>
      </w:pPr>
      <w:r w:rsidRPr="00456669">
        <w:rPr>
          <w:sz w:val="21"/>
          <w:szCs w:val="21"/>
        </w:rPr>
        <w:t>It keeps Bell’s best interest in mind by ensuring that contract is faithful, efficient, and competent general manager</w:t>
      </w:r>
    </w:p>
    <w:p w14:paraId="706DB862" w14:textId="77777777" w:rsidR="00B92C5E" w:rsidRPr="00456669" w:rsidRDefault="00B92C5E" w:rsidP="00B92C5E">
      <w:pPr>
        <w:pStyle w:val="ListParagraph"/>
        <w:numPr>
          <w:ilvl w:val="1"/>
          <w:numId w:val="21"/>
        </w:numPr>
        <w:jc w:val="both"/>
        <w:rPr>
          <w:sz w:val="21"/>
          <w:szCs w:val="21"/>
        </w:rPr>
      </w:pPr>
      <w:r w:rsidRPr="00456669">
        <w:rPr>
          <w:sz w:val="21"/>
          <w:szCs w:val="21"/>
        </w:rPr>
        <w:t>Net income of corporation will only be what is left after the directors in good faith determine dividends salaries etc</w:t>
      </w:r>
    </w:p>
    <w:p w14:paraId="679BB5F9" w14:textId="002BD973" w:rsidR="00B92C5E" w:rsidRPr="00456669" w:rsidRDefault="00B92C5E" w:rsidP="00B92C5E">
      <w:pPr>
        <w:pStyle w:val="ListParagraph"/>
        <w:numPr>
          <w:ilvl w:val="1"/>
          <w:numId w:val="21"/>
        </w:numPr>
        <w:jc w:val="both"/>
        <w:rPr>
          <w:sz w:val="21"/>
          <w:szCs w:val="21"/>
        </w:rPr>
      </w:pPr>
      <w:r w:rsidRPr="00456669">
        <w:rPr>
          <w:sz w:val="21"/>
          <w:szCs w:val="21"/>
        </w:rPr>
        <w:t xml:space="preserve">To not overpay any incompetent employees </w:t>
      </w:r>
      <w:r w:rsidRPr="00456669">
        <w:rPr>
          <w:sz w:val="21"/>
          <w:szCs w:val="21"/>
        </w:rPr>
        <w:sym w:font="Wingdings" w:char="F0E0"/>
      </w:r>
      <w:r w:rsidRPr="00456669">
        <w:rPr>
          <w:sz w:val="21"/>
          <w:szCs w:val="21"/>
        </w:rPr>
        <w:t xml:space="preserve"> clearly a reasonable clause that has the corp’s best interests in mind.</w:t>
      </w:r>
    </w:p>
    <w:p w14:paraId="50745361" w14:textId="50E920FB" w:rsidR="00B92C5E" w:rsidRPr="00456669" w:rsidRDefault="00B92C5E" w:rsidP="00B92C5E">
      <w:pPr>
        <w:jc w:val="both"/>
        <w:rPr>
          <w:sz w:val="21"/>
          <w:szCs w:val="21"/>
        </w:rPr>
      </w:pPr>
      <w:r w:rsidRPr="00456669">
        <w:rPr>
          <w:noProof/>
          <w:sz w:val="21"/>
          <w:szCs w:val="21"/>
        </w:rPr>
        <w:lastRenderedPageBreak/>
        <w:drawing>
          <wp:anchor distT="0" distB="0" distL="114300" distR="114300" simplePos="0" relativeHeight="251849728" behindDoc="0" locked="0" layoutInCell="1" allowOverlap="1" wp14:anchorId="08B50810" wp14:editId="2A87C290">
            <wp:simplePos x="0" y="0"/>
            <wp:positionH relativeFrom="column">
              <wp:posOffset>12699</wp:posOffset>
            </wp:positionH>
            <wp:positionV relativeFrom="paragraph">
              <wp:posOffset>38100</wp:posOffset>
            </wp:positionV>
            <wp:extent cx="5856605" cy="1820545"/>
            <wp:effectExtent l="0" t="38100" r="0" b="20955"/>
            <wp:wrapSquare wrapText="bothSides"/>
            <wp:docPr id="89063044" name="Diagram 1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14:sizeRelH relativeFrom="page">
              <wp14:pctWidth>0</wp14:pctWidth>
            </wp14:sizeRelH>
            <wp14:sizeRelV relativeFrom="page">
              <wp14:pctHeight>0</wp14:pctHeight>
            </wp14:sizeRelV>
          </wp:anchor>
        </w:drawing>
      </w:r>
    </w:p>
    <w:p w14:paraId="4E660049" w14:textId="37A449FC" w:rsidR="00B92C5E" w:rsidRPr="00456669" w:rsidRDefault="00B92C5E" w:rsidP="00B92C5E">
      <w:pPr>
        <w:pStyle w:val="ListParagraph"/>
        <w:numPr>
          <w:ilvl w:val="1"/>
          <w:numId w:val="21"/>
        </w:numPr>
        <w:jc w:val="both"/>
        <w:rPr>
          <w:sz w:val="21"/>
          <w:szCs w:val="21"/>
        </w:rPr>
      </w:pPr>
      <w:r w:rsidRPr="00456669">
        <w:rPr>
          <w:sz w:val="21"/>
          <w:szCs w:val="21"/>
        </w:rPr>
        <w:t>Clause that has the corp’s best interests in mind.</w:t>
      </w:r>
    </w:p>
    <w:p w14:paraId="6F0B5484" w14:textId="77777777" w:rsidR="00B92C5E" w:rsidRPr="00456669" w:rsidRDefault="00B92C5E" w:rsidP="00067FB3">
      <w:pPr>
        <w:jc w:val="both"/>
        <w:rPr>
          <w:sz w:val="21"/>
          <w:szCs w:val="21"/>
        </w:rPr>
      </w:pPr>
    </w:p>
    <w:p w14:paraId="3A967DF4" w14:textId="77777777" w:rsidR="00067FB3" w:rsidRPr="00456669" w:rsidRDefault="00067FB3" w:rsidP="00067FB3">
      <w:pPr>
        <w:jc w:val="both"/>
        <w:rPr>
          <w:sz w:val="21"/>
          <w:szCs w:val="21"/>
        </w:rPr>
      </w:pPr>
    </w:p>
    <w:p w14:paraId="09154D52" w14:textId="2C420C06" w:rsidR="00067FB3" w:rsidRPr="00456669" w:rsidRDefault="00067FB3" w:rsidP="00067FB3">
      <w:pPr>
        <w:jc w:val="both"/>
        <w:rPr>
          <w:b/>
          <w:bCs/>
          <w:sz w:val="21"/>
          <w:szCs w:val="21"/>
        </w:rPr>
      </w:pPr>
      <w:r w:rsidRPr="00456669">
        <w:rPr>
          <w:b/>
          <w:bCs/>
          <w:sz w:val="21"/>
          <w:szCs w:val="21"/>
        </w:rPr>
        <w:t>Galler v Galler 1964</w:t>
      </w:r>
    </w:p>
    <w:p w14:paraId="70189F6D" w14:textId="77777777" w:rsidR="00067FB3" w:rsidRPr="00456669" w:rsidRDefault="00067FB3" w:rsidP="00067FB3">
      <w:pPr>
        <w:jc w:val="both"/>
        <w:rPr>
          <w:sz w:val="21"/>
          <w:szCs w:val="21"/>
        </w:rPr>
      </w:pPr>
    </w:p>
    <w:p w14:paraId="1EDEDC9B" w14:textId="79D62BA4" w:rsidR="00067FB3" w:rsidRPr="00456669" w:rsidRDefault="00067FB3" w:rsidP="00067FB3">
      <w:pPr>
        <w:jc w:val="both"/>
        <w:rPr>
          <w:sz w:val="21"/>
          <w:szCs w:val="21"/>
        </w:rPr>
      </w:pPr>
      <w:r w:rsidRPr="00456669">
        <w:rPr>
          <w:sz w:val="21"/>
          <w:szCs w:val="21"/>
        </w:rPr>
        <w:t xml:space="preserve">Galler Drug Company </w:t>
      </w:r>
    </w:p>
    <w:p w14:paraId="6761B636" w14:textId="1690D9D0" w:rsidR="00067FB3" w:rsidRPr="00456669" w:rsidRDefault="00067FB3" w:rsidP="00067FB3">
      <w:pPr>
        <w:pStyle w:val="ListParagraph"/>
        <w:numPr>
          <w:ilvl w:val="0"/>
          <w:numId w:val="2"/>
        </w:numPr>
        <w:jc w:val="both"/>
        <w:rPr>
          <w:sz w:val="21"/>
          <w:szCs w:val="21"/>
        </w:rPr>
      </w:pPr>
      <w:r w:rsidRPr="00456669">
        <w:rPr>
          <w:sz w:val="21"/>
          <w:szCs w:val="21"/>
        </w:rPr>
        <w:t>Close corporations</w:t>
      </w:r>
    </w:p>
    <w:p w14:paraId="7300F3EA" w14:textId="09A81794" w:rsidR="00067FB3" w:rsidRPr="00456669" w:rsidRDefault="00067FB3" w:rsidP="00067FB3">
      <w:pPr>
        <w:pStyle w:val="ListParagraph"/>
        <w:numPr>
          <w:ilvl w:val="0"/>
          <w:numId w:val="2"/>
        </w:numPr>
        <w:jc w:val="both"/>
        <w:rPr>
          <w:sz w:val="21"/>
          <w:szCs w:val="21"/>
        </w:rPr>
      </w:pPr>
      <w:r w:rsidRPr="00456669">
        <w:rPr>
          <w:sz w:val="21"/>
          <w:szCs w:val="21"/>
        </w:rPr>
        <w:t>Companies privately owned by only a few shareholders.</w:t>
      </w:r>
    </w:p>
    <w:p w14:paraId="7A56911E" w14:textId="0BCB6DDB" w:rsidR="00067FB3" w:rsidRPr="00456669" w:rsidRDefault="00067FB3" w:rsidP="00067FB3">
      <w:pPr>
        <w:pStyle w:val="ListParagraph"/>
        <w:numPr>
          <w:ilvl w:val="0"/>
          <w:numId w:val="2"/>
        </w:numPr>
        <w:jc w:val="both"/>
        <w:rPr>
          <w:sz w:val="21"/>
          <w:szCs w:val="21"/>
        </w:rPr>
      </w:pPr>
      <w:r w:rsidRPr="00456669">
        <w:rPr>
          <w:sz w:val="21"/>
          <w:szCs w:val="21"/>
        </w:rPr>
        <w:t>½… ½… share…</w:t>
      </w:r>
    </w:p>
    <w:p w14:paraId="049D8D61" w14:textId="1CB72980" w:rsidR="00067FB3" w:rsidRPr="00456669" w:rsidRDefault="00067FB3" w:rsidP="00067FB3">
      <w:pPr>
        <w:pStyle w:val="ListParagraph"/>
        <w:numPr>
          <w:ilvl w:val="0"/>
          <w:numId w:val="2"/>
        </w:numPr>
        <w:jc w:val="both"/>
        <w:rPr>
          <w:sz w:val="21"/>
          <w:szCs w:val="21"/>
        </w:rPr>
      </w:pPr>
      <w:r w:rsidRPr="00456669">
        <w:rPr>
          <w:sz w:val="21"/>
          <w:szCs w:val="21"/>
        </w:rPr>
        <w:t>1955: agreement</w:t>
      </w:r>
    </w:p>
    <w:p w14:paraId="11EA20D3" w14:textId="066E32A4" w:rsidR="00067FB3" w:rsidRPr="00456669" w:rsidRDefault="00067FB3" w:rsidP="00067FB3">
      <w:pPr>
        <w:pStyle w:val="ListParagraph"/>
        <w:numPr>
          <w:ilvl w:val="0"/>
          <w:numId w:val="2"/>
        </w:numPr>
        <w:jc w:val="both"/>
        <w:rPr>
          <w:sz w:val="21"/>
          <w:szCs w:val="21"/>
        </w:rPr>
      </w:pPr>
      <w:r w:rsidRPr="00456669">
        <w:rPr>
          <w:sz w:val="21"/>
          <w:szCs w:val="21"/>
        </w:rPr>
        <w:t>After one of us dies, the deceased family will maintain equal control of the company</w:t>
      </w:r>
    </w:p>
    <w:p w14:paraId="17033E58" w14:textId="1DFDD543" w:rsidR="00067FB3" w:rsidRPr="00456669" w:rsidRDefault="00067FB3" w:rsidP="00067FB3">
      <w:pPr>
        <w:pStyle w:val="ListParagraph"/>
        <w:numPr>
          <w:ilvl w:val="0"/>
          <w:numId w:val="2"/>
        </w:numPr>
        <w:jc w:val="both"/>
        <w:rPr>
          <w:sz w:val="21"/>
          <w:szCs w:val="21"/>
        </w:rPr>
      </w:pPr>
      <w:r w:rsidRPr="00456669">
        <w:rPr>
          <w:sz w:val="21"/>
          <w:szCs w:val="21"/>
        </w:rPr>
        <w:t>1955. Clark</w:t>
      </w:r>
      <w:r w:rsidRPr="00456669">
        <w:rPr>
          <w:sz w:val="21"/>
          <w:szCs w:val="21"/>
        </w:rPr>
        <w:sym w:font="Wingdings" w:char="F0E0"/>
      </w:r>
      <w:r w:rsidRPr="00456669">
        <w:rPr>
          <w:sz w:val="21"/>
          <w:szCs w:val="21"/>
        </w:rPr>
        <w:t xml:space="preserve"> </w:t>
      </w:r>
      <w:r w:rsidRPr="00456669">
        <w:rPr>
          <w:rFonts w:hint="eastAsia"/>
          <w:sz w:val="21"/>
          <w:szCs w:val="21"/>
        </w:rPr>
        <w:t>가족</w:t>
      </w:r>
      <w:r w:rsidRPr="00456669">
        <w:rPr>
          <w:rFonts w:hint="eastAsia"/>
          <w:sz w:val="21"/>
          <w:szCs w:val="21"/>
        </w:rPr>
        <w:t xml:space="preserve"> </w:t>
      </w:r>
      <w:r w:rsidRPr="00456669">
        <w:rPr>
          <w:rFonts w:hint="eastAsia"/>
          <w:sz w:val="21"/>
          <w:szCs w:val="21"/>
        </w:rPr>
        <w:t>반대</w:t>
      </w:r>
      <w:r w:rsidRPr="00456669">
        <w:rPr>
          <w:rFonts w:hint="eastAsia"/>
          <w:sz w:val="21"/>
          <w:szCs w:val="21"/>
        </w:rPr>
        <w:t>:</w:t>
      </w:r>
      <w:r w:rsidRPr="00456669">
        <w:rPr>
          <w:sz w:val="21"/>
          <w:szCs w:val="21"/>
        </w:rPr>
        <w:t xml:space="preserve"> </w:t>
      </w:r>
      <w:r w:rsidRPr="00456669">
        <w:rPr>
          <w:rFonts w:hint="eastAsia"/>
          <w:sz w:val="21"/>
          <w:szCs w:val="21"/>
        </w:rPr>
        <w:t>우리는</w:t>
      </w:r>
      <w:r w:rsidRPr="00456669">
        <w:rPr>
          <w:rFonts w:hint="eastAsia"/>
          <w:sz w:val="21"/>
          <w:szCs w:val="21"/>
        </w:rPr>
        <w:t xml:space="preserve"> </w:t>
      </w:r>
      <w:r w:rsidR="00393CBC" w:rsidRPr="00456669">
        <w:rPr>
          <w:sz w:val="21"/>
          <w:szCs w:val="21"/>
        </w:rPr>
        <w:t>Benjamin</w:t>
      </w:r>
      <w:r w:rsidRPr="00456669">
        <w:rPr>
          <w:rFonts w:hint="eastAsia"/>
          <w:sz w:val="21"/>
          <w:szCs w:val="21"/>
        </w:rPr>
        <w:t>죽으면</w:t>
      </w:r>
      <w:r w:rsidRPr="00456669">
        <w:rPr>
          <w:rFonts w:hint="eastAsia"/>
          <w:sz w:val="21"/>
          <w:szCs w:val="21"/>
        </w:rPr>
        <w:t xml:space="preserve"> </w:t>
      </w:r>
      <w:r w:rsidRPr="00456669">
        <w:rPr>
          <w:rFonts w:hint="eastAsia"/>
          <w:sz w:val="21"/>
          <w:szCs w:val="21"/>
        </w:rPr>
        <w:t>따르지</w:t>
      </w:r>
      <w:r w:rsidRPr="00456669">
        <w:rPr>
          <w:rFonts w:hint="eastAsia"/>
          <w:sz w:val="21"/>
          <w:szCs w:val="21"/>
        </w:rPr>
        <w:t xml:space="preserve"> </w:t>
      </w:r>
      <w:r w:rsidRPr="00456669">
        <w:rPr>
          <w:rFonts w:hint="eastAsia"/>
          <w:sz w:val="21"/>
          <w:szCs w:val="21"/>
        </w:rPr>
        <w:t>않을</w:t>
      </w:r>
      <w:r w:rsidRPr="00456669">
        <w:rPr>
          <w:rFonts w:hint="eastAsia"/>
          <w:sz w:val="21"/>
          <w:szCs w:val="21"/>
        </w:rPr>
        <w:t xml:space="preserve"> </w:t>
      </w:r>
      <w:r w:rsidRPr="00456669">
        <w:rPr>
          <w:rFonts w:hint="eastAsia"/>
          <w:sz w:val="21"/>
          <w:szCs w:val="21"/>
        </w:rPr>
        <w:t>것이다</w:t>
      </w:r>
      <w:r w:rsidRPr="00456669">
        <w:rPr>
          <w:rFonts w:hint="eastAsia"/>
          <w:sz w:val="21"/>
          <w:szCs w:val="21"/>
        </w:rPr>
        <w:t>.</w:t>
      </w:r>
      <w:r w:rsidRPr="00456669">
        <w:rPr>
          <w:sz w:val="21"/>
          <w:szCs w:val="21"/>
        </w:rPr>
        <w:t xml:space="preserve"> 1955 </w:t>
      </w:r>
      <w:r w:rsidRPr="00456669">
        <w:rPr>
          <w:rFonts w:hint="eastAsia"/>
          <w:sz w:val="21"/>
          <w:szCs w:val="21"/>
        </w:rPr>
        <w:t>포기하라</w:t>
      </w:r>
      <w:r w:rsidRPr="00456669">
        <w:rPr>
          <w:rFonts w:hint="eastAsia"/>
          <w:sz w:val="21"/>
          <w:szCs w:val="21"/>
        </w:rPr>
        <w:t xml:space="preserve"> </w:t>
      </w:r>
      <w:r w:rsidRPr="00456669">
        <w:rPr>
          <w:rFonts w:hint="eastAsia"/>
          <w:sz w:val="21"/>
          <w:szCs w:val="21"/>
        </w:rPr>
        <w:t>종용</w:t>
      </w:r>
      <w:r w:rsidRPr="00456669">
        <w:rPr>
          <w:rFonts w:hint="eastAsia"/>
          <w:sz w:val="21"/>
          <w:szCs w:val="21"/>
        </w:rPr>
        <w:t>.</w:t>
      </w:r>
    </w:p>
    <w:p w14:paraId="1807A844" w14:textId="18889FBA" w:rsidR="00067FB3" w:rsidRPr="00456669" w:rsidRDefault="00067FB3" w:rsidP="00067FB3">
      <w:pPr>
        <w:pStyle w:val="ListParagraph"/>
        <w:numPr>
          <w:ilvl w:val="0"/>
          <w:numId w:val="2"/>
        </w:numPr>
        <w:jc w:val="both"/>
        <w:rPr>
          <w:sz w:val="21"/>
          <w:szCs w:val="21"/>
        </w:rPr>
      </w:pPr>
      <w:r w:rsidRPr="00456669">
        <w:rPr>
          <w:sz w:val="21"/>
          <w:szCs w:val="21"/>
        </w:rPr>
        <w:t xml:space="preserve">1956 </w:t>
      </w:r>
      <w:r w:rsidR="00393CBC" w:rsidRPr="00456669">
        <w:rPr>
          <w:sz w:val="21"/>
          <w:szCs w:val="21"/>
        </w:rPr>
        <w:t>Benjamin</w:t>
      </w:r>
      <w:r w:rsidRPr="00456669">
        <w:rPr>
          <w:rFonts w:hint="eastAsia"/>
          <w:sz w:val="21"/>
          <w:szCs w:val="21"/>
        </w:rPr>
        <w:t>:</w:t>
      </w:r>
      <w:r w:rsidRPr="00456669">
        <w:rPr>
          <w:sz w:val="21"/>
          <w:szCs w:val="21"/>
        </w:rPr>
        <w:t xml:space="preserve"> </w:t>
      </w:r>
      <w:r w:rsidRPr="00456669">
        <w:rPr>
          <w:rFonts w:hint="eastAsia"/>
          <w:sz w:val="21"/>
          <w:szCs w:val="21"/>
        </w:rPr>
        <w:t>T</w:t>
      </w:r>
      <w:r w:rsidRPr="00456669">
        <w:rPr>
          <w:sz w:val="21"/>
          <w:szCs w:val="21"/>
        </w:rPr>
        <w:t xml:space="preserve">rust: </w:t>
      </w:r>
      <w:r w:rsidRPr="00456669">
        <w:rPr>
          <w:rFonts w:hint="eastAsia"/>
          <w:sz w:val="21"/>
          <w:szCs w:val="21"/>
        </w:rPr>
        <w:t>아내에게</w:t>
      </w:r>
      <w:r w:rsidRPr="00456669">
        <w:rPr>
          <w:rFonts w:hint="eastAsia"/>
          <w:sz w:val="21"/>
          <w:szCs w:val="21"/>
        </w:rPr>
        <w:t xml:space="preserve"> </w:t>
      </w:r>
      <w:r w:rsidRPr="00456669">
        <w:rPr>
          <w:rFonts w:hint="eastAsia"/>
          <w:sz w:val="21"/>
          <w:szCs w:val="21"/>
        </w:rPr>
        <w:t>줌</w:t>
      </w:r>
      <w:r w:rsidRPr="00456669">
        <w:rPr>
          <w:rFonts w:hint="eastAsia"/>
          <w:sz w:val="21"/>
          <w:szCs w:val="21"/>
        </w:rPr>
        <w:t>.</w:t>
      </w:r>
    </w:p>
    <w:p w14:paraId="50C35597" w14:textId="488CDD91" w:rsidR="00067FB3" w:rsidRPr="00456669" w:rsidRDefault="00067FB3" w:rsidP="00067FB3">
      <w:pPr>
        <w:pStyle w:val="ListParagraph"/>
        <w:numPr>
          <w:ilvl w:val="0"/>
          <w:numId w:val="2"/>
        </w:numPr>
        <w:jc w:val="both"/>
        <w:rPr>
          <w:sz w:val="21"/>
          <w:szCs w:val="21"/>
        </w:rPr>
      </w:pPr>
      <w:r w:rsidRPr="00456669">
        <w:rPr>
          <w:rFonts w:hint="eastAsia"/>
          <w:sz w:val="21"/>
          <w:szCs w:val="21"/>
        </w:rPr>
        <w:t>Y</w:t>
      </w:r>
      <w:r w:rsidRPr="00456669">
        <w:rPr>
          <w:sz w:val="21"/>
          <w:szCs w:val="21"/>
        </w:rPr>
        <w:t>ou are the trustee. My stock certificates are now part of the trust.</w:t>
      </w:r>
    </w:p>
    <w:p w14:paraId="73D7C6B0" w14:textId="6D257139" w:rsidR="00067FB3" w:rsidRPr="00456669" w:rsidRDefault="00067FB3" w:rsidP="00067FB3">
      <w:pPr>
        <w:pStyle w:val="ListParagraph"/>
        <w:numPr>
          <w:ilvl w:val="0"/>
          <w:numId w:val="2"/>
        </w:numPr>
        <w:jc w:val="both"/>
        <w:rPr>
          <w:sz w:val="21"/>
          <w:szCs w:val="21"/>
        </w:rPr>
      </w:pPr>
      <w:r w:rsidRPr="00456669">
        <w:rPr>
          <w:sz w:val="21"/>
          <w:szCs w:val="21"/>
        </w:rPr>
        <w:t>Interference.</w:t>
      </w:r>
    </w:p>
    <w:p w14:paraId="480FD176" w14:textId="1EF512C8" w:rsidR="00067FB3" w:rsidRPr="00456669" w:rsidRDefault="00067FB3" w:rsidP="00067FB3">
      <w:pPr>
        <w:pStyle w:val="ListParagraph"/>
        <w:numPr>
          <w:ilvl w:val="0"/>
          <w:numId w:val="2"/>
        </w:numPr>
        <w:jc w:val="both"/>
        <w:rPr>
          <w:sz w:val="21"/>
          <w:szCs w:val="21"/>
        </w:rPr>
      </w:pPr>
      <w:r w:rsidRPr="00456669">
        <w:rPr>
          <w:sz w:val="21"/>
          <w:szCs w:val="21"/>
        </w:rPr>
        <w:t>Reissuing stock</w:t>
      </w:r>
    </w:p>
    <w:p w14:paraId="4C3E877A" w14:textId="52D368AA" w:rsidR="00067FB3" w:rsidRPr="00456669" w:rsidRDefault="00067FB3" w:rsidP="00067FB3">
      <w:pPr>
        <w:pStyle w:val="ListParagraph"/>
        <w:numPr>
          <w:ilvl w:val="0"/>
          <w:numId w:val="2"/>
        </w:numPr>
        <w:jc w:val="both"/>
        <w:rPr>
          <w:sz w:val="21"/>
          <w:szCs w:val="21"/>
        </w:rPr>
      </w:pPr>
      <w:r w:rsidRPr="00456669">
        <w:rPr>
          <w:sz w:val="21"/>
          <w:szCs w:val="21"/>
        </w:rPr>
        <w:t>Isadore</w:t>
      </w:r>
      <w:r w:rsidRPr="00456669">
        <w:rPr>
          <w:sz w:val="21"/>
          <w:szCs w:val="21"/>
        </w:rPr>
        <w:sym w:font="Wingdings" w:char="F0E0"/>
      </w:r>
      <w:r w:rsidRPr="00456669">
        <w:rPr>
          <w:sz w:val="21"/>
          <w:szCs w:val="21"/>
        </w:rPr>
        <w:t xml:space="preserve"> refused to see her</w:t>
      </w:r>
    </w:p>
    <w:p w14:paraId="5C296E20" w14:textId="22BC659E" w:rsidR="00067FB3" w:rsidRPr="00456669" w:rsidRDefault="00067FB3" w:rsidP="00067FB3">
      <w:pPr>
        <w:pStyle w:val="ListParagraph"/>
        <w:numPr>
          <w:ilvl w:val="0"/>
          <w:numId w:val="2"/>
        </w:numPr>
        <w:jc w:val="both"/>
        <w:rPr>
          <w:sz w:val="21"/>
          <w:szCs w:val="21"/>
        </w:rPr>
      </w:pPr>
      <w:r w:rsidRPr="00456669">
        <w:rPr>
          <w:sz w:val="21"/>
          <w:szCs w:val="21"/>
        </w:rPr>
        <w:t xml:space="preserve">1957: </w:t>
      </w:r>
      <w:r w:rsidR="00393CBC" w:rsidRPr="00456669">
        <w:rPr>
          <w:sz w:val="21"/>
          <w:szCs w:val="21"/>
        </w:rPr>
        <w:t xml:space="preserve">Benjamin </w:t>
      </w:r>
      <w:r w:rsidRPr="00456669">
        <w:rPr>
          <w:sz w:val="21"/>
          <w:szCs w:val="21"/>
        </w:rPr>
        <w:t>died</w:t>
      </w:r>
    </w:p>
    <w:p w14:paraId="7970C34A" w14:textId="72F0411A" w:rsidR="00067FB3" w:rsidRPr="00456669" w:rsidRDefault="00067FB3" w:rsidP="00067FB3">
      <w:pPr>
        <w:pStyle w:val="ListParagraph"/>
        <w:numPr>
          <w:ilvl w:val="0"/>
          <w:numId w:val="2"/>
        </w:numPr>
        <w:jc w:val="both"/>
        <w:rPr>
          <w:sz w:val="21"/>
          <w:szCs w:val="21"/>
        </w:rPr>
      </w:pPr>
      <w:r w:rsidRPr="00456669">
        <w:rPr>
          <w:sz w:val="21"/>
          <w:szCs w:val="21"/>
        </w:rPr>
        <w:t>1955 agreement carry out!</w:t>
      </w:r>
    </w:p>
    <w:p w14:paraId="0C2C96FE" w14:textId="107A0384" w:rsidR="00067FB3" w:rsidRPr="00456669" w:rsidRDefault="00067FB3" w:rsidP="00067FB3">
      <w:pPr>
        <w:pStyle w:val="ListParagraph"/>
        <w:numPr>
          <w:ilvl w:val="1"/>
          <w:numId w:val="2"/>
        </w:numPr>
        <w:jc w:val="both"/>
        <w:rPr>
          <w:sz w:val="21"/>
          <w:szCs w:val="21"/>
        </w:rPr>
      </w:pPr>
      <w:r w:rsidRPr="00456669">
        <w:rPr>
          <w:sz w:val="21"/>
          <w:szCs w:val="21"/>
        </w:rPr>
        <w:t>Equal control of the company</w:t>
      </w:r>
    </w:p>
    <w:p w14:paraId="0A6E6948" w14:textId="59A0ED2B" w:rsidR="00067FB3" w:rsidRPr="00456669" w:rsidRDefault="00067FB3" w:rsidP="00067FB3">
      <w:pPr>
        <w:pStyle w:val="ListParagraph"/>
        <w:numPr>
          <w:ilvl w:val="1"/>
          <w:numId w:val="2"/>
        </w:numPr>
        <w:jc w:val="both"/>
        <w:rPr>
          <w:sz w:val="21"/>
          <w:szCs w:val="21"/>
        </w:rPr>
      </w:pPr>
      <w:r w:rsidRPr="00456669">
        <w:rPr>
          <w:sz w:val="21"/>
          <w:szCs w:val="21"/>
        </w:rPr>
        <w:t>Yearly dividends</w:t>
      </w:r>
    </w:p>
    <w:p w14:paraId="541680AE" w14:textId="29AB9882" w:rsidR="00067FB3" w:rsidRPr="00456669" w:rsidRDefault="00067FB3" w:rsidP="00067FB3">
      <w:pPr>
        <w:pStyle w:val="ListParagraph"/>
        <w:numPr>
          <w:ilvl w:val="1"/>
          <w:numId w:val="2"/>
        </w:numPr>
        <w:jc w:val="both"/>
        <w:rPr>
          <w:sz w:val="21"/>
          <w:szCs w:val="21"/>
        </w:rPr>
      </w:pPr>
      <w:r w:rsidRPr="00456669">
        <w:rPr>
          <w:sz w:val="21"/>
          <w:szCs w:val="21"/>
        </w:rPr>
        <w:t xml:space="preserve">Continuation of </w:t>
      </w:r>
      <w:r w:rsidR="00393CBC" w:rsidRPr="00456669">
        <w:rPr>
          <w:sz w:val="21"/>
          <w:szCs w:val="21"/>
        </w:rPr>
        <w:t xml:space="preserve">Benjamin’s </w:t>
      </w:r>
      <w:r w:rsidRPr="00456669">
        <w:rPr>
          <w:sz w:val="21"/>
          <w:szCs w:val="21"/>
        </w:rPr>
        <w:t>salary</w:t>
      </w:r>
    </w:p>
    <w:p w14:paraId="72DD5551" w14:textId="1F22BFD9" w:rsidR="00067FB3" w:rsidRPr="00456669" w:rsidRDefault="00067FB3" w:rsidP="00067FB3">
      <w:pPr>
        <w:pStyle w:val="ListParagraph"/>
        <w:numPr>
          <w:ilvl w:val="0"/>
          <w:numId w:val="2"/>
        </w:numPr>
        <w:jc w:val="both"/>
        <w:rPr>
          <w:sz w:val="21"/>
          <w:szCs w:val="21"/>
        </w:rPr>
      </w:pPr>
      <w:r w:rsidRPr="00456669">
        <w:rPr>
          <w:sz w:val="21"/>
          <w:szCs w:val="21"/>
        </w:rPr>
        <w:t>Specific performance and ordered accounting</w:t>
      </w:r>
    </w:p>
    <w:p w14:paraId="4CAAC5A7" w14:textId="49BCF9D9" w:rsidR="00067FB3" w:rsidRPr="00456669" w:rsidRDefault="00067FB3" w:rsidP="00067FB3">
      <w:pPr>
        <w:pStyle w:val="ListParagraph"/>
        <w:numPr>
          <w:ilvl w:val="0"/>
          <w:numId w:val="2"/>
        </w:numPr>
        <w:jc w:val="both"/>
        <w:rPr>
          <w:sz w:val="21"/>
          <w:szCs w:val="21"/>
        </w:rPr>
      </w:pPr>
      <w:r w:rsidRPr="00456669">
        <w:rPr>
          <w:sz w:val="21"/>
          <w:szCs w:val="21"/>
        </w:rPr>
        <w:t>Dissent: void for public policy.</w:t>
      </w:r>
    </w:p>
    <w:p w14:paraId="66C47F6A" w14:textId="384A0B84" w:rsidR="00067FB3" w:rsidRPr="00456669" w:rsidRDefault="00067FB3" w:rsidP="00067FB3">
      <w:pPr>
        <w:pStyle w:val="ListParagraph"/>
        <w:numPr>
          <w:ilvl w:val="0"/>
          <w:numId w:val="2"/>
        </w:numPr>
        <w:jc w:val="both"/>
        <w:rPr>
          <w:sz w:val="21"/>
          <w:szCs w:val="21"/>
        </w:rPr>
      </w:pPr>
      <w:r w:rsidRPr="00456669">
        <w:rPr>
          <w:sz w:val="21"/>
          <w:szCs w:val="21"/>
        </w:rPr>
        <w:t>Appealed</w:t>
      </w:r>
    </w:p>
    <w:p w14:paraId="4AFE6394" w14:textId="15F65B11" w:rsidR="00067FB3" w:rsidRPr="00456669" w:rsidRDefault="00067FB3" w:rsidP="00067FB3">
      <w:pPr>
        <w:pStyle w:val="ListParagraph"/>
        <w:numPr>
          <w:ilvl w:val="0"/>
          <w:numId w:val="2"/>
        </w:numPr>
        <w:jc w:val="both"/>
        <w:rPr>
          <w:sz w:val="21"/>
          <w:szCs w:val="21"/>
        </w:rPr>
      </w:pPr>
      <w:r w:rsidRPr="00456669">
        <w:rPr>
          <w:sz w:val="21"/>
          <w:szCs w:val="21"/>
        </w:rPr>
        <w:t>Is an agreement between directors in a close corporation valid if it calls for the election of a certain person to an office, a minimum dividend to an individual each year, and a continuation of salary to the successor in interest of a deceased director?</w:t>
      </w:r>
    </w:p>
    <w:p w14:paraId="37AC0516" w14:textId="590DF35E" w:rsidR="00067FB3" w:rsidRPr="00456669" w:rsidRDefault="00067FB3" w:rsidP="00067FB3">
      <w:pPr>
        <w:pStyle w:val="ListParagraph"/>
        <w:numPr>
          <w:ilvl w:val="1"/>
          <w:numId w:val="2"/>
        </w:numPr>
        <w:jc w:val="both"/>
        <w:rPr>
          <w:sz w:val="21"/>
          <w:szCs w:val="21"/>
        </w:rPr>
      </w:pPr>
      <w:r w:rsidRPr="00456669">
        <w:rPr>
          <w:sz w:val="21"/>
          <w:szCs w:val="21"/>
        </w:rPr>
        <w:t xml:space="preserve">Yes </w:t>
      </w:r>
    </w:p>
    <w:p w14:paraId="7C56F0F8" w14:textId="63AD0A23" w:rsidR="00067FB3" w:rsidRPr="00456669" w:rsidRDefault="00067FB3" w:rsidP="00067FB3">
      <w:pPr>
        <w:pStyle w:val="ListParagraph"/>
        <w:numPr>
          <w:ilvl w:val="0"/>
          <w:numId w:val="2"/>
        </w:numPr>
        <w:jc w:val="both"/>
        <w:rPr>
          <w:sz w:val="21"/>
          <w:szCs w:val="21"/>
        </w:rPr>
      </w:pPr>
      <w:r w:rsidRPr="00456669">
        <w:rPr>
          <w:sz w:val="21"/>
          <w:szCs w:val="21"/>
        </w:rPr>
        <w:t xml:space="preserve">In </w:t>
      </w:r>
      <w:r w:rsidRPr="00456669">
        <w:rPr>
          <w:b/>
          <w:i/>
          <w:sz w:val="21"/>
          <w:szCs w:val="21"/>
          <w:u w:val="single"/>
        </w:rPr>
        <w:t>a closed corporation, an agreement as to the management of the corporation agreed to by the directors must be valid where there is no complaining minority interest, no fraud or apparent injury to the public or creditors, and no violation of clearly prohibitory statutory language</w:t>
      </w:r>
      <w:r w:rsidRPr="00456669">
        <w:rPr>
          <w:sz w:val="21"/>
          <w:szCs w:val="21"/>
        </w:rPr>
        <w:t>.</w:t>
      </w:r>
    </w:p>
    <w:p w14:paraId="1EDECD92" w14:textId="37CBFCA0" w:rsidR="00067FB3" w:rsidRPr="00456669" w:rsidRDefault="00067FB3" w:rsidP="00067FB3">
      <w:pPr>
        <w:pStyle w:val="ListParagraph"/>
        <w:numPr>
          <w:ilvl w:val="0"/>
          <w:numId w:val="2"/>
        </w:numPr>
        <w:jc w:val="both"/>
        <w:rPr>
          <w:sz w:val="21"/>
          <w:szCs w:val="21"/>
        </w:rPr>
      </w:pPr>
      <w:r w:rsidRPr="00456669">
        <w:rPr>
          <w:sz w:val="21"/>
          <w:szCs w:val="21"/>
        </w:rPr>
        <w:t>Nature: its directors need to be able to exercise their control and effectively protect their interests and “</w:t>
      </w:r>
      <w:r w:rsidRPr="00456669">
        <w:rPr>
          <w:b/>
          <w:bCs/>
          <w:i/>
          <w:iCs/>
          <w:sz w:val="21"/>
          <w:szCs w:val="21"/>
          <w:highlight w:val="yellow"/>
          <w:u w:val="single"/>
        </w:rPr>
        <w:t>shareholder agreement</w:t>
      </w:r>
      <w:r w:rsidRPr="00456669">
        <w:rPr>
          <w:sz w:val="21"/>
          <w:szCs w:val="21"/>
        </w:rPr>
        <w:t>.”</w:t>
      </w:r>
    </w:p>
    <w:p w14:paraId="58649792" w14:textId="24C6BE90" w:rsidR="00067FB3" w:rsidRPr="00456669" w:rsidRDefault="00067FB3" w:rsidP="00067FB3">
      <w:pPr>
        <w:pStyle w:val="ListParagraph"/>
        <w:numPr>
          <w:ilvl w:val="0"/>
          <w:numId w:val="2"/>
        </w:numPr>
        <w:jc w:val="both"/>
        <w:rPr>
          <w:sz w:val="21"/>
          <w:szCs w:val="21"/>
        </w:rPr>
      </w:pPr>
      <w:r w:rsidRPr="00456669">
        <w:rPr>
          <w:sz w:val="21"/>
          <w:szCs w:val="21"/>
        </w:rPr>
        <w:t>Clearly prohibitory statutory language</w:t>
      </w:r>
    </w:p>
    <w:p w14:paraId="36A0D9E8" w14:textId="5FE6FB53" w:rsidR="00067FB3" w:rsidRPr="00456669" w:rsidRDefault="00393CBC" w:rsidP="00067FB3">
      <w:pPr>
        <w:pStyle w:val="ListParagraph"/>
        <w:numPr>
          <w:ilvl w:val="0"/>
          <w:numId w:val="2"/>
        </w:numPr>
        <w:jc w:val="both"/>
        <w:rPr>
          <w:sz w:val="21"/>
          <w:szCs w:val="21"/>
        </w:rPr>
      </w:pPr>
      <w:r w:rsidRPr="00456669">
        <w:rPr>
          <w:noProof/>
          <w:sz w:val="21"/>
          <w:szCs w:val="21"/>
        </w:rPr>
        <w:drawing>
          <wp:anchor distT="0" distB="0" distL="114300" distR="114300" simplePos="0" relativeHeight="251850752" behindDoc="0" locked="0" layoutInCell="1" allowOverlap="1" wp14:anchorId="6B4FDC77" wp14:editId="3B8B94F1">
            <wp:simplePos x="0" y="0"/>
            <wp:positionH relativeFrom="column">
              <wp:posOffset>0</wp:posOffset>
            </wp:positionH>
            <wp:positionV relativeFrom="paragraph">
              <wp:posOffset>184150</wp:posOffset>
            </wp:positionV>
            <wp:extent cx="3219450" cy="1755775"/>
            <wp:effectExtent l="0" t="0" r="0" b="22225"/>
            <wp:wrapSquare wrapText="bothSides"/>
            <wp:docPr id="70148426" name="Diagram 1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14:sizeRelH relativeFrom="page">
              <wp14:pctWidth>0</wp14:pctWidth>
            </wp14:sizeRelH>
            <wp14:sizeRelV relativeFrom="page">
              <wp14:pctHeight>0</wp14:pctHeight>
            </wp14:sizeRelV>
          </wp:anchor>
        </w:drawing>
      </w:r>
      <w:r w:rsidR="00067FB3" w:rsidRPr="00456669">
        <w:rPr>
          <w:sz w:val="21"/>
          <w:szCs w:val="21"/>
        </w:rPr>
        <w:t xml:space="preserve">Unique  =Sui generis </w:t>
      </w:r>
    </w:p>
    <w:p w14:paraId="51C44F12" w14:textId="6C10E9D2" w:rsidR="00067FB3" w:rsidRPr="00456669" w:rsidRDefault="00067FB3" w:rsidP="00067FB3">
      <w:pPr>
        <w:jc w:val="both"/>
        <w:rPr>
          <w:sz w:val="21"/>
          <w:szCs w:val="21"/>
        </w:rPr>
      </w:pPr>
    </w:p>
    <w:p w14:paraId="6FAC8588" w14:textId="77777777" w:rsidR="00067FB3" w:rsidRPr="00456669" w:rsidRDefault="00067FB3" w:rsidP="00067FB3">
      <w:pPr>
        <w:jc w:val="both"/>
        <w:rPr>
          <w:sz w:val="21"/>
          <w:szCs w:val="21"/>
        </w:rPr>
      </w:pPr>
    </w:p>
    <w:p w14:paraId="7AFFC00A" w14:textId="2CF0F9EE" w:rsidR="00067FB3" w:rsidRPr="00456669" w:rsidRDefault="00393CBC" w:rsidP="00067FB3">
      <w:pPr>
        <w:jc w:val="both"/>
        <w:rPr>
          <w:sz w:val="21"/>
          <w:szCs w:val="21"/>
        </w:rPr>
      </w:pPr>
      <w:r w:rsidRPr="00456669">
        <w:rPr>
          <w:sz w:val="21"/>
          <w:szCs w:val="21"/>
        </w:rPr>
        <w:t>Wilkes v. Springside Nursing Home, Inc.</w:t>
      </w:r>
    </w:p>
    <w:p w14:paraId="2298E75A" w14:textId="77777777" w:rsidR="00393CBC" w:rsidRPr="00456669" w:rsidRDefault="00393CBC" w:rsidP="00067FB3">
      <w:pPr>
        <w:jc w:val="both"/>
        <w:rPr>
          <w:sz w:val="21"/>
          <w:szCs w:val="21"/>
        </w:rPr>
      </w:pPr>
    </w:p>
    <w:p w14:paraId="28FCA940" w14:textId="62DB4AB3" w:rsidR="00393CBC" w:rsidRPr="00456669" w:rsidRDefault="00393CBC" w:rsidP="00067FB3">
      <w:pPr>
        <w:jc w:val="both"/>
        <w:rPr>
          <w:sz w:val="21"/>
          <w:szCs w:val="21"/>
        </w:rPr>
      </w:pPr>
      <w:r w:rsidRPr="00456669">
        <w:rPr>
          <w:sz w:val="21"/>
          <w:szCs w:val="21"/>
        </w:rPr>
        <w:t>State MA</w:t>
      </w:r>
    </w:p>
    <w:p w14:paraId="16648705" w14:textId="17C845DB" w:rsidR="00393CBC" w:rsidRPr="00456669" w:rsidRDefault="00393CBC" w:rsidP="00393CBC">
      <w:pPr>
        <w:pStyle w:val="ListParagraph"/>
        <w:numPr>
          <w:ilvl w:val="0"/>
          <w:numId w:val="2"/>
        </w:numPr>
        <w:jc w:val="both"/>
        <w:rPr>
          <w:sz w:val="21"/>
          <w:szCs w:val="21"/>
        </w:rPr>
      </w:pPr>
      <w:r w:rsidRPr="00456669">
        <w:rPr>
          <w:sz w:val="21"/>
          <w:szCs w:val="21"/>
        </w:rPr>
        <w:t>Are majority shareholders in a close corporation liable for breach of fiduciary duty to a minority shareholder if they remove him from office and cut off his salary without any showing of misconduct?</w:t>
      </w:r>
    </w:p>
    <w:p w14:paraId="4227FF0A" w14:textId="4D8A0EE4" w:rsidR="00393CBC" w:rsidRPr="00456669" w:rsidRDefault="00393CBC" w:rsidP="00393CBC">
      <w:pPr>
        <w:pStyle w:val="ListParagraph"/>
        <w:numPr>
          <w:ilvl w:val="1"/>
          <w:numId w:val="2"/>
        </w:numPr>
        <w:jc w:val="both"/>
        <w:rPr>
          <w:sz w:val="21"/>
          <w:szCs w:val="21"/>
        </w:rPr>
      </w:pPr>
      <w:r w:rsidRPr="00456669">
        <w:rPr>
          <w:sz w:val="21"/>
          <w:szCs w:val="21"/>
        </w:rPr>
        <w:t>Yes</w:t>
      </w:r>
    </w:p>
    <w:p w14:paraId="2D46DFE8" w14:textId="0120485A" w:rsidR="00393CBC" w:rsidRPr="00456669" w:rsidRDefault="00393CBC" w:rsidP="00393CBC">
      <w:pPr>
        <w:pStyle w:val="ListParagraph"/>
        <w:numPr>
          <w:ilvl w:val="0"/>
          <w:numId w:val="2"/>
        </w:numPr>
        <w:jc w:val="both"/>
        <w:rPr>
          <w:sz w:val="21"/>
          <w:szCs w:val="21"/>
        </w:rPr>
      </w:pPr>
      <w:r w:rsidRPr="00456669">
        <w:rPr>
          <w:sz w:val="21"/>
          <w:szCs w:val="21"/>
        </w:rPr>
        <w:lastRenderedPageBreak/>
        <w:t>Majority of shareholders in a close corporation owe minority shareholders a strict duty to of the utmost good faith and loyalty unless a legitimate business purpose can be demonstrated to justify a breach of that duty.</w:t>
      </w:r>
    </w:p>
    <w:p w14:paraId="47CCAF6C" w14:textId="74B57E33" w:rsidR="00393CBC" w:rsidRPr="00456669" w:rsidRDefault="00393CBC" w:rsidP="00393CBC">
      <w:pPr>
        <w:pStyle w:val="ListParagraph"/>
        <w:numPr>
          <w:ilvl w:val="0"/>
          <w:numId w:val="2"/>
        </w:numPr>
        <w:jc w:val="both"/>
        <w:rPr>
          <w:sz w:val="21"/>
          <w:szCs w:val="21"/>
        </w:rPr>
      </w:pPr>
      <w:r w:rsidRPr="00456669">
        <w:rPr>
          <w:sz w:val="21"/>
          <w:szCs w:val="21"/>
        </w:rPr>
        <w:t>There is no show of misconduct or poor performance in Wilkes’ role as director</w:t>
      </w:r>
    </w:p>
    <w:p w14:paraId="23BD22BC" w14:textId="177E7260" w:rsidR="00393CBC" w:rsidRPr="00456669" w:rsidRDefault="00393CBC" w:rsidP="00393CBC">
      <w:pPr>
        <w:pStyle w:val="ListParagraph"/>
        <w:numPr>
          <w:ilvl w:val="0"/>
          <w:numId w:val="2"/>
        </w:numPr>
        <w:jc w:val="both"/>
        <w:rPr>
          <w:sz w:val="21"/>
          <w:szCs w:val="21"/>
        </w:rPr>
      </w:pPr>
      <w:r w:rsidRPr="00456669">
        <w:rPr>
          <w:sz w:val="21"/>
          <w:szCs w:val="21"/>
        </w:rPr>
        <w:t>Merely a “personal desire” of the defendant to remove Wilkes from office and deny him salary.</w:t>
      </w:r>
    </w:p>
    <w:p w14:paraId="272D3038" w14:textId="18BB20A1" w:rsidR="00E75EB1" w:rsidRPr="00456669" w:rsidRDefault="00393CBC" w:rsidP="00393CBC">
      <w:pPr>
        <w:pStyle w:val="ListParagraph"/>
        <w:numPr>
          <w:ilvl w:val="0"/>
          <w:numId w:val="2"/>
        </w:numPr>
        <w:jc w:val="both"/>
        <w:rPr>
          <w:sz w:val="21"/>
          <w:szCs w:val="21"/>
        </w:rPr>
      </w:pPr>
      <w:r w:rsidRPr="00456669">
        <w:rPr>
          <w:sz w:val="21"/>
          <w:szCs w:val="21"/>
        </w:rPr>
        <w:t>Defendant’s actions constitute an unlawful corporate freeze out and because they didn’t show any legitimate business purpose for the freezing out of Wilkes, they are liable for breach of their fiduciary duty to him.</w:t>
      </w:r>
    </w:p>
    <w:p w14:paraId="786B7CA2" w14:textId="77777777" w:rsidR="00386B58" w:rsidRPr="00456669" w:rsidRDefault="00386B58" w:rsidP="00393CBC">
      <w:pPr>
        <w:jc w:val="both"/>
        <w:rPr>
          <w:sz w:val="21"/>
          <w:szCs w:val="21"/>
        </w:rPr>
      </w:pPr>
    </w:p>
    <w:p w14:paraId="791985D9" w14:textId="77D24B99" w:rsidR="00386B58" w:rsidRPr="00456669" w:rsidRDefault="00386B58" w:rsidP="00393CBC">
      <w:pPr>
        <w:jc w:val="both"/>
        <w:rPr>
          <w:sz w:val="21"/>
          <w:szCs w:val="21"/>
        </w:rPr>
      </w:pPr>
      <w:r w:rsidRPr="00456669">
        <w:rPr>
          <w:noProof/>
          <w:sz w:val="21"/>
          <w:szCs w:val="21"/>
        </w:rPr>
        <w:drawing>
          <wp:anchor distT="0" distB="0" distL="114300" distR="114300" simplePos="0" relativeHeight="251852800" behindDoc="0" locked="0" layoutInCell="1" allowOverlap="1" wp14:anchorId="6017B10D" wp14:editId="07F02E78">
            <wp:simplePos x="0" y="0"/>
            <wp:positionH relativeFrom="column">
              <wp:posOffset>0</wp:posOffset>
            </wp:positionH>
            <wp:positionV relativeFrom="paragraph">
              <wp:posOffset>189865</wp:posOffset>
            </wp:positionV>
            <wp:extent cx="2872105" cy="1671320"/>
            <wp:effectExtent l="0" t="0" r="0" b="17780"/>
            <wp:wrapSquare wrapText="bothSides"/>
            <wp:docPr id="1684722286" name="Diagram 16847222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14:sizeRelH relativeFrom="page">
              <wp14:pctWidth>0</wp14:pctWidth>
            </wp14:sizeRelH>
            <wp14:sizeRelV relativeFrom="page">
              <wp14:pctHeight>0</wp14:pctHeight>
            </wp14:sizeRelV>
          </wp:anchor>
        </w:drawing>
      </w:r>
    </w:p>
    <w:p w14:paraId="03FBCF52" w14:textId="59AB28F6" w:rsidR="00386B58" w:rsidRPr="00456669" w:rsidRDefault="00386B58" w:rsidP="00393CBC">
      <w:pPr>
        <w:jc w:val="both"/>
        <w:rPr>
          <w:sz w:val="21"/>
          <w:szCs w:val="21"/>
        </w:rPr>
      </w:pPr>
    </w:p>
    <w:p w14:paraId="0087A015" w14:textId="77777777" w:rsidR="00553F80" w:rsidRPr="00456669" w:rsidRDefault="00553F80" w:rsidP="00393CBC">
      <w:pPr>
        <w:jc w:val="both"/>
        <w:rPr>
          <w:sz w:val="21"/>
          <w:szCs w:val="21"/>
        </w:rPr>
      </w:pPr>
    </w:p>
    <w:p w14:paraId="37547F15" w14:textId="6D6EB161" w:rsidR="00553F80" w:rsidRPr="00456669" w:rsidRDefault="00553F80" w:rsidP="00393CBC">
      <w:pPr>
        <w:jc w:val="both"/>
        <w:rPr>
          <w:sz w:val="21"/>
          <w:szCs w:val="21"/>
        </w:rPr>
      </w:pPr>
    </w:p>
    <w:p w14:paraId="64E5DBA0" w14:textId="4224573D" w:rsidR="00553F80" w:rsidRPr="00456669" w:rsidRDefault="00553F80" w:rsidP="00393CBC">
      <w:pPr>
        <w:jc w:val="both"/>
        <w:rPr>
          <w:sz w:val="21"/>
          <w:szCs w:val="21"/>
        </w:rPr>
      </w:pPr>
      <w:r w:rsidRPr="00456669">
        <w:rPr>
          <w:noProof/>
          <w:sz w:val="21"/>
          <w:szCs w:val="21"/>
        </w:rPr>
        <w:drawing>
          <wp:anchor distT="0" distB="0" distL="114300" distR="114300" simplePos="0" relativeHeight="251853824" behindDoc="0" locked="0" layoutInCell="1" allowOverlap="1" wp14:anchorId="07943BD1" wp14:editId="6C974A9E">
            <wp:simplePos x="0" y="0"/>
            <wp:positionH relativeFrom="column">
              <wp:posOffset>2810517</wp:posOffset>
            </wp:positionH>
            <wp:positionV relativeFrom="paragraph">
              <wp:posOffset>220193</wp:posOffset>
            </wp:positionV>
            <wp:extent cx="3556623" cy="1867607"/>
            <wp:effectExtent l="0" t="0" r="0" b="0"/>
            <wp:wrapSquare wrapText="bothSides"/>
            <wp:docPr id="425637059" name="Picture 16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7059" name="Picture 169" descr="A close-up of a sign&#10;&#10;Description automatically generated"/>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556623" cy="1867607"/>
                    </a:xfrm>
                    <a:prstGeom prst="rect">
                      <a:avLst/>
                    </a:prstGeom>
                  </pic:spPr>
                </pic:pic>
              </a:graphicData>
            </a:graphic>
            <wp14:sizeRelH relativeFrom="page">
              <wp14:pctWidth>0</wp14:pctWidth>
            </wp14:sizeRelH>
            <wp14:sizeRelV relativeFrom="page">
              <wp14:pctHeight>0</wp14:pctHeight>
            </wp14:sizeRelV>
          </wp:anchor>
        </w:drawing>
      </w:r>
    </w:p>
    <w:p w14:paraId="40E3DA31" w14:textId="3B837C4E" w:rsidR="00553F80" w:rsidRPr="00456669" w:rsidRDefault="00553F80" w:rsidP="00393CBC">
      <w:pPr>
        <w:jc w:val="both"/>
        <w:rPr>
          <w:sz w:val="21"/>
          <w:szCs w:val="21"/>
        </w:rPr>
      </w:pPr>
    </w:p>
    <w:p w14:paraId="43BB83AE" w14:textId="20655C0C" w:rsidR="00553F80" w:rsidRPr="00456669" w:rsidRDefault="008336F5" w:rsidP="00393CBC">
      <w:pPr>
        <w:jc w:val="both"/>
        <w:rPr>
          <w:sz w:val="21"/>
          <w:szCs w:val="21"/>
        </w:rPr>
      </w:pPr>
      <w:r w:rsidRPr="00456669">
        <w:rPr>
          <w:noProof/>
          <w:sz w:val="21"/>
          <w:szCs w:val="21"/>
        </w:rPr>
        <mc:AlternateContent>
          <mc:Choice Requires="aink">
            <w:drawing>
              <wp:anchor distT="0" distB="0" distL="114300" distR="114300" simplePos="0" relativeHeight="251855872" behindDoc="0" locked="0" layoutInCell="1" allowOverlap="1" wp14:anchorId="6B88ECE2" wp14:editId="7DA184D9">
                <wp:simplePos x="0" y="0"/>
                <wp:positionH relativeFrom="column">
                  <wp:posOffset>3056824</wp:posOffset>
                </wp:positionH>
                <wp:positionV relativeFrom="paragraph">
                  <wp:posOffset>131956</wp:posOffset>
                </wp:positionV>
                <wp:extent cx="3080160" cy="43920"/>
                <wp:effectExtent l="50800" t="50800" r="57150" b="57785"/>
                <wp:wrapNone/>
                <wp:docPr id="1908006412" name="Ink 171"/>
                <wp:cNvGraphicFramePr/>
                <a:graphic xmlns:a="http://schemas.openxmlformats.org/drawingml/2006/main">
                  <a:graphicData uri="http://schemas.microsoft.com/office/word/2010/wordprocessingInk">
                    <w14:contentPart bwMode="auto" r:id="rId210">
                      <w14:nvContentPartPr>
                        <w14:cNvContentPartPr/>
                      </w14:nvContentPartPr>
                      <w14:xfrm>
                        <a:off x="0" y="0"/>
                        <a:ext cx="3080160" cy="43920"/>
                      </w14:xfrm>
                    </w14:contentPart>
                  </a:graphicData>
                </a:graphic>
              </wp:anchor>
            </w:drawing>
          </mc:Choice>
          <mc:Fallback>
            <w:drawing>
              <wp:anchor distT="0" distB="0" distL="114300" distR="114300" simplePos="0" relativeHeight="251855872" behindDoc="0" locked="0" layoutInCell="1" allowOverlap="1" wp14:anchorId="6B88ECE2" wp14:editId="7DA184D9">
                <wp:simplePos x="0" y="0"/>
                <wp:positionH relativeFrom="column">
                  <wp:posOffset>3056824</wp:posOffset>
                </wp:positionH>
                <wp:positionV relativeFrom="paragraph">
                  <wp:posOffset>131956</wp:posOffset>
                </wp:positionV>
                <wp:extent cx="3080160" cy="43920"/>
                <wp:effectExtent l="50800" t="50800" r="57150" b="57785"/>
                <wp:wrapNone/>
                <wp:docPr id="1908006412" name="Ink 171"/>
                <wp:cNvGraphicFramePr/>
                <a:graphic xmlns:a="http://schemas.openxmlformats.org/drawingml/2006/main">
                  <a:graphicData uri="http://schemas.openxmlformats.org/drawingml/2006/picture">
                    <pic:pic xmlns:pic="http://schemas.openxmlformats.org/drawingml/2006/picture">
                      <pic:nvPicPr>
                        <pic:cNvPr id="1908006412" name="Ink 171"/>
                        <pic:cNvPicPr/>
                      </pic:nvPicPr>
                      <pic:blipFill>
                        <a:blip r:embed="rId211"/>
                        <a:stretch>
                          <a:fillRect/>
                        </a:stretch>
                      </pic:blipFill>
                      <pic:spPr>
                        <a:xfrm>
                          <a:off x="0" y="0"/>
                          <a:ext cx="3115800" cy="79560"/>
                        </a:xfrm>
                        <a:prstGeom prst="rect">
                          <a:avLst/>
                        </a:prstGeom>
                      </pic:spPr>
                    </pic:pic>
                  </a:graphicData>
                </a:graphic>
              </wp:anchor>
            </w:drawing>
          </mc:Fallback>
        </mc:AlternateContent>
      </w:r>
    </w:p>
    <w:p w14:paraId="17E4E2B8" w14:textId="77777777" w:rsidR="00553F80" w:rsidRPr="00456669" w:rsidRDefault="00553F80" w:rsidP="00393CBC">
      <w:pPr>
        <w:jc w:val="both"/>
        <w:rPr>
          <w:sz w:val="21"/>
          <w:szCs w:val="21"/>
        </w:rPr>
      </w:pPr>
    </w:p>
    <w:p w14:paraId="5E964EFF" w14:textId="1BFBB030" w:rsidR="00E75EB1" w:rsidRPr="00456669" w:rsidRDefault="008336F5" w:rsidP="00393CBC">
      <w:pPr>
        <w:jc w:val="both"/>
        <w:rPr>
          <w:sz w:val="21"/>
          <w:szCs w:val="21"/>
        </w:rPr>
      </w:pPr>
      <w:r w:rsidRPr="00456669">
        <w:rPr>
          <w:noProof/>
          <w:sz w:val="21"/>
          <w:szCs w:val="21"/>
        </w:rPr>
        <mc:AlternateContent>
          <mc:Choice Requires="aink">
            <w:drawing>
              <wp:anchor distT="0" distB="0" distL="114300" distR="114300" simplePos="0" relativeHeight="251856896" behindDoc="0" locked="0" layoutInCell="1" allowOverlap="1" wp14:anchorId="21A2DA3C" wp14:editId="4AE257DD">
                <wp:simplePos x="0" y="0"/>
                <wp:positionH relativeFrom="column">
                  <wp:posOffset>3191464</wp:posOffset>
                </wp:positionH>
                <wp:positionV relativeFrom="paragraph">
                  <wp:posOffset>16526</wp:posOffset>
                </wp:positionV>
                <wp:extent cx="2593800" cy="80280"/>
                <wp:effectExtent l="50800" t="50800" r="48260" b="59690"/>
                <wp:wrapNone/>
                <wp:docPr id="1543590800" name="Ink 172"/>
                <wp:cNvGraphicFramePr/>
                <a:graphic xmlns:a="http://schemas.openxmlformats.org/drawingml/2006/main">
                  <a:graphicData uri="http://schemas.microsoft.com/office/word/2010/wordprocessingInk">
                    <w14:contentPart bwMode="auto" r:id="rId212">
                      <w14:nvContentPartPr>
                        <w14:cNvContentPartPr/>
                      </w14:nvContentPartPr>
                      <w14:xfrm>
                        <a:off x="0" y="0"/>
                        <a:ext cx="2593800" cy="80280"/>
                      </w14:xfrm>
                    </w14:contentPart>
                  </a:graphicData>
                </a:graphic>
              </wp:anchor>
            </w:drawing>
          </mc:Choice>
          <mc:Fallback>
            <w:drawing>
              <wp:anchor distT="0" distB="0" distL="114300" distR="114300" simplePos="0" relativeHeight="251856896" behindDoc="0" locked="0" layoutInCell="1" allowOverlap="1" wp14:anchorId="21A2DA3C" wp14:editId="4AE257DD">
                <wp:simplePos x="0" y="0"/>
                <wp:positionH relativeFrom="column">
                  <wp:posOffset>3191464</wp:posOffset>
                </wp:positionH>
                <wp:positionV relativeFrom="paragraph">
                  <wp:posOffset>16526</wp:posOffset>
                </wp:positionV>
                <wp:extent cx="2593800" cy="80280"/>
                <wp:effectExtent l="50800" t="50800" r="48260" b="59690"/>
                <wp:wrapNone/>
                <wp:docPr id="1543590800" name="Ink 172"/>
                <wp:cNvGraphicFramePr/>
                <a:graphic xmlns:a="http://schemas.openxmlformats.org/drawingml/2006/main">
                  <a:graphicData uri="http://schemas.openxmlformats.org/drawingml/2006/picture">
                    <pic:pic xmlns:pic="http://schemas.openxmlformats.org/drawingml/2006/picture">
                      <pic:nvPicPr>
                        <pic:cNvPr id="1543590800" name="Ink 172"/>
                        <pic:cNvPicPr/>
                      </pic:nvPicPr>
                      <pic:blipFill>
                        <a:blip r:embed="rId213"/>
                        <a:stretch>
                          <a:fillRect/>
                        </a:stretch>
                      </pic:blipFill>
                      <pic:spPr>
                        <a:xfrm>
                          <a:off x="0" y="0"/>
                          <a:ext cx="2629440" cy="115920"/>
                        </a:xfrm>
                        <a:prstGeom prst="rect">
                          <a:avLst/>
                        </a:prstGeom>
                      </pic:spPr>
                    </pic:pic>
                  </a:graphicData>
                </a:graphic>
              </wp:anchor>
            </w:drawing>
          </mc:Fallback>
        </mc:AlternateContent>
      </w:r>
    </w:p>
    <w:p w14:paraId="5C083490" w14:textId="1FAAE017" w:rsidR="00553F80" w:rsidRPr="00456669" w:rsidRDefault="008336F5" w:rsidP="00393CBC">
      <w:pPr>
        <w:jc w:val="both"/>
        <w:rPr>
          <w:sz w:val="21"/>
          <w:szCs w:val="21"/>
        </w:rPr>
      </w:pPr>
      <w:r w:rsidRPr="00456669">
        <w:rPr>
          <w:noProof/>
          <w:sz w:val="21"/>
          <w:szCs w:val="21"/>
        </w:rPr>
        <mc:AlternateContent>
          <mc:Choice Requires="aink">
            <w:drawing>
              <wp:anchor distT="0" distB="0" distL="114300" distR="114300" simplePos="0" relativeHeight="251857920" behindDoc="0" locked="0" layoutInCell="1" allowOverlap="1" wp14:anchorId="79638262" wp14:editId="4C73AB64">
                <wp:simplePos x="0" y="0"/>
                <wp:positionH relativeFrom="column">
                  <wp:posOffset>3982744</wp:posOffset>
                </wp:positionH>
                <wp:positionV relativeFrom="paragraph">
                  <wp:posOffset>46831</wp:posOffset>
                </wp:positionV>
                <wp:extent cx="1393920" cy="16560"/>
                <wp:effectExtent l="38100" t="50800" r="41275" b="59690"/>
                <wp:wrapNone/>
                <wp:docPr id="404740101" name="Ink 173"/>
                <wp:cNvGraphicFramePr/>
                <a:graphic xmlns:a="http://schemas.openxmlformats.org/drawingml/2006/main">
                  <a:graphicData uri="http://schemas.microsoft.com/office/word/2010/wordprocessingInk">
                    <w14:contentPart bwMode="auto" r:id="rId214">
                      <w14:nvContentPartPr>
                        <w14:cNvContentPartPr/>
                      </w14:nvContentPartPr>
                      <w14:xfrm>
                        <a:off x="0" y="0"/>
                        <a:ext cx="1393920" cy="16560"/>
                      </w14:xfrm>
                    </w14:contentPart>
                  </a:graphicData>
                </a:graphic>
              </wp:anchor>
            </w:drawing>
          </mc:Choice>
          <mc:Fallback>
            <w:drawing>
              <wp:anchor distT="0" distB="0" distL="114300" distR="114300" simplePos="0" relativeHeight="251857920" behindDoc="0" locked="0" layoutInCell="1" allowOverlap="1" wp14:anchorId="79638262" wp14:editId="4C73AB64">
                <wp:simplePos x="0" y="0"/>
                <wp:positionH relativeFrom="column">
                  <wp:posOffset>3982744</wp:posOffset>
                </wp:positionH>
                <wp:positionV relativeFrom="paragraph">
                  <wp:posOffset>46831</wp:posOffset>
                </wp:positionV>
                <wp:extent cx="1393920" cy="16560"/>
                <wp:effectExtent l="38100" t="50800" r="41275" b="59690"/>
                <wp:wrapNone/>
                <wp:docPr id="404740101" name="Ink 173"/>
                <wp:cNvGraphicFramePr/>
                <a:graphic xmlns:a="http://schemas.openxmlformats.org/drawingml/2006/main">
                  <a:graphicData uri="http://schemas.openxmlformats.org/drawingml/2006/picture">
                    <pic:pic xmlns:pic="http://schemas.openxmlformats.org/drawingml/2006/picture">
                      <pic:nvPicPr>
                        <pic:cNvPr id="404740101" name="Ink 173"/>
                        <pic:cNvPicPr/>
                      </pic:nvPicPr>
                      <pic:blipFill>
                        <a:blip r:embed="rId215"/>
                        <a:stretch>
                          <a:fillRect/>
                        </a:stretch>
                      </pic:blipFill>
                      <pic:spPr>
                        <a:xfrm>
                          <a:off x="0" y="0"/>
                          <a:ext cx="1429560" cy="52200"/>
                        </a:xfrm>
                        <a:prstGeom prst="rect">
                          <a:avLst/>
                        </a:prstGeom>
                      </pic:spPr>
                    </pic:pic>
                  </a:graphicData>
                </a:graphic>
              </wp:anchor>
            </w:drawing>
          </mc:Fallback>
        </mc:AlternateContent>
      </w:r>
    </w:p>
    <w:p w14:paraId="5F510459" w14:textId="626838B9" w:rsidR="00553F80" w:rsidRPr="00456669" w:rsidRDefault="008336F5" w:rsidP="00393CBC">
      <w:pPr>
        <w:jc w:val="both"/>
        <w:rPr>
          <w:sz w:val="21"/>
          <w:szCs w:val="21"/>
        </w:rPr>
      </w:pPr>
      <w:r w:rsidRPr="00456669">
        <w:rPr>
          <w:noProof/>
          <w:sz w:val="21"/>
          <w:szCs w:val="21"/>
        </w:rPr>
        <mc:AlternateContent>
          <mc:Choice Requires="aink">
            <w:drawing>
              <wp:anchor distT="0" distB="0" distL="114300" distR="114300" simplePos="0" relativeHeight="251860992" behindDoc="0" locked="0" layoutInCell="1" allowOverlap="1" wp14:anchorId="0832C8C7" wp14:editId="5354F622">
                <wp:simplePos x="0" y="0"/>
                <wp:positionH relativeFrom="column">
                  <wp:posOffset>622716</wp:posOffset>
                </wp:positionH>
                <wp:positionV relativeFrom="paragraph">
                  <wp:posOffset>-240942</wp:posOffset>
                </wp:positionV>
                <wp:extent cx="214200" cy="404640"/>
                <wp:effectExtent l="50800" t="50800" r="52705" b="52705"/>
                <wp:wrapNone/>
                <wp:docPr id="1665601149" name="Ink 176"/>
                <wp:cNvGraphicFramePr/>
                <a:graphic xmlns:a="http://schemas.openxmlformats.org/drawingml/2006/main">
                  <a:graphicData uri="http://schemas.microsoft.com/office/word/2010/wordprocessingInk">
                    <w14:contentPart bwMode="auto" r:id="rId216">
                      <w14:nvContentPartPr>
                        <w14:cNvContentPartPr/>
                      </w14:nvContentPartPr>
                      <w14:xfrm>
                        <a:off x="0" y="0"/>
                        <a:ext cx="214200" cy="404640"/>
                      </w14:xfrm>
                    </w14:contentPart>
                  </a:graphicData>
                </a:graphic>
              </wp:anchor>
            </w:drawing>
          </mc:Choice>
          <mc:Fallback>
            <w:drawing>
              <wp:anchor distT="0" distB="0" distL="114300" distR="114300" simplePos="0" relativeHeight="251860992" behindDoc="0" locked="0" layoutInCell="1" allowOverlap="1" wp14:anchorId="0832C8C7" wp14:editId="5354F622">
                <wp:simplePos x="0" y="0"/>
                <wp:positionH relativeFrom="column">
                  <wp:posOffset>622716</wp:posOffset>
                </wp:positionH>
                <wp:positionV relativeFrom="paragraph">
                  <wp:posOffset>-240942</wp:posOffset>
                </wp:positionV>
                <wp:extent cx="214200" cy="404640"/>
                <wp:effectExtent l="50800" t="50800" r="52705" b="52705"/>
                <wp:wrapNone/>
                <wp:docPr id="1665601149" name="Ink 176"/>
                <wp:cNvGraphicFramePr/>
                <a:graphic xmlns:a="http://schemas.openxmlformats.org/drawingml/2006/main">
                  <a:graphicData uri="http://schemas.openxmlformats.org/drawingml/2006/picture">
                    <pic:pic xmlns:pic="http://schemas.openxmlformats.org/drawingml/2006/picture">
                      <pic:nvPicPr>
                        <pic:cNvPr id="1665601149" name="Ink 176"/>
                        <pic:cNvPicPr/>
                      </pic:nvPicPr>
                      <pic:blipFill>
                        <a:blip r:embed="rId217"/>
                        <a:stretch>
                          <a:fillRect/>
                        </a:stretch>
                      </pic:blipFill>
                      <pic:spPr>
                        <a:xfrm>
                          <a:off x="0" y="0"/>
                          <a:ext cx="249840" cy="440280"/>
                        </a:xfrm>
                        <a:prstGeom prst="rect">
                          <a:avLst/>
                        </a:prstGeom>
                      </pic:spPr>
                    </pic:pic>
                  </a:graphicData>
                </a:graphic>
              </wp:anchor>
            </w:drawing>
          </mc:Fallback>
        </mc:AlternateContent>
      </w:r>
      <w:r w:rsidR="00186751" w:rsidRPr="00456669">
        <w:rPr>
          <w:noProof/>
          <w:sz w:val="21"/>
          <w:szCs w:val="21"/>
        </w:rPr>
        <w:drawing>
          <wp:anchor distT="0" distB="0" distL="114300" distR="114300" simplePos="0" relativeHeight="251854848" behindDoc="0" locked="0" layoutInCell="1" allowOverlap="1" wp14:anchorId="36A5BE3C" wp14:editId="4366315D">
            <wp:simplePos x="0" y="0"/>
            <wp:positionH relativeFrom="column">
              <wp:posOffset>0</wp:posOffset>
            </wp:positionH>
            <wp:positionV relativeFrom="paragraph">
              <wp:posOffset>0</wp:posOffset>
            </wp:positionV>
            <wp:extent cx="3091009" cy="2003542"/>
            <wp:effectExtent l="0" t="0" r="0" b="3175"/>
            <wp:wrapSquare wrapText="bothSides"/>
            <wp:docPr id="916554718" name="Picture 170" descr="A close-up of a company's company'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4718" name="Picture 170" descr="A close-up of a company's company's logo&#10;&#10;Description automatically generated"/>
                    <pic:cNvPicPr/>
                  </pic:nvPicPr>
                  <pic:blipFill>
                    <a:blip r:embed="rId218">
                      <a:extLst>
                        <a:ext uri="{28A0092B-C50C-407E-A947-70E740481C1C}">
                          <a14:useLocalDpi xmlns:a14="http://schemas.microsoft.com/office/drawing/2010/main" val="0"/>
                        </a:ext>
                      </a:extLst>
                    </a:blip>
                    <a:stretch>
                      <a:fillRect/>
                    </a:stretch>
                  </pic:blipFill>
                  <pic:spPr>
                    <a:xfrm>
                      <a:off x="0" y="0"/>
                      <a:ext cx="3091009" cy="2003542"/>
                    </a:xfrm>
                    <a:prstGeom prst="rect">
                      <a:avLst/>
                    </a:prstGeom>
                  </pic:spPr>
                </pic:pic>
              </a:graphicData>
            </a:graphic>
            <wp14:sizeRelH relativeFrom="page">
              <wp14:pctWidth>0</wp14:pctWidth>
            </wp14:sizeRelH>
            <wp14:sizeRelV relativeFrom="page">
              <wp14:pctHeight>0</wp14:pctHeight>
            </wp14:sizeRelV>
          </wp:anchor>
        </w:drawing>
      </w:r>
    </w:p>
    <w:p w14:paraId="723E582C" w14:textId="07F244BF" w:rsidR="00393CBC" w:rsidRPr="00456669" w:rsidRDefault="008336F5" w:rsidP="00393CBC">
      <w:pPr>
        <w:jc w:val="both"/>
        <w:rPr>
          <w:sz w:val="21"/>
          <w:szCs w:val="21"/>
        </w:rPr>
      </w:pPr>
      <w:r w:rsidRPr="00456669">
        <w:rPr>
          <w:noProof/>
          <w:sz w:val="21"/>
          <w:szCs w:val="21"/>
        </w:rPr>
        <mc:AlternateContent>
          <mc:Choice Requires="aink">
            <w:drawing>
              <wp:anchor distT="0" distB="0" distL="114300" distR="114300" simplePos="0" relativeHeight="251859968" behindDoc="0" locked="0" layoutInCell="1" allowOverlap="1" wp14:anchorId="74440776" wp14:editId="74A7BD26">
                <wp:simplePos x="0" y="0"/>
                <wp:positionH relativeFrom="column">
                  <wp:posOffset>691476</wp:posOffset>
                </wp:positionH>
                <wp:positionV relativeFrom="paragraph">
                  <wp:posOffset>1647323</wp:posOffset>
                </wp:positionV>
                <wp:extent cx="1952280" cy="78480"/>
                <wp:effectExtent l="50800" t="50800" r="67310" b="61595"/>
                <wp:wrapNone/>
                <wp:docPr id="1760874271" name="Ink 175"/>
                <wp:cNvGraphicFramePr/>
                <a:graphic xmlns:a="http://schemas.openxmlformats.org/drawingml/2006/main">
                  <a:graphicData uri="http://schemas.microsoft.com/office/word/2010/wordprocessingInk">
                    <w14:contentPart bwMode="auto" r:id="rId219">
                      <w14:nvContentPartPr>
                        <w14:cNvContentPartPr/>
                      </w14:nvContentPartPr>
                      <w14:xfrm>
                        <a:off x="0" y="0"/>
                        <a:ext cx="1952280" cy="78480"/>
                      </w14:xfrm>
                    </w14:contentPart>
                  </a:graphicData>
                </a:graphic>
              </wp:anchor>
            </w:drawing>
          </mc:Choice>
          <mc:Fallback>
            <w:drawing>
              <wp:anchor distT="0" distB="0" distL="114300" distR="114300" simplePos="0" relativeHeight="251859968" behindDoc="0" locked="0" layoutInCell="1" allowOverlap="1" wp14:anchorId="74440776" wp14:editId="74A7BD26">
                <wp:simplePos x="0" y="0"/>
                <wp:positionH relativeFrom="column">
                  <wp:posOffset>691476</wp:posOffset>
                </wp:positionH>
                <wp:positionV relativeFrom="paragraph">
                  <wp:posOffset>1647323</wp:posOffset>
                </wp:positionV>
                <wp:extent cx="1952280" cy="78480"/>
                <wp:effectExtent l="50800" t="50800" r="67310" b="61595"/>
                <wp:wrapNone/>
                <wp:docPr id="1760874271" name="Ink 175"/>
                <wp:cNvGraphicFramePr/>
                <a:graphic xmlns:a="http://schemas.openxmlformats.org/drawingml/2006/main">
                  <a:graphicData uri="http://schemas.openxmlformats.org/drawingml/2006/picture">
                    <pic:pic xmlns:pic="http://schemas.openxmlformats.org/drawingml/2006/picture">
                      <pic:nvPicPr>
                        <pic:cNvPr id="1760874271" name="Ink 175"/>
                        <pic:cNvPicPr/>
                      </pic:nvPicPr>
                      <pic:blipFill>
                        <a:blip r:embed="rId220"/>
                        <a:stretch>
                          <a:fillRect/>
                        </a:stretch>
                      </pic:blipFill>
                      <pic:spPr>
                        <a:xfrm>
                          <a:off x="0" y="0"/>
                          <a:ext cx="1987920" cy="114120"/>
                        </a:xfrm>
                        <a:prstGeom prst="rect">
                          <a:avLst/>
                        </a:prstGeom>
                      </pic:spPr>
                    </pic:pic>
                  </a:graphicData>
                </a:graphic>
              </wp:anchor>
            </w:drawing>
          </mc:Fallback>
        </mc:AlternateContent>
      </w:r>
      <w:r w:rsidRPr="00456669">
        <w:rPr>
          <w:noProof/>
          <w:sz w:val="21"/>
          <w:szCs w:val="21"/>
        </w:rPr>
        <mc:AlternateContent>
          <mc:Choice Requires="aink">
            <w:drawing>
              <wp:anchor distT="0" distB="0" distL="114300" distR="114300" simplePos="0" relativeHeight="251858944" behindDoc="0" locked="0" layoutInCell="1" allowOverlap="1" wp14:anchorId="784F9F96" wp14:editId="5B7BA236">
                <wp:simplePos x="0" y="0"/>
                <wp:positionH relativeFrom="column">
                  <wp:posOffset>387276</wp:posOffset>
                </wp:positionH>
                <wp:positionV relativeFrom="paragraph">
                  <wp:posOffset>1324763</wp:posOffset>
                </wp:positionV>
                <wp:extent cx="2404800" cy="49680"/>
                <wp:effectExtent l="50800" t="50800" r="59055" b="52070"/>
                <wp:wrapNone/>
                <wp:docPr id="153353759" name="Ink 174"/>
                <wp:cNvGraphicFramePr/>
                <a:graphic xmlns:a="http://schemas.openxmlformats.org/drawingml/2006/main">
                  <a:graphicData uri="http://schemas.microsoft.com/office/word/2010/wordprocessingInk">
                    <w14:contentPart bwMode="auto" r:id="rId221">
                      <w14:nvContentPartPr>
                        <w14:cNvContentPartPr/>
                      </w14:nvContentPartPr>
                      <w14:xfrm>
                        <a:off x="0" y="0"/>
                        <a:ext cx="2404800" cy="49680"/>
                      </w14:xfrm>
                    </w14:contentPart>
                  </a:graphicData>
                </a:graphic>
              </wp:anchor>
            </w:drawing>
          </mc:Choice>
          <mc:Fallback>
            <w:drawing>
              <wp:anchor distT="0" distB="0" distL="114300" distR="114300" simplePos="0" relativeHeight="251858944" behindDoc="0" locked="0" layoutInCell="1" allowOverlap="1" wp14:anchorId="784F9F96" wp14:editId="5B7BA236">
                <wp:simplePos x="0" y="0"/>
                <wp:positionH relativeFrom="column">
                  <wp:posOffset>387276</wp:posOffset>
                </wp:positionH>
                <wp:positionV relativeFrom="paragraph">
                  <wp:posOffset>1324763</wp:posOffset>
                </wp:positionV>
                <wp:extent cx="2404800" cy="49680"/>
                <wp:effectExtent l="50800" t="50800" r="59055" b="52070"/>
                <wp:wrapNone/>
                <wp:docPr id="153353759" name="Ink 174"/>
                <wp:cNvGraphicFramePr/>
                <a:graphic xmlns:a="http://schemas.openxmlformats.org/drawingml/2006/main">
                  <a:graphicData uri="http://schemas.openxmlformats.org/drawingml/2006/picture">
                    <pic:pic xmlns:pic="http://schemas.openxmlformats.org/drawingml/2006/picture">
                      <pic:nvPicPr>
                        <pic:cNvPr id="153353759" name="Ink 174"/>
                        <pic:cNvPicPr/>
                      </pic:nvPicPr>
                      <pic:blipFill>
                        <a:blip r:embed="rId222"/>
                        <a:stretch>
                          <a:fillRect/>
                        </a:stretch>
                      </pic:blipFill>
                      <pic:spPr>
                        <a:xfrm>
                          <a:off x="0" y="0"/>
                          <a:ext cx="2440440" cy="85320"/>
                        </a:xfrm>
                        <a:prstGeom prst="rect">
                          <a:avLst/>
                        </a:prstGeom>
                      </pic:spPr>
                    </pic:pic>
                  </a:graphicData>
                </a:graphic>
              </wp:anchor>
            </w:drawing>
          </mc:Fallback>
        </mc:AlternateContent>
      </w:r>
      <w:r w:rsidR="00386B58" w:rsidRPr="00456669">
        <w:rPr>
          <w:sz w:val="21"/>
          <w:szCs w:val="21"/>
        </w:rPr>
        <w:t>Ingle v. Glamore Motor Sales, Inc.</w:t>
      </w:r>
    </w:p>
    <w:p w14:paraId="14F70B64" w14:textId="7E9B889A" w:rsidR="00950F9F" w:rsidRPr="00456669" w:rsidRDefault="00D51460" w:rsidP="00393CBC">
      <w:pPr>
        <w:jc w:val="both"/>
        <w:rPr>
          <w:sz w:val="21"/>
          <w:szCs w:val="21"/>
        </w:rPr>
      </w:pPr>
      <w:r w:rsidRPr="00456669">
        <w:rPr>
          <w:noProof/>
          <w:sz w:val="21"/>
          <w:szCs w:val="21"/>
        </w:rPr>
        <w:drawing>
          <wp:anchor distT="0" distB="0" distL="114300" distR="114300" simplePos="0" relativeHeight="251865088" behindDoc="0" locked="0" layoutInCell="1" allowOverlap="1" wp14:anchorId="048DD54C" wp14:editId="14EC7F47">
            <wp:simplePos x="0" y="0"/>
            <wp:positionH relativeFrom="column">
              <wp:posOffset>2642235</wp:posOffset>
            </wp:positionH>
            <wp:positionV relativeFrom="paragraph">
              <wp:posOffset>3247390</wp:posOffset>
            </wp:positionV>
            <wp:extent cx="3633470" cy="2270760"/>
            <wp:effectExtent l="0" t="0" r="0" b="2540"/>
            <wp:wrapSquare wrapText="bothSides"/>
            <wp:docPr id="1252960614" name="Picture 17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0614" name="Picture 178" descr="A screen shot of a phone&#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633470" cy="2270760"/>
                    </a:xfrm>
                    <a:prstGeom prst="rect">
                      <a:avLst/>
                    </a:prstGeom>
                  </pic:spPr>
                </pic:pic>
              </a:graphicData>
            </a:graphic>
            <wp14:sizeRelH relativeFrom="page">
              <wp14:pctWidth>0</wp14:pctWidth>
            </wp14:sizeRelH>
            <wp14:sizeRelV relativeFrom="page">
              <wp14:pctHeight>0</wp14:pctHeight>
            </wp14:sizeRelV>
          </wp:anchor>
        </w:drawing>
      </w:r>
    </w:p>
    <w:p w14:paraId="18B21532" w14:textId="77777777" w:rsidR="001A4DA0" w:rsidRPr="00456669" w:rsidRDefault="001A4DA0" w:rsidP="00393CBC">
      <w:pPr>
        <w:jc w:val="both"/>
        <w:rPr>
          <w:sz w:val="21"/>
          <w:szCs w:val="21"/>
        </w:rPr>
      </w:pPr>
    </w:p>
    <w:p w14:paraId="7A4B2148" w14:textId="4601E46C" w:rsidR="001A4DA0" w:rsidRPr="00456669" w:rsidRDefault="001A4DA0" w:rsidP="00393CBC">
      <w:pPr>
        <w:jc w:val="both"/>
        <w:rPr>
          <w:sz w:val="21"/>
          <w:szCs w:val="21"/>
        </w:rPr>
      </w:pPr>
    </w:p>
    <w:p w14:paraId="128E65B5" w14:textId="760F184C" w:rsidR="001A4DA0" w:rsidRPr="00456669" w:rsidRDefault="001A4DA0" w:rsidP="00393CBC">
      <w:pPr>
        <w:jc w:val="both"/>
        <w:rPr>
          <w:sz w:val="21"/>
          <w:szCs w:val="21"/>
        </w:rPr>
      </w:pPr>
    </w:p>
    <w:p w14:paraId="72039D29" w14:textId="2883A96C" w:rsidR="001A4DA0" w:rsidRPr="00456669" w:rsidRDefault="001A4DA0" w:rsidP="00393CBC">
      <w:pPr>
        <w:jc w:val="both"/>
        <w:rPr>
          <w:sz w:val="21"/>
          <w:szCs w:val="21"/>
        </w:rPr>
      </w:pPr>
    </w:p>
    <w:p w14:paraId="18232AC9" w14:textId="2BD25AD9" w:rsidR="001A4DA0" w:rsidRPr="00456669" w:rsidRDefault="001A4DA0" w:rsidP="00393CBC">
      <w:pPr>
        <w:jc w:val="both"/>
        <w:rPr>
          <w:sz w:val="21"/>
          <w:szCs w:val="21"/>
        </w:rPr>
      </w:pPr>
      <w:r w:rsidRPr="00456669">
        <w:rPr>
          <w:noProof/>
          <w:sz w:val="21"/>
          <w:szCs w:val="21"/>
        </w:rPr>
        <w:drawing>
          <wp:anchor distT="0" distB="0" distL="114300" distR="114300" simplePos="0" relativeHeight="251866112" behindDoc="0" locked="0" layoutInCell="1" allowOverlap="1" wp14:anchorId="24FC89FF" wp14:editId="491A7D53">
            <wp:simplePos x="0" y="0"/>
            <wp:positionH relativeFrom="column">
              <wp:posOffset>3228699</wp:posOffset>
            </wp:positionH>
            <wp:positionV relativeFrom="paragraph">
              <wp:posOffset>259889</wp:posOffset>
            </wp:positionV>
            <wp:extent cx="2846070" cy="1778000"/>
            <wp:effectExtent l="0" t="0" r="0" b="0"/>
            <wp:wrapSquare wrapText="bothSides"/>
            <wp:docPr id="723326611" name="Picture 1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6611" name="Picture 177" descr="A screen shot of a phone&#10;&#10;Description automatically generated"/>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2846070" cy="1778000"/>
                    </a:xfrm>
                    <a:prstGeom prst="rect">
                      <a:avLst/>
                    </a:prstGeom>
                  </pic:spPr>
                </pic:pic>
              </a:graphicData>
            </a:graphic>
            <wp14:sizeRelH relativeFrom="page">
              <wp14:pctWidth>0</wp14:pctWidth>
            </wp14:sizeRelH>
            <wp14:sizeRelV relativeFrom="page">
              <wp14:pctHeight>0</wp14:pctHeight>
            </wp14:sizeRelV>
          </wp:anchor>
        </w:drawing>
      </w:r>
    </w:p>
    <w:p w14:paraId="14A8FB9D" w14:textId="32596DB4" w:rsidR="001A4DA0" w:rsidRPr="00456669" w:rsidRDefault="001A4DA0" w:rsidP="00393CBC">
      <w:pPr>
        <w:jc w:val="both"/>
        <w:rPr>
          <w:sz w:val="21"/>
          <w:szCs w:val="21"/>
        </w:rPr>
      </w:pPr>
    </w:p>
    <w:p w14:paraId="17D02D88" w14:textId="7F35922E" w:rsidR="001A4DA0" w:rsidRPr="00456669" w:rsidRDefault="001A4DA0" w:rsidP="00393CBC">
      <w:pPr>
        <w:jc w:val="both"/>
        <w:rPr>
          <w:sz w:val="21"/>
          <w:szCs w:val="21"/>
        </w:rPr>
      </w:pPr>
      <w:r w:rsidRPr="00456669">
        <w:rPr>
          <w:noProof/>
          <w:sz w:val="21"/>
          <w:szCs w:val="21"/>
        </w:rPr>
        <w:drawing>
          <wp:anchor distT="0" distB="0" distL="114300" distR="114300" simplePos="0" relativeHeight="251864064" behindDoc="0" locked="0" layoutInCell="1" allowOverlap="1" wp14:anchorId="64D6DD1E" wp14:editId="05EF519C">
            <wp:simplePos x="0" y="0"/>
            <wp:positionH relativeFrom="column">
              <wp:posOffset>357537</wp:posOffset>
            </wp:positionH>
            <wp:positionV relativeFrom="paragraph">
              <wp:posOffset>488851</wp:posOffset>
            </wp:positionV>
            <wp:extent cx="3492500" cy="2182495"/>
            <wp:effectExtent l="0" t="0" r="0" b="1905"/>
            <wp:wrapSquare wrapText="bothSides"/>
            <wp:docPr id="166016417" name="Picture 179" descr="A person talking to another person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417" name="Picture 179" descr="A person talking to another person at a podium&#10;&#10;Description automatically generated"/>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492500" cy="2182495"/>
                    </a:xfrm>
                    <a:prstGeom prst="rect">
                      <a:avLst/>
                    </a:prstGeom>
                  </pic:spPr>
                </pic:pic>
              </a:graphicData>
            </a:graphic>
            <wp14:sizeRelH relativeFrom="page">
              <wp14:pctWidth>0</wp14:pctWidth>
            </wp14:sizeRelH>
            <wp14:sizeRelV relativeFrom="page">
              <wp14:pctHeight>0</wp14:pctHeight>
            </wp14:sizeRelV>
          </wp:anchor>
        </w:drawing>
      </w:r>
    </w:p>
    <w:p w14:paraId="5641A3FD" w14:textId="0479D46D" w:rsidR="001A4DA0" w:rsidRPr="00456669" w:rsidRDefault="001A4DA0" w:rsidP="00393CBC">
      <w:pPr>
        <w:jc w:val="both"/>
        <w:rPr>
          <w:sz w:val="21"/>
          <w:szCs w:val="21"/>
        </w:rPr>
      </w:pPr>
    </w:p>
    <w:p w14:paraId="51808884" w14:textId="5C121E84" w:rsidR="001A4DA0" w:rsidRPr="00456669" w:rsidRDefault="001A4DA0" w:rsidP="00393CBC">
      <w:pPr>
        <w:jc w:val="both"/>
        <w:rPr>
          <w:sz w:val="21"/>
          <w:szCs w:val="21"/>
        </w:rPr>
      </w:pPr>
    </w:p>
    <w:p w14:paraId="299A52C5" w14:textId="4D485A2A" w:rsidR="001A4DA0" w:rsidRPr="00456669" w:rsidRDefault="001A4DA0" w:rsidP="00393CBC">
      <w:pPr>
        <w:jc w:val="both"/>
        <w:rPr>
          <w:sz w:val="21"/>
          <w:szCs w:val="21"/>
        </w:rPr>
      </w:pPr>
    </w:p>
    <w:p w14:paraId="0A40ED1A" w14:textId="27D1A9C7" w:rsidR="001A4DA0" w:rsidRPr="00456669" w:rsidRDefault="001A4DA0" w:rsidP="00393CBC">
      <w:pPr>
        <w:jc w:val="both"/>
        <w:rPr>
          <w:sz w:val="21"/>
          <w:szCs w:val="21"/>
        </w:rPr>
      </w:pPr>
    </w:p>
    <w:p w14:paraId="38BFB99E" w14:textId="08F7F62D" w:rsidR="001A4DA0" w:rsidRPr="00456669" w:rsidRDefault="001A4DA0" w:rsidP="00393CBC">
      <w:pPr>
        <w:jc w:val="both"/>
        <w:rPr>
          <w:sz w:val="21"/>
          <w:szCs w:val="21"/>
        </w:rPr>
      </w:pPr>
    </w:p>
    <w:p w14:paraId="050C3BA1" w14:textId="0512277A" w:rsidR="001A4DA0" w:rsidRPr="00456669" w:rsidRDefault="001A4DA0" w:rsidP="00393CBC">
      <w:pPr>
        <w:jc w:val="both"/>
        <w:rPr>
          <w:sz w:val="21"/>
          <w:szCs w:val="21"/>
        </w:rPr>
      </w:pPr>
    </w:p>
    <w:p w14:paraId="71169A86" w14:textId="74565D31" w:rsidR="001A4DA0" w:rsidRPr="00456669" w:rsidRDefault="001A4DA0" w:rsidP="00393CBC">
      <w:pPr>
        <w:jc w:val="both"/>
        <w:rPr>
          <w:sz w:val="21"/>
          <w:szCs w:val="21"/>
        </w:rPr>
      </w:pPr>
    </w:p>
    <w:p w14:paraId="1D2B7371" w14:textId="705B721C" w:rsidR="00950F9F" w:rsidRPr="00456669" w:rsidRDefault="00950F9F" w:rsidP="00393CBC">
      <w:pPr>
        <w:jc w:val="both"/>
        <w:rPr>
          <w:sz w:val="21"/>
          <w:szCs w:val="21"/>
        </w:rPr>
      </w:pPr>
    </w:p>
    <w:p w14:paraId="0F281F91" w14:textId="77777777" w:rsidR="001A4DA0" w:rsidRPr="00456669" w:rsidRDefault="001A4DA0" w:rsidP="00393CBC">
      <w:pPr>
        <w:jc w:val="both"/>
        <w:rPr>
          <w:sz w:val="21"/>
          <w:szCs w:val="21"/>
        </w:rPr>
      </w:pPr>
    </w:p>
    <w:p w14:paraId="3A055C6F" w14:textId="77777777" w:rsidR="001A4DA0" w:rsidRPr="00456669" w:rsidRDefault="001A4DA0" w:rsidP="00393CBC">
      <w:pPr>
        <w:jc w:val="both"/>
        <w:rPr>
          <w:sz w:val="21"/>
          <w:szCs w:val="21"/>
        </w:rPr>
      </w:pPr>
    </w:p>
    <w:p w14:paraId="7C2FE67A" w14:textId="77777777" w:rsidR="001A4DA0" w:rsidRPr="00456669" w:rsidRDefault="001A4DA0" w:rsidP="00393CBC">
      <w:pPr>
        <w:jc w:val="both"/>
        <w:rPr>
          <w:sz w:val="21"/>
          <w:szCs w:val="21"/>
        </w:rPr>
      </w:pPr>
    </w:p>
    <w:p w14:paraId="143591CE" w14:textId="77777777" w:rsidR="001A4DA0" w:rsidRPr="00456669" w:rsidRDefault="001A4DA0" w:rsidP="00393CBC">
      <w:pPr>
        <w:jc w:val="both"/>
        <w:rPr>
          <w:sz w:val="21"/>
          <w:szCs w:val="21"/>
        </w:rPr>
      </w:pPr>
    </w:p>
    <w:p w14:paraId="0EBCA34F" w14:textId="77777777" w:rsidR="001A4DA0" w:rsidRPr="00456669" w:rsidRDefault="001A4DA0" w:rsidP="00393CBC">
      <w:pPr>
        <w:jc w:val="both"/>
        <w:rPr>
          <w:sz w:val="21"/>
          <w:szCs w:val="21"/>
        </w:rPr>
      </w:pPr>
    </w:p>
    <w:p w14:paraId="0D5C70F6" w14:textId="77777777" w:rsidR="001A4DA0" w:rsidRPr="00456669" w:rsidRDefault="001A4DA0" w:rsidP="00393CBC">
      <w:pPr>
        <w:jc w:val="both"/>
        <w:rPr>
          <w:sz w:val="21"/>
          <w:szCs w:val="21"/>
        </w:rPr>
      </w:pPr>
    </w:p>
    <w:p w14:paraId="21FB055A" w14:textId="77777777" w:rsidR="001A4DA0" w:rsidRPr="00456669" w:rsidRDefault="001A4DA0" w:rsidP="00393CBC">
      <w:pPr>
        <w:jc w:val="both"/>
        <w:rPr>
          <w:sz w:val="21"/>
          <w:szCs w:val="21"/>
        </w:rPr>
      </w:pPr>
    </w:p>
    <w:p w14:paraId="15F9DE91" w14:textId="237B7A4A" w:rsidR="001A4DA0" w:rsidRPr="00456669" w:rsidRDefault="001A4DA0" w:rsidP="00393CBC">
      <w:pPr>
        <w:jc w:val="both"/>
        <w:rPr>
          <w:sz w:val="21"/>
          <w:szCs w:val="21"/>
        </w:rPr>
      </w:pPr>
      <w:r w:rsidRPr="00456669">
        <w:rPr>
          <w:sz w:val="21"/>
          <w:szCs w:val="21"/>
        </w:rPr>
        <w:t>Close corp:</w:t>
      </w:r>
    </w:p>
    <w:p w14:paraId="07D94EEA" w14:textId="79277B8B" w:rsidR="001A4DA0" w:rsidRPr="00456669" w:rsidRDefault="001A4DA0" w:rsidP="00393CBC">
      <w:pPr>
        <w:jc w:val="both"/>
        <w:rPr>
          <w:sz w:val="21"/>
          <w:szCs w:val="21"/>
        </w:rPr>
      </w:pPr>
      <w:r w:rsidRPr="00456669">
        <w:rPr>
          <w:sz w:val="21"/>
          <w:szCs w:val="21"/>
        </w:rPr>
        <w:t>A few shareholders.</w:t>
      </w:r>
    </w:p>
    <w:p w14:paraId="05FA8450" w14:textId="77777777" w:rsidR="001A4DA0" w:rsidRPr="00456669" w:rsidRDefault="001A4DA0" w:rsidP="00393CBC">
      <w:pPr>
        <w:jc w:val="both"/>
        <w:rPr>
          <w:sz w:val="21"/>
          <w:szCs w:val="21"/>
        </w:rPr>
      </w:pPr>
    </w:p>
    <w:p w14:paraId="48B6C3B9" w14:textId="18404C2E" w:rsidR="005B5AA8" w:rsidRPr="00456669" w:rsidRDefault="001A4DA0" w:rsidP="001A4DA0">
      <w:pPr>
        <w:pStyle w:val="ListParagraph"/>
        <w:numPr>
          <w:ilvl w:val="0"/>
          <w:numId w:val="2"/>
        </w:numPr>
        <w:jc w:val="both"/>
        <w:rPr>
          <w:sz w:val="21"/>
          <w:szCs w:val="21"/>
        </w:rPr>
      </w:pPr>
      <w:r w:rsidRPr="00456669">
        <w:rPr>
          <w:sz w:val="21"/>
          <w:szCs w:val="21"/>
        </w:rPr>
        <w:t xml:space="preserve">Shareholders have a fiduciary duty to deal </w:t>
      </w:r>
    </w:p>
    <w:p w14:paraId="023AC2BE" w14:textId="3EA085C9" w:rsidR="005B5AA8" w:rsidRPr="00456669" w:rsidRDefault="005B5AA8" w:rsidP="001A4DA0">
      <w:pPr>
        <w:jc w:val="both"/>
        <w:rPr>
          <w:sz w:val="21"/>
          <w:szCs w:val="21"/>
        </w:rPr>
      </w:pPr>
      <w:r w:rsidRPr="00456669">
        <w:rPr>
          <w:noProof/>
          <w:sz w:val="21"/>
          <w:szCs w:val="21"/>
        </w:rPr>
        <w:lastRenderedPageBreak/>
        <w:drawing>
          <wp:anchor distT="0" distB="0" distL="114300" distR="114300" simplePos="0" relativeHeight="251868160" behindDoc="0" locked="0" layoutInCell="1" allowOverlap="1" wp14:anchorId="2BB5CE64" wp14:editId="4AE96BE2">
            <wp:simplePos x="0" y="0"/>
            <wp:positionH relativeFrom="column">
              <wp:posOffset>0</wp:posOffset>
            </wp:positionH>
            <wp:positionV relativeFrom="paragraph">
              <wp:posOffset>185420</wp:posOffset>
            </wp:positionV>
            <wp:extent cx="3749675" cy="1671955"/>
            <wp:effectExtent l="0" t="0" r="9525" b="0"/>
            <wp:wrapSquare wrapText="bothSides"/>
            <wp:docPr id="511937431" name="Diagram 1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6" r:lo="rId227" r:qs="rId228" r:cs="rId229"/>
              </a:graphicData>
            </a:graphic>
            <wp14:sizeRelH relativeFrom="page">
              <wp14:pctWidth>0</wp14:pctWidth>
            </wp14:sizeRelH>
            <wp14:sizeRelV relativeFrom="page">
              <wp14:pctHeight>0</wp14:pctHeight>
            </wp14:sizeRelV>
          </wp:anchor>
        </w:drawing>
      </w:r>
    </w:p>
    <w:p w14:paraId="410422E5" w14:textId="4BE5A783" w:rsidR="005B5AA8" w:rsidRPr="00456669" w:rsidRDefault="005B5AA8" w:rsidP="001A4DA0">
      <w:pPr>
        <w:jc w:val="both"/>
        <w:rPr>
          <w:sz w:val="21"/>
          <w:szCs w:val="21"/>
        </w:rPr>
      </w:pPr>
    </w:p>
    <w:p w14:paraId="745295AC" w14:textId="6F1B969E" w:rsidR="005B5AA8" w:rsidRPr="00456669" w:rsidRDefault="005B5AA8" w:rsidP="001A4DA0">
      <w:pPr>
        <w:jc w:val="both"/>
        <w:rPr>
          <w:sz w:val="21"/>
          <w:szCs w:val="21"/>
        </w:rPr>
      </w:pPr>
      <w:r w:rsidRPr="00456669">
        <w:rPr>
          <w:sz w:val="21"/>
          <w:szCs w:val="21"/>
        </w:rPr>
        <w:t>LLC</w:t>
      </w:r>
    </w:p>
    <w:p w14:paraId="0B25CDE1" w14:textId="77777777" w:rsidR="005B5AA8" w:rsidRPr="00456669" w:rsidRDefault="005B5AA8" w:rsidP="001A4DA0">
      <w:pPr>
        <w:jc w:val="both"/>
        <w:rPr>
          <w:sz w:val="21"/>
          <w:szCs w:val="21"/>
        </w:rPr>
      </w:pPr>
    </w:p>
    <w:p w14:paraId="7BFD3696" w14:textId="6898EB9F" w:rsidR="005B5AA8" w:rsidRPr="00456669" w:rsidRDefault="005B5AA8" w:rsidP="001A4DA0">
      <w:pPr>
        <w:jc w:val="both"/>
        <w:rPr>
          <w:sz w:val="21"/>
          <w:szCs w:val="21"/>
        </w:rPr>
      </w:pPr>
      <w:r w:rsidRPr="00456669">
        <w:rPr>
          <w:sz w:val="21"/>
          <w:szCs w:val="21"/>
        </w:rPr>
        <w:t>Duray Development LLC v. Perrin</w:t>
      </w:r>
    </w:p>
    <w:p w14:paraId="6BB7FC2C" w14:textId="6CD31DBA" w:rsidR="005B5AA8" w:rsidRPr="00456669" w:rsidRDefault="005B5AA8" w:rsidP="005B5AA8">
      <w:pPr>
        <w:pStyle w:val="ListParagraph"/>
        <w:numPr>
          <w:ilvl w:val="0"/>
          <w:numId w:val="2"/>
        </w:numPr>
        <w:jc w:val="both"/>
        <w:rPr>
          <w:sz w:val="21"/>
          <w:szCs w:val="21"/>
        </w:rPr>
      </w:pPr>
      <w:r w:rsidRPr="00456669">
        <w:rPr>
          <w:sz w:val="21"/>
          <w:szCs w:val="21"/>
        </w:rPr>
        <w:t>De facto Corporation: Doctrine to dig himself.</w:t>
      </w:r>
    </w:p>
    <w:p w14:paraId="77713D71" w14:textId="16CF3350" w:rsidR="005B5AA8" w:rsidRPr="00456669" w:rsidRDefault="005B5AA8" w:rsidP="005B5AA8">
      <w:pPr>
        <w:pStyle w:val="ListParagraph"/>
        <w:numPr>
          <w:ilvl w:val="0"/>
          <w:numId w:val="2"/>
        </w:numPr>
        <w:jc w:val="both"/>
        <w:rPr>
          <w:sz w:val="21"/>
          <w:szCs w:val="21"/>
        </w:rPr>
      </w:pPr>
      <w:r w:rsidRPr="00456669">
        <w:rPr>
          <w:sz w:val="21"/>
          <w:szCs w:val="21"/>
        </w:rPr>
        <w:t>“We will still getting LLC up and running but we can sign the contract now.”</w:t>
      </w:r>
    </w:p>
    <w:p w14:paraId="0F32D0E8" w14:textId="3093639B" w:rsidR="005B5AA8" w:rsidRPr="00456669" w:rsidRDefault="005B5AA8" w:rsidP="005B5AA8">
      <w:pPr>
        <w:pStyle w:val="ListParagraph"/>
        <w:numPr>
          <w:ilvl w:val="0"/>
          <w:numId w:val="2"/>
        </w:numPr>
        <w:jc w:val="both"/>
        <w:rPr>
          <w:sz w:val="21"/>
          <w:szCs w:val="21"/>
        </w:rPr>
      </w:pPr>
      <w:r w:rsidRPr="00456669">
        <w:rPr>
          <w:sz w:val="21"/>
          <w:szCs w:val="21"/>
        </w:rPr>
        <w:t>Standard Agency Law.</w:t>
      </w:r>
    </w:p>
    <w:p w14:paraId="207D1EEE" w14:textId="069E4105" w:rsidR="005B5AA8" w:rsidRPr="00456669" w:rsidRDefault="005B5AA8" w:rsidP="005B5AA8">
      <w:pPr>
        <w:pStyle w:val="ListParagraph"/>
        <w:numPr>
          <w:ilvl w:val="0"/>
          <w:numId w:val="2"/>
        </w:numPr>
        <w:jc w:val="both"/>
        <w:rPr>
          <w:sz w:val="21"/>
          <w:szCs w:val="21"/>
        </w:rPr>
      </w:pPr>
      <w:r w:rsidRPr="00456669">
        <w:rPr>
          <w:sz w:val="21"/>
          <w:szCs w:val="21"/>
        </w:rPr>
        <w:t xml:space="preserve">“LLC” </w:t>
      </w:r>
      <w:r w:rsidRPr="00456669">
        <w:rPr>
          <w:rFonts w:hint="eastAsia"/>
          <w:sz w:val="21"/>
          <w:szCs w:val="21"/>
        </w:rPr>
        <w:t>새로운것</w:t>
      </w:r>
      <w:r w:rsidRPr="00456669">
        <w:rPr>
          <w:sz w:val="21"/>
          <w:szCs w:val="21"/>
        </w:rPr>
        <w:t>.</w:t>
      </w:r>
    </w:p>
    <w:p w14:paraId="75817C75" w14:textId="1BD1DD74" w:rsidR="005B5AA8" w:rsidRPr="00456669" w:rsidRDefault="006B18E2" w:rsidP="005B5AA8">
      <w:pPr>
        <w:pStyle w:val="ListParagraph"/>
        <w:numPr>
          <w:ilvl w:val="0"/>
          <w:numId w:val="2"/>
        </w:numPr>
        <w:jc w:val="both"/>
        <w:rPr>
          <w:sz w:val="21"/>
          <w:szCs w:val="21"/>
        </w:rPr>
      </w:pPr>
      <w:r w:rsidRPr="00456669">
        <w:rPr>
          <w:rFonts w:hint="eastAsia"/>
          <w:sz w:val="21"/>
          <w:szCs w:val="21"/>
        </w:rPr>
        <w:t>9</w:t>
      </w:r>
      <w:r w:rsidRPr="00456669">
        <w:rPr>
          <w:rFonts w:hint="eastAsia"/>
          <w:sz w:val="21"/>
          <w:szCs w:val="21"/>
        </w:rPr>
        <w:t>월</w:t>
      </w:r>
      <w:r w:rsidRPr="00456669">
        <w:rPr>
          <w:rFonts w:hint="eastAsia"/>
          <w:sz w:val="21"/>
          <w:szCs w:val="21"/>
        </w:rPr>
        <w:t>.</w:t>
      </w:r>
      <w:r w:rsidRPr="00456669">
        <w:rPr>
          <w:sz w:val="21"/>
          <w:szCs w:val="21"/>
        </w:rPr>
        <w:t xml:space="preserve"> 1</w:t>
      </w:r>
      <w:r w:rsidRPr="00456669">
        <w:rPr>
          <w:sz w:val="21"/>
          <w:szCs w:val="21"/>
          <w:vertAlign w:val="superscript"/>
        </w:rPr>
        <w:t>st</w:t>
      </w:r>
      <w:r w:rsidRPr="00456669">
        <w:rPr>
          <w:sz w:val="21"/>
          <w:szCs w:val="21"/>
        </w:rPr>
        <w:t xml:space="preserve"> contract: Duray development and Perrin </w:t>
      </w:r>
      <w:r w:rsidR="00250897" w:rsidRPr="00456669">
        <w:rPr>
          <w:sz w:val="21"/>
          <w:szCs w:val="21"/>
        </w:rPr>
        <w:t>Excavate</w:t>
      </w:r>
      <w:r w:rsidRPr="00456669">
        <w:rPr>
          <w:sz w:val="21"/>
          <w:szCs w:val="21"/>
        </w:rPr>
        <w:t xml:space="preserve"> + KDM Excavating signed.</w:t>
      </w:r>
    </w:p>
    <w:p w14:paraId="5BE30D89" w14:textId="01B58D91" w:rsidR="006B18E2" w:rsidRPr="00456669" w:rsidRDefault="006B18E2" w:rsidP="005B5AA8">
      <w:pPr>
        <w:pStyle w:val="ListParagraph"/>
        <w:numPr>
          <w:ilvl w:val="0"/>
          <w:numId w:val="2"/>
        </w:numPr>
        <w:jc w:val="both"/>
        <w:rPr>
          <w:sz w:val="21"/>
          <w:szCs w:val="21"/>
        </w:rPr>
      </w:pPr>
      <w:r w:rsidRPr="00456669">
        <w:rPr>
          <w:sz w:val="21"/>
          <w:szCs w:val="21"/>
        </w:rPr>
        <w:t>10</w:t>
      </w:r>
      <w:r w:rsidRPr="00456669">
        <w:rPr>
          <w:rFonts w:hint="eastAsia"/>
          <w:sz w:val="21"/>
          <w:szCs w:val="21"/>
        </w:rPr>
        <w:t>월</w:t>
      </w:r>
      <w:r w:rsidRPr="00456669">
        <w:rPr>
          <w:rFonts w:hint="eastAsia"/>
          <w:sz w:val="21"/>
          <w:szCs w:val="21"/>
        </w:rPr>
        <w:t>.</w:t>
      </w:r>
      <w:r w:rsidRPr="00456669">
        <w:rPr>
          <w:sz w:val="21"/>
          <w:szCs w:val="21"/>
        </w:rPr>
        <w:t xml:space="preserve"> 2</w:t>
      </w:r>
      <w:r w:rsidRPr="00456669">
        <w:rPr>
          <w:sz w:val="21"/>
          <w:szCs w:val="21"/>
          <w:vertAlign w:val="superscript"/>
        </w:rPr>
        <w:t>nd</w:t>
      </w:r>
      <w:r w:rsidRPr="00456669">
        <w:rPr>
          <w:sz w:val="21"/>
          <w:szCs w:val="21"/>
        </w:rPr>
        <w:t xml:space="preserve"> contract: Duray Development and Outlaw. Signed.</w:t>
      </w:r>
    </w:p>
    <w:p w14:paraId="49AA9CF2" w14:textId="6481E4B8" w:rsidR="005B5AA8" w:rsidRPr="00456669" w:rsidRDefault="006B18E2" w:rsidP="006B18E2">
      <w:pPr>
        <w:pStyle w:val="ListParagraph"/>
        <w:numPr>
          <w:ilvl w:val="0"/>
          <w:numId w:val="2"/>
        </w:numPr>
        <w:jc w:val="both"/>
        <w:rPr>
          <w:sz w:val="21"/>
          <w:szCs w:val="21"/>
        </w:rPr>
      </w:pPr>
      <w:r w:rsidRPr="00456669">
        <w:rPr>
          <w:sz w:val="21"/>
          <w:szCs w:val="21"/>
        </w:rPr>
        <w:t>Novation</w:t>
      </w:r>
      <w:r w:rsidRPr="00456669">
        <w:rPr>
          <w:sz w:val="21"/>
          <w:szCs w:val="21"/>
        </w:rPr>
        <w:sym w:font="Wingdings" w:char="F0E0"/>
      </w:r>
      <w:r w:rsidRPr="00456669">
        <w:rPr>
          <w:sz w:val="21"/>
          <w:szCs w:val="21"/>
        </w:rPr>
        <w:t xml:space="preserve"> Agent as LLC Perrin.</w:t>
      </w:r>
    </w:p>
    <w:p w14:paraId="24F3550A" w14:textId="040E32E2" w:rsidR="00B94D72" w:rsidRPr="00456669" w:rsidRDefault="00B94D72" w:rsidP="006B18E2">
      <w:pPr>
        <w:pStyle w:val="ListParagraph"/>
        <w:numPr>
          <w:ilvl w:val="0"/>
          <w:numId w:val="2"/>
        </w:numPr>
        <w:jc w:val="both"/>
        <w:rPr>
          <w:sz w:val="21"/>
          <w:szCs w:val="21"/>
        </w:rPr>
      </w:pPr>
      <w:r w:rsidRPr="00456669">
        <w:rPr>
          <w:sz w:val="21"/>
          <w:szCs w:val="21"/>
        </w:rPr>
        <w:t>Duray: LLC. Protected.</w:t>
      </w:r>
    </w:p>
    <w:p w14:paraId="5BFC35F0" w14:textId="1DCE7223" w:rsidR="00B94D72" w:rsidRPr="00456669" w:rsidRDefault="00B94D72" w:rsidP="006B18E2">
      <w:pPr>
        <w:pStyle w:val="ListParagraph"/>
        <w:numPr>
          <w:ilvl w:val="0"/>
          <w:numId w:val="2"/>
        </w:numPr>
        <w:jc w:val="both"/>
        <w:rPr>
          <w:sz w:val="21"/>
          <w:szCs w:val="21"/>
        </w:rPr>
      </w:pPr>
      <w:r w:rsidRPr="00456669">
        <w:rPr>
          <w:sz w:val="21"/>
          <w:szCs w:val="21"/>
        </w:rPr>
        <w:t>“We are suing for breach of contract.”</w:t>
      </w:r>
    </w:p>
    <w:p w14:paraId="7A39904C" w14:textId="60DC6583" w:rsidR="00B94D72" w:rsidRPr="00456669" w:rsidRDefault="00B94D72" w:rsidP="006B18E2">
      <w:pPr>
        <w:pStyle w:val="ListParagraph"/>
        <w:numPr>
          <w:ilvl w:val="0"/>
          <w:numId w:val="2"/>
        </w:numPr>
        <w:jc w:val="both"/>
        <w:rPr>
          <w:sz w:val="21"/>
          <w:szCs w:val="21"/>
        </w:rPr>
      </w:pPr>
      <w:r w:rsidRPr="00456669">
        <w:rPr>
          <w:sz w:val="21"/>
          <w:szCs w:val="21"/>
        </w:rPr>
        <w:t>Perrin: whether he was personal liability?</w:t>
      </w:r>
    </w:p>
    <w:p w14:paraId="69D34695" w14:textId="78031246" w:rsidR="00B94D72" w:rsidRPr="00456669" w:rsidRDefault="00B94D72" w:rsidP="00B94D72">
      <w:pPr>
        <w:pStyle w:val="ListParagraph"/>
        <w:numPr>
          <w:ilvl w:val="1"/>
          <w:numId w:val="2"/>
        </w:numPr>
        <w:jc w:val="both"/>
        <w:rPr>
          <w:sz w:val="21"/>
          <w:szCs w:val="21"/>
        </w:rPr>
      </w:pPr>
      <w:r w:rsidRPr="00456669">
        <w:rPr>
          <w:sz w:val="21"/>
          <w:szCs w:val="21"/>
        </w:rPr>
        <w:t xml:space="preserve">Agent for Company? </w:t>
      </w:r>
      <w:r w:rsidRPr="00456669">
        <w:rPr>
          <w:rFonts w:hint="eastAsia"/>
          <w:sz w:val="21"/>
          <w:szCs w:val="21"/>
        </w:rPr>
        <w:t>존재하지</w:t>
      </w:r>
      <w:r w:rsidRPr="00456669">
        <w:rPr>
          <w:rFonts w:hint="eastAsia"/>
          <w:sz w:val="21"/>
          <w:szCs w:val="21"/>
        </w:rPr>
        <w:t xml:space="preserve"> </w:t>
      </w:r>
      <w:r w:rsidRPr="00456669">
        <w:rPr>
          <w:rFonts w:hint="eastAsia"/>
          <w:sz w:val="21"/>
          <w:szCs w:val="21"/>
        </w:rPr>
        <w:t>않음</w:t>
      </w:r>
      <w:r w:rsidRPr="00456669">
        <w:rPr>
          <w:sz w:val="21"/>
          <w:szCs w:val="21"/>
        </w:rPr>
        <w:t>?</w:t>
      </w:r>
    </w:p>
    <w:p w14:paraId="78D923C5" w14:textId="7E195649" w:rsidR="00B94D72" w:rsidRPr="00456669" w:rsidRDefault="00B94D72" w:rsidP="006B18E2">
      <w:pPr>
        <w:pStyle w:val="ListParagraph"/>
        <w:numPr>
          <w:ilvl w:val="0"/>
          <w:numId w:val="2"/>
        </w:numPr>
        <w:jc w:val="both"/>
        <w:rPr>
          <w:sz w:val="21"/>
          <w:szCs w:val="21"/>
        </w:rPr>
      </w:pPr>
      <w:r w:rsidRPr="00456669">
        <w:rPr>
          <w:sz w:val="21"/>
          <w:szCs w:val="21"/>
        </w:rPr>
        <w:t xml:space="preserve">LLC </w:t>
      </w:r>
      <w:r w:rsidR="00CB2D8A" w:rsidRPr="00456669">
        <w:rPr>
          <w:sz w:val="21"/>
          <w:szCs w:val="21"/>
        </w:rPr>
        <w:t>should be liable not me. Under the doctrine of de facto corporation.</w:t>
      </w:r>
    </w:p>
    <w:p w14:paraId="5D81C78C" w14:textId="148BD082" w:rsidR="00CB2D8A" w:rsidRPr="00456669" w:rsidRDefault="00CB2D8A" w:rsidP="006B18E2">
      <w:pPr>
        <w:pStyle w:val="ListParagraph"/>
        <w:numPr>
          <w:ilvl w:val="0"/>
          <w:numId w:val="2"/>
        </w:numPr>
        <w:jc w:val="both"/>
        <w:rPr>
          <w:sz w:val="21"/>
          <w:szCs w:val="21"/>
        </w:rPr>
      </w:pPr>
      <w:r w:rsidRPr="00456669">
        <w:rPr>
          <w:sz w:val="21"/>
          <w:szCs w:val="21"/>
        </w:rPr>
        <w:t xml:space="preserve">LLC has no duty of loyalty </w:t>
      </w:r>
      <w:r w:rsidRPr="00456669">
        <w:rPr>
          <w:sz w:val="21"/>
          <w:szCs w:val="21"/>
        </w:rPr>
        <w:sym w:font="Wingdings" w:char="F0E0"/>
      </w:r>
      <w:r w:rsidRPr="00456669">
        <w:rPr>
          <w:sz w:val="21"/>
          <w:szCs w:val="21"/>
        </w:rPr>
        <w:t xml:space="preserve"> stickynephron</w:t>
      </w:r>
    </w:p>
    <w:p w14:paraId="68F4C938" w14:textId="3DF2E0D8" w:rsidR="00CB2D8A" w:rsidRPr="00456669" w:rsidRDefault="00CB2D8A" w:rsidP="006B18E2">
      <w:pPr>
        <w:pStyle w:val="ListParagraph"/>
        <w:numPr>
          <w:ilvl w:val="0"/>
          <w:numId w:val="2"/>
        </w:numPr>
        <w:jc w:val="both"/>
        <w:rPr>
          <w:sz w:val="21"/>
          <w:szCs w:val="21"/>
        </w:rPr>
      </w:pPr>
      <w:r w:rsidRPr="00456669">
        <w:rPr>
          <w:sz w:val="21"/>
          <w:szCs w:val="21"/>
        </w:rPr>
        <w:t>That doct</w:t>
      </w:r>
      <w:r w:rsidR="00250897" w:rsidRPr="00456669">
        <w:rPr>
          <w:sz w:val="21"/>
          <w:szCs w:val="21"/>
        </w:rPr>
        <w:t>r</w:t>
      </w:r>
      <w:r w:rsidRPr="00456669">
        <w:rPr>
          <w:sz w:val="21"/>
          <w:szCs w:val="21"/>
        </w:rPr>
        <w:t>ine doesn’t apply to LLC.</w:t>
      </w:r>
    </w:p>
    <w:p w14:paraId="5DAF9967" w14:textId="67A6EAF0" w:rsidR="00CB2D8A" w:rsidRPr="00456669" w:rsidRDefault="00CB2D8A" w:rsidP="006B18E2">
      <w:pPr>
        <w:pStyle w:val="ListParagraph"/>
        <w:numPr>
          <w:ilvl w:val="0"/>
          <w:numId w:val="2"/>
        </w:numPr>
        <w:jc w:val="both"/>
        <w:rPr>
          <w:sz w:val="21"/>
          <w:szCs w:val="21"/>
        </w:rPr>
      </w:pPr>
      <w:r w:rsidRPr="00456669">
        <w:rPr>
          <w:sz w:val="21"/>
          <w:szCs w:val="21"/>
        </w:rPr>
        <w:t>Q: Are the de facto corporation and corporation by estoppel doctrines applicable to limited liability companies?</w:t>
      </w:r>
    </w:p>
    <w:p w14:paraId="6F0C94CA" w14:textId="61E365DF" w:rsidR="00CB2D8A" w:rsidRPr="00456669" w:rsidRDefault="00CB2D8A" w:rsidP="006B18E2">
      <w:pPr>
        <w:pStyle w:val="ListParagraph"/>
        <w:numPr>
          <w:ilvl w:val="0"/>
          <w:numId w:val="2"/>
        </w:numPr>
        <w:jc w:val="both"/>
        <w:rPr>
          <w:sz w:val="21"/>
          <w:szCs w:val="21"/>
        </w:rPr>
      </w:pPr>
      <w:r w:rsidRPr="00456669">
        <w:rPr>
          <w:sz w:val="21"/>
          <w:szCs w:val="21"/>
        </w:rPr>
        <w:t>Yes. De facto corporation and corporation by estoppel doctrines are applicable to limited liability companies.</w:t>
      </w:r>
    </w:p>
    <w:p w14:paraId="71495CB3" w14:textId="5A384FFC" w:rsidR="00CB2D8A" w:rsidRPr="00456669" w:rsidRDefault="00CB2D8A" w:rsidP="006B18E2">
      <w:pPr>
        <w:pStyle w:val="ListParagraph"/>
        <w:numPr>
          <w:ilvl w:val="0"/>
          <w:numId w:val="2"/>
        </w:numPr>
        <w:jc w:val="both"/>
        <w:rPr>
          <w:sz w:val="21"/>
          <w:szCs w:val="21"/>
        </w:rPr>
      </w:pPr>
      <w:r w:rsidRPr="00456669">
        <w:rPr>
          <w:sz w:val="21"/>
          <w:szCs w:val="21"/>
        </w:rPr>
        <w:t>LLC ACT</w:t>
      </w:r>
      <w:r w:rsidRPr="00456669">
        <w:rPr>
          <w:sz w:val="21"/>
          <w:szCs w:val="21"/>
        </w:rPr>
        <w:sym w:font="Wingdings" w:char="F0E0"/>
      </w:r>
      <w:r w:rsidRPr="00456669">
        <w:rPr>
          <w:sz w:val="21"/>
          <w:szCs w:val="21"/>
        </w:rPr>
        <w:t xml:space="preserve"> Business corporation act.</w:t>
      </w:r>
    </w:p>
    <w:p w14:paraId="76B4441E" w14:textId="3D33CF24" w:rsidR="00CB2D8A" w:rsidRPr="00456669" w:rsidRDefault="00CB2D8A" w:rsidP="006B18E2">
      <w:pPr>
        <w:pStyle w:val="ListParagraph"/>
        <w:numPr>
          <w:ilvl w:val="0"/>
          <w:numId w:val="2"/>
        </w:numPr>
        <w:jc w:val="both"/>
        <w:rPr>
          <w:sz w:val="21"/>
          <w:szCs w:val="21"/>
        </w:rPr>
      </w:pPr>
      <w:r w:rsidRPr="00456669">
        <w:rPr>
          <w:sz w:val="21"/>
          <w:szCs w:val="21"/>
        </w:rPr>
        <w:t>It gives rise to de facto corporation doctrine and co-exists with the doctrine of corporation by estoppel.</w:t>
      </w:r>
    </w:p>
    <w:p w14:paraId="245B591C" w14:textId="3E6D9BC9" w:rsidR="00CB2D8A" w:rsidRPr="00456669" w:rsidRDefault="00CB2D8A" w:rsidP="006B18E2">
      <w:pPr>
        <w:pStyle w:val="ListParagraph"/>
        <w:numPr>
          <w:ilvl w:val="0"/>
          <w:numId w:val="2"/>
        </w:numPr>
        <w:jc w:val="both"/>
        <w:rPr>
          <w:sz w:val="21"/>
          <w:szCs w:val="21"/>
        </w:rPr>
      </w:pPr>
      <w:r w:rsidRPr="00456669">
        <w:rPr>
          <w:sz w:val="21"/>
          <w:szCs w:val="21"/>
        </w:rPr>
        <w:t>The purpose of forming similar business associations, both acts contemplate the time at which such associations come into being</w:t>
      </w:r>
    </w:p>
    <w:p w14:paraId="32B3FFEB" w14:textId="245FCB40" w:rsidR="00CB2D8A" w:rsidRPr="00456669" w:rsidRDefault="00CB2D8A" w:rsidP="006B18E2">
      <w:pPr>
        <w:pStyle w:val="ListParagraph"/>
        <w:numPr>
          <w:ilvl w:val="0"/>
          <w:numId w:val="2"/>
        </w:numPr>
        <w:jc w:val="both"/>
        <w:rPr>
          <w:sz w:val="21"/>
          <w:szCs w:val="21"/>
        </w:rPr>
      </w:pPr>
      <w:r w:rsidRPr="00456669">
        <w:rPr>
          <w:sz w:val="21"/>
          <w:szCs w:val="21"/>
        </w:rPr>
        <w:t>Duray didn’t learn outlaw was not a valid LLC at the time of execution until discovery in the instant litigation</w:t>
      </w:r>
    </w:p>
    <w:p w14:paraId="01D6ADC4" w14:textId="4AF76A6D" w:rsidR="00CB2D8A" w:rsidRPr="00456669" w:rsidRDefault="00CB2D8A" w:rsidP="006B18E2">
      <w:pPr>
        <w:pStyle w:val="ListParagraph"/>
        <w:numPr>
          <w:ilvl w:val="0"/>
          <w:numId w:val="2"/>
        </w:numPr>
        <w:jc w:val="both"/>
        <w:rPr>
          <w:sz w:val="21"/>
          <w:szCs w:val="21"/>
        </w:rPr>
      </w:pPr>
      <w:r w:rsidRPr="00456669">
        <w:rPr>
          <w:sz w:val="21"/>
          <w:szCs w:val="21"/>
        </w:rPr>
        <w:t>Articles of Organization</w:t>
      </w:r>
    </w:p>
    <w:p w14:paraId="67B6EA84" w14:textId="494C236C" w:rsidR="00CB2D8A" w:rsidRPr="00456669" w:rsidRDefault="00CB2D8A" w:rsidP="006B18E2">
      <w:pPr>
        <w:pStyle w:val="ListParagraph"/>
        <w:numPr>
          <w:ilvl w:val="0"/>
          <w:numId w:val="2"/>
        </w:numPr>
        <w:jc w:val="both"/>
        <w:rPr>
          <w:sz w:val="21"/>
          <w:szCs w:val="21"/>
        </w:rPr>
      </w:pPr>
      <w:r w:rsidRPr="00456669">
        <w:rPr>
          <w:sz w:val="21"/>
          <w:szCs w:val="21"/>
        </w:rPr>
        <w:t>De facto v. De jure</w:t>
      </w:r>
    </w:p>
    <w:p w14:paraId="137B4207" w14:textId="6B1AEBFB" w:rsidR="00237FDE" w:rsidRPr="00456669" w:rsidRDefault="00237FDE" w:rsidP="00237FDE">
      <w:pPr>
        <w:jc w:val="both"/>
        <w:rPr>
          <w:sz w:val="21"/>
          <w:szCs w:val="21"/>
        </w:rPr>
      </w:pPr>
      <w:r w:rsidRPr="00456669">
        <w:rPr>
          <w:noProof/>
          <w:sz w:val="21"/>
          <w:szCs w:val="21"/>
        </w:rPr>
        <w:drawing>
          <wp:anchor distT="0" distB="0" distL="114300" distR="114300" simplePos="0" relativeHeight="251869184" behindDoc="0" locked="0" layoutInCell="1" allowOverlap="1" wp14:anchorId="1ACC7E1A" wp14:editId="0F4EB80B">
            <wp:simplePos x="0" y="0"/>
            <wp:positionH relativeFrom="column">
              <wp:posOffset>0</wp:posOffset>
            </wp:positionH>
            <wp:positionV relativeFrom="paragraph">
              <wp:posOffset>183515</wp:posOffset>
            </wp:positionV>
            <wp:extent cx="3703320" cy="1791970"/>
            <wp:effectExtent l="0" t="0" r="5080" b="0"/>
            <wp:wrapSquare wrapText="bothSides"/>
            <wp:docPr id="612134184" name="Picture 182" descr="A person giving a speech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4184" name="Picture 182" descr="A person giving a speech to a person&#10;&#10;Description automatically generated"/>
                    <pic:cNvPicPr/>
                  </pic:nvPicPr>
                  <pic:blipFill>
                    <a:blip r:embed="rId231">
                      <a:extLst>
                        <a:ext uri="{28A0092B-C50C-407E-A947-70E740481C1C}">
                          <a14:useLocalDpi xmlns:a14="http://schemas.microsoft.com/office/drawing/2010/main" val="0"/>
                        </a:ext>
                      </a:extLst>
                    </a:blip>
                    <a:stretch>
                      <a:fillRect/>
                    </a:stretch>
                  </pic:blipFill>
                  <pic:spPr>
                    <a:xfrm>
                      <a:off x="0" y="0"/>
                      <a:ext cx="3703320" cy="1791970"/>
                    </a:xfrm>
                    <a:prstGeom prst="rect">
                      <a:avLst/>
                    </a:prstGeom>
                  </pic:spPr>
                </pic:pic>
              </a:graphicData>
            </a:graphic>
            <wp14:sizeRelH relativeFrom="page">
              <wp14:pctWidth>0</wp14:pctWidth>
            </wp14:sizeRelH>
            <wp14:sizeRelV relativeFrom="page">
              <wp14:pctHeight>0</wp14:pctHeight>
            </wp14:sizeRelV>
          </wp:anchor>
        </w:drawing>
      </w:r>
    </w:p>
    <w:p w14:paraId="5E942746" w14:textId="00DAF5F8" w:rsidR="00CB2D8A" w:rsidRPr="00456669" w:rsidRDefault="00CB2D8A" w:rsidP="00CB2D8A">
      <w:pPr>
        <w:jc w:val="both"/>
        <w:rPr>
          <w:sz w:val="21"/>
          <w:szCs w:val="21"/>
        </w:rPr>
      </w:pPr>
    </w:p>
    <w:p w14:paraId="3C9D7CBC" w14:textId="3A12C4E5" w:rsidR="00CB2D8A" w:rsidRPr="00456669" w:rsidRDefault="00CB2D8A" w:rsidP="00CB2D8A">
      <w:pPr>
        <w:jc w:val="both"/>
        <w:rPr>
          <w:b/>
          <w:bCs/>
          <w:sz w:val="21"/>
          <w:szCs w:val="21"/>
        </w:rPr>
      </w:pPr>
      <w:r w:rsidRPr="00456669">
        <w:rPr>
          <w:b/>
          <w:bCs/>
          <w:sz w:val="21"/>
          <w:szCs w:val="21"/>
        </w:rPr>
        <w:t>Elf Atochem North America Inc v. Jaffari</w:t>
      </w:r>
    </w:p>
    <w:p w14:paraId="48692D8D" w14:textId="77777777" w:rsidR="00237FDE" w:rsidRPr="00456669" w:rsidRDefault="00237FDE" w:rsidP="00CB2D8A">
      <w:pPr>
        <w:jc w:val="both"/>
        <w:rPr>
          <w:b/>
          <w:bCs/>
          <w:sz w:val="21"/>
          <w:szCs w:val="21"/>
        </w:rPr>
      </w:pPr>
    </w:p>
    <w:p w14:paraId="05E53A48" w14:textId="27154083" w:rsidR="00237FDE" w:rsidRPr="00456669" w:rsidRDefault="00237FDE" w:rsidP="00237FDE">
      <w:pPr>
        <w:pStyle w:val="ListParagraph"/>
        <w:numPr>
          <w:ilvl w:val="0"/>
          <w:numId w:val="2"/>
        </w:numPr>
        <w:jc w:val="both"/>
        <w:rPr>
          <w:sz w:val="21"/>
          <w:szCs w:val="21"/>
        </w:rPr>
      </w:pPr>
      <w:r w:rsidRPr="00456669">
        <w:rPr>
          <w:sz w:val="21"/>
          <w:szCs w:val="21"/>
        </w:rPr>
        <w:t>Flexible statute</w:t>
      </w:r>
    </w:p>
    <w:p w14:paraId="62897CC7" w14:textId="2FC5CFBD" w:rsidR="00237FDE" w:rsidRPr="00456669" w:rsidRDefault="00237FDE" w:rsidP="00237FDE">
      <w:pPr>
        <w:pStyle w:val="ListParagraph"/>
        <w:numPr>
          <w:ilvl w:val="0"/>
          <w:numId w:val="2"/>
        </w:numPr>
        <w:jc w:val="both"/>
        <w:rPr>
          <w:sz w:val="21"/>
          <w:szCs w:val="21"/>
        </w:rPr>
      </w:pPr>
      <w:r w:rsidRPr="00456669">
        <w:rPr>
          <w:sz w:val="21"/>
          <w:szCs w:val="21"/>
        </w:rPr>
        <w:t>Contractual Provision in an LLC operating agreement stating that all disputes are to be resolved by arbitration is valid even if the LLC that the agreement formed didn’t signe the agreement.</w:t>
      </w:r>
    </w:p>
    <w:p w14:paraId="6B0FD50B" w14:textId="551D1455" w:rsidR="00237FDE" w:rsidRPr="00456669" w:rsidRDefault="00237FDE" w:rsidP="00237FDE">
      <w:pPr>
        <w:pStyle w:val="ListParagraph"/>
        <w:numPr>
          <w:ilvl w:val="0"/>
          <w:numId w:val="2"/>
        </w:numPr>
        <w:jc w:val="both"/>
        <w:rPr>
          <w:sz w:val="21"/>
          <w:szCs w:val="21"/>
        </w:rPr>
      </w:pPr>
      <w:r w:rsidRPr="00456669">
        <w:rPr>
          <w:sz w:val="21"/>
          <w:szCs w:val="21"/>
        </w:rPr>
        <w:t>Elf Plaintiff and Jaffari defendant agreed to form an LLC (Malek LLC) to develop and distribute solvent based maskants.</w:t>
      </w:r>
    </w:p>
    <w:p w14:paraId="7847CB64" w14:textId="0DA4D963" w:rsidR="00237FDE" w:rsidRPr="00456669" w:rsidRDefault="00237FDE" w:rsidP="00237FDE">
      <w:pPr>
        <w:pStyle w:val="ListParagraph"/>
        <w:numPr>
          <w:ilvl w:val="0"/>
          <w:numId w:val="2"/>
        </w:numPr>
        <w:jc w:val="both"/>
        <w:rPr>
          <w:sz w:val="21"/>
          <w:szCs w:val="21"/>
        </w:rPr>
      </w:pPr>
      <w:r w:rsidRPr="00456669">
        <w:rPr>
          <w:sz w:val="21"/>
          <w:szCs w:val="21"/>
        </w:rPr>
        <w:t>The agreement contained an arbitration clause providing that all disputes arising from the agreements would be resolved by arbitration.</w:t>
      </w:r>
    </w:p>
    <w:p w14:paraId="5BBECABB" w14:textId="3B1629B9" w:rsidR="00237FDE" w:rsidRPr="00456669" w:rsidRDefault="00237FDE" w:rsidP="00237FDE">
      <w:pPr>
        <w:pStyle w:val="ListParagraph"/>
        <w:numPr>
          <w:ilvl w:val="0"/>
          <w:numId w:val="2"/>
        </w:numPr>
        <w:jc w:val="both"/>
        <w:rPr>
          <w:sz w:val="21"/>
          <w:szCs w:val="21"/>
        </w:rPr>
      </w:pPr>
      <w:r w:rsidRPr="00456669">
        <w:rPr>
          <w:sz w:val="21"/>
          <w:szCs w:val="21"/>
        </w:rPr>
        <w:t>Malek never signed the agreement</w:t>
      </w:r>
    </w:p>
    <w:p w14:paraId="5737CB4C" w14:textId="4074A1E4" w:rsidR="00237FDE" w:rsidRPr="00456669" w:rsidRDefault="00237FDE" w:rsidP="00237FDE">
      <w:pPr>
        <w:pStyle w:val="ListParagraph"/>
        <w:numPr>
          <w:ilvl w:val="0"/>
          <w:numId w:val="2"/>
        </w:numPr>
        <w:jc w:val="both"/>
        <w:rPr>
          <w:sz w:val="21"/>
          <w:szCs w:val="21"/>
        </w:rPr>
      </w:pPr>
      <w:r w:rsidRPr="00456669">
        <w:rPr>
          <w:sz w:val="21"/>
          <w:szCs w:val="21"/>
        </w:rPr>
        <w:t xml:space="preserve">Elf sued Jaffari and Malek individually and </w:t>
      </w:r>
      <w:r w:rsidRPr="00456669">
        <w:rPr>
          <w:sz w:val="21"/>
          <w:szCs w:val="21"/>
        </w:rPr>
        <w:sym w:font="Wingdings" w:char="F0E0"/>
      </w:r>
      <w:r w:rsidRPr="00456669">
        <w:rPr>
          <w:sz w:val="21"/>
          <w:szCs w:val="21"/>
        </w:rPr>
        <w:t xml:space="preserve"> breach of fiduciary duty.</w:t>
      </w:r>
    </w:p>
    <w:p w14:paraId="495C84A6" w14:textId="602D0D00" w:rsidR="00237FDE" w:rsidRPr="00456669" w:rsidRDefault="00237FDE" w:rsidP="00237FDE">
      <w:pPr>
        <w:pStyle w:val="ListParagraph"/>
        <w:numPr>
          <w:ilvl w:val="0"/>
          <w:numId w:val="2"/>
        </w:numPr>
        <w:jc w:val="both"/>
        <w:rPr>
          <w:sz w:val="21"/>
          <w:szCs w:val="21"/>
        </w:rPr>
      </w:pPr>
      <w:r w:rsidRPr="00456669">
        <w:rPr>
          <w:sz w:val="21"/>
          <w:szCs w:val="21"/>
        </w:rPr>
        <w:t>Contract and tort interference with prospective business relations, among other claims.</w:t>
      </w:r>
    </w:p>
    <w:p w14:paraId="5665A015" w14:textId="5A5F0909" w:rsidR="00237FDE" w:rsidRPr="00456669" w:rsidRDefault="00237FDE" w:rsidP="00237FDE">
      <w:pPr>
        <w:pStyle w:val="ListParagraph"/>
        <w:numPr>
          <w:ilvl w:val="0"/>
          <w:numId w:val="2"/>
        </w:numPr>
        <w:jc w:val="both"/>
        <w:rPr>
          <w:sz w:val="21"/>
          <w:szCs w:val="21"/>
        </w:rPr>
      </w:pPr>
      <w:r w:rsidRPr="00456669">
        <w:rPr>
          <w:sz w:val="21"/>
          <w:szCs w:val="21"/>
        </w:rPr>
        <w:t>Are contractual provisions in LLC operating agreement stating that all disputes would be resolved by arbitration valid if the LLC that the agreement formed did not sign the agreement?</w:t>
      </w:r>
    </w:p>
    <w:p w14:paraId="128605C3" w14:textId="5264E80B" w:rsidR="00237FDE" w:rsidRPr="00456669" w:rsidRDefault="00237FDE" w:rsidP="00237FDE">
      <w:pPr>
        <w:pStyle w:val="ListParagraph"/>
        <w:numPr>
          <w:ilvl w:val="1"/>
          <w:numId w:val="2"/>
        </w:numPr>
        <w:jc w:val="both"/>
        <w:rPr>
          <w:b/>
          <w:bCs/>
          <w:sz w:val="21"/>
          <w:szCs w:val="21"/>
        </w:rPr>
      </w:pPr>
      <w:r w:rsidRPr="00456669">
        <w:rPr>
          <w:b/>
          <w:bCs/>
          <w:sz w:val="21"/>
          <w:szCs w:val="21"/>
        </w:rPr>
        <w:t xml:space="preserve">Yes </w:t>
      </w:r>
    </w:p>
    <w:p w14:paraId="610374EF" w14:textId="5672F55E" w:rsidR="00237FDE" w:rsidRPr="00456669" w:rsidRDefault="00237FDE" w:rsidP="00237FDE">
      <w:pPr>
        <w:pStyle w:val="ListParagraph"/>
        <w:numPr>
          <w:ilvl w:val="0"/>
          <w:numId w:val="2"/>
        </w:numPr>
        <w:jc w:val="both"/>
        <w:rPr>
          <w:sz w:val="21"/>
          <w:szCs w:val="21"/>
        </w:rPr>
      </w:pPr>
      <w:r w:rsidRPr="00456669">
        <w:rPr>
          <w:sz w:val="21"/>
          <w:szCs w:val="21"/>
        </w:rPr>
        <w:t>Delaware LLC law provides broad discretion and great flexibility for freedom of contracting for the establishment of LLCs.</w:t>
      </w:r>
    </w:p>
    <w:p w14:paraId="005C0BC6" w14:textId="5E5D7C3B" w:rsidR="00237FDE" w:rsidRPr="00456669" w:rsidRDefault="00237FDE" w:rsidP="00237FDE">
      <w:pPr>
        <w:pStyle w:val="ListParagraph"/>
        <w:numPr>
          <w:ilvl w:val="0"/>
          <w:numId w:val="2"/>
        </w:numPr>
        <w:jc w:val="both"/>
        <w:rPr>
          <w:sz w:val="21"/>
          <w:szCs w:val="21"/>
        </w:rPr>
      </w:pPr>
      <w:r w:rsidRPr="00456669">
        <w:rPr>
          <w:sz w:val="21"/>
          <w:szCs w:val="21"/>
        </w:rPr>
        <w:t>The fact that Malek LLC didn’t sign the agreement is not material.</w:t>
      </w:r>
    </w:p>
    <w:p w14:paraId="7DAF9877" w14:textId="66783037" w:rsidR="00237FDE" w:rsidRPr="00456669" w:rsidRDefault="00237FDE" w:rsidP="00237FDE">
      <w:pPr>
        <w:pStyle w:val="ListParagraph"/>
        <w:numPr>
          <w:ilvl w:val="0"/>
          <w:numId w:val="2"/>
        </w:numPr>
        <w:jc w:val="both"/>
        <w:rPr>
          <w:sz w:val="21"/>
          <w:szCs w:val="21"/>
        </w:rPr>
      </w:pPr>
      <w:r w:rsidRPr="00456669">
        <w:rPr>
          <w:sz w:val="21"/>
          <w:szCs w:val="21"/>
        </w:rPr>
        <w:t>Because Elf signed agreement as a member of the LLC.</w:t>
      </w:r>
    </w:p>
    <w:p w14:paraId="1793C0D8" w14:textId="2943D3C7" w:rsidR="00237FDE" w:rsidRPr="00456669" w:rsidRDefault="00237FDE" w:rsidP="00237FDE">
      <w:pPr>
        <w:pStyle w:val="ListParagraph"/>
        <w:numPr>
          <w:ilvl w:val="0"/>
          <w:numId w:val="2"/>
        </w:numPr>
        <w:jc w:val="both"/>
        <w:rPr>
          <w:sz w:val="21"/>
          <w:szCs w:val="21"/>
        </w:rPr>
      </w:pPr>
      <w:r w:rsidRPr="00456669">
        <w:rPr>
          <w:sz w:val="21"/>
          <w:szCs w:val="21"/>
        </w:rPr>
        <w:lastRenderedPageBreak/>
        <w:t>Elf, Jaffari</w:t>
      </w:r>
    </w:p>
    <w:p w14:paraId="2FF4ECA5" w14:textId="77147A01" w:rsidR="00237FDE" w:rsidRPr="00456669" w:rsidRDefault="00237FDE" w:rsidP="00237FDE">
      <w:pPr>
        <w:pStyle w:val="ListParagraph"/>
        <w:numPr>
          <w:ilvl w:val="0"/>
          <w:numId w:val="2"/>
        </w:numPr>
        <w:jc w:val="both"/>
        <w:rPr>
          <w:sz w:val="21"/>
          <w:szCs w:val="21"/>
        </w:rPr>
      </w:pPr>
      <w:r w:rsidRPr="00456669">
        <w:rPr>
          <w:sz w:val="21"/>
          <w:szCs w:val="21"/>
        </w:rPr>
        <w:t>The real parties in interest.</w:t>
      </w:r>
    </w:p>
    <w:p w14:paraId="41248055" w14:textId="77777777" w:rsidR="00237FDE" w:rsidRPr="00456669" w:rsidRDefault="00237FDE" w:rsidP="00237FDE">
      <w:pPr>
        <w:jc w:val="both"/>
        <w:rPr>
          <w:sz w:val="21"/>
          <w:szCs w:val="21"/>
        </w:rPr>
      </w:pPr>
    </w:p>
    <w:p w14:paraId="1E031F6C" w14:textId="77777777" w:rsidR="00237FDE" w:rsidRPr="00456669" w:rsidRDefault="00237FDE" w:rsidP="00237FDE">
      <w:pPr>
        <w:jc w:val="both"/>
        <w:rPr>
          <w:sz w:val="21"/>
          <w:szCs w:val="21"/>
        </w:rPr>
      </w:pPr>
    </w:p>
    <w:p w14:paraId="2708B757" w14:textId="44583C28" w:rsidR="00F20480" w:rsidRPr="00456669" w:rsidRDefault="00F20480" w:rsidP="00237FDE">
      <w:pPr>
        <w:jc w:val="both"/>
        <w:rPr>
          <w:b/>
          <w:bCs/>
          <w:sz w:val="21"/>
          <w:szCs w:val="21"/>
        </w:rPr>
      </w:pPr>
      <w:r w:rsidRPr="00456669">
        <w:rPr>
          <w:b/>
          <w:bCs/>
          <w:sz w:val="21"/>
          <w:szCs w:val="21"/>
        </w:rPr>
        <w:t>LLC fiduciary duty and dissolution</w:t>
      </w:r>
    </w:p>
    <w:p w14:paraId="72DA27A3" w14:textId="77777777" w:rsidR="00237FDE" w:rsidRPr="00456669" w:rsidRDefault="00237FDE" w:rsidP="00237FDE">
      <w:pPr>
        <w:jc w:val="both"/>
        <w:rPr>
          <w:sz w:val="21"/>
          <w:szCs w:val="21"/>
        </w:rPr>
      </w:pPr>
    </w:p>
    <w:p w14:paraId="70D9FD4B" w14:textId="77777777" w:rsidR="00F20480" w:rsidRPr="00456669" w:rsidRDefault="00F20480" w:rsidP="00F20480">
      <w:pPr>
        <w:jc w:val="both"/>
        <w:rPr>
          <w:b/>
          <w:bCs/>
          <w:sz w:val="21"/>
          <w:szCs w:val="21"/>
        </w:rPr>
      </w:pPr>
      <w:r w:rsidRPr="00456669">
        <w:rPr>
          <w:b/>
          <w:bCs/>
          <w:sz w:val="21"/>
          <w:szCs w:val="21"/>
        </w:rPr>
        <w:t>De facto LLC is not De facto corporation.</w:t>
      </w:r>
    </w:p>
    <w:p w14:paraId="0CCBED22" w14:textId="77777777" w:rsidR="00F20480" w:rsidRPr="00456669" w:rsidRDefault="00F20480" w:rsidP="00237FDE">
      <w:pPr>
        <w:jc w:val="both"/>
        <w:rPr>
          <w:sz w:val="21"/>
          <w:szCs w:val="21"/>
        </w:rPr>
      </w:pPr>
    </w:p>
    <w:p w14:paraId="57D7F692" w14:textId="252B64EF" w:rsidR="00237FDE" w:rsidRPr="00456669" w:rsidRDefault="00F20480" w:rsidP="00237FDE">
      <w:pPr>
        <w:jc w:val="both"/>
        <w:rPr>
          <w:b/>
          <w:bCs/>
          <w:sz w:val="21"/>
          <w:szCs w:val="21"/>
        </w:rPr>
      </w:pPr>
      <w:r w:rsidRPr="00456669">
        <w:rPr>
          <w:b/>
          <w:bCs/>
          <w:sz w:val="21"/>
          <w:szCs w:val="21"/>
        </w:rPr>
        <w:t>Netjets Aviation v. LHC</w:t>
      </w:r>
    </w:p>
    <w:p w14:paraId="7CA36284" w14:textId="77777777" w:rsidR="00F20480" w:rsidRPr="00456669" w:rsidRDefault="00F20480" w:rsidP="00237FDE">
      <w:pPr>
        <w:jc w:val="both"/>
        <w:rPr>
          <w:sz w:val="21"/>
          <w:szCs w:val="21"/>
        </w:rPr>
      </w:pPr>
    </w:p>
    <w:p w14:paraId="4F7AB579" w14:textId="7B3AE366" w:rsidR="00F20480" w:rsidRPr="00456669" w:rsidRDefault="00F20480" w:rsidP="00F20480">
      <w:pPr>
        <w:pStyle w:val="ListParagraph"/>
        <w:numPr>
          <w:ilvl w:val="0"/>
          <w:numId w:val="2"/>
        </w:numPr>
        <w:jc w:val="both"/>
        <w:rPr>
          <w:b/>
          <w:bCs/>
          <w:sz w:val="21"/>
          <w:szCs w:val="21"/>
        </w:rPr>
      </w:pPr>
      <w:r w:rsidRPr="00456669">
        <w:rPr>
          <w:b/>
          <w:bCs/>
          <w:sz w:val="21"/>
          <w:szCs w:val="21"/>
        </w:rPr>
        <w:t>A court will pierce the limited liability company veil if</w:t>
      </w:r>
    </w:p>
    <w:p w14:paraId="3DB344FC" w14:textId="072F35F4" w:rsidR="00F20480" w:rsidRPr="00456669" w:rsidRDefault="00F20480" w:rsidP="00F20480">
      <w:pPr>
        <w:pStyle w:val="ListParagraph"/>
        <w:numPr>
          <w:ilvl w:val="1"/>
          <w:numId w:val="2"/>
        </w:numPr>
        <w:jc w:val="both"/>
        <w:rPr>
          <w:b/>
          <w:bCs/>
          <w:sz w:val="21"/>
          <w:szCs w:val="21"/>
        </w:rPr>
      </w:pPr>
      <w:r w:rsidRPr="00456669">
        <w:rPr>
          <w:b/>
          <w:bCs/>
          <w:sz w:val="21"/>
          <w:szCs w:val="21"/>
        </w:rPr>
        <w:t>There is overall injustice or unfairness and</w:t>
      </w:r>
    </w:p>
    <w:p w14:paraId="53FEB00E" w14:textId="55B2E5E2" w:rsidR="00F20480" w:rsidRPr="00456669" w:rsidRDefault="00F20480" w:rsidP="00F20480">
      <w:pPr>
        <w:pStyle w:val="ListParagraph"/>
        <w:numPr>
          <w:ilvl w:val="1"/>
          <w:numId w:val="2"/>
        </w:numPr>
        <w:jc w:val="both"/>
        <w:rPr>
          <w:b/>
          <w:bCs/>
          <w:sz w:val="21"/>
          <w:szCs w:val="21"/>
        </w:rPr>
      </w:pPr>
      <w:r w:rsidRPr="00456669">
        <w:rPr>
          <w:b/>
          <w:bCs/>
          <w:sz w:val="21"/>
          <w:szCs w:val="21"/>
        </w:rPr>
        <w:t>LLC is mere instrumentality or alter ego of its owner.</w:t>
      </w:r>
    </w:p>
    <w:p w14:paraId="532D2EAE" w14:textId="112AC191" w:rsidR="00F20480" w:rsidRPr="00456669" w:rsidRDefault="00F20480" w:rsidP="00D31BA8">
      <w:pPr>
        <w:pStyle w:val="ListParagraph"/>
        <w:numPr>
          <w:ilvl w:val="1"/>
          <w:numId w:val="2"/>
        </w:numPr>
        <w:jc w:val="both"/>
        <w:rPr>
          <w:b/>
          <w:bCs/>
          <w:sz w:val="21"/>
          <w:szCs w:val="21"/>
        </w:rPr>
      </w:pPr>
      <w:r w:rsidRPr="00456669">
        <w:rPr>
          <w:b/>
          <w:bCs/>
          <w:sz w:val="21"/>
          <w:szCs w:val="21"/>
        </w:rPr>
        <w:t>In that the LLC and the owner operate as a single economic unit</w:t>
      </w:r>
    </w:p>
    <w:p w14:paraId="1C870DE3" w14:textId="77777777" w:rsidR="00D31BA8" w:rsidRPr="00456669" w:rsidRDefault="00D31BA8" w:rsidP="00D31BA8">
      <w:pPr>
        <w:pStyle w:val="ListParagraph"/>
        <w:ind w:left="1440"/>
        <w:jc w:val="both"/>
        <w:rPr>
          <w:b/>
          <w:bCs/>
          <w:sz w:val="21"/>
          <w:szCs w:val="21"/>
        </w:rPr>
      </w:pPr>
    </w:p>
    <w:p w14:paraId="31A3AF61" w14:textId="77777777" w:rsidR="00F20480" w:rsidRPr="00456669" w:rsidRDefault="00F20480" w:rsidP="00F20480">
      <w:pPr>
        <w:pStyle w:val="ListParagraph"/>
        <w:numPr>
          <w:ilvl w:val="0"/>
          <w:numId w:val="2"/>
        </w:numPr>
        <w:jc w:val="both"/>
        <w:rPr>
          <w:sz w:val="21"/>
          <w:szCs w:val="21"/>
        </w:rPr>
      </w:pPr>
      <w:r w:rsidRPr="00456669">
        <w:rPr>
          <w:sz w:val="21"/>
          <w:szCs w:val="21"/>
        </w:rPr>
        <w:t>Facts: he often withdrew money from LHC account for personal use and transferred money into LHC’s account from his own personal account</w:t>
      </w:r>
    </w:p>
    <w:p w14:paraId="32B4AE18" w14:textId="0E8C263D" w:rsidR="00F20480" w:rsidRPr="00456669" w:rsidRDefault="00F20480" w:rsidP="00F20480">
      <w:pPr>
        <w:pStyle w:val="ListParagraph"/>
        <w:numPr>
          <w:ilvl w:val="0"/>
          <w:numId w:val="2"/>
        </w:numPr>
        <w:jc w:val="both"/>
        <w:rPr>
          <w:sz w:val="21"/>
          <w:szCs w:val="21"/>
        </w:rPr>
      </w:pPr>
      <w:r w:rsidRPr="00456669">
        <w:rPr>
          <w:sz w:val="21"/>
          <w:szCs w:val="21"/>
        </w:rPr>
        <w:t>Zimmerman didn’t have any written agreements with LHC… comingling of funds</w:t>
      </w:r>
    </w:p>
    <w:p w14:paraId="6FD6B41B" w14:textId="11657C42" w:rsidR="00F20480" w:rsidRPr="00456669" w:rsidRDefault="00F20480" w:rsidP="00F20480">
      <w:pPr>
        <w:pStyle w:val="ListParagraph"/>
        <w:numPr>
          <w:ilvl w:val="0"/>
          <w:numId w:val="2"/>
        </w:numPr>
        <w:jc w:val="both"/>
        <w:rPr>
          <w:sz w:val="21"/>
          <w:szCs w:val="21"/>
        </w:rPr>
      </w:pPr>
      <w:r w:rsidRPr="00456669">
        <w:rPr>
          <w:sz w:val="21"/>
          <w:szCs w:val="21"/>
        </w:rPr>
        <w:t>LHC terminated the lease agreement with Netjets about one year into the agreement.</w:t>
      </w:r>
    </w:p>
    <w:p w14:paraId="38518F4C" w14:textId="37B45027" w:rsidR="00F20480" w:rsidRPr="00456669" w:rsidRDefault="00F20480" w:rsidP="00F20480">
      <w:pPr>
        <w:pStyle w:val="ListParagraph"/>
        <w:numPr>
          <w:ilvl w:val="0"/>
          <w:numId w:val="2"/>
        </w:numPr>
        <w:jc w:val="both"/>
        <w:rPr>
          <w:sz w:val="21"/>
          <w:szCs w:val="21"/>
        </w:rPr>
      </w:pPr>
      <w:r w:rsidRPr="00456669">
        <w:rPr>
          <w:sz w:val="21"/>
          <w:szCs w:val="21"/>
        </w:rPr>
        <w:t>The next year, LHC ceased operations owing NetJets a balance of $340,840.39</w:t>
      </w:r>
    </w:p>
    <w:p w14:paraId="42F7D79F" w14:textId="0A049B59" w:rsidR="00F20480" w:rsidRPr="00456669" w:rsidRDefault="00F20480" w:rsidP="00F20480">
      <w:pPr>
        <w:pStyle w:val="ListParagraph"/>
        <w:numPr>
          <w:ilvl w:val="0"/>
          <w:numId w:val="2"/>
        </w:numPr>
        <w:jc w:val="both"/>
        <w:rPr>
          <w:sz w:val="21"/>
          <w:szCs w:val="21"/>
        </w:rPr>
      </w:pPr>
      <w:r w:rsidRPr="00456669">
        <w:rPr>
          <w:sz w:val="21"/>
          <w:szCs w:val="21"/>
        </w:rPr>
        <w:t>Zimmerman took more money out of LHC’s account than he put in, continued withdrawing money for personal use.</w:t>
      </w:r>
    </w:p>
    <w:p w14:paraId="387FC055" w14:textId="74CE0992" w:rsidR="00F20480" w:rsidRPr="00456669" w:rsidRDefault="00F20480" w:rsidP="00F20480">
      <w:pPr>
        <w:pStyle w:val="ListParagraph"/>
        <w:numPr>
          <w:ilvl w:val="0"/>
          <w:numId w:val="2"/>
        </w:numPr>
        <w:jc w:val="both"/>
        <w:rPr>
          <w:sz w:val="21"/>
          <w:szCs w:val="21"/>
        </w:rPr>
      </w:pPr>
      <w:r w:rsidRPr="00456669">
        <w:rPr>
          <w:sz w:val="21"/>
          <w:szCs w:val="21"/>
        </w:rPr>
        <w:t>Netjet filed a summary judgment</w:t>
      </w:r>
    </w:p>
    <w:p w14:paraId="2933BCA8" w14:textId="79C37799" w:rsidR="00F20480" w:rsidRPr="00456669" w:rsidRDefault="00F20480" w:rsidP="00F20480">
      <w:pPr>
        <w:pStyle w:val="ListParagraph"/>
        <w:numPr>
          <w:ilvl w:val="0"/>
          <w:numId w:val="2"/>
        </w:numPr>
        <w:jc w:val="both"/>
        <w:rPr>
          <w:sz w:val="21"/>
          <w:szCs w:val="21"/>
        </w:rPr>
      </w:pPr>
      <w:r w:rsidRPr="00456669">
        <w:rPr>
          <w:sz w:val="21"/>
          <w:szCs w:val="21"/>
        </w:rPr>
        <w:t>“sua sponte” voluntary. Granted Zimmerman.</w:t>
      </w:r>
    </w:p>
    <w:p w14:paraId="7FD32C17" w14:textId="5DF3D1E8" w:rsidR="00F20480" w:rsidRPr="00456669" w:rsidRDefault="00F20480" w:rsidP="00F20480">
      <w:pPr>
        <w:pStyle w:val="ListParagraph"/>
        <w:numPr>
          <w:ilvl w:val="0"/>
          <w:numId w:val="2"/>
        </w:numPr>
        <w:jc w:val="both"/>
        <w:rPr>
          <w:sz w:val="21"/>
          <w:szCs w:val="21"/>
        </w:rPr>
      </w:pPr>
      <w:r w:rsidRPr="00456669">
        <w:rPr>
          <w:sz w:val="21"/>
          <w:szCs w:val="21"/>
        </w:rPr>
        <w:t>Personally, summary judgment and dismissed the claims against him.</w:t>
      </w:r>
    </w:p>
    <w:p w14:paraId="4442B6C4" w14:textId="06945579" w:rsidR="00F20480" w:rsidRPr="00456669" w:rsidRDefault="00D31BA8" w:rsidP="00F20480">
      <w:pPr>
        <w:pStyle w:val="ListParagraph"/>
        <w:numPr>
          <w:ilvl w:val="0"/>
          <w:numId w:val="2"/>
        </w:numPr>
        <w:jc w:val="both"/>
        <w:rPr>
          <w:sz w:val="21"/>
          <w:szCs w:val="21"/>
        </w:rPr>
      </w:pPr>
      <w:r w:rsidRPr="00456669">
        <w:rPr>
          <w:sz w:val="21"/>
          <w:szCs w:val="21"/>
        </w:rPr>
        <w:t>Factors relevant to the alter ego analysis include whether</w:t>
      </w:r>
    </w:p>
    <w:p w14:paraId="20E754D8" w14:textId="4F734DA6" w:rsidR="00D31BA8" w:rsidRPr="00456669" w:rsidRDefault="00D31BA8" w:rsidP="00D31BA8">
      <w:pPr>
        <w:pStyle w:val="ListParagraph"/>
        <w:numPr>
          <w:ilvl w:val="1"/>
          <w:numId w:val="2"/>
        </w:numPr>
        <w:jc w:val="both"/>
        <w:rPr>
          <w:sz w:val="21"/>
          <w:szCs w:val="21"/>
        </w:rPr>
      </w:pPr>
      <w:r w:rsidRPr="00456669">
        <w:rPr>
          <w:sz w:val="21"/>
          <w:szCs w:val="21"/>
        </w:rPr>
        <w:t>LLC was adequately capitalized, the owner siphoned LLC funds, and “in general, LLC simply functioned as a façade for the owner.”</w:t>
      </w:r>
    </w:p>
    <w:p w14:paraId="06BA98FF" w14:textId="43947C1E" w:rsidR="00D31BA8" w:rsidRPr="00456669" w:rsidRDefault="00D31BA8" w:rsidP="00D31BA8">
      <w:pPr>
        <w:pStyle w:val="ListParagraph"/>
        <w:numPr>
          <w:ilvl w:val="0"/>
          <w:numId w:val="2"/>
        </w:numPr>
        <w:jc w:val="both"/>
        <w:rPr>
          <w:sz w:val="21"/>
          <w:szCs w:val="21"/>
        </w:rPr>
      </w:pPr>
      <w:r w:rsidRPr="00456669">
        <w:rPr>
          <w:sz w:val="21"/>
          <w:szCs w:val="21"/>
        </w:rPr>
        <w:t>Most favorable to Netjets,</w:t>
      </w:r>
    </w:p>
    <w:p w14:paraId="373FD17B" w14:textId="35FEB00B" w:rsidR="00D31BA8" w:rsidRPr="00456669" w:rsidRDefault="00D31BA8" w:rsidP="00D31BA8">
      <w:pPr>
        <w:pStyle w:val="ListParagraph"/>
        <w:numPr>
          <w:ilvl w:val="1"/>
          <w:numId w:val="2"/>
        </w:numPr>
        <w:jc w:val="both"/>
        <w:rPr>
          <w:sz w:val="21"/>
          <w:szCs w:val="21"/>
        </w:rPr>
      </w:pPr>
      <w:r w:rsidRPr="00456669">
        <w:rPr>
          <w:sz w:val="21"/>
          <w:szCs w:val="21"/>
        </w:rPr>
        <w:t>LHC was the mere alter ego of Zimmerman,</w:t>
      </w:r>
    </w:p>
    <w:p w14:paraId="508FB4CE" w14:textId="0CD97A61" w:rsidR="00D31BA8" w:rsidRPr="00456669" w:rsidRDefault="00D31BA8" w:rsidP="00D31BA8">
      <w:pPr>
        <w:pStyle w:val="ListParagraph"/>
        <w:numPr>
          <w:ilvl w:val="1"/>
          <w:numId w:val="2"/>
        </w:numPr>
        <w:jc w:val="both"/>
        <w:rPr>
          <w:sz w:val="21"/>
          <w:szCs w:val="21"/>
        </w:rPr>
      </w:pPr>
      <w:r w:rsidRPr="00456669">
        <w:rPr>
          <w:sz w:val="21"/>
          <w:szCs w:val="21"/>
        </w:rPr>
        <w:t>There was sufficient levels of fraud or at least overall injustice or unfairness to pierce the LLC veil.</w:t>
      </w:r>
    </w:p>
    <w:p w14:paraId="2AD63382" w14:textId="17CE5B7A" w:rsidR="00D31BA8" w:rsidRPr="00456669" w:rsidRDefault="00D31BA8" w:rsidP="00D31BA8">
      <w:pPr>
        <w:pStyle w:val="ListParagraph"/>
        <w:numPr>
          <w:ilvl w:val="0"/>
          <w:numId w:val="2"/>
        </w:numPr>
        <w:jc w:val="both"/>
        <w:rPr>
          <w:sz w:val="21"/>
          <w:szCs w:val="21"/>
        </w:rPr>
      </w:pPr>
      <w:r w:rsidRPr="00456669">
        <w:rPr>
          <w:sz w:val="21"/>
          <w:szCs w:val="21"/>
        </w:rPr>
        <w:t xml:space="preserve">Z’s </w:t>
      </w:r>
      <w:r w:rsidR="00FF2B2C" w:rsidRPr="00456669">
        <w:rPr>
          <w:sz w:val="21"/>
          <w:szCs w:val="21"/>
        </w:rPr>
        <w:t>withdrawals</w:t>
      </w:r>
      <w:r w:rsidRPr="00456669">
        <w:rPr>
          <w:sz w:val="21"/>
          <w:szCs w:val="21"/>
        </w:rPr>
        <w:t xml:space="preserve"> from LHC amounted to improper contributions that led LHC to go out of business.</w:t>
      </w:r>
    </w:p>
    <w:p w14:paraId="6DF13577" w14:textId="264D10E2" w:rsidR="00D31BA8" w:rsidRPr="00456669" w:rsidRDefault="00D31BA8" w:rsidP="00D31BA8">
      <w:pPr>
        <w:pStyle w:val="ListParagraph"/>
        <w:numPr>
          <w:ilvl w:val="0"/>
          <w:numId w:val="2"/>
        </w:numPr>
        <w:jc w:val="both"/>
        <w:rPr>
          <w:sz w:val="21"/>
          <w:szCs w:val="21"/>
        </w:rPr>
      </w:pPr>
      <w:r w:rsidRPr="00456669">
        <w:rPr>
          <w:sz w:val="21"/>
          <w:szCs w:val="21"/>
        </w:rPr>
        <w:t>Summary judgment in favor of Z and against piercing the LLC veil was not appropriate.</w:t>
      </w:r>
    </w:p>
    <w:p w14:paraId="69EC3147" w14:textId="77777777" w:rsidR="00F20480" w:rsidRPr="00456669" w:rsidRDefault="00F20480" w:rsidP="00237FDE">
      <w:pPr>
        <w:jc w:val="both"/>
        <w:rPr>
          <w:sz w:val="21"/>
          <w:szCs w:val="21"/>
        </w:rPr>
      </w:pPr>
    </w:p>
    <w:p w14:paraId="11C71F37" w14:textId="3D0A88F2" w:rsidR="00237FDE" w:rsidRPr="00456669" w:rsidRDefault="00F20480" w:rsidP="00237FDE">
      <w:pPr>
        <w:jc w:val="both"/>
        <w:rPr>
          <w:sz w:val="21"/>
          <w:szCs w:val="21"/>
        </w:rPr>
      </w:pPr>
      <w:r w:rsidRPr="00456669">
        <w:rPr>
          <w:sz w:val="21"/>
          <w:szCs w:val="21"/>
        </w:rPr>
        <w:t>Netjet: Private jet renting business.</w:t>
      </w:r>
    </w:p>
    <w:p w14:paraId="4B6FAA50" w14:textId="2C326F6C" w:rsidR="00F20480" w:rsidRPr="00456669" w:rsidRDefault="00F20480" w:rsidP="00237FDE">
      <w:pPr>
        <w:jc w:val="both"/>
        <w:rPr>
          <w:sz w:val="21"/>
          <w:szCs w:val="21"/>
        </w:rPr>
      </w:pPr>
      <w:r w:rsidRPr="00456669">
        <w:rPr>
          <w:sz w:val="21"/>
          <w:szCs w:val="21"/>
        </w:rPr>
        <w:t xml:space="preserve">LLC can be pierced. </w:t>
      </w:r>
      <w:r w:rsidRPr="00456669">
        <w:rPr>
          <w:sz w:val="21"/>
          <w:szCs w:val="21"/>
        </w:rPr>
        <w:sym w:font="Wingdings" w:char="F0E0"/>
      </w:r>
      <w:r w:rsidRPr="00456669">
        <w:rPr>
          <w:sz w:val="21"/>
          <w:szCs w:val="21"/>
        </w:rPr>
        <w:t xml:space="preserve"> the same as corporation but formality is different.</w:t>
      </w:r>
    </w:p>
    <w:p w14:paraId="04BD53BC" w14:textId="7A13582B" w:rsidR="00F20480" w:rsidRPr="00456669" w:rsidRDefault="00F20480" w:rsidP="00237FDE">
      <w:pPr>
        <w:jc w:val="both"/>
        <w:rPr>
          <w:sz w:val="21"/>
          <w:szCs w:val="21"/>
        </w:rPr>
      </w:pPr>
      <w:r w:rsidRPr="00456669">
        <w:rPr>
          <w:sz w:val="21"/>
          <w:szCs w:val="21"/>
        </w:rPr>
        <w:t>Personal guarantee.</w:t>
      </w:r>
    </w:p>
    <w:p w14:paraId="1BE00433" w14:textId="77777777" w:rsidR="00F20480" w:rsidRPr="00456669" w:rsidRDefault="00F20480" w:rsidP="00237FDE">
      <w:pPr>
        <w:jc w:val="both"/>
        <w:rPr>
          <w:sz w:val="21"/>
          <w:szCs w:val="21"/>
        </w:rPr>
      </w:pPr>
    </w:p>
    <w:p w14:paraId="3A4F1D67" w14:textId="741DA016" w:rsidR="00F20480" w:rsidRPr="00456669" w:rsidRDefault="00D31BA8" w:rsidP="00237FDE">
      <w:pPr>
        <w:jc w:val="both"/>
        <w:rPr>
          <w:sz w:val="21"/>
          <w:szCs w:val="21"/>
        </w:rPr>
      </w:pPr>
      <w:r w:rsidRPr="00456669">
        <w:rPr>
          <w:sz w:val="21"/>
          <w:szCs w:val="21"/>
        </w:rPr>
        <w:t>McConnel v. Hunt Sports Enter</w:t>
      </w:r>
    </w:p>
    <w:p w14:paraId="431E14BB" w14:textId="37B6CAEE" w:rsidR="00D31BA8" w:rsidRPr="00456669" w:rsidRDefault="00D31BA8" w:rsidP="00237FDE">
      <w:pPr>
        <w:jc w:val="both"/>
        <w:rPr>
          <w:sz w:val="21"/>
          <w:szCs w:val="21"/>
        </w:rPr>
      </w:pPr>
      <w:r w:rsidRPr="00456669">
        <w:rPr>
          <w:sz w:val="21"/>
          <w:szCs w:val="21"/>
        </w:rPr>
        <w:t>Fiduciary obligation.</w:t>
      </w:r>
    </w:p>
    <w:p w14:paraId="144DA84C" w14:textId="19036A0B" w:rsidR="00D31BA8" w:rsidRPr="00456669" w:rsidRDefault="00D31BA8" w:rsidP="00D31BA8">
      <w:pPr>
        <w:pStyle w:val="ListParagraph"/>
        <w:numPr>
          <w:ilvl w:val="0"/>
          <w:numId w:val="2"/>
        </w:numPr>
        <w:jc w:val="both"/>
        <w:rPr>
          <w:sz w:val="21"/>
          <w:szCs w:val="21"/>
        </w:rPr>
      </w:pPr>
      <w:r w:rsidRPr="00456669">
        <w:rPr>
          <w:sz w:val="21"/>
          <w:szCs w:val="21"/>
        </w:rPr>
        <w:t>An LLC operating agreement may limit the scope of the fiduciary duties of its members.</w:t>
      </w:r>
    </w:p>
    <w:p w14:paraId="53DF7010" w14:textId="456BF51E" w:rsidR="00D31BA8" w:rsidRPr="00456669" w:rsidRDefault="00D31BA8" w:rsidP="00D31BA8">
      <w:pPr>
        <w:pStyle w:val="ListParagraph"/>
        <w:numPr>
          <w:ilvl w:val="0"/>
          <w:numId w:val="2"/>
        </w:numPr>
        <w:jc w:val="both"/>
        <w:rPr>
          <w:sz w:val="21"/>
          <w:szCs w:val="21"/>
        </w:rPr>
      </w:pPr>
      <w:r w:rsidRPr="00456669">
        <w:rPr>
          <w:sz w:val="21"/>
          <w:szCs w:val="21"/>
        </w:rPr>
        <w:t>Columbus Hockey Limited (CHL) LLC</w:t>
      </w:r>
    </w:p>
    <w:p w14:paraId="32B784BC" w14:textId="698C56DC" w:rsidR="00D31BA8" w:rsidRPr="00456669" w:rsidRDefault="00D31BA8" w:rsidP="00D31BA8">
      <w:pPr>
        <w:pStyle w:val="ListParagraph"/>
        <w:numPr>
          <w:ilvl w:val="0"/>
          <w:numId w:val="2"/>
        </w:numPr>
        <w:jc w:val="both"/>
        <w:rPr>
          <w:sz w:val="21"/>
          <w:szCs w:val="21"/>
        </w:rPr>
      </w:pPr>
      <w:r w:rsidRPr="00456669">
        <w:rPr>
          <w:sz w:val="21"/>
          <w:szCs w:val="21"/>
        </w:rPr>
        <w:t xml:space="preserve">Try to obtain a National Hockey League </w:t>
      </w:r>
      <w:r w:rsidR="009F2A45" w:rsidRPr="00456669">
        <w:rPr>
          <w:sz w:val="21"/>
          <w:szCs w:val="21"/>
        </w:rPr>
        <w:t>franchise</w:t>
      </w:r>
      <w:r w:rsidRPr="00456669">
        <w:rPr>
          <w:sz w:val="21"/>
          <w:szCs w:val="21"/>
        </w:rPr>
        <w:t xml:space="preserve"> in Columbus</w:t>
      </w:r>
      <w:r w:rsidR="00FF2B2C" w:rsidRPr="00456669">
        <w:rPr>
          <w:sz w:val="21"/>
          <w:szCs w:val="21"/>
        </w:rPr>
        <w:t>.</w:t>
      </w:r>
    </w:p>
    <w:p w14:paraId="57FB2C0B" w14:textId="6826BD05" w:rsidR="00FF2B2C" w:rsidRPr="00456669" w:rsidRDefault="00FF2B2C" w:rsidP="00FF2B2C">
      <w:pPr>
        <w:pStyle w:val="ListParagraph"/>
        <w:numPr>
          <w:ilvl w:val="0"/>
          <w:numId w:val="2"/>
        </w:numPr>
        <w:jc w:val="both"/>
        <w:rPr>
          <w:sz w:val="21"/>
          <w:szCs w:val="21"/>
        </w:rPr>
      </w:pPr>
      <w:r w:rsidRPr="00456669">
        <w:rPr>
          <w:sz w:val="21"/>
          <w:szCs w:val="21"/>
        </w:rPr>
        <w:t>McConnal and his individual group signed a lease independently of CHL and Hunt.</w:t>
      </w:r>
    </w:p>
    <w:p w14:paraId="5AB3CB2E" w14:textId="2B2270AC" w:rsidR="00FF2B2C" w:rsidRPr="00456669" w:rsidRDefault="00FF2B2C" w:rsidP="00FF2B2C">
      <w:pPr>
        <w:pStyle w:val="ListParagraph"/>
        <w:numPr>
          <w:ilvl w:val="0"/>
          <w:numId w:val="2"/>
        </w:numPr>
        <w:jc w:val="both"/>
        <w:rPr>
          <w:sz w:val="21"/>
          <w:szCs w:val="21"/>
        </w:rPr>
      </w:pPr>
      <w:r w:rsidRPr="00456669">
        <w:rPr>
          <w:sz w:val="21"/>
          <w:szCs w:val="21"/>
        </w:rPr>
        <w:t xml:space="preserve">There was a </w:t>
      </w:r>
      <w:r w:rsidR="009F2A45" w:rsidRPr="00456669">
        <w:rPr>
          <w:sz w:val="21"/>
          <w:szCs w:val="21"/>
        </w:rPr>
        <w:t>clause</w:t>
      </w:r>
      <w:r w:rsidRPr="00456669">
        <w:rPr>
          <w:sz w:val="21"/>
          <w:szCs w:val="21"/>
        </w:rPr>
        <w:t xml:space="preserve"> in CHL’s operating agreement which stated that members of CHL had a right to engage in business ventures that may compete with CHL.</w:t>
      </w:r>
    </w:p>
    <w:p w14:paraId="39830001" w14:textId="4DC423E0" w:rsidR="00FF2B2C" w:rsidRPr="00456669" w:rsidRDefault="00FF2B2C" w:rsidP="00FF2B2C">
      <w:pPr>
        <w:pStyle w:val="ListParagraph"/>
        <w:numPr>
          <w:ilvl w:val="0"/>
          <w:numId w:val="2"/>
        </w:numPr>
        <w:jc w:val="both"/>
        <w:rPr>
          <w:sz w:val="21"/>
          <w:szCs w:val="21"/>
        </w:rPr>
      </w:pPr>
      <w:r w:rsidRPr="00456669">
        <w:rPr>
          <w:sz w:val="21"/>
          <w:szCs w:val="21"/>
        </w:rPr>
        <w:t>McConnell violated fiduciary duty to CHL.</w:t>
      </w:r>
    </w:p>
    <w:p w14:paraId="56D2FEDC" w14:textId="663DF80F" w:rsidR="00FF2B2C" w:rsidRPr="00456669" w:rsidRDefault="00FF2B2C" w:rsidP="00FF2B2C">
      <w:pPr>
        <w:pStyle w:val="ListParagraph"/>
        <w:numPr>
          <w:ilvl w:val="0"/>
          <w:numId w:val="2"/>
        </w:numPr>
        <w:jc w:val="both"/>
        <w:rPr>
          <w:sz w:val="21"/>
          <w:szCs w:val="21"/>
        </w:rPr>
      </w:pPr>
      <w:r w:rsidRPr="00456669">
        <w:rPr>
          <w:sz w:val="21"/>
          <w:szCs w:val="21"/>
        </w:rPr>
        <w:t>May an LLC operating agreement limit the scope of fiduciary duties of its members?</w:t>
      </w:r>
    </w:p>
    <w:p w14:paraId="3D3D47B8" w14:textId="22FA7C1F" w:rsidR="00FF2B2C" w:rsidRPr="00456669" w:rsidRDefault="00165A50" w:rsidP="00FF2B2C">
      <w:pPr>
        <w:jc w:val="both"/>
        <w:rPr>
          <w:sz w:val="21"/>
          <w:szCs w:val="21"/>
        </w:rPr>
      </w:pPr>
      <w:r w:rsidRPr="00456669">
        <w:rPr>
          <w:noProof/>
          <w:sz w:val="21"/>
          <w:szCs w:val="21"/>
        </w:rPr>
        <w:lastRenderedPageBreak/>
        <w:drawing>
          <wp:anchor distT="0" distB="0" distL="114300" distR="114300" simplePos="0" relativeHeight="251870208" behindDoc="0" locked="0" layoutInCell="1" allowOverlap="1" wp14:anchorId="2CCA4E3F" wp14:editId="0F7D5C72">
            <wp:simplePos x="0" y="0"/>
            <wp:positionH relativeFrom="column">
              <wp:posOffset>0</wp:posOffset>
            </wp:positionH>
            <wp:positionV relativeFrom="paragraph">
              <wp:posOffset>186690</wp:posOffset>
            </wp:positionV>
            <wp:extent cx="6198235" cy="2355215"/>
            <wp:effectExtent l="0" t="0" r="0" b="95885"/>
            <wp:wrapSquare wrapText="bothSides"/>
            <wp:docPr id="1763406857" name="Diagram 1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14:sizeRelH relativeFrom="page">
              <wp14:pctWidth>0</wp14:pctWidth>
            </wp14:sizeRelH>
            <wp14:sizeRelV relativeFrom="page">
              <wp14:pctHeight>0</wp14:pctHeight>
            </wp14:sizeRelV>
          </wp:anchor>
        </w:drawing>
      </w:r>
    </w:p>
    <w:p w14:paraId="21CF83E6" w14:textId="52445840" w:rsidR="00FF2B2C" w:rsidRPr="00456669" w:rsidRDefault="00FF2B2C" w:rsidP="00FF2B2C">
      <w:pPr>
        <w:jc w:val="both"/>
        <w:rPr>
          <w:sz w:val="21"/>
          <w:szCs w:val="21"/>
        </w:rPr>
      </w:pPr>
    </w:p>
    <w:p w14:paraId="26A8D372" w14:textId="77777777" w:rsidR="00237FDE" w:rsidRPr="00456669" w:rsidRDefault="00237FDE" w:rsidP="00237FDE">
      <w:pPr>
        <w:jc w:val="both"/>
        <w:rPr>
          <w:sz w:val="21"/>
          <w:szCs w:val="21"/>
        </w:rPr>
      </w:pPr>
    </w:p>
    <w:p w14:paraId="3097217D" w14:textId="77777777" w:rsidR="004300CF" w:rsidRPr="00456669" w:rsidRDefault="004300CF" w:rsidP="00237FDE">
      <w:pPr>
        <w:jc w:val="both"/>
        <w:rPr>
          <w:sz w:val="21"/>
          <w:szCs w:val="21"/>
        </w:rPr>
      </w:pPr>
    </w:p>
    <w:p w14:paraId="40417875" w14:textId="33273696" w:rsidR="004300CF" w:rsidRPr="00456669" w:rsidRDefault="004300CF" w:rsidP="00237FDE">
      <w:pPr>
        <w:jc w:val="both"/>
        <w:rPr>
          <w:b/>
          <w:bCs/>
          <w:sz w:val="21"/>
          <w:szCs w:val="21"/>
        </w:rPr>
      </w:pPr>
      <w:r w:rsidRPr="00456669">
        <w:rPr>
          <w:b/>
          <w:bCs/>
          <w:sz w:val="21"/>
          <w:szCs w:val="21"/>
        </w:rPr>
        <w:t>Racing v. Clay Ward Agency 2010</w:t>
      </w:r>
    </w:p>
    <w:p w14:paraId="1D16ECA8" w14:textId="3271B242" w:rsidR="004300CF" w:rsidRPr="00456669" w:rsidRDefault="004300CF" w:rsidP="00237FDE">
      <w:pPr>
        <w:jc w:val="both"/>
        <w:rPr>
          <w:sz w:val="21"/>
          <w:szCs w:val="21"/>
        </w:rPr>
      </w:pPr>
      <w:r w:rsidRPr="00456669">
        <w:rPr>
          <w:sz w:val="21"/>
          <w:szCs w:val="21"/>
        </w:rPr>
        <w:t>Last call at the bar is not…</w:t>
      </w:r>
    </w:p>
    <w:p w14:paraId="28ECD3F9" w14:textId="7C2B70DF" w:rsidR="004300CF" w:rsidRPr="00456669" w:rsidRDefault="004300CF" w:rsidP="004300CF">
      <w:pPr>
        <w:pStyle w:val="ListParagraph"/>
        <w:numPr>
          <w:ilvl w:val="0"/>
          <w:numId w:val="2"/>
        </w:numPr>
        <w:jc w:val="both"/>
        <w:rPr>
          <w:sz w:val="21"/>
          <w:szCs w:val="21"/>
        </w:rPr>
      </w:pPr>
      <w:r w:rsidRPr="00456669">
        <w:rPr>
          <w:sz w:val="21"/>
          <w:szCs w:val="21"/>
        </w:rPr>
        <w:t>Capital Call: when a business is short on cash, a business manager issues the call and owners must contribute funds.</w:t>
      </w:r>
    </w:p>
    <w:p w14:paraId="440DFA6D" w14:textId="70979C22" w:rsidR="002D78BB" w:rsidRPr="00456669" w:rsidRDefault="002D78BB" w:rsidP="004300CF">
      <w:pPr>
        <w:pStyle w:val="ListParagraph"/>
        <w:numPr>
          <w:ilvl w:val="0"/>
          <w:numId w:val="2"/>
        </w:numPr>
        <w:jc w:val="both"/>
        <w:rPr>
          <w:sz w:val="21"/>
          <w:szCs w:val="21"/>
        </w:rPr>
      </w:pPr>
      <w:r w:rsidRPr="00456669">
        <w:rPr>
          <w:sz w:val="21"/>
          <w:szCs w:val="21"/>
        </w:rPr>
        <w:t>LLC: thoroughbreds we are training to race.</w:t>
      </w:r>
    </w:p>
    <w:p w14:paraId="557AFB5F" w14:textId="0B4001A3" w:rsidR="002D78BB" w:rsidRPr="00456669" w:rsidRDefault="002D78BB" w:rsidP="004300CF">
      <w:pPr>
        <w:pStyle w:val="ListParagraph"/>
        <w:numPr>
          <w:ilvl w:val="0"/>
          <w:numId w:val="2"/>
        </w:numPr>
        <w:jc w:val="both"/>
        <w:rPr>
          <w:sz w:val="21"/>
          <w:szCs w:val="21"/>
        </w:rPr>
      </w:pPr>
      <w:r w:rsidRPr="00456669">
        <w:rPr>
          <w:sz w:val="21"/>
          <w:szCs w:val="21"/>
        </w:rPr>
        <w:t>Operating Agreement: members will pay an initial capital contribution.</w:t>
      </w:r>
    </w:p>
    <w:p w14:paraId="4F8CDF08" w14:textId="509195E9" w:rsidR="002D78BB" w:rsidRPr="00456669" w:rsidRDefault="002D78BB" w:rsidP="004300CF">
      <w:pPr>
        <w:pStyle w:val="ListParagraph"/>
        <w:numPr>
          <w:ilvl w:val="0"/>
          <w:numId w:val="2"/>
        </w:numPr>
        <w:jc w:val="both"/>
        <w:rPr>
          <w:sz w:val="21"/>
          <w:szCs w:val="21"/>
        </w:rPr>
      </w:pPr>
      <w:r w:rsidRPr="00456669">
        <w:rPr>
          <w:sz w:val="21"/>
          <w:szCs w:val="21"/>
        </w:rPr>
        <w:t>Manager</w:t>
      </w:r>
      <w:r w:rsidRPr="00456669">
        <w:rPr>
          <w:sz w:val="21"/>
          <w:szCs w:val="21"/>
        </w:rPr>
        <w:sym w:font="Wingdings" w:char="F0E0"/>
      </w:r>
      <w:r w:rsidRPr="00456669">
        <w:rPr>
          <w:sz w:val="21"/>
          <w:szCs w:val="21"/>
        </w:rPr>
        <w:t xml:space="preserve"> capital calls for ongoing business expenses</w:t>
      </w:r>
    </w:p>
    <w:p w14:paraId="7BF3E3DA" w14:textId="6837EAF6" w:rsidR="002D78BB" w:rsidRPr="00456669" w:rsidRDefault="002D78BB" w:rsidP="004300CF">
      <w:pPr>
        <w:pStyle w:val="ListParagraph"/>
        <w:numPr>
          <w:ilvl w:val="0"/>
          <w:numId w:val="2"/>
        </w:numPr>
        <w:jc w:val="both"/>
        <w:rPr>
          <w:sz w:val="21"/>
          <w:szCs w:val="21"/>
        </w:rPr>
      </w:pPr>
      <w:r w:rsidRPr="00456669">
        <w:rPr>
          <w:sz w:val="21"/>
          <w:szCs w:val="21"/>
        </w:rPr>
        <w:t>Members will pay expenses on pro rata basis.</w:t>
      </w:r>
    </w:p>
    <w:p w14:paraId="7D7B79B6" w14:textId="0A81D8F2" w:rsidR="002D78BB" w:rsidRPr="00456669" w:rsidRDefault="002D78BB" w:rsidP="004300CF">
      <w:pPr>
        <w:pStyle w:val="ListParagraph"/>
        <w:numPr>
          <w:ilvl w:val="0"/>
          <w:numId w:val="2"/>
        </w:numPr>
        <w:jc w:val="both"/>
        <w:rPr>
          <w:sz w:val="21"/>
          <w:szCs w:val="21"/>
        </w:rPr>
      </w:pPr>
      <w:r w:rsidRPr="00456669">
        <w:rPr>
          <w:sz w:val="21"/>
          <w:szCs w:val="21"/>
        </w:rPr>
        <w:t>“I want to buy insurance for the horses through you.”</w:t>
      </w:r>
    </w:p>
    <w:p w14:paraId="10166AFF" w14:textId="3D37464D" w:rsidR="002D78BB" w:rsidRPr="00456669" w:rsidRDefault="002D78BB" w:rsidP="004300CF">
      <w:pPr>
        <w:pStyle w:val="ListParagraph"/>
        <w:numPr>
          <w:ilvl w:val="0"/>
          <w:numId w:val="2"/>
        </w:numPr>
        <w:jc w:val="both"/>
        <w:rPr>
          <w:sz w:val="21"/>
          <w:szCs w:val="21"/>
        </w:rPr>
      </w:pPr>
      <w:r w:rsidRPr="00456669">
        <w:rPr>
          <w:sz w:val="21"/>
          <w:szCs w:val="21"/>
        </w:rPr>
        <w:t>$70,000</w:t>
      </w:r>
      <w:r w:rsidRPr="00456669">
        <w:rPr>
          <w:sz w:val="21"/>
          <w:szCs w:val="21"/>
        </w:rPr>
        <w:sym w:font="Wingdings" w:char="F0E0"/>
      </w:r>
      <w:r w:rsidRPr="00456669">
        <w:rPr>
          <w:sz w:val="21"/>
          <w:szCs w:val="21"/>
        </w:rPr>
        <w:t xml:space="preserve"> judgment for unpaid premiums.</w:t>
      </w:r>
    </w:p>
    <w:p w14:paraId="456AC4E2" w14:textId="66E2A67D" w:rsidR="002D78BB" w:rsidRPr="00456669" w:rsidRDefault="002D78BB" w:rsidP="002D78BB">
      <w:pPr>
        <w:pStyle w:val="ListParagraph"/>
        <w:numPr>
          <w:ilvl w:val="0"/>
          <w:numId w:val="2"/>
        </w:numPr>
        <w:jc w:val="both"/>
        <w:rPr>
          <w:sz w:val="21"/>
          <w:szCs w:val="21"/>
        </w:rPr>
      </w:pPr>
      <w:r w:rsidRPr="00456669">
        <w:rPr>
          <w:sz w:val="21"/>
          <w:szCs w:val="21"/>
        </w:rPr>
        <w:t>- 13,000</w:t>
      </w:r>
      <w:r w:rsidRPr="00456669">
        <w:rPr>
          <w:sz w:val="21"/>
          <w:szCs w:val="21"/>
        </w:rPr>
        <w:sym w:font="Wingdings" w:char="F0E0"/>
      </w:r>
      <w:r w:rsidRPr="00456669">
        <w:rPr>
          <w:sz w:val="21"/>
          <w:szCs w:val="21"/>
        </w:rPr>
        <w:t xml:space="preserve"> racing investment remaining assets.</w:t>
      </w:r>
    </w:p>
    <w:p w14:paraId="1F5A7B74" w14:textId="1223803A" w:rsidR="002D78BB" w:rsidRPr="00456669" w:rsidRDefault="002D78BB" w:rsidP="002D78BB">
      <w:pPr>
        <w:pStyle w:val="ListParagraph"/>
        <w:numPr>
          <w:ilvl w:val="0"/>
          <w:numId w:val="2"/>
        </w:numPr>
        <w:jc w:val="both"/>
        <w:rPr>
          <w:sz w:val="21"/>
          <w:szCs w:val="21"/>
        </w:rPr>
      </w:pPr>
      <w:r w:rsidRPr="00456669">
        <w:rPr>
          <w:sz w:val="21"/>
          <w:szCs w:val="21"/>
        </w:rPr>
        <w:t>= 57,000</w:t>
      </w:r>
      <w:r w:rsidRPr="00456669">
        <w:rPr>
          <w:sz w:val="21"/>
          <w:szCs w:val="21"/>
        </w:rPr>
        <w:sym w:font="Wingdings" w:char="F0E0"/>
      </w:r>
      <w:r w:rsidRPr="00456669">
        <w:rPr>
          <w:sz w:val="21"/>
          <w:szCs w:val="21"/>
        </w:rPr>
        <w:t xml:space="preserve"> Outstanding Balance Assets</w:t>
      </w:r>
    </w:p>
    <w:p w14:paraId="141B69A5" w14:textId="64363758" w:rsidR="002D78BB" w:rsidRPr="00456669" w:rsidRDefault="002D78BB" w:rsidP="002D78BB">
      <w:pPr>
        <w:pStyle w:val="ListParagraph"/>
        <w:numPr>
          <w:ilvl w:val="0"/>
          <w:numId w:val="2"/>
        </w:numPr>
        <w:jc w:val="both"/>
        <w:rPr>
          <w:sz w:val="21"/>
          <w:szCs w:val="21"/>
        </w:rPr>
      </w:pPr>
      <w:r w:rsidRPr="00456669">
        <w:rPr>
          <w:sz w:val="21"/>
          <w:szCs w:val="21"/>
        </w:rPr>
        <w:t>I move to have Racing Investment held in contempt of court.</w:t>
      </w:r>
    </w:p>
    <w:p w14:paraId="10A4798B" w14:textId="03EB185F" w:rsidR="002D78BB" w:rsidRPr="00456669" w:rsidRDefault="002D78BB" w:rsidP="002D78BB">
      <w:pPr>
        <w:pStyle w:val="ListParagraph"/>
        <w:numPr>
          <w:ilvl w:val="0"/>
          <w:numId w:val="2"/>
        </w:numPr>
        <w:jc w:val="both"/>
        <w:rPr>
          <w:sz w:val="21"/>
          <w:szCs w:val="21"/>
        </w:rPr>
      </w:pPr>
      <w:r w:rsidRPr="00456669">
        <w:rPr>
          <w:sz w:val="21"/>
          <w:szCs w:val="21"/>
        </w:rPr>
        <w:t>“Racing investment can satisfy the judgment by using the capital-call provision.</w:t>
      </w:r>
    </w:p>
    <w:p w14:paraId="7F89E92A" w14:textId="4A7D956A" w:rsidR="002D78BB" w:rsidRPr="00456669" w:rsidRDefault="002D78BB" w:rsidP="002D78BB">
      <w:pPr>
        <w:pStyle w:val="ListParagraph"/>
        <w:numPr>
          <w:ilvl w:val="0"/>
          <w:numId w:val="2"/>
        </w:numPr>
        <w:jc w:val="both"/>
        <w:rPr>
          <w:sz w:val="21"/>
          <w:szCs w:val="21"/>
        </w:rPr>
      </w:pPr>
      <w:r w:rsidRPr="00456669">
        <w:rPr>
          <w:sz w:val="21"/>
          <w:szCs w:val="21"/>
        </w:rPr>
        <w:t>Can a standard capital call provision be invoked to satisfy a judgment against a LLC?</w:t>
      </w:r>
    </w:p>
    <w:p w14:paraId="19047A60" w14:textId="225FEDF4" w:rsidR="002D78BB" w:rsidRPr="00456669" w:rsidRDefault="002D78BB" w:rsidP="002D78BB">
      <w:pPr>
        <w:pStyle w:val="ListParagraph"/>
        <w:numPr>
          <w:ilvl w:val="0"/>
          <w:numId w:val="2"/>
        </w:numPr>
        <w:jc w:val="both"/>
        <w:rPr>
          <w:sz w:val="21"/>
          <w:szCs w:val="21"/>
        </w:rPr>
      </w:pPr>
      <w:r w:rsidRPr="00456669">
        <w:rPr>
          <w:sz w:val="21"/>
          <w:szCs w:val="21"/>
        </w:rPr>
        <w:t>Kentucky LLC Act immunizes member of a Kentucky Limited Liability Company (LLC) from Personal liability for debts and obligations of the LLC</w:t>
      </w:r>
    </w:p>
    <w:p w14:paraId="1C1665E5" w14:textId="04C54CC0" w:rsidR="002D78BB" w:rsidRPr="00456669" w:rsidRDefault="002D78BB" w:rsidP="002D78BB">
      <w:pPr>
        <w:pStyle w:val="ListParagraph"/>
        <w:numPr>
          <w:ilvl w:val="0"/>
          <w:numId w:val="2"/>
        </w:numPr>
        <w:jc w:val="both"/>
        <w:rPr>
          <w:sz w:val="21"/>
          <w:szCs w:val="21"/>
        </w:rPr>
      </w:pPr>
      <w:r w:rsidRPr="00456669">
        <w:rPr>
          <w:sz w:val="21"/>
          <w:szCs w:val="21"/>
        </w:rPr>
        <w:t>A member’s intent to become personally liable.</w:t>
      </w:r>
    </w:p>
    <w:p w14:paraId="066B1C26" w14:textId="31A81E37" w:rsidR="00237FDE" w:rsidRPr="00456669" w:rsidRDefault="00237FDE" w:rsidP="00237FDE">
      <w:pPr>
        <w:pStyle w:val="ListParagraph"/>
        <w:numPr>
          <w:ilvl w:val="0"/>
          <w:numId w:val="2"/>
        </w:numPr>
        <w:jc w:val="both"/>
        <w:rPr>
          <w:sz w:val="21"/>
          <w:szCs w:val="21"/>
        </w:rPr>
      </w:pPr>
      <w:r w:rsidRPr="00456669">
        <w:rPr>
          <w:sz w:val="21"/>
          <w:szCs w:val="21"/>
        </w:rPr>
        <w:t>Mandatory Arbitration Provision</w:t>
      </w:r>
    </w:p>
    <w:p w14:paraId="0F3A406A" w14:textId="71AD557B" w:rsidR="00237FDE" w:rsidRPr="00456669" w:rsidRDefault="00237FDE" w:rsidP="00237FDE">
      <w:pPr>
        <w:pStyle w:val="ListParagraph"/>
        <w:numPr>
          <w:ilvl w:val="0"/>
          <w:numId w:val="2"/>
        </w:numPr>
        <w:jc w:val="both"/>
        <w:rPr>
          <w:sz w:val="21"/>
          <w:szCs w:val="21"/>
        </w:rPr>
      </w:pPr>
      <w:r w:rsidRPr="00456669">
        <w:rPr>
          <w:sz w:val="21"/>
          <w:szCs w:val="21"/>
        </w:rPr>
        <w:t>Operating agreement requiring members to make occasional capital infusions for business expenses was an available means to satisfy the judgment.</w:t>
      </w:r>
    </w:p>
    <w:p w14:paraId="421A3C8E" w14:textId="20B6F274" w:rsidR="00237FDE" w:rsidRPr="00456669" w:rsidRDefault="00237FDE" w:rsidP="00237FDE">
      <w:pPr>
        <w:pStyle w:val="ListParagraph"/>
        <w:numPr>
          <w:ilvl w:val="0"/>
          <w:numId w:val="2"/>
        </w:numPr>
        <w:jc w:val="both"/>
        <w:rPr>
          <w:sz w:val="21"/>
          <w:szCs w:val="21"/>
        </w:rPr>
      </w:pPr>
      <w:r w:rsidRPr="00456669">
        <w:rPr>
          <w:sz w:val="21"/>
          <w:szCs w:val="21"/>
        </w:rPr>
        <w:t>Racing investment fund 2000</w:t>
      </w:r>
    </w:p>
    <w:p w14:paraId="6EDE248B" w14:textId="27857670" w:rsidR="00237FDE" w:rsidRPr="00456669" w:rsidRDefault="00237FDE" w:rsidP="00237FDE">
      <w:pPr>
        <w:pStyle w:val="ListParagraph"/>
        <w:numPr>
          <w:ilvl w:val="0"/>
          <w:numId w:val="2"/>
        </w:numPr>
        <w:jc w:val="both"/>
        <w:rPr>
          <w:sz w:val="21"/>
          <w:szCs w:val="21"/>
        </w:rPr>
      </w:pPr>
      <w:r w:rsidRPr="00456669">
        <w:rPr>
          <w:sz w:val="21"/>
          <w:szCs w:val="21"/>
        </w:rPr>
        <w:t>Defendant purchased insurance from Clay Ward Agency Plaintiff 2004. 05. After failing behind on payments</w:t>
      </w:r>
    </w:p>
    <w:p w14:paraId="7282A79D" w14:textId="1A1BEE4D" w:rsidR="00237FDE" w:rsidRPr="00456669" w:rsidRDefault="00237FDE" w:rsidP="00237FDE">
      <w:pPr>
        <w:pStyle w:val="ListParagraph"/>
        <w:numPr>
          <w:ilvl w:val="0"/>
          <w:numId w:val="2"/>
        </w:numPr>
        <w:jc w:val="both"/>
        <w:rPr>
          <w:sz w:val="21"/>
          <w:szCs w:val="21"/>
        </w:rPr>
      </w:pPr>
      <w:r w:rsidRPr="00456669">
        <w:rPr>
          <w:sz w:val="21"/>
          <w:szCs w:val="21"/>
        </w:rPr>
        <w:t xml:space="preserve">Racing Investment agreed to a judgment </w:t>
      </w:r>
    </w:p>
    <w:p w14:paraId="4EE2820B" w14:textId="77777777" w:rsidR="00237FDE" w:rsidRPr="00456669" w:rsidRDefault="00237FDE" w:rsidP="00237FDE">
      <w:pPr>
        <w:jc w:val="both"/>
        <w:rPr>
          <w:sz w:val="21"/>
          <w:szCs w:val="21"/>
        </w:rPr>
      </w:pPr>
    </w:p>
    <w:p w14:paraId="0283BC53" w14:textId="77777777" w:rsidR="00CB2D8A" w:rsidRPr="00456669" w:rsidRDefault="00CB2D8A" w:rsidP="00CB2D8A">
      <w:pPr>
        <w:jc w:val="both"/>
        <w:rPr>
          <w:sz w:val="21"/>
          <w:szCs w:val="21"/>
        </w:rPr>
      </w:pPr>
    </w:p>
    <w:p w14:paraId="2C018D17" w14:textId="2A8C5916" w:rsidR="002D78BB" w:rsidRPr="00456669" w:rsidRDefault="002D78BB" w:rsidP="001A4DA0">
      <w:pPr>
        <w:jc w:val="both"/>
        <w:rPr>
          <w:sz w:val="21"/>
          <w:szCs w:val="21"/>
        </w:rPr>
      </w:pPr>
      <w:r w:rsidRPr="00456669">
        <w:rPr>
          <w:sz w:val="21"/>
          <w:szCs w:val="21"/>
        </w:rPr>
        <w:t>PPT</w:t>
      </w:r>
    </w:p>
    <w:p w14:paraId="68125B4C" w14:textId="23455E35" w:rsidR="0019435A" w:rsidRPr="00456669" w:rsidRDefault="0019435A" w:rsidP="001A4DA0">
      <w:pPr>
        <w:jc w:val="both"/>
        <w:rPr>
          <w:sz w:val="21"/>
          <w:szCs w:val="21"/>
        </w:rPr>
      </w:pPr>
      <w:r w:rsidRPr="00456669">
        <w:rPr>
          <w:sz w:val="21"/>
          <w:szCs w:val="21"/>
        </w:rPr>
        <w:t>7</w:t>
      </w:r>
    </w:p>
    <w:p w14:paraId="10AB8242" w14:textId="7C37EA3D" w:rsidR="0019435A" w:rsidRPr="00456669" w:rsidRDefault="0019435A" w:rsidP="001A4DA0">
      <w:pPr>
        <w:jc w:val="both"/>
        <w:rPr>
          <w:sz w:val="21"/>
          <w:szCs w:val="21"/>
        </w:rPr>
      </w:pPr>
      <w:r w:rsidRPr="00456669">
        <w:rPr>
          <w:sz w:val="21"/>
          <w:szCs w:val="21"/>
        </w:rPr>
        <w:t>Why LLCs popular?</w:t>
      </w:r>
    </w:p>
    <w:p w14:paraId="214ECDB9" w14:textId="1D33AC58" w:rsidR="0019435A" w:rsidRPr="00456669" w:rsidRDefault="0019435A" w:rsidP="0019435A">
      <w:pPr>
        <w:pStyle w:val="ListParagraph"/>
        <w:numPr>
          <w:ilvl w:val="0"/>
          <w:numId w:val="2"/>
        </w:numPr>
        <w:jc w:val="both"/>
        <w:rPr>
          <w:sz w:val="21"/>
          <w:szCs w:val="21"/>
        </w:rPr>
      </w:pPr>
      <w:r w:rsidRPr="00456669">
        <w:rPr>
          <w:sz w:val="21"/>
          <w:szCs w:val="21"/>
        </w:rPr>
        <w:t>They provide a standard form contract that incorporates many attractive features of partnerships and corporations.</w:t>
      </w:r>
    </w:p>
    <w:p w14:paraId="42C54B2C" w14:textId="25E1A7D5" w:rsidR="002D78BB" w:rsidRPr="00456669" w:rsidRDefault="002D78BB" w:rsidP="001A4DA0">
      <w:pPr>
        <w:jc w:val="both"/>
        <w:rPr>
          <w:sz w:val="21"/>
          <w:szCs w:val="21"/>
        </w:rPr>
      </w:pPr>
      <w:r w:rsidRPr="00456669">
        <w:rPr>
          <w:sz w:val="21"/>
          <w:szCs w:val="21"/>
        </w:rPr>
        <w:t>9</w:t>
      </w:r>
    </w:p>
    <w:p w14:paraId="0EFF86AA" w14:textId="0BA65BEF" w:rsidR="002D78BB" w:rsidRPr="00456669" w:rsidRDefault="002D78BB" w:rsidP="001A4DA0">
      <w:pPr>
        <w:jc w:val="both"/>
        <w:rPr>
          <w:sz w:val="21"/>
          <w:szCs w:val="21"/>
        </w:rPr>
      </w:pPr>
      <w:r w:rsidRPr="00456669">
        <w:rPr>
          <w:sz w:val="21"/>
          <w:szCs w:val="21"/>
        </w:rPr>
        <w:t>Tax treatment : LLC: favorable.</w:t>
      </w:r>
    </w:p>
    <w:p w14:paraId="097BF567" w14:textId="6720B8DF" w:rsidR="002D78BB" w:rsidRPr="00456669" w:rsidRDefault="002D78BB" w:rsidP="007A7B0C">
      <w:pPr>
        <w:pStyle w:val="ListParagraph"/>
        <w:numPr>
          <w:ilvl w:val="0"/>
          <w:numId w:val="2"/>
        </w:numPr>
        <w:jc w:val="both"/>
        <w:rPr>
          <w:sz w:val="21"/>
          <w:szCs w:val="21"/>
        </w:rPr>
      </w:pPr>
      <w:r w:rsidRPr="00456669">
        <w:rPr>
          <w:sz w:val="21"/>
          <w:szCs w:val="21"/>
        </w:rPr>
        <w:t>Excellent favorable tax</w:t>
      </w:r>
    </w:p>
    <w:p w14:paraId="3DE5AE2C" w14:textId="104C3B0A" w:rsidR="002D78BB" w:rsidRPr="00456669" w:rsidRDefault="007A7B0C" w:rsidP="007A7B0C">
      <w:pPr>
        <w:pStyle w:val="ListParagraph"/>
        <w:numPr>
          <w:ilvl w:val="0"/>
          <w:numId w:val="2"/>
        </w:numPr>
        <w:jc w:val="both"/>
        <w:rPr>
          <w:sz w:val="21"/>
          <w:szCs w:val="21"/>
        </w:rPr>
      </w:pPr>
      <w:r w:rsidRPr="00456669">
        <w:rPr>
          <w:sz w:val="21"/>
          <w:szCs w:val="21"/>
        </w:rPr>
        <w:t>Duty of Loyalty and Care: as with partnerships, the parties are free to change these default rules to some degree.</w:t>
      </w:r>
    </w:p>
    <w:p w14:paraId="1EE7AFE7" w14:textId="2F28DAE6" w:rsidR="007A7B0C" w:rsidRPr="00456669" w:rsidRDefault="007A7B0C" w:rsidP="007A7B0C">
      <w:pPr>
        <w:jc w:val="both"/>
        <w:rPr>
          <w:sz w:val="21"/>
          <w:szCs w:val="21"/>
        </w:rPr>
      </w:pPr>
      <w:r w:rsidRPr="00456669">
        <w:rPr>
          <w:sz w:val="21"/>
          <w:szCs w:val="21"/>
        </w:rPr>
        <w:t>19</w:t>
      </w:r>
    </w:p>
    <w:p w14:paraId="52E25EB4" w14:textId="39EA864C" w:rsidR="007A7B0C" w:rsidRPr="00456669" w:rsidRDefault="007A7B0C" w:rsidP="007A7B0C">
      <w:pPr>
        <w:jc w:val="both"/>
        <w:rPr>
          <w:sz w:val="21"/>
          <w:szCs w:val="21"/>
        </w:rPr>
      </w:pPr>
      <w:r w:rsidRPr="00456669">
        <w:rPr>
          <w:sz w:val="21"/>
          <w:szCs w:val="21"/>
        </w:rPr>
        <w:t>Derivative Actions</w:t>
      </w:r>
    </w:p>
    <w:p w14:paraId="25A0BA37" w14:textId="4975CEDC" w:rsidR="007A7B0C" w:rsidRPr="00456669" w:rsidRDefault="007A7B0C" w:rsidP="007A7B0C">
      <w:pPr>
        <w:pStyle w:val="ListParagraph"/>
        <w:numPr>
          <w:ilvl w:val="0"/>
          <w:numId w:val="2"/>
        </w:numPr>
        <w:jc w:val="both"/>
        <w:rPr>
          <w:sz w:val="21"/>
          <w:szCs w:val="21"/>
        </w:rPr>
      </w:pPr>
      <w:r w:rsidRPr="00456669">
        <w:rPr>
          <w:sz w:val="21"/>
          <w:szCs w:val="21"/>
        </w:rPr>
        <w:t>The owner of the LLC acts like a shareholder.</w:t>
      </w:r>
    </w:p>
    <w:p w14:paraId="20C2D181" w14:textId="3832E8BA" w:rsidR="007A7B0C" w:rsidRPr="00456669" w:rsidRDefault="007A7B0C" w:rsidP="007A7B0C">
      <w:pPr>
        <w:pStyle w:val="ListParagraph"/>
        <w:numPr>
          <w:ilvl w:val="0"/>
          <w:numId w:val="2"/>
        </w:numPr>
        <w:jc w:val="both"/>
        <w:rPr>
          <w:sz w:val="21"/>
          <w:szCs w:val="21"/>
        </w:rPr>
      </w:pPr>
      <w:r w:rsidRPr="00456669">
        <w:rPr>
          <w:sz w:val="21"/>
          <w:szCs w:val="21"/>
        </w:rPr>
        <w:t>The owner to sue in the shoes of the entity.</w:t>
      </w:r>
    </w:p>
    <w:p w14:paraId="51A3AA8F" w14:textId="7E9794CC" w:rsidR="007A7B0C" w:rsidRPr="00456669" w:rsidRDefault="007A7B0C" w:rsidP="007A7B0C">
      <w:pPr>
        <w:pStyle w:val="ListParagraph"/>
        <w:numPr>
          <w:ilvl w:val="0"/>
          <w:numId w:val="2"/>
        </w:numPr>
        <w:jc w:val="both"/>
        <w:rPr>
          <w:sz w:val="21"/>
          <w:szCs w:val="21"/>
        </w:rPr>
      </w:pPr>
      <w:r w:rsidRPr="00456669">
        <w:rPr>
          <w:sz w:val="21"/>
          <w:szCs w:val="21"/>
        </w:rPr>
        <w:t>Member may bring an action on behalf of the LLC to recover a judgment in its favor if the members with authority to bring the action refuse to do so.</w:t>
      </w:r>
    </w:p>
    <w:p w14:paraId="2902E247" w14:textId="77777777" w:rsidR="007A7B0C" w:rsidRPr="00456669" w:rsidRDefault="007A7B0C" w:rsidP="007A7B0C">
      <w:pPr>
        <w:jc w:val="both"/>
        <w:rPr>
          <w:sz w:val="21"/>
          <w:szCs w:val="21"/>
        </w:rPr>
      </w:pPr>
    </w:p>
    <w:p w14:paraId="74988B86" w14:textId="3A450840" w:rsidR="007A7B0C" w:rsidRPr="00456669" w:rsidRDefault="007A7B0C" w:rsidP="007A7B0C">
      <w:pPr>
        <w:jc w:val="both"/>
        <w:rPr>
          <w:sz w:val="21"/>
          <w:szCs w:val="21"/>
        </w:rPr>
      </w:pPr>
      <w:r w:rsidRPr="00456669">
        <w:rPr>
          <w:sz w:val="21"/>
          <w:szCs w:val="21"/>
        </w:rPr>
        <w:lastRenderedPageBreak/>
        <w:t>21</w:t>
      </w:r>
    </w:p>
    <w:p w14:paraId="77466B72" w14:textId="7321F422" w:rsidR="007A7B0C" w:rsidRPr="00456669" w:rsidRDefault="007A7B0C" w:rsidP="007A7B0C">
      <w:pPr>
        <w:jc w:val="both"/>
        <w:rPr>
          <w:sz w:val="21"/>
          <w:szCs w:val="21"/>
        </w:rPr>
      </w:pPr>
      <w:r w:rsidRPr="00456669">
        <w:rPr>
          <w:sz w:val="21"/>
          <w:szCs w:val="21"/>
        </w:rPr>
        <w:t>How do you create an LLC?</w:t>
      </w:r>
    </w:p>
    <w:p w14:paraId="1EC756BD" w14:textId="3078A606" w:rsidR="007A7B0C" w:rsidRPr="00456669" w:rsidRDefault="007A7B0C" w:rsidP="007A7B0C">
      <w:pPr>
        <w:pStyle w:val="ListParagraph"/>
        <w:numPr>
          <w:ilvl w:val="0"/>
          <w:numId w:val="2"/>
        </w:numPr>
        <w:jc w:val="both"/>
        <w:rPr>
          <w:sz w:val="21"/>
          <w:szCs w:val="21"/>
        </w:rPr>
      </w:pPr>
      <w:r w:rsidRPr="00456669">
        <w:rPr>
          <w:sz w:val="21"/>
          <w:szCs w:val="21"/>
        </w:rPr>
        <w:t>LLC is not partnership. It is similar to corporation.</w:t>
      </w:r>
    </w:p>
    <w:p w14:paraId="7281A242" w14:textId="6FA5E7C7" w:rsidR="007A7B0C" w:rsidRPr="00456669" w:rsidRDefault="007A7B0C" w:rsidP="007A7B0C">
      <w:pPr>
        <w:pStyle w:val="ListParagraph"/>
        <w:numPr>
          <w:ilvl w:val="0"/>
          <w:numId w:val="2"/>
        </w:numPr>
        <w:jc w:val="both"/>
        <w:rPr>
          <w:sz w:val="21"/>
          <w:szCs w:val="21"/>
        </w:rPr>
      </w:pPr>
      <w:r w:rsidRPr="00456669">
        <w:rPr>
          <w:sz w:val="21"/>
          <w:szCs w:val="21"/>
        </w:rPr>
        <w:t>LLC can be only created by filing articles of organization.</w:t>
      </w:r>
    </w:p>
    <w:p w14:paraId="1E63EE2B" w14:textId="77777777" w:rsidR="007A7B0C" w:rsidRPr="00456669" w:rsidRDefault="007A7B0C" w:rsidP="007A7B0C">
      <w:pPr>
        <w:jc w:val="both"/>
        <w:rPr>
          <w:sz w:val="21"/>
          <w:szCs w:val="21"/>
        </w:rPr>
      </w:pPr>
    </w:p>
    <w:p w14:paraId="7D625457" w14:textId="77777777" w:rsidR="00F8494E" w:rsidRPr="00456669" w:rsidRDefault="00F8494E" w:rsidP="007A7B0C">
      <w:pPr>
        <w:jc w:val="both"/>
        <w:rPr>
          <w:sz w:val="21"/>
          <w:szCs w:val="21"/>
        </w:rPr>
      </w:pPr>
    </w:p>
    <w:p w14:paraId="2C7D7333" w14:textId="24231F15" w:rsidR="007A7B0C" w:rsidRPr="00456669" w:rsidRDefault="00F8494E" w:rsidP="007A7B0C">
      <w:pPr>
        <w:jc w:val="both"/>
        <w:rPr>
          <w:sz w:val="21"/>
          <w:szCs w:val="21"/>
        </w:rPr>
      </w:pPr>
      <w:r w:rsidRPr="00456669">
        <w:rPr>
          <w:noProof/>
          <w:sz w:val="21"/>
          <w:szCs w:val="21"/>
        </w:rPr>
        <w:drawing>
          <wp:anchor distT="0" distB="0" distL="114300" distR="114300" simplePos="0" relativeHeight="251871232" behindDoc="0" locked="0" layoutInCell="1" allowOverlap="1" wp14:anchorId="6D06CCC2" wp14:editId="50E3877E">
            <wp:simplePos x="0" y="0"/>
            <wp:positionH relativeFrom="column">
              <wp:posOffset>25400</wp:posOffset>
            </wp:positionH>
            <wp:positionV relativeFrom="paragraph">
              <wp:posOffset>12700</wp:posOffset>
            </wp:positionV>
            <wp:extent cx="5926455" cy="1810385"/>
            <wp:effectExtent l="25400" t="12700" r="55245" b="18415"/>
            <wp:wrapSquare wrapText="bothSides"/>
            <wp:docPr id="1427997760" name="Diagram 1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14:sizeRelH relativeFrom="page">
              <wp14:pctWidth>0</wp14:pctWidth>
            </wp14:sizeRelH>
            <wp14:sizeRelV relativeFrom="page">
              <wp14:pctHeight>0</wp14:pctHeight>
            </wp14:sizeRelV>
          </wp:anchor>
        </w:drawing>
      </w:r>
      <w:r w:rsidRPr="00456669">
        <w:rPr>
          <w:sz w:val="21"/>
          <w:szCs w:val="21"/>
        </w:rPr>
        <w:t>What is corp by estoppel?</w:t>
      </w:r>
    </w:p>
    <w:p w14:paraId="05DB6498" w14:textId="3B0A9B09" w:rsidR="00F8494E" w:rsidRPr="00456669" w:rsidRDefault="00F8494E" w:rsidP="00F8494E">
      <w:pPr>
        <w:pStyle w:val="ListParagraph"/>
        <w:numPr>
          <w:ilvl w:val="0"/>
          <w:numId w:val="2"/>
        </w:numPr>
        <w:jc w:val="both"/>
        <w:rPr>
          <w:sz w:val="21"/>
          <w:szCs w:val="21"/>
        </w:rPr>
      </w:pPr>
      <w:r w:rsidRPr="00456669">
        <w:rPr>
          <w:sz w:val="21"/>
          <w:szCs w:val="21"/>
        </w:rPr>
        <w:t>It is an equitable remedy designed to prevent one who contracts with a corp from later denying its existence in order to hold the individual officers or partners liable.</w:t>
      </w:r>
    </w:p>
    <w:p w14:paraId="08C7B1E4" w14:textId="25F0691E" w:rsidR="00F8494E" w:rsidRPr="00456669" w:rsidRDefault="00F8494E" w:rsidP="00F8494E">
      <w:pPr>
        <w:jc w:val="both"/>
        <w:rPr>
          <w:sz w:val="21"/>
          <w:szCs w:val="21"/>
        </w:rPr>
      </w:pPr>
      <w:r w:rsidRPr="00456669">
        <w:rPr>
          <w:sz w:val="21"/>
          <w:szCs w:val="21"/>
        </w:rPr>
        <w:t>De facto corporation doctrine establishes the legal existence of the corp.</w:t>
      </w:r>
    </w:p>
    <w:p w14:paraId="44356BD4" w14:textId="4C84A1DC" w:rsidR="00F8494E" w:rsidRPr="00456669" w:rsidRDefault="00F8494E" w:rsidP="00F8494E">
      <w:pPr>
        <w:jc w:val="both"/>
        <w:rPr>
          <w:sz w:val="21"/>
          <w:szCs w:val="21"/>
        </w:rPr>
      </w:pPr>
      <w:r w:rsidRPr="00456669">
        <w:rPr>
          <w:sz w:val="21"/>
          <w:szCs w:val="21"/>
        </w:rPr>
        <w:t>By contrast</w:t>
      </w:r>
    </w:p>
    <w:p w14:paraId="670512CD" w14:textId="3115A5C3" w:rsidR="00F8494E" w:rsidRPr="00456669" w:rsidRDefault="00F8494E" w:rsidP="00F8494E">
      <w:pPr>
        <w:jc w:val="both"/>
        <w:rPr>
          <w:sz w:val="21"/>
          <w:szCs w:val="21"/>
        </w:rPr>
      </w:pPr>
      <w:r w:rsidRPr="00456669">
        <w:rPr>
          <w:sz w:val="21"/>
          <w:szCs w:val="21"/>
        </w:rPr>
        <w:t>Corporation by estoppel doctrine merely prevents one from arguing against it and does nothing to establish is actual existence in the eyes of the rest of the world.</w:t>
      </w:r>
    </w:p>
    <w:p w14:paraId="46A9B629" w14:textId="77777777" w:rsidR="00F8494E" w:rsidRPr="00456669" w:rsidRDefault="00F8494E" w:rsidP="00F8494E">
      <w:pPr>
        <w:jc w:val="both"/>
        <w:rPr>
          <w:sz w:val="21"/>
          <w:szCs w:val="21"/>
        </w:rPr>
      </w:pPr>
    </w:p>
    <w:p w14:paraId="4AB876BB" w14:textId="499FA8C1" w:rsidR="007A7B0C" w:rsidRPr="00456669" w:rsidRDefault="00417D8D" w:rsidP="007A7B0C">
      <w:pPr>
        <w:jc w:val="both"/>
        <w:rPr>
          <w:sz w:val="21"/>
          <w:szCs w:val="21"/>
        </w:rPr>
      </w:pPr>
      <w:r w:rsidRPr="00456669">
        <w:rPr>
          <w:sz w:val="21"/>
          <w:szCs w:val="21"/>
        </w:rPr>
        <w:t xml:space="preserve">IBM </w:t>
      </w:r>
      <w:r w:rsidR="0019435A" w:rsidRPr="00456669">
        <w:rPr>
          <w:sz w:val="21"/>
          <w:szCs w:val="21"/>
        </w:rPr>
        <w:sym w:font="Wingdings" w:char="F0E0"/>
      </w:r>
      <w:r w:rsidR="0019435A" w:rsidRPr="00456669">
        <w:rPr>
          <w:sz w:val="21"/>
          <w:szCs w:val="21"/>
        </w:rPr>
        <w:t xml:space="preserve"> as long as DEFACTO, </w:t>
      </w:r>
      <w:r w:rsidR="0019435A" w:rsidRPr="00456669">
        <w:rPr>
          <w:sz w:val="21"/>
          <w:szCs w:val="21"/>
        </w:rPr>
        <w:sym w:font="Wingdings" w:char="F0E0"/>
      </w:r>
      <w:r w:rsidR="0019435A" w:rsidRPr="00456669">
        <w:rPr>
          <w:sz w:val="21"/>
          <w:szCs w:val="21"/>
        </w:rPr>
        <w:t xml:space="preserve"> is locked to sue me personally</w:t>
      </w:r>
    </w:p>
    <w:p w14:paraId="3B0EF688" w14:textId="4FDA3815" w:rsidR="0019435A" w:rsidRPr="00456669" w:rsidRDefault="0019435A" w:rsidP="007A7B0C">
      <w:pPr>
        <w:jc w:val="both"/>
        <w:rPr>
          <w:sz w:val="21"/>
          <w:szCs w:val="21"/>
        </w:rPr>
      </w:pPr>
    </w:p>
    <w:p w14:paraId="5A47AC0C" w14:textId="011B80B9" w:rsidR="0019435A" w:rsidRPr="00456669" w:rsidRDefault="0019435A" w:rsidP="007A7B0C">
      <w:pPr>
        <w:jc w:val="both"/>
        <w:rPr>
          <w:sz w:val="21"/>
          <w:szCs w:val="21"/>
        </w:rPr>
      </w:pPr>
      <w:r w:rsidRPr="00456669">
        <w:rPr>
          <w:sz w:val="21"/>
          <w:szCs w:val="21"/>
        </w:rPr>
        <w:t>Piercing LLC veil</w:t>
      </w:r>
      <w:r w:rsidRPr="00456669">
        <w:rPr>
          <w:sz w:val="21"/>
          <w:szCs w:val="21"/>
        </w:rPr>
        <w:sym w:font="Wingdings" w:char="F0E0"/>
      </w:r>
      <w:r w:rsidRPr="00456669">
        <w:rPr>
          <w:sz w:val="21"/>
          <w:szCs w:val="21"/>
        </w:rPr>
        <w:t xml:space="preserve"> limited</w:t>
      </w:r>
    </w:p>
    <w:p w14:paraId="3685D4B1" w14:textId="15B33CB1" w:rsidR="0019435A" w:rsidRPr="00456669" w:rsidRDefault="0019435A" w:rsidP="007A7B0C">
      <w:pPr>
        <w:jc w:val="both"/>
        <w:rPr>
          <w:sz w:val="21"/>
          <w:szCs w:val="21"/>
        </w:rPr>
      </w:pPr>
      <w:r w:rsidRPr="00456669">
        <w:rPr>
          <w:sz w:val="21"/>
          <w:szCs w:val="21"/>
        </w:rPr>
        <w:t>… other unity of interest also affects.</w:t>
      </w:r>
    </w:p>
    <w:p w14:paraId="77FD8E33" w14:textId="0A0322EB" w:rsidR="0019435A" w:rsidRPr="00456669" w:rsidRDefault="0019435A" w:rsidP="007A7B0C">
      <w:pPr>
        <w:jc w:val="both"/>
        <w:rPr>
          <w:sz w:val="21"/>
          <w:szCs w:val="21"/>
        </w:rPr>
      </w:pPr>
    </w:p>
    <w:p w14:paraId="5B85073C" w14:textId="6BD571A6" w:rsidR="007A7B0C" w:rsidRPr="00456669" w:rsidRDefault="003D3F94" w:rsidP="001A4DA0">
      <w:pPr>
        <w:jc w:val="both"/>
        <w:rPr>
          <w:sz w:val="21"/>
          <w:szCs w:val="21"/>
        </w:rPr>
      </w:pPr>
      <w:r w:rsidRPr="00456669">
        <w:rPr>
          <w:sz w:val="21"/>
          <w:szCs w:val="21"/>
        </w:rPr>
        <w:t>Themis 1 Forming a Corp:</w:t>
      </w:r>
    </w:p>
    <w:p w14:paraId="25FF4B33" w14:textId="1CAABC6C" w:rsidR="003D3F94" w:rsidRPr="00456669" w:rsidRDefault="003D3F94" w:rsidP="003D3F94">
      <w:pPr>
        <w:pStyle w:val="ListParagraph"/>
        <w:numPr>
          <w:ilvl w:val="0"/>
          <w:numId w:val="2"/>
        </w:numPr>
        <w:jc w:val="both"/>
        <w:rPr>
          <w:sz w:val="21"/>
          <w:szCs w:val="21"/>
        </w:rPr>
      </w:pPr>
      <w:r w:rsidRPr="00456669">
        <w:rPr>
          <w:sz w:val="21"/>
          <w:szCs w:val="21"/>
        </w:rPr>
        <w:t>Bylaws &amp; certificate of incorporation conflict</w:t>
      </w:r>
      <w:r w:rsidRPr="00456669">
        <w:rPr>
          <w:sz w:val="21"/>
          <w:szCs w:val="21"/>
        </w:rPr>
        <w:sym w:font="Wingdings" w:char="F0E0"/>
      </w:r>
      <w:r w:rsidRPr="00456669">
        <w:rPr>
          <w:sz w:val="21"/>
          <w:szCs w:val="21"/>
        </w:rPr>
        <w:t xml:space="preserve"> the certificate always wins.</w:t>
      </w:r>
    </w:p>
    <w:p w14:paraId="14E8A14E" w14:textId="780F4570" w:rsidR="003D3F94" w:rsidRPr="00456669" w:rsidRDefault="003D3F94" w:rsidP="003D3F94">
      <w:pPr>
        <w:pStyle w:val="ListParagraph"/>
        <w:numPr>
          <w:ilvl w:val="0"/>
          <w:numId w:val="2"/>
        </w:numPr>
        <w:jc w:val="both"/>
        <w:rPr>
          <w:sz w:val="21"/>
          <w:szCs w:val="21"/>
        </w:rPr>
      </w:pPr>
      <w:r w:rsidRPr="00456669">
        <w:rPr>
          <w:sz w:val="21"/>
          <w:szCs w:val="21"/>
        </w:rPr>
        <w:t>Bylaws adopted by BoD can be modified by shareholders or directors.</w:t>
      </w:r>
    </w:p>
    <w:p w14:paraId="6A0BED51" w14:textId="11008658" w:rsidR="001F3CD3" w:rsidRPr="00456669" w:rsidRDefault="001F3CD3" w:rsidP="003D3F94">
      <w:pPr>
        <w:pStyle w:val="ListParagraph"/>
        <w:numPr>
          <w:ilvl w:val="0"/>
          <w:numId w:val="2"/>
        </w:numPr>
        <w:jc w:val="both"/>
        <w:rPr>
          <w:sz w:val="21"/>
          <w:szCs w:val="21"/>
        </w:rPr>
      </w:pPr>
      <w:r w:rsidRPr="00456669">
        <w:rPr>
          <w:sz w:val="21"/>
          <w:szCs w:val="21"/>
        </w:rPr>
        <w:t xml:space="preserve">Amendment of the </w:t>
      </w:r>
      <w:r w:rsidRPr="00456669">
        <w:rPr>
          <w:b/>
          <w:bCs/>
          <w:sz w:val="21"/>
          <w:szCs w:val="21"/>
        </w:rPr>
        <w:t>certificate</w:t>
      </w:r>
      <w:r w:rsidRPr="00456669">
        <w:rPr>
          <w:sz w:val="21"/>
          <w:szCs w:val="21"/>
        </w:rPr>
        <w:t xml:space="preserve"> after stock is … requires….. shareholder vote.</w:t>
      </w:r>
    </w:p>
    <w:p w14:paraId="00F63AF2" w14:textId="77777777" w:rsidR="001F3CD3" w:rsidRPr="00456669" w:rsidRDefault="001F3CD3" w:rsidP="003D3F94">
      <w:pPr>
        <w:pStyle w:val="ListParagraph"/>
        <w:numPr>
          <w:ilvl w:val="0"/>
          <w:numId w:val="2"/>
        </w:numPr>
        <w:jc w:val="both"/>
        <w:rPr>
          <w:sz w:val="21"/>
          <w:szCs w:val="21"/>
        </w:rPr>
      </w:pPr>
    </w:p>
    <w:p w14:paraId="5409F340" w14:textId="77777777" w:rsidR="005B5AA8" w:rsidRPr="00456669" w:rsidRDefault="005B5AA8" w:rsidP="001A4DA0">
      <w:pPr>
        <w:jc w:val="both"/>
        <w:rPr>
          <w:sz w:val="21"/>
          <w:szCs w:val="21"/>
        </w:rPr>
      </w:pPr>
    </w:p>
    <w:p w14:paraId="6ADA7D81" w14:textId="4A64416B" w:rsidR="005B5AA8" w:rsidRPr="00456669" w:rsidRDefault="00C81E98" w:rsidP="001A4DA0">
      <w:pPr>
        <w:jc w:val="both"/>
        <w:rPr>
          <w:sz w:val="21"/>
          <w:szCs w:val="21"/>
        </w:rPr>
      </w:pPr>
      <w:r w:rsidRPr="00456669">
        <w:rPr>
          <w:sz w:val="21"/>
          <w:szCs w:val="21"/>
        </w:rPr>
        <w:t>Themis 2 Investors shareholders</w:t>
      </w:r>
    </w:p>
    <w:p w14:paraId="4D8EE0E4" w14:textId="77777777" w:rsidR="00035957" w:rsidRPr="00456669" w:rsidRDefault="00035957" w:rsidP="001A4DA0">
      <w:pPr>
        <w:jc w:val="both"/>
        <w:rPr>
          <w:sz w:val="21"/>
          <w:szCs w:val="21"/>
        </w:rPr>
      </w:pPr>
    </w:p>
    <w:p w14:paraId="75B72D6C" w14:textId="0F566EAA" w:rsidR="00035957" w:rsidRPr="00456669" w:rsidRDefault="00035957" w:rsidP="001A4DA0">
      <w:pPr>
        <w:jc w:val="both"/>
        <w:rPr>
          <w:sz w:val="21"/>
          <w:szCs w:val="21"/>
        </w:rPr>
      </w:pPr>
      <w:r w:rsidRPr="00456669">
        <w:rPr>
          <w:noProof/>
          <w:sz w:val="21"/>
          <w:szCs w:val="21"/>
        </w:rPr>
        <w:drawing>
          <wp:anchor distT="0" distB="0" distL="114300" distR="114300" simplePos="0" relativeHeight="251873280" behindDoc="0" locked="0" layoutInCell="1" allowOverlap="1" wp14:anchorId="01E02EED" wp14:editId="2FCB877A">
            <wp:simplePos x="0" y="0"/>
            <wp:positionH relativeFrom="column">
              <wp:posOffset>0</wp:posOffset>
            </wp:positionH>
            <wp:positionV relativeFrom="paragraph">
              <wp:posOffset>212090</wp:posOffset>
            </wp:positionV>
            <wp:extent cx="5895324" cy="1698171"/>
            <wp:effectExtent l="0" t="0" r="10795" b="41910"/>
            <wp:wrapSquare wrapText="bothSides"/>
            <wp:docPr id="477306724" name="Diagram 1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14:sizeRelH relativeFrom="page">
              <wp14:pctWidth>0</wp14:pctWidth>
            </wp14:sizeRelH>
            <wp14:sizeRelV relativeFrom="page">
              <wp14:pctHeight>0</wp14:pctHeight>
            </wp14:sizeRelV>
          </wp:anchor>
        </w:drawing>
      </w:r>
    </w:p>
    <w:p w14:paraId="25A7108F" w14:textId="517A3130" w:rsidR="00035957" w:rsidRPr="00456669" w:rsidRDefault="00035957" w:rsidP="001A4DA0">
      <w:pPr>
        <w:jc w:val="both"/>
        <w:rPr>
          <w:sz w:val="21"/>
          <w:szCs w:val="21"/>
        </w:rPr>
      </w:pPr>
    </w:p>
    <w:p w14:paraId="022ACFCD" w14:textId="244F3DA0" w:rsidR="00035957" w:rsidRPr="00456669" w:rsidRDefault="00035957" w:rsidP="001A4DA0">
      <w:pPr>
        <w:jc w:val="both"/>
        <w:rPr>
          <w:sz w:val="21"/>
          <w:szCs w:val="21"/>
        </w:rPr>
      </w:pPr>
    </w:p>
    <w:p w14:paraId="0F83BDC6" w14:textId="46357076" w:rsidR="00595E5D" w:rsidRPr="00456669" w:rsidRDefault="00595E5D" w:rsidP="001A4DA0">
      <w:pPr>
        <w:jc w:val="both"/>
        <w:rPr>
          <w:sz w:val="21"/>
          <w:szCs w:val="21"/>
        </w:rPr>
      </w:pPr>
    </w:p>
    <w:p w14:paraId="7DF7008D" w14:textId="33E07B4C" w:rsidR="00A80C79" w:rsidRPr="00456669" w:rsidRDefault="00A80C79" w:rsidP="001A4DA0">
      <w:pPr>
        <w:jc w:val="both"/>
        <w:rPr>
          <w:sz w:val="21"/>
          <w:szCs w:val="21"/>
        </w:rPr>
      </w:pPr>
      <w:r w:rsidRPr="00456669">
        <w:rPr>
          <w:sz w:val="21"/>
          <w:szCs w:val="21"/>
        </w:rPr>
        <w:t>Dilution: existing shareholders lose equity as more shares are issued.</w:t>
      </w:r>
    </w:p>
    <w:p w14:paraId="4768A52E" w14:textId="3813521A" w:rsidR="00A80C79" w:rsidRPr="00456669" w:rsidRDefault="00A80C79" w:rsidP="001A4DA0">
      <w:pPr>
        <w:jc w:val="both"/>
        <w:rPr>
          <w:sz w:val="21"/>
          <w:szCs w:val="21"/>
        </w:rPr>
      </w:pPr>
      <w:r w:rsidRPr="00456669">
        <w:rPr>
          <w:sz w:val="21"/>
          <w:szCs w:val="21"/>
        </w:rPr>
        <w:t>Can be offset by increase in value of company.</w:t>
      </w:r>
    </w:p>
    <w:p w14:paraId="79240028" w14:textId="58417C9F" w:rsidR="00A80C79" w:rsidRPr="00456669" w:rsidRDefault="007064AF" w:rsidP="001A4DA0">
      <w:pPr>
        <w:jc w:val="both"/>
        <w:rPr>
          <w:sz w:val="21"/>
          <w:szCs w:val="21"/>
        </w:rPr>
      </w:pPr>
      <w:r w:rsidRPr="00456669">
        <w:rPr>
          <w:noProof/>
          <w:sz w:val="21"/>
          <w:szCs w:val="21"/>
        </w:rPr>
        <w:lastRenderedPageBreak/>
        <w:drawing>
          <wp:anchor distT="0" distB="0" distL="114300" distR="114300" simplePos="0" relativeHeight="251875328" behindDoc="0" locked="0" layoutInCell="1" allowOverlap="1" wp14:anchorId="67A89C94" wp14:editId="330A2D1F">
            <wp:simplePos x="0" y="0"/>
            <wp:positionH relativeFrom="column">
              <wp:posOffset>2164525</wp:posOffset>
            </wp:positionH>
            <wp:positionV relativeFrom="paragraph">
              <wp:posOffset>194374</wp:posOffset>
            </wp:positionV>
            <wp:extent cx="3237317" cy="1247543"/>
            <wp:effectExtent l="0" t="0" r="1270" b="0"/>
            <wp:wrapSquare wrapText="bothSides"/>
            <wp:docPr id="1653861687" name="Picture 189" descr="A blue and yellow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1687" name="Picture 189" descr="A blue and yellow background with words&#10;&#10;Description automatically generated"/>
                    <pic:cNvPicPr/>
                  </pic:nvPicPr>
                  <pic:blipFill>
                    <a:blip r:embed="rId247">
                      <a:extLst>
                        <a:ext uri="{28A0092B-C50C-407E-A947-70E740481C1C}">
                          <a14:useLocalDpi xmlns:a14="http://schemas.microsoft.com/office/drawing/2010/main" val="0"/>
                        </a:ext>
                      </a:extLst>
                    </a:blip>
                    <a:stretch>
                      <a:fillRect/>
                    </a:stretch>
                  </pic:blipFill>
                  <pic:spPr>
                    <a:xfrm>
                      <a:off x="0" y="0"/>
                      <a:ext cx="3237317" cy="1247543"/>
                    </a:xfrm>
                    <a:prstGeom prst="rect">
                      <a:avLst/>
                    </a:prstGeom>
                  </pic:spPr>
                </pic:pic>
              </a:graphicData>
            </a:graphic>
            <wp14:sizeRelH relativeFrom="page">
              <wp14:pctWidth>0</wp14:pctWidth>
            </wp14:sizeRelH>
            <wp14:sizeRelV relativeFrom="page">
              <wp14:pctHeight>0</wp14:pctHeight>
            </wp14:sizeRelV>
          </wp:anchor>
        </w:drawing>
      </w:r>
    </w:p>
    <w:sectPr w:rsidR="00A80C79" w:rsidRPr="00456669" w:rsidSect="00456669">
      <w:footerReference w:type="even" r:id="rId248"/>
      <w:footerReference w:type="default" r:id="rId2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F7B05" w14:textId="77777777" w:rsidR="000771BC" w:rsidRDefault="000771BC" w:rsidP="00200BD4">
      <w:r>
        <w:separator/>
      </w:r>
    </w:p>
  </w:endnote>
  <w:endnote w:type="continuationSeparator" w:id="0">
    <w:p w14:paraId="6AF84F1B" w14:textId="77777777" w:rsidR="000771BC" w:rsidRDefault="000771BC" w:rsidP="00200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7923859"/>
      <w:docPartObj>
        <w:docPartGallery w:val="Page Numbers (Bottom of Page)"/>
        <w:docPartUnique/>
      </w:docPartObj>
    </w:sdtPr>
    <w:sdtContent>
      <w:p w14:paraId="5EB11101" w14:textId="1ECB50C8" w:rsidR="00200BD4" w:rsidRDefault="00200BD4" w:rsidP="008C2C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9D757D" w14:textId="77777777" w:rsidR="00200BD4" w:rsidRDefault="00200B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7891087"/>
      <w:docPartObj>
        <w:docPartGallery w:val="Page Numbers (Bottom of Page)"/>
        <w:docPartUnique/>
      </w:docPartObj>
    </w:sdtPr>
    <w:sdtContent>
      <w:p w14:paraId="7F0DBF21" w14:textId="66C0B94E" w:rsidR="00200BD4" w:rsidRDefault="00200BD4" w:rsidP="008C2C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F1F341" w14:textId="77777777" w:rsidR="00200BD4" w:rsidRDefault="0020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43C9" w14:textId="77777777" w:rsidR="000771BC" w:rsidRDefault="000771BC" w:rsidP="00200BD4">
      <w:r>
        <w:separator/>
      </w:r>
    </w:p>
  </w:footnote>
  <w:footnote w:type="continuationSeparator" w:id="0">
    <w:p w14:paraId="2516670F" w14:textId="77777777" w:rsidR="000771BC" w:rsidRDefault="000771BC" w:rsidP="00200B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15BC"/>
    <w:multiLevelType w:val="hybridMultilevel"/>
    <w:tmpl w:val="F00EE464"/>
    <w:lvl w:ilvl="0" w:tplc="4E9E7874">
      <w:start w:val="1"/>
      <w:numFmt w:val="bullet"/>
      <w:lvlText w:val="•"/>
      <w:lvlJc w:val="left"/>
      <w:pPr>
        <w:tabs>
          <w:tab w:val="num" w:pos="720"/>
        </w:tabs>
        <w:ind w:left="720" w:hanging="360"/>
      </w:pPr>
      <w:rPr>
        <w:rFonts w:ascii="Times New Roman" w:hAnsi="Times New Roman" w:hint="default"/>
      </w:rPr>
    </w:lvl>
    <w:lvl w:ilvl="1" w:tplc="569E559C">
      <w:numFmt w:val="none"/>
      <w:lvlText w:val=""/>
      <w:lvlJc w:val="left"/>
      <w:pPr>
        <w:tabs>
          <w:tab w:val="num" w:pos="360"/>
        </w:tabs>
      </w:pPr>
    </w:lvl>
    <w:lvl w:ilvl="2" w:tplc="C2B072E8">
      <w:numFmt w:val="none"/>
      <w:lvlText w:val=""/>
      <w:lvlJc w:val="left"/>
      <w:pPr>
        <w:tabs>
          <w:tab w:val="num" w:pos="360"/>
        </w:tabs>
      </w:pPr>
    </w:lvl>
    <w:lvl w:ilvl="3" w:tplc="C0065588">
      <w:numFmt w:val="none"/>
      <w:lvlText w:val=""/>
      <w:lvlJc w:val="left"/>
      <w:pPr>
        <w:tabs>
          <w:tab w:val="num" w:pos="360"/>
        </w:tabs>
      </w:pPr>
    </w:lvl>
    <w:lvl w:ilvl="4" w:tplc="CBC03138" w:tentative="1">
      <w:start w:val="1"/>
      <w:numFmt w:val="bullet"/>
      <w:lvlText w:val="•"/>
      <w:lvlJc w:val="left"/>
      <w:pPr>
        <w:tabs>
          <w:tab w:val="num" w:pos="3600"/>
        </w:tabs>
        <w:ind w:left="3600" w:hanging="360"/>
      </w:pPr>
      <w:rPr>
        <w:rFonts w:ascii="Times New Roman" w:hAnsi="Times New Roman" w:hint="default"/>
      </w:rPr>
    </w:lvl>
    <w:lvl w:ilvl="5" w:tplc="81E84794" w:tentative="1">
      <w:start w:val="1"/>
      <w:numFmt w:val="bullet"/>
      <w:lvlText w:val="•"/>
      <w:lvlJc w:val="left"/>
      <w:pPr>
        <w:tabs>
          <w:tab w:val="num" w:pos="4320"/>
        </w:tabs>
        <w:ind w:left="4320" w:hanging="360"/>
      </w:pPr>
      <w:rPr>
        <w:rFonts w:ascii="Times New Roman" w:hAnsi="Times New Roman" w:hint="default"/>
      </w:rPr>
    </w:lvl>
    <w:lvl w:ilvl="6" w:tplc="69C4087C" w:tentative="1">
      <w:start w:val="1"/>
      <w:numFmt w:val="bullet"/>
      <w:lvlText w:val="•"/>
      <w:lvlJc w:val="left"/>
      <w:pPr>
        <w:tabs>
          <w:tab w:val="num" w:pos="5040"/>
        </w:tabs>
        <w:ind w:left="5040" w:hanging="360"/>
      </w:pPr>
      <w:rPr>
        <w:rFonts w:ascii="Times New Roman" w:hAnsi="Times New Roman" w:hint="default"/>
      </w:rPr>
    </w:lvl>
    <w:lvl w:ilvl="7" w:tplc="FC0E4978" w:tentative="1">
      <w:start w:val="1"/>
      <w:numFmt w:val="bullet"/>
      <w:lvlText w:val="•"/>
      <w:lvlJc w:val="left"/>
      <w:pPr>
        <w:tabs>
          <w:tab w:val="num" w:pos="5760"/>
        </w:tabs>
        <w:ind w:left="5760" w:hanging="360"/>
      </w:pPr>
      <w:rPr>
        <w:rFonts w:ascii="Times New Roman" w:hAnsi="Times New Roman" w:hint="default"/>
      </w:rPr>
    </w:lvl>
    <w:lvl w:ilvl="8" w:tplc="1806FC7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487060"/>
    <w:multiLevelType w:val="hybridMultilevel"/>
    <w:tmpl w:val="BF106A28"/>
    <w:lvl w:ilvl="0" w:tplc="0FB02590">
      <w:start w:val="1"/>
      <w:numFmt w:val="bullet"/>
      <w:lvlText w:val="•"/>
      <w:lvlJc w:val="left"/>
      <w:pPr>
        <w:tabs>
          <w:tab w:val="num" w:pos="720"/>
        </w:tabs>
        <w:ind w:left="720" w:hanging="360"/>
      </w:pPr>
      <w:rPr>
        <w:rFonts w:ascii="Times New Roman" w:hAnsi="Times New Roman" w:hint="default"/>
      </w:rPr>
    </w:lvl>
    <w:lvl w:ilvl="1" w:tplc="5FE651E4" w:tentative="1">
      <w:start w:val="1"/>
      <w:numFmt w:val="bullet"/>
      <w:lvlText w:val="•"/>
      <w:lvlJc w:val="left"/>
      <w:pPr>
        <w:tabs>
          <w:tab w:val="num" w:pos="1440"/>
        </w:tabs>
        <w:ind w:left="1440" w:hanging="360"/>
      </w:pPr>
      <w:rPr>
        <w:rFonts w:ascii="Times New Roman" w:hAnsi="Times New Roman" w:hint="default"/>
      </w:rPr>
    </w:lvl>
    <w:lvl w:ilvl="2" w:tplc="E82A4710" w:tentative="1">
      <w:start w:val="1"/>
      <w:numFmt w:val="bullet"/>
      <w:lvlText w:val="•"/>
      <w:lvlJc w:val="left"/>
      <w:pPr>
        <w:tabs>
          <w:tab w:val="num" w:pos="2160"/>
        </w:tabs>
        <w:ind w:left="2160" w:hanging="360"/>
      </w:pPr>
      <w:rPr>
        <w:rFonts w:ascii="Times New Roman" w:hAnsi="Times New Roman" w:hint="default"/>
      </w:rPr>
    </w:lvl>
    <w:lvl w:ilvl="3" w:tplc="8EA26F64" w:tentative="1">
      <w:start w:val="1"/>
      <w:numFmt w:val="bullet"/>
      <w:lvlText w:val="•"/>
      <w:lvlJc w:val="left"/>
      <w:pPr>
        <w:tabs>
          <w:tab w:val="num" w:pos="2880"/>
        </w:tabs>
        <w:ind w:left="2880" w:hanging="360"/>
      </w:pPr>
      <w:rPr>
        <w:rFonts w:ascii="Times New Roman" w:hAnsi="Times New Roman" w:hint="default"/>
      </w:rPr>
    </w:lvl>
    <w:lvl w:ilvl="4" w:tplc="C494EB88" w:tentative="1">
      <w:start w:val="1"/>
      <w:numFmt w:val="bullet"/>
      <w:lvlText w:val="•"/>
      <w:lvlJc w:val="left"/>
      <w:pPr>
        <w:tabs>
          <w:tab w:val="num" w:pos="3600"/>
        </w:tabs>
        <w:ind w:left="3600" w:hanging="360"/>
      </w:pPr>
      <w:rPr>
        <w:rFonts w:ascii="Times New Roman" w:hAnsi="Times New Roman" w:hint="default"/>
      </w:rPr>
    </w:lvl>
    <w:lvl w:ilvl="5" w:tplc="6A64FD16" w:tentative="1">
      <w:start w:val="1"/>
      <w:numFmt w:val="bullet"/>
      <w:lvlText w:val="•"/>
      <w:lvlJc w:val="left"/>
      <w:pPr>
        <w:tabs>
          <w:tab w:val="num" w:pos="4320"/>
        </w:tabs>
        <w:ind w:left="4320" w:hanging="360"/>
      </w:pPr>
      <w:rPr>
        <w:rFonts w:ascii="Times New Roman" w:hAnsi="Times New Roman" w:hint="default"/>
      </w:rPr>
    </w:lvl>
    <w:lvl w:ilvl="6" w:tplc="BAE20AD0" w:tentative="1">
      <w:start w:val="1"/>
      <w:numFmt w:val="bullet"/>
      <w:lvlText w:val="•"/>
      <w:lvlJc w:val="left"/>
      <w:pPr>
        <w:tabs>
          <w:tab w:val="num" w:pos="5040"/>
        </w:tabs>
        <w:ind w:left="5040" w:hanging="360"/>
      </w:pPr>
      <w:rPr>
        <w:rFonts w:ascii="Times New Roman" w:hAnsi="Times New Roman" w:hint="default"/>
      </w:rPr>
    </w:lvl>
    <w:lvl w:ilvl="7" w:tplc="345408DE" w:tentative="1">
      <w:start w:val="1"/>
      <w:numFmt w:val="bullet"/>
      <w:lvlText w:val="•"/>
      <w:lvlJc w:val="left"/>
      <w:pPr>
        <w:tabs>
          <w:tab w:val="num" w:pos="5760"/>
        </w:tabs>
        <w:ind w:left="5760" w:hanging="360"/>
      </w:pPr>
      <w:rPr>
        <w:rFonts w:ascii="Times New Roman" w:hAnsi="Times New Roman" w:hint="default"/>
      </w:rPr>
    </w:lvl>
    <w:lvl w:ilvl="8" w:tplc="B198838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192935"/>
    <w:multiLevelType w:val="hybridMultilevel"/>
    <w:tmpl w:val="04F488E0"/>
    <w:lvl w:ilvl="0" w:tplc="72F8F3A6">
      <w:start w:val="1"/>
      <w:numFmt w:val="bullet"/>
      <w:lvlText w:val="•"/>
      <w:lvlJc w:val="left"/>
      <w:pPr>
        <w:tabs>
          <w:tab w:val="num" w:pos="720"/>
        </w:tabs>
        <w:ind w:left="720" w:hanging="360"/>
      </w:pPr>
      <w:rPr>
        <w:rFonts w:ascii="Times New Roman" w:hAnsi="Times New Roman" w:hint="default"/>
      </w:rPr>
    </w:lvl>
    <w:lvl w:ilvl="1" w:tplc="B55E5A30">
      <w:numFmt w:val="none"/>
      <w:lvlText w:val=""/>
      <w:lvlJc w:val="left"/>
      <w:pPr>
        <w:tabs>
          <w:tab w:val="num" w:pos="360"/>
        </w:tabs>
      </w:pPr>
    </w:lvl>
    <w:lvl w:ilvl="2" w:tplc="6846DAA2" w:tentative="1">
      <w:start w:val="1"/>
      <w:numFmt w:val="bullet"/>
      <w:lvlText w:val="•"/>
      <w:lvlJc w:val="left"/>
      <w:pPr>
        <w:tabs>
          <w:tab w:val="num" w:pos="2160"/>
        </w:tabs>
        <w:ind w:left="2160" w:hanging="360"/>
      </w:pPr>
      <w:rPr>
        <w:rFonts w:ascii="Times New Roman" w:hAnsi="Times New Roman" w:hint="default"/>
      </w:rPr>
    </w:lvl>
    <w:lvl w:ilvl="3" w:tplc="2362AC40" w:tentative="1">
      <w:start w:val="1"/>
      <w:numFmt w:val="bullet"/>
      <w:lvlText w:val="•"/>
      <w:lvlJc w:val="left"/>
      <w:pPr>
        <w:tabs>
          <w:tab w:val="num" w:pos="2880"/>
        </w:tabs>
        <w:ind w:left="2880" w:hanging="360"/>
      </w:pPr>
      <w:rPr>
        <w:rFonts w:ascii="Times New Roman" w:hAnsi="Times New Roman" w:hint="default"/>
      </w:rPr>
    </w:lvl>
    <w:lvl w:ilvl="4" w:tplc="A006AA2A" w:tentative="1">
      <w:start w:val="1"/>
      <w:numFmt w:val="bullet"/>
      <w:lvlText w:val="•"/>
      <w:lvlJc w:val="left"/>
      <w:pPr>
        <w:tabs>
          <w:tab w:val="num" w:pos="3600"/>
        </w:tabs>
        <w:ind w:left="3600" w:hanging="360"/>
      </w:pPr>
      <w:rPr>
        <w:rFonts w:ascii="Times New Roman" w:hAnsi="Times New Roman" w:hint="default"/>
      </w:rPr>
    </w:lvl>
    <w:lvl w:ilvl="5" w:tplc="95BE140E" w:tentative="1">
      <w:start w:val="1"/>
      <w:numFmt w:val="bullet"/>
      <w:lvlText w:val="•"/>
      <w:lvlJc w:val="left"/>
      <w:pPr>
        <w:tabs>
          <w:tab w:val="num" w:pos="4320"/>
        </w:tabs>
        <w:ind w:left="4320" w:hanging="360"/>
      </w:pPr>
      <w:rPr>
        <w:rFonts w:ascii="Times New Roman" w:hAnsi="Times New Roman" w:hint="default"/>
      </w:rPr>
    </w:lvl>
    <w:lvl w:ilvl="6" w:tplc="AD320038" w:tentative="1">
      <w:start w:val="1"/>
      <w:numFmt w:val="bullet"/>
      <w:lvlText w:val="•"/>
      <w:lvlJc w:val="left"/>
      <w:pPr>
        <w:tabs>
          <w:tab w:val="num" w:pos="5040"/>
        </w:tabs>
        <w:ind w:left="5040" w:hanging="360"/>
      </w:pPr>
      <w:rPr>
        <w:rFonts w:ascii="Times New Roman" w:hAnsi="Times New Roman" w:hint="default"/>
      </w:rPr>
    </w:lvl>
    <w:lvl w:ilvl="7" w:tplc="D8D88C3A" w:tentative="1">
      <w:start w:val="1"/>
      <w:numFmt w:val="bullet"/>
      <w:lvlText w:val="•"/>
      <w:lvlJc w:val="left"/>
      <w:pPr>
        <w:tabs>
          <w:tab w:val="num" w:pos="5760"/>
        </w:tabs>
        <w:ind w:left="5760" w:hanging="360"/>
      </w:pPr>
      <w:rPr>
        <w:rFonts w:ascii="Times New Roman" w:hAnsi="Times New Roman" w:hint="default"/>
      </w:rPr>
    </w:lvl>
    <w:lvl w:ilvl="8" w:tplc="F08CCB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5E8621C"/>
    <w:multiLevelType w:val="hybridMultilevel"/>
    <w:tmpl w:val="3A8A0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7A04DE"/>
    <w:multiLevelType w:val="hybridMultilevel"/>
    <w:tmpl w:val="D1265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97529"/>
    <w:multiLevelType w:val="hybridMultilevel"/>
    <w:tmpl w:val="DF5EC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371F0"/>
    <w:multiLevelType w:val="hybridMultilevel"/>
    <w:tmpl w:val="92822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F56B30"/>
    <w:multiLevelType w:val="hybridMultilevel"/>
    <w:tmpl w:val="A9A239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1719D"/>
    <w:multiLevelType w:val="hybridMultilevel"/>
    <w:tmpl w:val="E6D0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A57AA"/>
    <w:multiLevelType w:val="hybridMultilevel"/>
    <w:tmpl w:val="D610D05E"/>
    <w:lvl w:ilvl="0" w:tplc="97FAD96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B812BF"/>
    <w:multiLevelType w:val="hybridMultilevel"/>
    <w:tmpl w:val="D30E51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65760"/>
    <w:multiLevelType w:val="hybridMultilevel"/>
    <w:tmpl w:val="68EE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A5F5D"/>
    <w:multiLevelType w:val="hybridMultilevel"/>
    <w:tmpl w:val="8D6E58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97430E"/>
    <w:multiLevelType w:val="hybridMultilevel"/>
    <w:tmpl w:val="684A5E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9A301C"/>
    <w:multiLevelType w:val="hybridMultilevel"/>
    <w:tmpl w:val="DA86C8C8"/>
    <w:lvl w:ilvl="0" w:tplc="1256CBEC">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6A438B"/>
    <w:multiLevelType w:val="hybridMultilevel"/>
    <w:tmpl w:val="81CCEFC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B56315"/>
    <w:multiLevelType w:val="hybridMultilevel"/>
    <w:tmpl w:val="D4DA4926"/>
    <w:lvl w:ilvl="0" w:tplc="99E461B0">
      <w:start w:val="1"/>
      <w:numFmt w:val="bullet"/>
      <w:lvlText w:val="•"/>
      <w:lvlJc w:val="left"/>
      <w:pPr>
        <w:tabs>
          <w:tab w:val="num" w:pos="720"/>
        </w:tabs>
        <w:ind w:left="720" w:hanging="360"/>
      </w:pPr>
      <w:rPr>
        <w:rFonts w:ascii="Times New Roman" w:hAnsi="Times New Roman" w:hint="default"/>
      </w:rPr>
    </w:lvl>
    <w:lvl w:ilvl="1" w:tplc="35729F5E" w:tentative="1">
      <w:start w:val="1"/>
      <w:numFmt w:val="bullet"/>
      <w:lvlText w:val="•"/>
      <w:lvlJc w:val="left"/>
      <w:pPr>
        <w:tabs>
          <w:tab w:val="num" w:pos="1440"/>
        </w:tabs>
        <w:ind w:left="1440" w:hanging="360"/>
      </w:pPr>
      <w:rPr>
        <w:rFonts w:ascii="Times New Roman" w:hAnsi="Times New Roman" w:hint="default"/>
      </w:rPr>
    </w:lvl>
    <w:lvl w:ilvl="2" w:tplc="432A1AF8" w:tentative="1">
      <w:start w:val="1"/>
      <w:numFmt w:val="bullet"/>
      <w:lvlText w:val="•"/>
      <w:lvlJc w:val="left"/>
      <w:pPr>
        <w:tabs>
          <w:tab w:val="num" w:pos="2160"/>
        </w:tabs>
        <w:ind w:left="2160" w:hanging="360"/>
      </w:pPr>
      <w:rPr>
        <w:rFonts w:ascii="Times New Roman" w:hAnsi="Times New Roman" w:hint="default"/>
      </w:rPr>
    </w:lvl>
    <w:lvl w:ilvl="3" w:tplc="0BC605F8" w:tentative="1">
      <w:start w:val="1"/>
      <w:numFmt w:val="bullet"/>
      <w:lvlText w:val="•"/>
      <w:lvlJc w:val="left"/>
      <w:pPr>
        <w:tabs>
          <w:tab w:val="num" w:pos="2880"/>
        </w:tabs>
        <w:ind w:left="2880" w:hanging="360"/>
      </w:pPr>
      <w:rPr>
        <w:rFonts w:ascii="Times New Roman" w:hAnsi="Times New Roman" w:hint="default"/>
      </w:rPr>
    </w:lvl>
    <w:lvl w:ilvl="4" w:tplc="70361F6E" w:tentative="1">
      <w:start w:val="1"/>
      <w:numFmt w:val="bullet"/>
      <w:lvlText w:val="•"/>
      <w:lvlJc w:val="left"/>
      <w:pPr>
        <w:tabs>
          <w:tab w:val="num" w:pos="3600"/>
        </w:tabs>
        <w:ind w:left="3600" w:hanging="360"/>
      </w:pPr>
      <w:rPr>
        <w:rFonts w:ascii="Times New Roman" w:hAnsi="Times New Roman" w:hint="default"/>
      </w:rPr>
    </w:lvl>
    <w:lvl w:ilvl="5" w:tplc="100299EC" w:tentative="1">
      <w:start w:val="1"/>
      <w:numFmt w:val="bullet"/>
      <w:lvlText w:val="•"/>
      <w:lvlJc w:val="left"/>
      <w:pPr>
        <w:tabs>
          <w:tab w:val="num" w:pos="4320"/>
        </w:tabs>
        <w:ind w:left="4320" w:hanging="360"/>
      </w:pPr>
      <w:rPr>
        <w:rFonts w:ascii="Times New Roman" w:hAnsi="Times New Roman" w:hint="default"/>
      </w:rPr>
    </w:lvl>
    <w:lvl w:ilvl="6" w:tplc="66A42778" w:tentative="1">
      <w:start w:val="1"/>
      <w:numFmt w:val="bullet"/>
      <w:lvlText w:val="•"/>
      <w:lvlJc w:val="left"/>
      <w:pPr>
        <w:tabs>
          <w:tab w:val="num" w:pos="5040"/>
        </w:tabs>
        <w:ind w:left="5040" w:hanging="360"/>
      </w:pPr>
      <w:rPr>
        <w:rFonts w:ascii="Times New Roman" w:hAnsi="Times New Roman" w:hint="default"/>
      </w:rPr>
    </w:lvl>
    <w:lvl w:ilvl="7" w:tplc="A706387A" w:tentative="1">
      <w:start w:val="1"/>
      <w:numFmt w:val="bullet"/>
      <w:lvlText w:val="•"/>
      <w:lvlJc w:val="left"/>
      <w:pPr>
        <w:tabs>
          <w:tab w:val="num" w:pos="5760"/>
        </w:tabs>
        <w:ind w:left="5760" w:hanging="360"/>
      </w:pPr>
      <w:rPr>
        <w:rFonts w:ascii="Times New Roman" w:hAnsi="Times New Roman" w:hint="default"/>
      </w:rPr>
    </w:lvl>
    <w:lvl w:ilvl="8" w:tplc="32401BD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BB256B3"/>
    <w:multiLevelType w:val="hybridMultilevel"/>
    <w:tmpl w:val="A39AE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EF1C61"/>
    <w:multiLevelType w:val="hybridMultilevel"/>
    <w:tmpl w:val="F1FAC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45645"/>
    <w:multiLevelType w:val="hybridMultilevel"/>
    <w:tmpl w:val="9538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46138"/>
    <w:multiLevelType w:val="hybridMultilevel"/>
    <w:tmpl w:val="F22C42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7F14C0"/>
    <w:multiLevelType w:val="hybridMultilevel"/>
    <w:tmpl w:val="A2A288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3F6A07"/>
    <w:multiLevelType w:val="hybridMultilevel"/>
    <w:tmpl w:val="B42C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9494163">
    <w:abstractNumId w:val="9"/>
  </w:num>
  <w:num w:numId="2" w16cid:durableId="579607383">
    <w:abstractNumId w:val="14"/>
  </w:num>
  <w:num w:numId="3" w16cid:durableId="1603604322">
    <w:abstractNumId w:val="11"/>
  </w:num>
  <w:num w:numId="4" w16cid:durableId="903374715">
    <w:abstractNumId w:val="16"/>
  </w:num>
  <w:num w:numId="5" w16cid:durableId="527596802">
    <w:abstractNumId w:val="22"/>
  </w:num>
  <w:num w:numId="6" w16cid:durableId="2088921569">
    <w:abstractNumId w:val="4"/>
  </w:num>
  <w:num w:numId="7" w16cid:durableId="1277299780">
    <w:abstractNumId w:val="5"/>
  </w:num>
  <w:num w:numId="8" w16cid:durableId="1551528393">
    <w:abstractNumId w:val="21"/>
  </w:num>
  <w:num w:numId="9" w16cid:durableId="640696342">
    <w:abstractNumId w:val="10"/>
  </w:num>
  <w:num w:numId="10" w16cid:durableId="788473656">
    <w:abstractNumId w:val="1"/>
  </w:num>
  <w:num w:numId="11" w16cid:durableId="1163276445">
    <w:abstractNumId w:val="2"/>
  </w:num>
  <w:num w:numId="12" w16cid:durableId="1597133803">
    <w:abstractNumId w:val="0"/>
  </w:num>
  <w:num w:numId="13" w16cid:durableId="995960949">
    <w:abstractNumId w:val="8"/>
  </w:num>
  <w:num w:numId="14" w16cid:durableId="2012831732">
    <w:abstractNumId w:val="13"/>
  </w:num>
  <w:num w:numId="15" w16cid:durableId="276571009">
    <w:abstractNumId w:val="7"/>
  </w:num>
  <w:num w:numId="16" w16cid:durableId="848327506">
    <w:abstractNumId w:val="17"/>
  </w:num>
  <w:num w:numId="17" w16cid:durableId="25103713">
    <w:abstractNumId w:val="12"/>
  </w:num>
  <w:num w:numId="18" w16cid:durableId="970358378">
    <w:abstractNumId w:val="20"/>
  </w:num>
  <w:num w:numId="19" w16cid:durableId="1439788108">
    <w:abstractNumId w:val="19"/>
  </w:num>
  <w:num w:numId="20" w16cid:durableId="2100832072">
    <w:abstractNumId w:val="3"/>
  </w:num>
  <w:num w:numId="21" w16cid:durableId="1880623216">
    <w:abstractNumId w:val="15"/>
  </w:num>
  <w:num w:numId="22" w16cid:durableId="879437655">
    <w:abstractNumId w:val="18"/>
  </w:num>
  <w:num w:numId="23" w16cid:durableId="1216551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A7"/>
    <w:rsid w:val="00003C6F"/>
    <w:rsid w:val="00004CA7"/>
    <w:rsid w:val="00021A18"/>
    <w:rsid w:val="00027228"/>
    <w:rsid w:val="00035957"/>
    <w:rsid w:val="00037B98"/>
    <w:rsid w:val="0004793B"/>
    <w:rsid w:val="0006326D"/>
    <w:rsid w:val="00067FB3"/>
    <w:rsid w:val="000732A3"/>
    <w:rsid w:val="000771BC"/>
    <w:rsid w:val="00081C7A"/>
    <w:rsid w:val="00090827"/>
    <w:rsid w:val="000A12A5"/>
    <w:rsid w:val="000B035D"/>
    <w:rsid w:val="000C0FA3"/>
    <w:rsid w:val="000C521A"/>
    <w:rsid w:val="000E25C4"/>
    <w:rsid w:val="000F5F3A"/>
    <w:rsid w:val="000F7F43"/>
    <w:rsid w:val="00100CCE"/>
    <w:rsid w:val="00106572"/>
    <w:rsid w:val="00115859"/>
    <w:rsid w:val="00122D45"/>
    <w:rsid w:val="001326D8"/>
    <w:rsid w:val="00133811"/>
    <w:rsid w:val="0014546D"/>
    <w:rsid w:val="001529DE"/>
    <w:rsid w:val="00165A50"/>
    <w:rsid w:val="00170AFF"/>
    <w:rsid w:val="00171DA2"/>
    <w:rsid w:val="00171F98"/>
    <w:rsid w:val="0017246A"/>
    <w:rsid w:val="00176EB1"/>
    <w:rsid w:val="00186751"/>
    <w:rsid w:val="00187552"/>
    <w:rsid w:val="0019435A"/>
    <w:rsid w:val="00194B83"/>
    <w:rsid w:val="001A4DA0"/>
    <w:rsid w:val="001A6C6C"/>
    <w:rsid w:val="001B3026"/>
    <w:rsid w:val="001B779A"/>
    <w:rsid w:val="001D26E7"/>
    <w:rsid w:val="001D279B"/>
    <w:rsid w:val="001D2F1E"/>
    <w:rsid w:val="001D4C5B"/>
    <w:rsid w:val="001E4777"/>
    <w:rsid w:val="001E583A"/>
    <w:rsid w:val="001E6516"/>
    <w:rsid w:val="001F3CD3"/>
    <w:rsid w:val="001F45EA"/>
    <w:rsid w:val="00200BD4"/>
    <w:rsid w:val="00205423"/>
    <w:rsid w:val="00210A2F"/>
    <w:rsid w:val="00237FDE"/>
    <w:rsid w:val="0024759E"/>
    <w:rsid w:val="00250897"/>
    <w:rsid w:val="002613E5"/>
    <w:rsid w:val="00266E06"/>
    <w:rsid w:val="00277EB9"/>
    <w:rsid w:val="00282EA6"/>
    <w:rsid w:val="00290DDD"/>
    <w:rsid w:val="00294830"/>
    <w:rsid w:val="002C30F9"/>
    <w:rsid w:val="002C60CC"/>
    <w:rsid w:val="002C67BE"/>
    <w:rsid w:val="002C77DE"/>
    <w:rsid w:val="002D78BB"/>
    <w:rsid w:val="002E7F67"/>
    <w:rsid w:val="002F6A52"/>
    <w:rsid w:val="00302D3C"/>
    <w:rsid w:val="00325962"/>
    <w:rsid w:val="00326D26"/>
    <w:rsid w:val="003315D7"/>
    <w:rsid w:val="00353A73"/>
    <w:rsid w:val="00353F8D"/>
    <w:rsid w:val="00366758"/>
    <w:rsid w:val="00372AF2"/>
    <w:rsid w:val="003756EF"/>
    <w:rsid w:val="003863E0"/>
    <w:rsid w:val="00386B58"/>
    <w:rsid w:val="003920C9"/>
    <w:rsid w:val="00393CBC"/>
    <w:rsid w:val="003C2555"/>
    <w:rsid w:val="003D1943"/>
    <w:rsid w:val="003D3F94"/>
    <w:rsid w:val="003E2265"/>
    <w:rsid w:val="003E3708"/>
    <w:rsid w:val="003E6FFB"/>
    <w:rsid w:val="003F2F18"/>
    <w:rsid w:val="003F5B19"/>
    <w:rsid w:val="003F5FAA"/>
    <w:rsid w:val="00417D8D"/>
    <w:rsid w:val="00420E09"/>
    <w:rsid w:val="004215F1"/>
    <w:rsid w:val="004260A9"/>
    <w:rsid w:val="00426592"/>
    <w:rsid w:val="004300CF"/>
    <w:rsid w:val="00434571"/>
    <w:rsid w:val="0044418B"/>
    <w:rsid w:val="00456669"/>
    <w:rsid w:val="00476B2A"/>
    <w:rsid w:val="00490FB0"/>
    <w:rsid w:val="004A41EB"/>
    <w:rsid w:val="004C47A4"/>
    <w:rsid w:val="004D1225"/>
    <w:rsid w:val="004D7CB7"/>
    <w:rsid w:val="004E46BC"/>
    <w:rsid w:val="004F3B3D"/>
    <w:rsid w:val="005077F6"/>
    <w:rsid w:val="00513499"/>
    <w:rsid w:val="00515856"/>
    <w:rsid w:val="0053157E"/>
    <w:rsid w:val="005378F5"/>
    <w:rsid w:val="005416C3"/>
    <w:rsid w:val="00541F08"/>
    <w:rsid w:val="00546EB6"/>
    <w:rsid w:val="00551AE2"/>
    <w:rsid w:val="00553F80"/>
    <w:rsid w:val="00566F57"/>
    <w:rsid w:val="0057709F"/>
    <w:rsid w:val="00580E57"/>
    <w:rsid w:val="00582903"/>
    <w:rsid w:val="00582D57"/>
    <w:rsid w:val="00585D60"/>
    <w:rsid w:val="0058722E"/>
    <w:rsid w:val="00595E5D"/>
    <w:rsid w:val="005B5AA8"/>
    <w:rsid w:val="005B78B1"/>
    <w:rsid w:val="005C71A6"/>
    <w:rsid w:val="005D3635"/>
    <w:rsid w:val="005D5475"/>
    <w:rsid w:val="005D6233"/>
    <w:rsid w:val="005E38BA"/>
    <w:rsid w:val="005E5121"/>
    <w:rsid w:val="006016A2"/>
    <w:rsid w:val="00612BF4"/>
    <w:rsid w:val="00617DD6"/>
    <w:rsid w:val="0062329E"/>
    <w:rsid w:val="006254BE"/>
    <w:rsid w:val="0062613B"/>
    <w:rsid w:val="00630912"/>
    <w:rsid w:val="00644271"/>
    <w:rsid w:val="006465BB"/>
    <w:rsid w:val="0064687D"/>
    <w:rsid w:val="00651500"/>
    <w:rsid w:val="006537DB"/>
    <w:rsid w:val="006644C1"/>
    <w:rsid w:val="00666241"/>
    <w:rsid w:val="006757BF"/>
    <w:rsid w:val="00677789"/>
    <w:rsid w:val="00680974"/>
    <w:rsid w:val="00680DBF"/>
    <w:rsid w:val="00681816"/>
    <w:rsid w:val="006A0B6E"/>
    <w:rsid w:val="006A2CCC"/>
    <w:rsid w:val="006A42C5"/>
    <w:rsid w:val="006A5418"/>
    <w:rsid w:val="006B18E2"/>
    <w:rsid w:val="006B4EB7"/>
    <w:rsid w:val="006D3954"/>
    <w:rsid w:val="006F3C24"/>
    <w:rsid w:val="006F53BF"/>
    <w:rsid w:val="007064AF"/>
    <w:rsid w:val="007124BB"/>
    <w:rsid w:val="007159FA"/>
    <w:rsid w:val="0071766C"/>
    <w:rsid w:val="007216BB"/>
    <w:rsid w:val="00722E94"/>
    <w:rsid w:val="00722EBF"/>
    <w:rsid w:val="00724559"/>
    <w:rsid w:val="00744DE6"/>
    <w:rsid w:val="007521E1"/>
    <w:rsid w:val="00756549"/>
    <w:rsid w:val="0076119B"/>
    <w:rsid w:val="00761D89"/>
    <w:rsid w:val="00764FF5"/>
    <w:rsid w:val="00765622"/>
    <w:rsid w:val="007663F2"/>
    <w:rsid w:val="007858CB"/>
    <w:rsid w:val="007911C1"/>
    <w:rsid w:val="00793205"/>
    <w:rsid w:val="007A1F44"/>
    <w:rsid w:val="007A7B0C"/>
    <w:rsid w:val="007B0CE9"/>
    <w:rsid w:val="007B6F12"/>
    <w:rsid w:val="007C41CE"/>
    <w:rsid w:val="007D3B9E"/>
    <w:rsid w:val="007D5A27"/>
    <w:rsid w:val="007E5160"/>
    <w:rsid w:val="007F0F0E"/>
    <w:rsid w:val="007F1CF7"/>
    <w:rsid w:val="007F59D0"/>
    <w:rsid w:val="00800005"/>
    <w:rsid w:val="00800C25"/>
    <w:rsid w:val="00805CA8"/>
    <w:rsid w:val="00812F4A"/>
    <w:rsid w:val="008130A5"/>
    <w:rsid w:val="00821D01"/>
    <w:rsid w:val="00826D55"/>
    <w:rsid w:val="00832D66"/>
    <w:rsid w:val="008336F5"/>
    <w:rsid w:val="0083636D"/>
    <w:rsid w:val="00837896"/>
    <w:rsid w:val="0084236D"/>
    <w:rsid w:val="008763B4"/>
    <w:rsid w:val="0089145D"/>
    <w:rsid w:val="008B522C"/>
    <w:rsid w:val="008B66E2"/>
    <w:rsid w:val="008C23F3"/>
    <w:rsid w:val="008D0F12"/>
    <w:rsid w:val="008D3495"/>
    <w:rsid w:val="008E00CB"/>
    <w:rsid w:val="008E0831"/>
    <w:rsid w:val="008E5BE4"/>
    <w:rsid w:val="008F55C0"/>
    <w:rsid w:val="008F71A0"/>
    <w:rsid w:val="00902156"/>
    <w:rsid w:val="00902404"/>
    <w:rsid w:val="00912B79"/>
    <w:rsid w:val="00921BD0"/>
    <w:rsid w:val="0092771D"/>
    <w:rsid w:val="00927E1E"/>
    <w:rsid w:val="00950F9F"/>
    <w:rsid w:val="00980EBD"/>
    <w:rsid w:val="0099716E"/>
    <w:rsid w:val="009C21C5"/>
    <w:rsid w:val="009D34E0"/>
    <w:rsid w:val="009E1223"/>
    <w:rsid w:val="009E6850"/>
    <w:rsid w:val="009E6DE6"/>
    <w:rsid w:val="009F2A45"/>
    <w:rsid w:val="009F3A15"/>
    <w:rsid w:val="00A10E59"/>
    <w:rsid w:val="00A2382F"/>
    <w:rsid w:val="00A25569"/>
    <w:rsid w:val="00A3691D"/>
    <w:rsid w:val="00A45827"/>
    <w:rsid w:val="00A50769"/>
    <w:rsid w:val="00A54C7D"/>
    <w:rsid w:val="00A60B31"/>
    <w:rsid w:val="00A62B9F"/>
    <w:rsid w:val="00A80C79"/>
    <w:rsid w:val="00AA1EE6"/>
    <w:rsid w:val="00AA356E"/>
    <w:rsid w:val="00AA41C8"/>
    <w:rsid w:val="00AB0A37"/>
    <w:rsid w:val="00AC64C7"/>
    <w:rsid w:val="00AC7D71"/>
    <w:rsid w:val="00AD0B75"/>
    <w:rsid w:val="00AE61D4"/>
    <w:rsid w:val="00AF0E6E"/>
    <w:rsid w:val="00AF28DC"/>
    <w:rsid w:val="00B04F6D"/>
    <w:rsid w:val="00B10930"/>
    <w:rsid w:val="00B15E95"/>
    <w:rsid w:val="00B2318C"/>
    <w:rsid w:val="00B2363F"/>
    <w:rsid w:val="00B2512A"/>
    <w:rsid w:val="00B30BCC"/>
    <w:rsid w:val="00B36BB4"/>
    <w:rsid w:val="00B47006"/>
    <w:rsid w:val="00B47A64"/>
    <w:rsid w:val="00B70681"/>
    <w:rsid w:val="00B82933"/>
    <w:rsid w:val="00B92C5E"/>
    <w:rsid w:val="00B944E3"/>
    <w:rsid w:val="00B94D72"/>
    <w:rsid w:val="00BA04BD"/>
    <w:rsid w:val="00BA2FD1"/>
    <w:rsid w:val="00BA3EED"/>
    <w:rsid w:val="00BA7840"/>
    <w:rsid w:val="00BB5C87"/>
    <w:rsid w:val="00BE5691"/>
    <w:rsid w:val="00BF13BD"/>
    <w:rsid w:val="00C1711B"/>
    <w:rsid w:val="00C3429D"/>
    <w:rsid w:val="00C5461C"/>
    <w:rsid w:val="00C60236"/>
    <w:rsid w:val="00C72B08"/>
    <w:rsid w:val="00C81E98"/>
    <w:rsid w:val="00C82B35"/>
    <w:rsid w:val="00C91897"/>
    <w:rsid w:val="00C95846"/>
    <w:rsid w:val="00C97407"/>
    <w:rsid w:val="00C9793D"/>
    <w:rsid w:val="00C97A51"/>
    <w:rsid w:val="00CB2D8A"/>
    <w:rsid w:val="00CB375F"/>
    <w:rsid w:val="00CB56A2"/>
    <w:rsid w:val="00CC4707"/>
    <w:rsid w:val="00CC56C7"/>
    <w:rsid w:val="00CE4D1A"/>
    <w:rsid w:val="00D002A8"/>
    <w:rsid w:val="00D12BB8"/>
    <w:rsid w:val="00D3195D"/>
    <w:rsid w:val="00D31BA8"/>
    <w:rsid w:val="00D51460"/>
    <w:rsid w:val="00D66ED0"/>
    <w:rsid w:val="00DA5C75"/>
    <w:rsid w:val="00DB733B"/>
    <w:rsid w:val="00DE7EB5"/>
    <w:rsid w:val="00DF7869"/>
    <w:rsid w:val="00E01369"/>
    <w:rsid w:val="00E10D76"/>
    <w:rsid w:val="00E1386C"/>
    <w:rsid w:val="00E14C4A"/>
    <w:rsid w:val="00E1572C"/>
    <w:rsid w:val="00E16495"/>
    <w:rsid w:val="00E253E0"/>
    <w:rsid w:val="00E368FC"/>
    <w:rsid w:val="00E42870"/>
    <w:rsid w:val="00E441E1"/>
    <w:rsid w:val="00E64B6B"/>
    <w:rsid w:val="00E67C6A"/>
    <w:rsid w:val="00E7110C"/>
    <w:rsid w:val="00E72141"/>
    <w:rsid w:val="00E7459E"/>
    <w:rsid w:val="00E75EB1"/>
    <w:rsid w:val="00E77E7E"/>
    <w:rsid w:val="00E81255"/>
    <w:rsid w:val="00E84B24"/>
    <w:rsid w:val="00E84C7E"/>
    <w:rsid w:val="00E93492"/>
    <w:rsid w:val="00EA0169"/>
    <w:rsid w:val="00EC1444"/>
    <w:rsid w:val="00ED006F"/>
    <w:rsid w:val="00ED1F51"/>
    <w:rsid w:val="00EF20E3"/>
    <w:rsid w:val="00F20480"/>
    <w:rsid w:val="00F33D3C"/>
    <w:rsid w:val="00F344F9"/>
    <w:rsid w:val="00F5142A"/>
    <w:rsid w:val="00F55E79"/>
    <w:rsid w:val="00F57EB0"/>
    <w:rsid w:val="00F60A81"/>
    <w:rsid w:val="00F62BE9"/>
    <w:rsid w:val="00F74CFB"/>
    <w:rsid w:val="00F77DCE"/>
    <w:rsid w:val="00F83096"/>
    <w:rsid w:val="00F8494E"/>
    <w:rsid w:val="00FA102C"/>
    <w:rsid w:val="00FA41ED"/>
    <w:rsid w:val="00FA65A7"/>
    <w:rsid w:val="00FF2B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8D81"/>
  <w15:chartTrackingRefBased/>
  <w15:docId w15:val="{527AA20E-0354-5E41-93FD-1EA1D262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A65A7"/>
  </w:style>
  <w:style w:type="character" w:customStyle="1" w:styleId="DateChar">
    <w:name w:val="Date Char"/>
    <w:basedOn w:val="DefaultParagraphFont"/>
    <w:link w:val="Date"/>
    <w:uiPriority w:val="99"/>
    <w:semiHidden/>
    <w:rsid w:val="00FA65A7"/>
  </w:style>
  <w:style w:type="paragraph" w:styleId="ListParagraph">
    <w:name w:val="List Paragraph"/>
    <w:basedOn w:val="Normal"/>
    <w:uiPriority w:val="34"/>
    <w:qFormat/>
    <w:rsid w:val="007216BB"/>
    <w:pPr>
      <w:ind w:left="720"/>
      <w:contextualSpacing/>
    </w:pPr>
  </w:style>
  <w:style w:type="paragraph" w:styleId="Footer">
    <w:name w:val="footer"/>
    <w:basedOn w:val="Normal"/>
    <w:link w:val="FooterChar"/>
    <w:uiPriority w:val="99"/>
    <w:unhideWhenUsed/>
    <w:rsid w:val="00200BD4"/>
    <w:pPr>
      <w:tabs>
        <w:tab w:val="center" w:pos="4680"/>
        <w:tab w:val="right" w:pos="9360"/>
      </w:tabs>
    </w:pPr>
  </w:style>
  <w:style w:type="character" w:customStyle="1" w:styleId="FooterChar">
    <w:name w:val="Footer Char"/>
    <w:basedOn w:val="DefaultParagraphFont"/>
    <w:link w:val="Footer"/>
    <w:uiPriority w:val="99"/>
    <w:rsid w:val="00200BD4"/>
  </w:style>
  <w:style w:type="character" w:styleId="PageNumber">
    <w:name w:val="page number"/>
    <w:basedOn w:val="DefaultParagraphFont"/>
    <w:uiPriority w:val="99"/>
    <w:semiHidden/>
    <w:unhideWhenUsed/>
    <w:rsid w:val="00200BD4"/>
  </w:style>
  <w:style w:type="character" w:styleId="PlaceholderText">
    <w:name w:val="Placeholder Text"/>
    <w:basedOn w:val="DefaultParagraphFont"/>
    <w:uiPriority w:val="99"/>
    <w:semiHidden/>
    <w:rsid w:val="00921BD0"/>
    <w:rPr>
      <w:color w:val="666666"/>
    </w:rPr>
  </w:style>
  <w:style w:type="table" w:styleId="TableGrid">
    <w:name w:val="Table Grid"/>
    <w:basedOn w:val="TableNormal"/>
    <w:uiPriority w:val="39"/>
    <w:rsid w:val="005D62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D62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7796">
      <w:bodyDiv w:val="1"/>
      <w:marLeft w:val="0"/>
      <w:marRight w:val="0"/>
      <w:marTop w:val="0"/>
      <w:marBottom w:val="0"/>
      <w:divBdr>
        <w:top w:val="none" w:sz="0" w:space="0" w:color="auto"/>
        <w:left w:val="none" w:sz="0" w:space="0" w:color="auto"/>
        <w:bottom w:val="none" w:sz="0" w:space="0" w:color="auto"/>
        <w:right w:val="none" w:sz="0" w:space="0" w:color="auto"/>
      </w:divBdr>
      <w:divsChild>
        <w:div w:id="1837068366">
          <w:marLeft w:val="547"/>
          <w:marRight w:val="0"/>
          <w:marTop w:val="0"/>
          <w:marBottom w:val="0"/>
          <w:divBdr>
            <w:top w:val="none" w:sz="0" w:space="0" w:color="auto"/>
            <w:left w:val="none" w:sz="0" w:space="0" w:color="auto"/>
            <w:bottom w:val="none" w:sz="0" w:space="0" w:color="auto"/>
            <w:right w:val="none" w:sz="0" w:space="0" w:color="auto"/>
          </w:divBdr>
        </w:div>
        <w:div w:id="1467509986">
          <w:marLeft w:val="1166"/>
          <w:marRight w:val="0"/>
          <w:marTop w:val="0"/>
          <w:marBottom w:val="0"/>
          <w:divBdr>
            <w:top w:val="none" w:sz="0" w:space="0" w:color="auto"/>
            <w:left w:val="none" w:sz="0" w:space="0" w:color="auto"/>
            <w:bottom w:val="none" w:sz="0" w:space="0" w:color="auto"/>
            <w:right w:val="none" w:sz="0" w:space="0" w:color="auto"/>
          </w:divBdr>
        </w:div>
        <w:div w:id="1652949367">
          <w:marLeft w:val="1166"/>
          <w:marRight w:val="0"/>
          <w:marTop w:val="0"/>
          <w:marBottom w:val="0"/>
          <w:divBdr>
            <w:top w:val="none" w:sz="0" w:space="0" w:color="auto"/>
            <w:left w:val="none" w:sz="0" w:space="0" w:color="auto"/>
            <w:bottom w:val="none" w:sz="0" w:space="0" w:color="auto"/>
            <w:right w:val="none" w:sz="0" w:space="0" w:color="auto"/>
          </w:divBdr>
        </w:div>
        <w:div w:id="490101670">
          <w:marLeft w:val="547"/>
          <w:marRight w:val="0"/>
          <w:marTop w:val="0"/>
          <w:marBottom w:val="0"/>
          <w:divBdr>
            <w:top w:val="none" w:sz="0" w:space="0" w:color="auto"/>
            <w:left w:val="none" w:sz="0" w:space="0" w:color="auto"/>
            <w:bottom w:val="none" w:sz="0" w:space="0" w:color="auto"/>
            <w:right w:val="none" w:sz="0" w:space="0" w:color="auto"/>
          </w:divBdr>
        </w:div>
        <w:div w:id="908081145">
          <w:marLeft w:val="1166"/>
          <w:marRight w:val="0"/>
          <w:marTop w:val="0"/>
          <w:marBottom w:val="0"/>
          <w:divBdr>
            <w:top w:val="none" w:sz="0" w:space="0" w:color="auto"/>
            <w:left w:val="none" w:sz="0" w:space="0" w:color="auto"/>
            <w:bottom w:val="none" w:sz="0" w:space="0" w:color="auto"/>
            <w:right w:val="none" w:sz="0" w:space="0" w:color="auto"/>
          </w:divBdr>
        </w:div>
        <w:div w:id="2070762183">
          <w:marLeft w:val="1166"/>
          <w:marRight w:val="0"/>
          <w:marTop w:val="0"/>
          <w:marBottom w:val="0"/>
          <w:divBdr>
            <w:top w:val="none" w:sz="0" w:space="0" w:color="auto"/>
            <w:left w:val="none" w:sz="0" w:space="0" w:color="auto"/>
            <w:bottom w:val="none" w:sz="0" w:space="0" w:color="auto"/>
            <w:right w:val="none" w:sz="0" w:space="0" w:color="auto"/>
          </w:divBdr>
        </w:div>
        <w:div w:id="1580628163">
          <w:marLeft w:val="547"/>
          <w:marRight w:val="0"/>
          <w:marTop w:val="0"/>
          <w:marBottom w:val="0"/>
          <w:divBdr>
            <w:top w:val="none" w:sz="0" w:space="0" w:color="auto"/>
            <w:left w:val="none" w:sz="0" w:space="0" w:color="auto"/>
            <w:bottom w:val="none" w:sz="0" w:space="0" w:color="auto"/>
            <w:right w:val="none" w:sz="0" w:space="0" w:color="auto"/>
          </w:divBdr>
        </w:div>
        <w:div w:id="2031756014">
          <w:marLeft w:val="1166"/>
          <w:marRight w:val="0"/>
          <w:marTop w:val="0"/>
          <w:marBottom w:val="0"/>
          <w:divBdr>
            <w:top w:val="none" w:sz="0" w:space="0" w:color="auto"/>
            <w:left w:val="none" w:sz="0" w:space="0" w:color="auto"/>
            <w:bottom w:val="none" w:sz="0" w:space="0" w:color="auto"/>
            <w:right w:val="none" w:sz="0" w:space="0" w:color="auto"/>
          </w:divBdr>
        </w:div>
        <w:div w:id="1606502979">
          <w:marLeft w:val="1166"/>
          <w:marRight w:val="0"/>
          <w:marTop w:val="0"/>
          <w:marBottom w:val="0"/>
          <w:divBdr>
            <w:top w:val="none" w:sz="0" w:space="0" w:color="auto"/>
            <w:left w:val="none" w:sz="0" w:space="0" w:color="auto"/>
            <w:bottom w:val="none" w:sz="0" w:space="0" w:color="auto"/>
            <w:right w:val="none" w:sz="0" w:space="0" w:color="auto"/>
          </w:divBdr>
        </w:div>
      </w:divsChild>
    </w:div>
    <w:div w:id="256907093">
      <w:bodyDiv w:val="1"/>
      <w:marLeft w:val="0"/>
      <w:marRight w:val="0"/>
      <w:marTop w:val="0"/>
      <w:marBottom w:val="0"/>
      <w:divBdr>
        <w:top w:val="none" w:sz="0" w:space="0" w:color="auto"/>
        <w:left w:val="none" w:sz="0" w:space="0" w:color="auto"/>
        <w:bottom w:val="none" w:sz="0" w:space="0" w:color="auto"/>
        <w:right w:val="none" w:sz="0" w:space="0" w:color="auto"/>
      </w:divBdr>
      <w:divsChild>
        <w:div w:id="358555044">
          <w:marLeft w:val="547"/>
          <w:marRight w:val="0"/>
          <w:marTop w:val="0"/>
          <w:marBottom w:val="0"/>
          <w:divBdr>
            <w:top w:val="none" w:sz="0" w:space="0" w:color="auto"/>
            <w:left w:val="none" w:sz="0" w:space="0" w:color="auto"/>
            <w:bottom w:val="none" w:sz="0" w:space="0" w:color="auto"/>
            <w:right w:val="none" w:sz="0" w:space="0" w:color="auto"/>
          </w:divBdr>
        </w:div>
        <w:div w:id="1573932482">
          <w:marLeft w:val="547"/>
          <w:marRight w:val="0"/>
          <w:marTop w:val="0"/>
          <w:marBottom w:val="0"/>
          <w:divBdr>
            <w:top w:val="none" w:sz="0" w:space="0" w:color="auto"/>
            <w:left w:val="none" w:sz="0" w:space="0" w:color="auto"/>
            <w:bottom w:val="none" w:sz="0" w:space="0" w:color="auto"/>
            <w:right w:val="none" w:sz="0" w:space="0" w:color="auto"/>
          </w:divBdr>
        </w:div>
        <w:div w:id="1006249609">
          <w:marLeft w:val="547"/>
          <w:marRight w:val="0"/>
          <w:marTop w:val="0"/>
          <w:marBottom w:val="0"/>
          <w:divBdr>
            <w:top w:val="none" w:sz="0" w:space="0" w:color="auto"/>
            <w:left w:val="none" w:sz="0" w:space="0" w:color="auto"/>
            <w:bottom w:val="none" w:sz="0" w:space="0" w:color="auto"/>
            <w:right w:val="none" w:sz="0" w:space="0" w:color="auto"/>
          </w:divBdr>
        </w:div>
        <w:div w:id="135151938">
          <w:marLeft w:val="547"/>
          <w:marRight w:val="0"/>
          <w:marTop w:val="0"/>
          <w:marBottom w:val="0"/>
          <w:divBdr>
            <w:top w:val="none" w:sz="0" w:space="0" w:color="auto"/>
            <w:left w:val="none" w:sz="0" w:space="0" w:color="auto"/>
            <w:bottom w:val="none" w:sz="0" w:space="0" w:color="auto"/>
            <w:right w:val="none" w:sz="0" w:space="0" w:color="auto"/>
          </w:divBdr>
        </w:div>
        <w:div w:id="670988991">
          <w:marLeft w:val="547"/>
          <w:marRight w:val="0"/>
          <w:marTop w:val="0"/>
          <w:marBottom w:val="0"/>
          <w:divBdr>
            <w:top w:val="none" w:sz="0" w:space="0" w:color="auto"/>
            <w:left w:val="none" w:sz="0" w:space="0" w:color="auto"/>
            <w:bottom w:val="none" w:sz="0" w:space="0" w:color="auto"/>
            <w:right w:val="none" w:sz="0" w:space="0" w:color="auto"/>
          </w:divBdr>
        </w:div>
        <w:div w:id="1542087400">
          <w:marLeft w:val="1166"/>
          <w:marRight w:val="0"/>
          <w:marTop w:val="0"/>
          <w:marBottom w:val="0"/>
          <w:divBdr>
            <w:top w:val="none" w:sz="0" w:space="0" w:color="auto"/>
            <w:left w:val="none" w:sz="0" w:space="0" w:color="auto"/>
            <w:bottom w:val="none" w:sz="0" w:space="0" w:color="auto"/>
            <w:right w:val="none" w:sz="0" w:space="0" w:color="auto"/>
          </w:divBdr>
        </w:div>
        <w:div w:id="1856579416">
          <w:marLeft w:val="1166"/>
          <w:marRight w:val="0"/>
          <w:marTop w:val="0"/>
          <w:marBottom w:val="0"/>
          <w:divBdr>
            <w:top w:val="none" w:sz="0" w:space="0" w:color="auto"/>
            <w:left w:val="none" w:sz="0" w:space="0" w:color="auto"/>
            <w:bottom w:val="none" w:sz="0" w:space="0" w:color="auto"/>
            <w:right w:val="none" w:sz="0" w:space="0" w:color="auto"/>
          </w:divBdr>
        </w:div>
        <w:div w:id="1522667676">
          <w:marLeft w:val="1166"/>
          <w:marRight w:val="0"/>
          <w:marTop w:val="0"/>
          <w:marBottom w:val="0"/>
          <w:divBdr>
            <w:top w:val="none" w:sz="0" w:space="0" w:color="auto"/>
            <w:left w:val="none" w:sz="0" w:space="0" w:color="auto"/>
            <w:bottom w:val="none" w:sz="0" w:space="0" w:color="auto"/>
            <w:right w:val="none" w:sz="0" w:space="0" w:color="auto"/>
          </w:divBdr>
        </w:div>
        <w:div w:id="865368947">
          <w:marLeft w:val="1166"/>
          <w:marRight w:val="0"/>
          <w:marTop w:val="0"/>
          <w:marBottom w:val="0"/>
          <w:divBdr>
            <w:top w:val="none" w:sz="0" w:space="0" w:color="auto"/>
            <w:left w:val="none" w:sz="0" w:space="0" w:color="auto"/>
            <w:bottom w:val="none" w:sz="0" w:space="0" w:color="auto"/>
            <w:right w:val="none" w:sz="0" w:space="0" w:color="auto"/>
          </w:divBdr>
        </w:div>
      </w:divsChild>
    </w:div>
    <w:div w:id="310142260">
      <w:bodyDiv w:val="1"/>
      <w:marLeft w:val="0"/>
      <w:marRight w:val="0"/>
      <w:marTop w:val="0"/>
      <w:marBottom w:val="0"/>
      <w:divBdr>
        <w:top w:val="none" w:sz="0" w:space="0" w:color="auto"/>
        <w:left w:val="none" w:sz="0" w:space="0" w:color="auto"/>
        <w:bottom w:val="none" w:sz="0" w:space="0" w:color="auto"/>
        <w:right w:val="none" w:sz="0" w:space="0" w:color="auto"/>
      </w:divBdr>
      <w:divsChild>
        <w:div w:id="211161233">
          <w:marLeft w:val="547"/>
          <w:marRight w:val="0"/>
          <w:marTop w:val="0"/>
          <w:marBottom w:val="0"/>
          <w:divBdr>
            <w:top w:val="none" w:sz="0" w:space="0" w:color="auto"/>
            <w:left w:val="none" w:sz="0" w:space="0" w:color="auto"/>
            <w:bottom w:val="none" w:sz="0" w:space="0" w:color="auto"/>
            <w:right w:val="none" w:sz="0" w:space="0" w:color="auto"/>
          </w:divBdr>
        </w:div>
      </w:divsChild>
    </w:div>
    <w:div w:id="1209027220">
      <w:bodyDiv w:val="1"/>
      <w:marLeft w:val="0"/>
      <w:marRight w:val="0"/>
      <w:marTop w:val="0"/>
      <w:marBottom w:val="0"/>
      <w:divBdr>
        <w:top w:val="none" w:sz="0" w:space="0" w:color="auto"/>
        <w:left w:val="none" w:sz="0" w:space="0" w:color="auto"/>
        <w:bottom w:val="none" w:sz="0" w:space="0" w:color="auto"/>
        <w:right w:val="none" w:sz="0" w:space="0" w:color="auto"/>
      </w:divBdr>
      <w:divsChild>
        <w:div w:id="270749922">
          <w:marLeft w:val="547"/>
          <w:marRight w:val="0"/>
          <w:marTop w:val="0"/>
          <w:marBottom w:val="0"/>
          <w:divBdr>
            <w:top w:val="none" w:sz="0" w:space="0" w:color="auto"/>
            <w:left w:val="none" w:sz="0" w:space="0" w:color="auto"/>
            <w:bottom w:val="none" w:sz="0" w:space="0" w:color="auto"/>
            <w:right w:val="none" w:sz="0" w:space="0" w:color="auto"/>
          </w:divBdr>
        </w:div>
        <w:div w:id="14506702">
          <w:marLeft w:val="547"/>
          <w:marRight w:val="0"/>
          <w:marTop w:val="0"/>
          <w:marBottom w:val="0"/>
          <w:divBdr>
            <w:top w:val="none" w:sz="0" w:space="0" w:color="auto"/>
            <w:left w:val="none" w:sz="0" w:space="0" w:color="auto"/>
            <w:bottom w:val="none" w:sz="0" w:space="0" w:color="auto"/>
            <w:right w:val="none" w:sz="0" w:space="0" w:color="auto"/>
          </w:divBdr>
        </w:div>
        <w:div w:id="1339118811">
          <w:marLeft w:val="547"/>
          <w:marRight w:val="0"/>
          <w:marTop w:val="0"/>
          <w:marBottom w:val="0"/>
          <w:divBdr>
            <w:top w:val="none" w:sz="0" w:space="0" w:color="auto"/>
            <w:left w:val="none" w:sz="0" w:space="0" w:color="auto"/>
            <w:bottom w:val="none" w:sz="0" w:space="0" w:color="auto"/>
            <w:right w:val="none" w:sz="0" w:space="0" w:color="auto"/>
          </w:divBdr>
        </w:div>
        <w:div w:id="1916932267">
          <w:marLeft w:val="547"/>
          <w:marRight w:val="0"/>
          <w:marTop w:val="0"/>
          <w:marBottom w:val="0"/>
          <w:divBdr>
            <w:top w:val="none" w:sz="0" w:space="0" w:color="auto"/>
            <w:left w:val="none" w:sz="0" w:space="0" w:color="auto"/>
            <w:bottom w:val="none" w:sz="0" w:space="0" w:color="auto"/>
            <w:right w:val="none" w:sz="0" w:space="0" w:color="auto"/>
          </w:divBdr>
        </w:div>
        <w:div w:id="850680042">
          <w:marLeft w:val="1166"/>
          <w:marRight w:val="0"/>
          <w:marTop w:val="0"/>
          <w:marBottom w:val="0"/>
          <w:divBdr>
            <w:top w:val="none" w:sz="0" w:space="0" w:color="auto"/>
            <w:left w:val="none" w:sz="0" w:space="0" w:color="auto"/>
            <w:bottom w:val="none" w:sz="0" w:space="0" w:color="auto"/>
            <w:right w:val="none" w:sz="0" w:space="0" w:color="auto"/>
          </w:divBdr>
        </w:div>
        <w:div w:id="160050771">
          <w:marLeft w:val="1800"/>
          <w:marRight w:val="0"/>
          <w:marTop w:val="0"/>
          <w:marBottom w:val="0"/>
          <w:divBdr>
            <w:top w:val="none" w:sz="0" w:space="0" w:color="auto"/>
            <w:left w:val="none" w:sz="0" w:space="0" w:color="auto"/>
            <w:bottom w:val="none" w:sz="0" w:space="0" w:color="auto"/>
            <w:right w:val="none" w:sz="0" w:space="0" w:color="auto"/>
          </w:divBdr>
        </w:div>
        <w:div w:id="128061496">
          <w:marLeft w:val="1800"/>
          <w:marRight w:val="0"/>
          <w:marTop w:val="0"/>
          <w:marBottom w:val="0"/>
          <w:divBdr>
            <w:top w:val="none" w:sz="0" w:space="0" w:color="auto"/>
            <w:left w:val="none" w:sz="0" w:space="0" w:color="auto"/>
            <w:bottom w:val="none" w:sz="0" w:space="0" w:color="auto"/>
            <w:right w:val="none" w:sz="0" w:space="0" w:color="auto"/>
          </w:divBdr>
        </w:div>
        <w:div w:id="1288925904">
          <w:marLeft w:val="1800"/>
          <w:marRight w:val="0"/>
          <w:marTop w:val="0"/>
          <w:marBottom w:val="0"/>
          <w:divBdr>
            <w:top w:val="none" w:sz="0" w:space="0" w:color="auto"/>
            <w:left w:val="none" w:sz="0" w:space="0" w:color="auto"/>
            <w:bottom w:val="none" w:sz="0" w:space="0" w:color="auto"/>
            <w:right w:val="none" w:sz="0" w:space="0" w:color="auto"/>
          </w:divBdr>
        </w:div>
        <w:div w:id="2134129895">
          <w:marLeft w:val="1166"/>
          <w:marRight w:val="0"/>
          <w:marTop w:val="0"/>
          <w:marBottom w:val="0"/>
          <w:divBdr>
            <w:top w:val="none" w:sz="0" w:space="0" w:color="auto"/>
            <w:left w:val="none" w:sz="0" w:space="0" w:color="auto"/>
            <w:bottom w:val="none" w:sz="0" w:space="0" w:color="auto"/>
            <w:right w:val="none" w:sz="0" w:space="0" w:color="auto"/>
          </w:divBdr>
        </w:div>
        <w:div w:id="991716025">
          <w:marLeft w:val="1800"/>
          <w:marRight w:val="0"/>
          <w:marTop w:val="0"/>
          <w:marBottom w:val="0"/>
          <w:divBdr>
            <w:top w:val="none" w:sz="0" w:space="0" w:color="auto"/>
            <w:left w:val="none" w:sz="0" w:space="0" w:color="auto"/>
            <w:bottom w:val="none" w:sz="0" w:space="0" w:color="auto"/>
            <w:right w:val="none" w:sz="0" w:space="0" w:color="auto"/>
          </w:divBdr>
        </w:div>
        <w:div w:id="1436246220">
          <w:marLeft w:val="2520"/>
          <w:marRight w:val="0"/>
          <w:marTop w:val="0"/>
          <w:marBottom w:val="0"/>
          <w:divBdr>
            <w:top w:val="none" w:sz="0" w:space="0" w:color="auto"/>
            <w:left w:val="none" w:sz="0" w:space="0" w:color="auto"/>
            <w:bottom w:val="none" w:sz="0" w:space="0" w:color="auto"/>
            <w:right w:val="none" w:sz="0" w:space="0" w:color="auto"/>
          </w:divBdr>
        </w:div>
        <w:div w:id="2010400130">
          <w:marLeft w:val="2520"/>
          <w:marRight w:val="0"/>
          <w:marTop w:val="0"/>
          <w:marBottom w:val="0"/>
          <w:divBdr>
            <w:top w:val="none" w:sz="0" w:space="0" w:color="auto"/>
            <w:left w:val="none" w:sz="0" w:space="0" w:color="auto"/>
            <w:bottom w:val="none" w:sz="0" w:space="0" w:color="auto"/>
            <w:right w:val="none" w:sz="0" w:space="0" w:color="auto"/>
          </w:divBdr>
        </w:div>
        <w:div w:id="803352711">
          <w:marLeft w:val="2520"/>
          <w:marRight w:val="0"/>
          <w:marTop w:val="0"/>
          <w:marBottom w:val="0"/>
          <w:divBdr>
            <w:top w:val="none" w:sz="0" w:space="0" w:color="auto"/>
            <w:left w:val="none" w:sz="0" w:space="0" w:color="auto"/>
            <w:bottom w:val="none" w:sz="0" w:space="0" w:color="auto"/>
            <w:right w:val="none" w:sz="0" w:space="0" w:color="auto"/>
          </w:divBdr>
        </w:div>
        <w:div w:id="407314740">
          <w:marLeft w:val="2520"/>
          <w:marRight w:val="0"/>
          <w:marTop w:val="0"/>
          <w:marBottom w:val="0"/>
          <w:divBdr>
            <w:top w:val="none" w:sz="0" w:space="0" w:color="auto"/>
            <w:left w:val="none" w:sz="0" w:space="0" w:color="auto"/>
            <w:bottom w:val="none" w:sz="0" w:space="0" w:color="auto"/>
            <w:right w:val="none" w:sz="0" w:space="0" w:color="auto"/>
          </w:divBdr>
        </w:div>
      </w:divsChild>
    </w:div>
    <w:div w:id="1257517739">
      <w:bodyDiv w:val="1"/>
      <w:marLeft w:val="0"/>
      <w:marRight w:val="0"/>
      <w:marTop w:val="0"/>
      <w:marBottom w:val="0"/>
      <w:divBdr>
        <w:top w:val="none" w:sz="0" w:space="0" w:color="auto"/>
        <w:left w:val="none" w:sz="0" w:space="0" w:color="auto"/>
        <w:bottom w:val="none" w:sz="0" w:space="0" w:color="auto"/>
        <w:right w:val="none" w:sz="0" w:space="0" w:color="auto"/>
      </w:divBdr>
      <w:divsChild>
        <w:div w:id="1033581116">
          <w:marLeft w:val="547"/>
          <w:marRight w:val="0"/>
          <w:marTop w:val="0"/>
          <w:marBottom w:val="0"/>
          <w:divBdr>
            <w:top w:val="none" w:sz="0" w:space="0" w:color="auto"/>
            <w:left w:val="none" w:sz="0" w:space="0" w:color="auto"/>
            <w:bottom w:val="none" w:sz="0" w:space="0" w:color="auto"/>
            <w:right w:val="none" w:sz="0" w:space="0" w:color="auto"/>
          </w:divBdr>
        </w:div>
        <w:div w:id="1681396576">
          <w:marLeft w:val="547"/>
          <w:marRight w:val="0"/>
          <w:marTop w:val="0"/>
          <w:marBottom w:val="0"/>
          <w:divBdr>
            <w:top w:val="none" w:sz="0" w:space="0" w:color="auto"/>
            <w:left w:val="none" w:sz="0" w:space="0" w:color="auto"/>
            <w:bottom w:val="none" w:sz="0" w:space="0" w:color="auto"/>
            <w:right w:val="none" w:sz="0" w:space="0" w:color="auto"/>
          </w:divBdr>
        </w:div>
        <w:div w:id="1979652395">
          <w:marLeft w:val="547"/>
          <w:marRight w:val="0"/>
          <w:marTop w:val="0"/>
          <w:marBottom w:val="0"/>
          <w:divBdr>
            <w:top w:val="none" w:sz="0" w:space="0" w:color="auto"/>
            <w:left w:val="none" w:sz="0" w:space="0" w:color="auto"/>
            <w:bottom w:val="none" w:sz="0" w:space="0" w:color="auto"/>
            <w:right w:val="none" w:sz="0" w:space="0" w:color="auto"/>
          </w:divBdr>
        </w:div>
        <w:div w:id="1975214658">
          <w:marLeft w:val="547"/>
          <w:marRight w:val="0"/>
          <w:marTop w:val="0"/>
          <w:marBottom w:val="0"/>
          <w:divBdr>
            <w:top w:val="none" w:sz="0" w:space="0" w:color="auto"/>
            <w:left w:val="none" w:sz="0" w:space="0" w:color="auto"/>
            <w:bottom w:val="none" w:sz="0" w:space="0" w:color="auto"/>
            <w:right w:val="none" w:sz="0" w:space="0" w:color="auto"/>
          </w:divBdr>
        </w:div>
        <w:div w:id="10148392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diagramColors" Target="diagrams/colors3.xml"/><Relationship Id="rId42" Type="http://schemas.microsoft.com/office/2007/relationships/diagramDrawing" Target="diagrams/drawing7.xml"/><Relationship Id="rId63" Type="http://schemas.openxmlformats.org/officeDocument/2006/relationships/diagramData" Target="diagrams/data12.xml"/><Relationship Id="rId84" Type="http://schemas.microsoft.com/office/2007/relationships/diagramDrawing" Target="diagrams/drawing15.xml"/><Relationship Id="rId138" Type="http://schemas.openxmlformats.org/officeDocument/2006/relationships/customXml" Target="ink/ink13.xml"/><Relationship Id="rId159" Type="http://schemas.openxmlformats.org/officeDocument/2006/relationships/image" Target="media/image23.png"/><Relationship Id="rId170" Type="http://schemas.openxmlformats.org/officeDocument/2006/relationships/customXml" Target="ink/ink27.xml"/><Relationship Id="rId191" Type="http://schemas.openxmlformats.org/officeDocument/2006/relationships/diagramQuickStyle" Target="diagrams/quickStyle24.xml"/><Relationship Id="rId205" Type="http://schemas.openxmlformats.org/officeDocument/2006/relationships/diagramLayout" Target="diagrams/layout27.xml"/><Relationship Id="rId226" Type="http://schemas.openxmlformats.org/officeDocument/2006/relationships/diagramData" Target="diagrams/data28.xml"/><Relationship Id="rId247" Type="http://schemas.openxmlformats.org/officeDocument/2006/relationships/image" Target="media/image44.png"/><Relationship Id="rId107" Type="http://schemas.microsoft.com/office/2007/relationships/diagramDrawing" Target="diagrams/drawing18.xml"/><Relationship Id="rId11" Type="http://schemas.openxmlformats.org/officeDocument/2006/relationships/diagramColors" Target="diagrams/colors1.xml"/><Relationship Id="rId32" Type="http://schemas.microsoft.com/office/2007/relationships/diagramDrawing" Target="diagrams/drawing5.xml"/><Relationship Id="rId53" Type="http://schemas.openxmlformats.org/officeDocument/2006/relationships/diagramData" Target="diagrams/data10.xml"/><Relationship Id="rId74" Type="http://schemas.openxmlformats.org/officeDocument/2006/relationships/diagramData" Target="diagrams/data14.xml"/><Relationship Id="rId128" Type="http://schemas.openxmlformats.org/officeDocument/2006/relationships/image" Target="media/image8.png"/><Relationship Id="rId149" Type="http://schemas.openxmlformats.org/officeDocument/2006/relationships/image" Target="media/image17.png"/><Relationship Id="rId5" Type="http://schemas.openxmlformats.org/officeDocument/2006/relationships/webSettings" Target="webSettings.xml"/><Relationship Id="rId95" Type="http://schemas.openxmlformats.org/officeDocument/2006/relationships/diagramQuickStyle" Target="diagrams/quickStyle16.xml"/><Relationship Id="rId160" Type="http://schemas.openxmlformats.org/officeDocument/2006/relationships/customXml" Target="ink/ink23.xml"/><Relationship Id="rId181" Type="http://schemas.openxmlformats.org/officeDocument/2006/relationships/diagramQuickStyle" Target="diagrams/quickStyle22.xml"/><Relationship Id="rId216" Type="http://schemas.openxmlformats.org/officeDocument/2006/relationships/customXml" Target="ink/ink32.xml"/><Relationship Id="rId237" Type="http://schemas.openxmlformats.org/officeDocument/2006/relationships/diagramData" Target="diagrams/data30.xml"/><Relationship Id="rId22" Type="http://schemas.microsoft.com/office/2007/relationships/diagramDrawing" Target="diagrams/drawing3.xml"/><Relationship Id="rId43" Type="http://schemas.openxmlformats.org/officeDocument/2006/relationships/diagramData" Target="diagrams/data8.xml"/><Relationship Id="rId64" Type="http://schemas.openxmlformats.org/officeDocument/2006/relationships/diagramLayout" Target="diagrams/layout12.xml"/><Relationship Id="rId118" Type="http://schemas.openxmlformats.org/officeDocument/2006/relationships/diagramData" Target="diagrams/data19.xml"/><Relationship Id="rId139" Type="http://schemas.openxmlformats.org/officeDocument/2006/relationships/image" Target="media/image12.png"/><Relationship Id="rId85" Type="http://schemas.openxmlformats.org/officeDocument/2006/relationships/image" Target="media/image3.png"/><Relationship Id="rId150" Type="http://schemas.openxmlformats.org/officeDocument/2006/relationships/customXml" Target="ink/ink19.xml"/><Relationship Id="rId171" Type="http://schemas.openxmlformats.org/officeDocument/2006/relationships/image" Target="media/image30.png"/><Relationship Id="rId192" Type="http://schemas.openxmlformats.org/officeDocument/2006/relationships/diagramColors" Target="diagrams/colors24.xml"/><Relationship Id="rId206" Type="http://schemas.openxmlformats.org/officeDocument/2006/relationships/diagramQuickStyle" Target="diagrams/quickStyle27.xml"/><Relationship Id="rId227" Type="http://schemas.openxmlformats.org/officeDocument/2006/relationships/diagramLayout" Target="diagrams/layout28.xml"/><Relationship Id="rId248" Type="http://schemas.openxmlformats.org/officeDocument/2006/relationships/footer" Target="footer1.xml"/><Relationship Id="rId12" Type="http://schemas.microsoft.com/office/2007/relationships/diagramDrawing" Target="diagrams/drawing1.xml"/><Relationship Id="rId33" Type="http://schemas.openxmlformats.org/officeDocument/2006/relationships/diagramData" Target="diagrams/data6.xml"/><Relationship Id="rId108" Type="http://schemas.openxmlformats.org/officeDocument/2006/relationships/customXml" Target="ink/ink4.xml"/><Relationship Id="rId129" Type="http://schemas.openxmlformats.org/officeDocument/2006/relationships/customXml" Target="ink/ink9.xml"/><Relationship Id="rId54" Type="http://schemas.openxmlformats.org/officeDocument/2006/relationships/diagramLayout" Target="diagrams/layout10.xml"/><Relationship Id="rId75" Type="http://schemas.openxmlformats.org/officeDocument/2006/relationships/diagramLayout" Target="diagrams/layout14.xml"/><Relationship Id="rId96" Type="http://schemas.openxmlformats.org/officeDocument/2006/relationships/diagramColors" Target="diagrams/colors16.xml"/><Relationship Id="rId140" Type="http://schemas.openxmlformats.org/officeDocument/2006/relationships/customXml" Target="ink/ink14.xml"/><Relationship Id="rId161" Type="http://schemas.openxmlformats.org/officeDocument/2006/relationships/image" Target="media/image24.png"/><Relationship Id="rId182" Type="http://schemas.openxmlformats.org/officeDocument/2006/relationships/diagramColors" Target="diagrams/colors22.xml"/><Relationship Id="rId217" Type="http://schemas.openxmlformats.org/officeDocument/2006/relationships/image" Target="media/image36.png"/><Relationship Id="rId6" Type="http://schemas.openxmlformats.org/officeDocument/2006/relationships/footnotes" Target="footnotes.xml"/><Relationship Id="rId238" Type="http://schemas.openxmlformats.org/officeDocument/2006/relationships/diagramLayout" Target="diagrams/layout30.xml"/><Relationship Id="rId23" Type="http://schemas.openxmlformats.org/officeDocument/2006/relationships/diagramData" Target="diagrams/data4.xml"/><Relationship Id="rId119" Type="http://schemas.openxmlformats.org/officeDocument/2006/relationships/diagramLayout" Target="diagrams/layout19.xml"/><Relationship Id="rId44" Type="http://schemas.openxmlformats.org/officeDocument/2006/relationships/diagramLayout" Target="diagrams/layout8.xml"/><Relationship Id="rId65" Type="http://schemas.openxmlformats.org/officeDocument/2006/relationships/diagramQuickStyle" Target="diagrams/quickStyle12.xml"/><Relationship Id="rId86" Type="http://schemas.openxmlformats.org/officeDocument/2006/relationships/image" Target="media/image4.png"/><Relationship Id="rId130" Type="http://schemas.openxmlformats.org/officeDocument/2006/relationships/image" Target="media/image70.png"/><Relationship Id="rId151" Type="http://schemas.openxmlformats.org/officeDocument/2006/relationships/image" Target="media/image18.png"/><Relationship Id="rId172" Type="http://schemas.openxmlformats.org/officeDocument/2006/relationships/customXml" Target="ink/ink28.xml"/><Relationship Id="rId193" Type="http://schemas.microsoft.com/office/2007/relationships/diagramDrawing" Target="diagrams/drawing24.xml"/><Relationship Id="rId207" Type="http://schemas.openxmlformats.org/officeDocument/2006/relationships/diagramColors" Target="diagrams/colors27.xml"/><Relationship Id="rId228" Type="http://schemas.openxmlformats.org/officeDocument/2006/relationships/diagramQuickStyle" Target="diagrams/quickStyle28.xml"/><Relationship Id="rId249" Type="http://schemas.openxmlformats.org/officeDocument/2006/relationships/footer" Target="footer2.xml"/><Relationship Id="rId13" Type="http://schemas.openxmlformats.org/officeDocument/2006/relationships/diagramData" Target="diagrams/data2.xml"/><Relationship Id="rId109" Type="http://schemas.openxmlformats.org/officeDocument/2006/relationships/image" Target="media/image211.png"/><Relationship Id="rId34" Type="http://schemas.openxmlformats.org/officeDocument/2006/relationships/diagramLayout" Target="diagrams/layout6.xml"/><Relationship Id="rId55" Type="http://schemas.openxmlformats.org/officeDocument/2006/relationships/diagramQuickStyle" Target="diagrams/quickStyle10.xml"/><Relationship Id="rId76" Type="http://schemas.openxmlformats.org/officeDocument/2006/relationships/diagramQuickStyle" Target="diagrams/quickStyle14.xml"/><Relationship Id="rId97" Type="http://schemas.microsoft.com/office/2007/relationships/diagramDrawing" Target="diagrams/drawing16.xml"/><Relationship Id="rId120" Type="http://schemas.openxmlformats.org/officeDocument/2006/relationships/diagramQuickStyle" Target="diagrams/quickStyle19.xml"/><Relationship Id="rId141" Type="http://schemas.openxmlformats.org/officeDocument/2006/relationships/image" Target="media/image13.png"/><Relationship Id="rId7" Type="http://schemas.openxmlformats.org/officeDocument/2006/relationships/endnotes" Target="endnotes.xml"/><Relationship Id="rId162" Type="http://schemas.openxmlformats.org/officeDocument/2006/relationships/customXml" Target="ink/ink24.xml"/><Relationship Id="rId183" Type="http://schemas.microsoft.com/office/2007/relationships/diagramDrawing" Target="diagrams/drawing22.xml"/><Relationship Id="rId218" Type="http://schemas.openxmlformats.org/officeDocument/2006/relationships/image" Target="media/image37.png"/><Relationship Id="rId239" Type="http://schemas.openxmlformats.org/officeDocument/2006/relationships/diagramQuickStyle" Target="diagrams/quickStyle30.xml"/><Relationship Id="rId250" Type="http://schemas.openxmlformats.org/officeDocument/2006/relationships/fontTable" Target="fontTable.xml"/><Relationship Id="rId24" Type="http://schemas.openxmlformats.org/officeDocument/2006/relationships/diagramLayout" Target="diagrams/layout4.xml"/><Relationship Id="rId45" Type="http://schemas.openxmlformats.org/officeDocument/2006/relationships/diagramQuickStyle" Target="diagrams/quickStyle8.xml"/><Relationship Id="rId66" Type="http://schemas.openxmlformats.org/officeDocument/2006/relationships/diagramColors" Target="diagrams/colors12.xml"/><Relationship Id="rId87" Type="http://schemas.openxmlformats.org/officeDocument/2006/relationships/customXml" Target="ink/ink1.xml"/><Relationship Id="rId110" Type="http://schemas.openxmlformats.org/officeDocument/2006/relationships/customXml" Target="ink/ink5.xml"/><Relationship Id="rId131" Type="http://schemas.openxmlformats.org/officeDocument/2006/relationships/customXml" Target="ink/ink10.xml"/><Relationship Id="rId152" Type="http://schemas.openxmlformats.org/officeDocument/2006/relationships/image" Target="media/image19.png"/><Relationship Id="rId173" Type="http://schemas.openxmlformats.org/officeDocument/2006/relationships/image" Target="media/image31.png"/><Relationship Id="rId194" Type="http://schemas.openxmlformats.org/officeDocument/2006/relationships/diagramData" Target="diagrams/data25.xml"/><Relationship Id="rId208" Type="http://schemas.microsoft.com/office/2007/relationships/diagramDrawing" Target="diagrams/drawing27.xml"/><Relationship Id="rId229" Type="http://schemas.openxmlformats.org/officeDocument/2006/relationships/diagramColors" Target="diagrams/colors28.xml"/><Relationship Id="rId240" Type="http://schemas.openxmlformats.org/officeDocument/2006/relationships/diagramColors" Target="diagrams/colors30.xml"/><Relationship Id="rId14" Type="http://schemas.openxmlformats.org/officeDocument/2006/relationships/diagramLayout" Target="diagrams/layout2.xml"/><Relationship Id="rId35" Type="http://schemas.openxmlformats.org/officeDocument/2006/relationships/diagramQuickStyle" Target="diagrams/quickStyle6.xml"/><Relationship Id="rId56" Type="http://schemas.openxmlformats.org/officeDocument/2006/relationships/diagramColors" Target="diagrams/colors10.xml"/><Relationship Id="rId77" Type="http://schemas.openxmlformats.org/officeDocument/2006/relationships/diagramColors" Target="diagrams/colors14.xml"/><Relationship Id="rId100" Type="http://schemas.openxmlformats.org/officeDocument/2006/relationships/diagramQuickStyle" Target="diagrams/quickStyle17.xml"/><Relationship Id="rId8" Type="http://schemas.openxmlformats.org/officeDocument/2006/relationships/diagramData" Target="diagrams/data1.xml"/><Relationship Id="rId98" Type="http://schemas.openxmlformats.org/officeDocument/2006/relationships/diagramData" Target="diagrams/data17.xml"/><Relationship Id="rId121" Type="http://schemas.openxmlformats.org/officeDocument/2006/relationships/diagramColors" Target="diagrams/colors19.xml"/><Relationship Id="rId142" Type="http://schemas.openxmlformats.org/officeDocument/2006/relationships/customXml" Target="ink/ink15.xml"/><Relationship Id="rId163" Type="http://schemas.openxmlformats.org/officeDocument/2006/relationships/image" Target="media/image25.png"/><Relationship Id="rId184" Type="http://schemas.openxmlformats.org/officeDocument/2006/relationships/diagramData" Target="diagrams/data23.xml"/><Relationship Id="rId219" Type="http://schemas.openxmlformats.org/officeDocument/2006/relationships/customXml" Target="ink/ink33.xml"/><Relationship Id="rId230" Type="http://schemas.microsoft.com/office/2007/relationships/diagramDrawing" Target="diagrams/drawing28.xml"/><Relationship Id="rId251" Type="http://schemas.openxmlformats.org/officeDocument/2006/relationships/theme" Target="theme/theme1.xml"/><Relationship Id="rId25" Type="http://schemas.openxmlformats.org/officeDocument/2006/relationships/diagramQuickStyle" Target="diagrams/quickStyle4.xml"/><Relationship Id="rId46" Type="http://schemas.openxmlformats.org/officeDocument/2006/relationships/diagramColors" Target="diagrams/colors8.xml"/><Relationship Id="rId67" Type="http://schemas.microsoft.com/office/2007/relationships/diagramDrawing" Target="diagrams/drawing12.xml"/><Relationship Id="rId88" Type="http://schemas.openxmlformats.org/officeDocument/2006/relationships/image" Target="media/image5.png"/><Relationship Id="rId111" Type="http://schemas.openxmlformats.org/officeDocument/2006/relationships/image" Target="media/image310.png"/><Relationship Id="rId132" Type="http://schemas.openxmlformats.org/officeDocument/2006/relationships/image" Target="media/image80.png"/><Relationship Id="rId153" Type="http://schemas.openxmlformats.org/officeDocument/2006/relationships/image" Target="media/image20.png"/><Relationship Id="rId174" Type="http://schemas.openxmlformats.org/officeDocument/2006/relationships/diagramData" Target="diagrams/data21.xml"/><Relationship Id="rId195" Type="http://schemas.openxmlformats.org/officeDocument/2006/relationships/diagramLayout" Target="diagrams/layout25.xml"/><Relationship Id="rId209" Type="http://schemas.openxmlformats.org/officeDocument/2006/relationships/image" Target="media/image32.png"/><Relationship Id="rId220" Type="http://schemas.openxmlformats.org/officeDocument/2006/relationships/image" Target="media/image38.png"/><Relationship Id="rId241" Type="http://schemas.microsoft.com/office/2007/relationships/diagramDrawing" Target="diagrams/drawing30.xml"/><Relationship Id="rId15" Type="http://schemas.openxmlformats.org/officeDocument/2006/relationships/diagramQuickStyle" Target="diagrams/quickStyle2.xml"/><Relationship Id="rId36" Type="http://schemas.openxmlformats.org/officeDocument/2006/relationships/diagramColors" Target="diagrams/colors6.xml"/><Relationship Id="rId57" Type="http://schemas.microsoft.com/office/2007/relationships/diagramDrawing" Target="diagrams/drawing10.xml"/><Relationship Id="rId78" Type="http://schemas.microsoft.com/office/2007/relationships/diagramDrawing" Target="diagrams/drawing14.xml"/><Relationship Id="rId99" Type="http://schemas.openxmlformats.org/officeDocument/2006/relationships/diagramLayout" Target="diagrams/layout17.xml"/><Relationship Id="rId101" Type="http://schemas.openxmlformats.org/officeDocument/2006/relationships/diagramColors" Target="diagrams/colors17.xml"/><Relationship Id="rId122" Type="http://schemas.microsoft.com/office/2007/relationships/diagramDrawing" Target="diagrams/drawing19.xml"/><Relationship Id="rId143" Type="http://schemas.openxmlformats.org/officeDocument/2006/relationships/image" Target="media/image14.png"/><Relationship Id="rId164" Type="http://schemas.openxmlformats.org/officeDocument/2006/relationships/image" Target="media/image26.png"/><Relationship Id="rId185" Type="http://schemas.openxmlformats.org/officeDocument/2006/relationships/diagramLayout" Target="diagrams/layout23.xml"/><Relationship Id="rId4" Type="http://schemas.openxmlformats.org/officeDocument/2006/relationships/settings" Target="settings.xml"/><Relationship Id="rId9" Type="http://schemas.openxmlformats.org/officeDocument/2006/relationships/diagramLayout" Target="diagrams/layout1.xml"/><Relationship Id="rId180" Type="http://schemas.openxmlformats.org/officeDocument/2006/relationships/diagramLayout" Target="diagrams/layout22.xml"/><Relationship Id="rId210" Type="http://schemas.openxmlformats.org/officeDocument/2006/relationships/customXml" Target="ink/ink29.xml"/><Relationship Id="rId215" Type="http://schemas.openxmlformats.org/officeDocument/2006/relationships/image" Target="media/image35.png"/><Relationship Id="rId236" Type="http://schemas.microsoft.com/office/2007/relationships/diagramDrawing" Target="diagrams/drawing29.xml"/><Relationship Id="rId26" Type="http://schemas.openxmlformats.org/officeDocument/2006/relationships/diagramColors" Target="diagrams/colors4.xml"/><Relationship Id="rId231" Type="http://schemas.openxmlformats.org/officeDocument/2006/relationships/image" Target="media/image43.png"/><Relationship Id="rId47" Type="http://schemas.microsoft.com/office/2007/relationships/diagramDrawing" Target="diagrams/drawing8.xml"/><Relationship Id="rId68" Type="http://schemas.openxmlformats.org/officeDocument/2006/relationships/image" Target="media/image1.png"/><Relationship Id="rId89" Type="http://schemas.openxmlformats.org/officeDocument/2006/relationships/customXml" Target="ink/ink2.xml"/><Relationship Id="rId112" Type="http://schemas.openxmlformats.org/officeDocument/2006/relationships/customXml" Target="ink/ink6.xml"/><Relationship Id="rId133" Type="http://schemas.openxmlformats.org/officeDocument/2006/relationships/customXml" Target="ink/ink11.xml"/><Relationship Id="rId154" Type="http://schemas.openxmlformats.org/officeDocument/2006/relationships/customXml" Target="ink/ink20.xml"/><Relationship Id="rId175" Type="http://schemas.openxmlformats.org/officeDocument/2006/relationships/diagramLayout" Target="diagrams/layout21.xml"/><Relationship Id="rId196" Type="http://schemas.openxmlformats.org/officeDocument/2006/relationships/diagramQuickStyle" Target="diagrams/quickStyle25.xml"/><Relationship Id="rId200" Type="http://schemas.openxmlformats.org/officeDocument/2006/relationships/diagramLayout" Target="diagrams/layout26.xml"/><Relationship Id="rId16" Type="http://schemas.openxmlformats.org/officeDocument/2006/relationships/diagramColors" Target="diagrams/colors2.xml"/><Relationship Id="rId221" Type="http://schemas.openxmlformats.org/officeDocument/2006/relationships/customXml" Target="ink/ink34.xml"/><Relationship Id="rId242" Type="http://schemas.openxmlformats.org/officeDocument/2006/relationships/diagramData" Target="diagrams/data31.xml"/><Relationship Id="rId37" Type="http://schemas.microsoft.com/office/2007/relationships/diagramDrawing" Target="diagrams/drawing6.xml"/><Relationship Id="rId58" Type="http://schemas.openxmlformats.org/officeDocument/2006/relationships/diagramData" Target="diagrams/data11.xml"/><Relationship Id="rId79" Type="http://schemas.openxmlformats.org/officeDocument/2006/relationships/image" Target="media/image2.png"/><Relationship Id="rId102" Type="http://schemas.microsoft.com/office/2007/relationships/diagramDrawing" Target="diagrams/drawing17.xml"/><Relationship Id="rId123" Type="http://schemas.openxmlformats.org/officeDocument/2006/relationships/diagramData" Target="diagrams/data20.xml"/><Relationship Id="rId144" Type="http://schemas.openxmlformats.org/officeDocument/2006/relationships/customXml" Target="ink/ink16.xml"/><Relationship Id="rId90" Type="http://schemas.openxmlformats.org/officeDocument/2006/relationships/image" Target="media/image6.png"/><Relationship Id="rId165" Type="http://schemas.openxmlformats.org/officeDocument/2006/relationships/customXml" Target="ink/ink25.xml"/><Relationship Id="rId186" Type="http://schemas.openxmlformats.org/officeDocument/2006/relationships/diagramQuickStyle" Target="diagrams/quickStyle23.xml"/><Relationship Id="rId211" Type="http://schemas.openxmlformats.org/officeDocument/2006/relationships/image" Target="media/image33.png"/><Relationship Id="rId232" Type="http://schemas.openxmlformats.org/officeDocument/2006/relationships/diagramData" Target="diagrams/data29.xml"/><Relationship Id="rId27" Type="http://schemas.microsoft.com/office/2007/relationships/diagramDrawing" Target="diagrams/drawing4.xml"/><Relationship Id="rId48" Type="http://schemas.openxmlformats.org/officeDocument/2006/relationships/diagramData" Target="diagrams/data9.xml"/><Relationship Id="rId69" Type="http://schemas.openxmlformats.org/officeDocument/2006/relationships/diagramData" Target="diagrams/data13.xml"/><Relationship Id="rId113" Type="http://schemas.openxmlformats.org/officeDocument/2006/relationships/image" Target="media/image46.png"/><Relationship Id="rId134" Type="http://schemas.openxmlformats.org/officeDocument/2006/relationships/image" Target="media/image9.png"/><Relationship Id="rId80" Type="http://schemas.openxmlformats.org/officeDocument/2006/relationships/diagramData" Target="diagrams/data15.xml"/><Relationship Id="rId155" Type="http://schemas.openxmlformats.org/officeDocument/2006/relationships/image" Target="media/image21.png"/><Relationship Id="rId176" Type="http://schemas.openxmlformats.org/officeDocument/2006/relationships/diagramQuickStyle" Target="diagrams/quickStyle21.xml"/><Relationship Id="rId197" Type="http://schemas.openxmlformats.org/officeDocument/2006/relationships/diagramColors" Target="diagrams/colors25.xml"/><Relationship Id="rId201" Type="http://schemas.openxmlformats.org/officeDocument/2006/relationships/diagramQuickStyle" Target="diagrams/quickStyle26.xml"/><Relationship Id="rId222" Type="http://schemas.openxmlformats.org/officeDocument/2006/relationships/image" Target="media/image39.png"/><Relationship Id="rId243" Type="http://schemas.openxmlformats.org/officeDocument/2006/relationships/diagramLayout" Target="diagrams/layout31.xml"/><Relationship Id="rId17" Type="http://schemas.microsoft.com/office/2007/relationships/diagramDrawing" Target="diagrams/drawing2.xml"/><Relationship Id="rId38" Type="http://schemas.openxmlformats.org/officeDocument/2006/relationships/diagramData" Target="diagrams/data7.xml"/><Relationship Id="rId59" Type="http://schemas.openxmlformats.org/officeDocument/2006/relationships/diagramLayout" Target="diagrams/layout11.xml"/><Relationship Id="rId103" Type="http://schemas.openxmlformats.org/officeDocument/2006/relationships/diagramData" Target="diagrams/data18.xml"/><Relationship Id="rId124" Type="http://schemas.openxmlformats.org/officeDocument/2006/relationships/diagramLayout" Target="diagrams/layout20.xml"/><Relationship Id="rId70" Type="http://schemas.openxmlformats.org/officeDocument/2006/relationships/diagramLayout" Target="diagrams/layout13.xml"/><Relationship Id="rId91" Type="http://schemas.openxmlformats.org/officeDocument/2006/relationships/customXml" Target="ink/ink3.xml"/><Relationship Id="rId145" Type="http://schemas.openxmlformats.org/officeDocument/2006/relationships/image" Target="media/image15.png"/><Relationship Id="rId166" Type="http://schemas.openxmlformats.org/officeDocument/2006/relationships/image" Target="media/image27.png"/><Relationship Id="rId187" Type="http://schemas.openxmlformats.org/officeDocument/2006/relationships/diagramColors" Target="diagrams/colors23.xml"/><Relationship Id="rId1" Type="http://schemas.openxmlformats.org/officeDocument/2006/relationships/customXml" Target="../customXml/item1.xml"/><Relationship Id="rId212" Type="http://schemas.openxmlformats.org/officeDocument/2006/relationships/customXml" Target="ink/ink30.xml"/><Relationship Id="rId233" Type="http://schemas.openxmlformats.org/officeDocument/2006/relationships/diagramLayout" Target="diagrams/layout29.xml"/><Relationship Id="rId28" Type="http://schemas.openxmlformats.org/officeDocument/2006/relationships/diagramData" Target="diagrams/data5.xml"/><Relationship Id="rId49" Type="http://schemas.openxmlformats.org/officeDocument/2006/relationships/diagramLayout" Target="diagrams/layout9.xml"/><Relationship Id="rId114" Type="http://schemas.openxmlformats.org/officeDocument/2006/relationships/customXml" Target="ink/ink7.xml"/><Relationship Id="rId60" Type="http://schemas.openxmlformats.org/officeDocument/2006/relationships/diagramQuickStyle" Target="diagrams/quickStyle11.xml"/><Relationship Id="rId81" Type="http://schemas.openxmlformats.org/officeDocument/2006/relationships/diagramLayout" Target="diagrams/layout15.xml"/><Relationship Id="rId135" Type="http://schemas.openxmlformats.org/officeDocument/2006/relationships/customXml" Target="ink/ink12.xml"/><Relationship Id="rId156" Type="http://schemas.openxmlformats.org/officeDocument/2006/relationships/customXml" Target="ink/ink21.xml"/><Relationship Id="rId177" Type="http://schemas.openxmlformats.org/officeDocument/2006/relationships/diagramColors" Target="diagrams/colors21.xml"/><Relationship Id="rId198" Type="http://schemas.microsoft.com/office/2007/relationships/diagramDrawing" Target="diagrams/drawing25.xml"/><Relationship Id="rId202" Type="http://schemas.openxmlformats.org/officeDocument/2006/relationships/diagramColors" Target="diagrams/colors26.xml"/><Relationship Id="rId223" Type="http://schemas.openxmlformats.org/officeDocument/2006/relationships/image" Target="media/image40.png"/><Relationship Id="rId244" Type="http://schemas.openxmlformats.org/officeDocument/2006/relationships/diagramQuickStyle" Target="diagrams/quickStyle31.xml"/><Relationship Id="rId18" Type="http://schemas.openxmlformats.org/officeDocument/2006/relationships/diagramData" Target="diagrams/data3.xml"/><Relationship Id="rId39" Type="http://schemas.openxmlformats.org/officeDocument/2006/relationships/diagramLayout" Target="diagrams/layout7.xml"/><Relationship Id="rId50" Type="http://schemas.openxmlformats.org/officeDocument/2006/relationships/diagramQuickStyle" Target="diagrams/quickStyle9.xml"/><Relationship Id="rId104" Type="http://schemas.openxmlformats.org/officeDocument/2006/relationships/diagramLayout" Target="diagrams/layout18.xml"/><Relationship Id="rId125" Type="http://schemas.openxmlformats.org/officeDocument/2006/relationships/diagramQuickStyle" Target="diagrams/quickStyle20.xml"/><Relationship Id="rId146" Type="http://schemas.openxmlformats.org/officeDocument/2006/relationships/customXml" Target="ink/ink17.xml"/><Relationship Id="rId167" Type="http://schemas.openxmlformats.org/officeDocument/2006/relationships/customXml" Target="ink/ink26.xml"/><Relationship Id="rId188" Type="http://schemas.microsoft.com/office/2007/relationships/diagramDrawing" Target="diagrams/drawing23.xml"/><Relationship Id="rId71" Type="http://schemas.openxmlformats.org/officeDocument/2006/relationships/diagramQuickStyle" Target="diagrams/quickStyle13.xml"/><Relationship Id="rId92" Type="http://schemas.openxmlformats.org/officeDocument/2006/relationships/image" Target="media/image7.png"/><Relationship Id="rId213" Type="http://schemas.openxmlformats.org/officeDocument/2006/relationships/image" Target="media/image34.png"/><Relationship Id="rId234" Type="http://schemas.openxmlformats.org/officeDocument/2006/relationships/diagramQuickStyle" Target="diagrams/quickStyle29.xml"/><Relationship Id="rId2" Type="http://schemas.openxmlformats.org/officeDocument/2006/relationships/numbering" Target="numbering.xml"/><Relationship Id="rId29" Type="http://schemas.openxmlformats.org/officeDocument/2006/relationships/diagramLayout" Target="diagrams/layout5.xml"/><Relationship Id="rId40" Type="http://schemas.openxmlformats.org/officeDocument/2006/relationships/diagramQuickStyle" Target="diagrams/quickStyle7.xml"/><Relationship Id="rId115" Type="http://schemas.openxmlformats.org/officeDocument/2006/relationships/image" Target="media/image210.png"/><Relationship Id="rId136" Type="http://schemas.openxmlformats.org/officeDocument/2006/relationships/image" Target="media/image10.png"/><Relationship Id="rId157" Type="http://schemas.openxmlformats.org/officeDocument/2006/relationships/image" Target="media/image22.png"/><Relationship Id="rId178" Type="http://schemas.microsoft.com/office/2007/relationships/diagramDrawing" Target="diagrams/drawing21.xml"/><Relationship Id="rId61" Type="http://schemas.openxmlformats.org/officeDocument/2006/relationships/diagramColors" Target="diagrams/colors11.xml"/><Relationship Id="rId82" Type="http://schemas.openxmlformats.org/officeDocument/2006/relationships/diagramQuickStyle" Target="diagrams/quickStyle15.xml"/><Relationship Id="rId199" Type="http://schemas.openxmlformats.org/officeDocument/2006/relationships/diagramData" Target="diagrams/data26.xml"/><Relationship Id="rId203" Type="http://schemas.microsoft.com/office/2007/relationships/diagramDrawing" Target="diagrams/drawing26.xml"/><Relationship Id="rId19" Type="http://schemas.openxmlformats.org/officeDocument/2006/relationships/diagramLayout" Target="diagrams/layout3.xml"/><Relationship Id="rId224" Type="http://schemas.openxmlformats.org/officeDocument/2006/relationships/image" Target="media/image41.png"/><Relationship Id="rId245" Type="http://schemas.openxmlformats.org/officeDocument/2006/relationships/diagramColors" Target="diagrams/colors31.xml"/><Relationship Id="rId30" Type="http://schemas.openxmlformats.org/officeDocument/2006/relationships/diagramQuickStyle" Target="diagrams/quickStyle5.xml"/><Relationship Id="rId105" Type="http://schemas.openxmlformats.org/officeDocument/2006/relationships/diagramQuickStyle" Target="diagrams/quickStyle18.xml"/><Relationship Id="rId126" Type="http://schemas.openxmlformats.org/officeDocument/2006/relationships/diagramColors" Target="diagrams/colors20.xml"/><Relationship Id="rId147" Type="http://schemas.openxmlformats.org/officeDocument/2006/relationships/image" Target="media/image16.png"/><Relationship Id="rId168" Type="http://schemas.openxmlformats.org/officeDocument/2006/relationships/image" Target="media/image28.png"/><Relationship Id="rId51" Type="http://schemas.openxmlformats.org/officeDocument/2006/relationships/diagramColors" Target="diagrams/colors9.xml"/><Relationship Id="rId72" Type="http://schemas.openxmlformats.org/officeDocument/2006/relationships/diagramColors" Target="diagrams/colors13.xml"/><Relationship Id="rId93" Type="http://schemas.openxmlformats.org/officeDocument/2006/relationships/diagramData" Target="diagrams/data16.xml"/><Relationship Id="rId189" Type="http://schemas.openxmlformats.org/officeDocument/2006/relationships/diagramData" Target="diagrams/data24.xml"/><Relationship Id="rId3" Type="http://schemas.openxmlformats.org/officeDocument/2006/relationships/styles" Target="styles.xml"/><Relationship Id="rId214" Type="http://schemas.openxmlformats.org/officeDocument/2006/relationships/customXml" Target="ink/ink31.xml"/><Relationship Id="rId235" Type="http://schemas.openxmlformats.org/officeDocument/2006/relationships/diagramColors" Target="diagrams/colors29.xml"/><Relationship Id="rId116" Type="http://schemas.openxmlformats.org/officeDocument/2006/relationships/customXml" Target="ink/ink8.xml"/><Relationship Id="rId137" Type="http://schemas.openxmlformats.org/officeDocument/2006/relationships/image" Target="media/image11.png"/><Relationship Id="rId158" Type="http://schemas.openxmlformats.org/officeDocument/2006/relationships/customXml" Target="ink/ink22.xml"/><Relationship Id="rId20" Type="http://schemas.openxmlformats.org/officeDocument/2006/relationships/diagramQuickStyle" Target="diagrams/quickStyle3.xml"/><Relationship Id="rId41" Type="http://schemas.openxmlformats.org/officeDocument/2006/relationships/diagramColors" Target="diagrams/colors7.xml"/><Relationship Id="rId62" Type="http://schemas.microsoft.com/office/2007/relationships/diagramDrawing" Target="diagrams/drawing11.xml"/><Relationship Id="rId83" Type="http://schemas.openxmlformats.org/officeDocument/2006/relationships/diagramColors" Target="diagrams/colors15.xml"/><Relationship Id="rId179" Type="http://schemas.openxmlformats.org/officeDocument/2006/relationships/diagramData" Target="diagrams/data22.xml"/><Relationship Id="rId190" Type="http://schemas.openxmlformats.org/officeDocument/2006/relationships/diagramLayout" Target="diagrams/layout24.xml"/><Relationship Id="rId204" Type="http://schemas.openxmlformats.org/officeDocument/2006/relationships/diagramData" Target="diagrams/data27.xml"/><Relationship Id="rId225" Type="http://schemas.openxmlformats.org/officeDocument/2006/relationships/image" Target="media/image42.png"/><Relationship Id="rId246" Type="http://schemas.microsoft.com/office/2007/relationships/diagramDrawing" Target="diagrams/drawing31.xml"/><Relationship Id="rId106" Type="http://schemas.openxmlformats.org/officeDocument/2006/relationships/diagramColors" Target="diagrams/colors18.xml"/><Relationship Id="rId127" Type="http://schemas.microsoft.com/office/2007/relationships/diagramDrawing" Target="diagrams/drawing20.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microsoft.com/office/2007/relationships/diagramDrawing" Target="diagrams/drawing9.xml"/><Relationship Id="rId73" Type="http://schemas.microsoft.com/office/2007/relationships/diagramDrawing" Target="diagrams/drawing13.xml"/><Relationship Id="rId94" Type="http://schemas.openxmlformats.org/officeDocument/2006/relationships/diagramLayout" Target="diagrams/layout16.xml"/><Relationship Id="rId148" Type="http://schemas.openxmlformats.org/officeDocument/2006/relationships/customXml" Target="ink/ink18.xml"/><Relationship Id="rId169"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B4109-0B1D-BC42-A49B-88D9BD4DB70D}" type="doc">
      <dgm:prSet loTypeId="urn:microsoft.com/office/officeart/2005/8/layout/matrix1" loCatId="" qsTypeId="urn:microsoft.com/office/officeart/2005/8/quickstyle/simple1" qsCatId="simple" csTypeId="urn:microsoft.com/office/officeart/2005/8/colors/colorful2" csCatId="colorful" phldr="1"/>
      <dgm:spPr/>
      <dgm:t>
        <a:bodyPr/>
        <a:lstStyle/>
        <a:p>
          <a:endParaRPr lang="en-US"/>
        </a:p>
      </dgm:t>
    </dgm:pt>
    <dgm:pt modelId="{E8F2F631-BCB4-DE4B-A004-539B2AA5E8CC}">
      <dgm:prSet phldrT="[Text]"/>
      <dgm:spPr/>
      <dgm:t>
        <a:bodyPr/>
        <a:lstStyle/>
        <a:p>
          <a:r>
            <a:rPr lang="en-US">
              <a:solidFill>
                <a:sysClr val="windowText" lastClr="000000"/>
              </a:solidFill>
            </a:rPr>
            <a:t>Agency</a:t>
          </a:r>
        </a:p>
      </dgm:t>
    </dgm:pt>
    <dgm:pt modelId="{412012DE-4955-1647-B870-B1E62F7E069A}" type="parTrans" cxnId="{5A2AB68F-3E30-9E44-A0B5-436FB7BA3D02}">
      <dgm:prSet/>
      <dgm:spPr/>
      <dgm:t>
        <a:bodyPr/>
        <a:lstStyle/>
        <a:p>
          <a:endParaRPr lang="en-US"/>
        </a:p>
      </dgm:t>
    </dgm:pt>
    <dgm:pt modelId="{83DE99B6-844E-0840-9BEC-4977F02C6E83}" type="sibTrans" cxnId="{5A2AB68F-3E30-9E44-A0B5-436FB7BA3D02}">
      <dgm:prSet/>
      <dgm:spPr/>
      <dgm:t>
        <a:bodyPr/>
        <a:lstStyle/>
        <a:p>
          <a:endParaRPr lang="en-US"/>
        </a:p>
      </dgm:t>
    </dgm:pt>
    <dgm:pt modelId="{4403EEF3-B41B-AE4A-8132-7061417E4B7C}">
      <dgm:prSet phldrT="[Text]"/>
      <dgm:spPr/>
      <dgm:t>
        <a:bodyPr/>
        <a:lstStyle/>
        <a:p>
          <a:r>
            <a:rPr lang="en-US">
              <a:solidFill>
                <a:sysClr val="windowText" lastClr="000000"/>
              </a:solidFill>
            </a:rPr>
            <a:t>Created with or without the exchange of consideration</a:t>
          </a:r>
        </a:p>
      </dgm:t>
    </dgm:pt>
    <dgm:pt modelId="{3ADA01BD-1027-6744-B1F3-53266530B329}" type="parTrans" cxnId="{938C60D3-58D8-FE4F-9BA8-8A622FA07F73}">
      <dgm:prSet/>
      <dgm:spPr/>
      <dgm:t>
        <a:bodyPr/>
        <a:lstStyle/>
        <a:p>
          <a:endParaRPr lang="en-US"/>
        </a:p>
      </dgm:t>
    </dgm:pt>
    <dgm:pt modelId="{BBAB355C-EFC5-9D43-B405-7307E593B236}" type="sibTrans" cxnId="{938C60D3-58D8-FE4F-9BA8-8A622FA07F73}">
      <dgm:prSet/>
      <dgm:spPr/>
      <dgm:t>
        <a:bodyPr/>
        <a:lstStyle/>
        <a:p>
          <a:endParaRPr lang="en-US"/>
        </a:p>
      </dgm:t>
    </dgm:pt>
    <dgm:pt modelId="{7C60E4D8-6B31-694E-BCB0-924E130775D1}">
      <dgm:prSet phldrT="[Text]"/>
      <dgm:spPr/>
      <dgm:t>
        <a:bodyPr/>
        <a:lstStyle/>
        <a:p>
          <a:r>
            <a:rPr lang="en-US">
              <a:solidFill>
                <a:sysClr val="windowText" lastClr="000000"/>
              </a:solidFill>
            </a:rPr>
            <a:t>Principal is liable for the injuries caused by agent's negligent acts.</a:t>
          </a:r>
        </a:p>
      </dgm:t>
    </dgm:pt>
    <dgm:pt modelId="{7085F373-054B-EE42-858F-775370F4FE2B}" type="parTrans" cxnId="{1F397FE8-5857-0E46-899A-C643BB2ED895}">
      <dgm:prSet/>
      <dgm:spPr/>
      <dgm:t>
        <a:bodyPr/>
        <a:lstStyle/>
        <a:p>
          <a:endParaRPr lang="en-US"/>
        </a:p>
      </dgm:t>
    </dgm:pt>
    <dgm:pt modelId="{FD6C5F2F-57D2-FA4B-9D81-7907553D99AB}" type="sibTrans" cxnId="{1F397FE8-5857-0E46-899A-C643BB2ED895}">
      <dgm:prSet/>
      <dgm:spPr/>
      <dgm:t>
        <a:bodyPr/>
        <a:lstStyle/>
        <a:p>
          <a:endParaRPr lang="en-US"/>
        </a:p>
      </dgm:t>
    </dgm:pt>
    <dgm:pt modelId="{B8DEA48F-5143-5D44-8C3A-A913F5E24C99}" type="pres">
      <dgm:prSet presAssocID="{7D6B4109-0B1D-BC42-A49B-88D9BD4DB70D}" presName="diagram" presStyleCnt="0">
        <dgm:presLayoutVars>
          <dgm:chMax val="1"/>
          <dgm:dir/>
          <dgm:animLvl val="ctr"/>
          <dgm:resizeHandles val="exact"/>
        </dgm:presLayoutVars>
      </dgm:prSet>
      <dgm:spPr/>
    </dgm:pt>
    <dgm:pt modelId="{DBAA3F91-22E4-FA48-A83A-74FA0B927046}" type="pres">
      <dgm:prSet presAssocID="{7D6B4109-0B1D-BC42-A49B-88D9BD4DB70D}" presName="matrix" presStyleCnt="0"/>
      <dgm:spPr/>
    </dgm:pt>
    <dgm:pt modelId="{44EF890F-1412-234D-97A6-4D6715EAC9E8}" type="pres">
      <dgm:prSet presAssocID="{7D6B4109-0B1D-BC42-A49B-88D9BD4DB70D}" presName="tile1" presStyleLbl="node1" presStyleIdx="0" presStyleCnt="4"/>
      <dgm:spPr/>
    </dgm:pt>
    <dgm:pt modelId="{B4A0502C-F45A-EF4E-9307-AFDC1F89A3B5}" type="pres">
      <dgm:prSet presAssocID="{7D6B4109-0B1D-BC42-A49B-88D9BD4DB70D}" presName="tile1text" presStyleLbl="node1" presStyleIdx="0" presStyleCnt="4">
        <dgm:presLayoutVars>
          <dgm:chMax val="0"/>
          <dgm:chPref val="0"/>
          <dgm:bulletEnabled val="1"/>
        </dgm:presLayoutVars>
      </dgm:prSet>
      <dgm:spPr/>
    </dgm:pt>
    <dgm:pt modelId="{0D26CD3C-621D-F54F-B78C-2E53857F7199}" type="pres">
      <dgm:prSet presAssocID="{7D6B4109-0B1D-BC42-A49B-88D9BD4DB70D}" presName="tile2" presStyleLbl="node1" presStyleIdx="1" presStyleCnt="4"/>
      <dgm:spPr/>
    </dgm:pt>
    <dgm:pt modelId="{E31F1C84-F25E-CA4B-9497-55A7BF8FA508}" type="pres">
      <dgm:prSet presAssocID="{7D6B4109-0B1D-BC42-A49B-88D9BD4DB70D}" presName="tile2text" presStyleLbl="node1" presStyleIdx="1" presStyleCnt="4">
        <dgm:presLayoutVars>
          <dgm:chMax val="0"/>
          <dgm:chPref val="0"/>
          <dgm:bulletEnabled val="1"/>
        </dgm:presLayoutVars>
      </dgm:prSet>
      <dgm:spPr/>
    </dgm:pt>
    <dgm:pt modelId="{084FCE2D-639B-5B4D-904D-3BFE8412960B}" type="pres">
      <dgm:prSet presAssocID="{7D6B4109-0B1D-BC42-A49B-88D9BD4DB70D}" presName="tile3" presStyleLbl="node1" presStyleIdx="2" presStyleCnt="4"/>
      <dgm:spPr/>
    </dgm:pt>
    <dgm:pt modelId="{CD868847-46FF-2B42-ACE7-1E5914963A2F}" type="pres">
      <dgm:prSet presAssocID="{7D6B4109-0B1D-BC42-A49B-88D9BD4DB70D}" presName="tile3text" presStyleLbl="node1" presStyleIdx="2" presStyleCnt="4">
        <dgm:presLayoutVars>
          <dgm:chMax val="0"/>
          <dgm:chPref val="0"/>
          <dgm:bulletEnabled val="1"/>
        </dgm:presLayoutVars>
      </dgm:prSet>
      <dgm:spPr/>
    </dgm:pt>
    <dgm:pt modelId="{8C7CCE98-F53E-F841-BD7D-292A115FA479}" type="pres">
      <dgm:prSet presAssocID="{7D6B4109-0B1D-BC42-A49B-88D9BD4DB70D}" presName="tile4" presStyleLbl="node1" presStyleIdx="3" presStyleCnt="4"/>
      <dgm:spPr/>
    </dgm:pt>
    <dgm:pt modelId="{7B84DE17-05E7-0849-A638-2E3A27E4B7E9}" type="pres">
      <dgm:prSet presAssocID="{7D6B4109-0B1D-BC42-A49B-88D9BD4DB70D}" presName="tile4text" presStyleLbl="node1" presStyleIdx="3" presStyleCnt="4">
        <dgm:presLayoutVars>
          <dgm:chMax val="0"/>
          <dgm:chPref val="0"/>
          <dgm:bulletEnabled val="1"/>
        </dgm:presLayoutVars>
      </dgm:prSet>
      <dgm:spPr/>
    </dgm:pt>
    <dgm:pt modelId="{E7FC67D7-0DC6-7540-975A-B9820B7DA080}" type="pres">
      <dgm:prSet presAssocID="{7D6B4109-0B1D-BC42-A49B-88D9BD4DB70D}" presName="centerTile" presStyleLbl="fgShp" presStyleIdx="0" presStyleCnt="1">
        <dgm:presLayoutVars>
          <dgm:chMax val="0"/>
          <dgm:chPref val="0"/>
        </dgm:presLayoutVars>
      </dgm:prSet>
      <dgm:spPr/>
    </dgm:pt>
  </dgm:ptLst>
  <dgm:cxnLst>
    <dgm:cxn modelId="{768C7107-CDC1-9E41-840D-C8E08F7C5E47}" type="presOf" srcId="{4403EEF3-B41B-AE4A-8132-7061417E4B7C}" destId="{B4A0502C-F45A-EF4E-9307-AFDC1F89A3B5}" srcOrd="1" destOrd="0" presId="urn:microsoft.com/office/officeart/2005/8/layout/matrix1"/>
    <dgm:cxn modelId="{49151939-C02B-D445-8ED7-272CDD2184A8}" type="presOf" srcId="{7D6B4109-0B1D-BC42-A49B-88D9BD4DB70D}" destId="{B8DEA48F-5143-5D44-8C3A-A913F5E24C99}" srcOrd="0" destOrd="0" presId="urn:microsoft.com/office/officeart/2005/8/layout/matrix1"/>
    <dgm:cxn modelId="{9C702878-03DE-8C42-BCD7-82C4F85E5A4C}" type="presOf" srcId="{7C60E4D8-6B31-694E-BCB0-924E130775D1}" destId="{E31F1C84-F25E-CA4B-9497-55A7BF8FA508}" srcOrd="1" destOrd="0" presId="urn:microsoft.com/office/officeart/2005/8/layout/matrix1"/>
    <dgm:cxn modelId="{5A2AB68F-3E30-9E44-A0B5-436FB7BA3D02}" srcId="{7D6B4109-0B1D-BC42-A49B-88D9BD4DB70D}" destId="{E8F2F631-BCB4-DE4B-A004-539B2AA5E8CC}" srcOrd="0" destOrd="0" parTransId="{412012DE-4955-1647-B870-B1E62F7E069A}" sibTransId="{83DE99B6-844E-0840-9BEC-4977F02C6E83}"/>
    <dgm:cxn modelId="{A3E83CB3-F46A-B546-8EDD-EF29EC93207B}" type="presOf" srcId="{7C60E4D8-6B31-694E-BCB0-924E130775D1}" destId="{0D26CD3C-621D-F54F-B78C-2E53857F7199}" srcOrd="0" destOrd="0" presId="urn:microsoft.com/office/officeart/2005/8/layout/matrix1"/>
    <dgm:cxn modelId="{DC760AC4-5331-F749-9748-07929DDBF38B}" type="presOf" srcId="{4403EEF3-B41B-AE4A-8132-7061417E4B7C}" destId="{44EF890F-1412-234D-97A6-4D6715EAC9E8}" srcOrd="0" destOrd="0" presId="urn:microsoft.com/office/officeart/2005/8/layout/matrix1"/>
    <dgm:cxn modelId="{938C60D3-58D8-FE4F-9BA8-8A622FA07F73}" srcId="{E8F2F631-BCB4-DE4B-A004-539B2AA5E8CC}" destId="{4403EEF3-B41B-AE4A-8132-7061417E4B7C}" srcOrd="0" destOrd="0" parTransId="{3ADA01BD-1027-6744-B1F3-53266530B329}" sibTransId="{BBAB355C-EFC5-9D43-B405-7307E593B236}"/>
    <dgm:cxn modelId="{1F397FE8-5857-0E46-899A-C643BB2ED895}" srcId="{E8F2F631-BCB4-DE4B-A004-539B2AA5E8CC}" destId="{7C60E4D8-6B31-694E-BCB0-924E130775D1}" srcOrd="1" destOrd="0" parTransId="{7085F373-054B-EE42-858F-775370F4FE2B}" sibTransId="{FD6C5F2F-57D2-FA4B-9D81-7907553D99AB}"/>
    <dgm:cxn modelId="{96E49BFD-4CDB-884E-9577-388DFE9033D3}" type="presOf" srcId="{E8F2F631-BCB4-DE4B-A004-539B2AA5E8CC}" destId="{E7FC67D7-0DC6-7540-975A-B9820B7DA080}" srcOrd="0" destOrd="0" presId="urn:microsoft.com/office/officeart/2005/8/layout/matrix1"/>
    <dgm:cxn modelId="{0ACC6397-4D6F-AA41-BBE3-C307385B55F3}" type="presParOf" srcId="{B8DEA48F-5143-5D44-8C3A-A913F5E24C99}" destId="{DBAA3F91-22E4-FA48-A83A-74FA0B927046}" srcOrd="0" destOrd="0" presId="urn:microsoft.com/office/officeart/2005/8/layout/matrix1"/>
    <dgm:cxn modelId="{59E51E03-1364-4547-81D7-22DC77E2B04A}" type="presParOf" srcId="{DBAA3F91-22E4-FA48-A83A-74FA0B927046}" destId="{44EF890F-1412-234D-97A6-4D6715EAC9E8}" srcOrd="0" destOrd="0" presId="urn:microsoft.com/office/officeart/2005/8/layout/matrix1"/>
    <dgm:cxn modelId="{41F44161-615E-AA41-8FEB-BFE04E51F93E}" type="presParOf" srcId="{DBAA3F91-22E4-FA48-A83A-74FA0B927046}" destId="{B4A0502C-F45A-EF4E-9307-AFDC1F89A3B5}" srcOrd="1" destOrd="0" presId="urn:microsoft.com/office/officeart/2005/8/layout/matrix1"/>
    <dgm:cxn modelId="{C57689C0-DE8A-8442-A432-D85B9E53F262}" type="presParOf" srcId="{DBAA3F91-22E4-FA48-A83A-74FA0B927046}" destId="{0D26CD3C-621D-F54F-B78C-2E53857F7199}" srcOrd="2" destOrd="0" presId="urn:microsoft.com/office/officeart/2005/8/layout/matrix1"/>
    <dgm:cxn modelId="{D0EC0029-07BC-B443-809D-D9BF5762293E}" type="presParOf" srcId="{DBAA3F91-22E4-FA48-A83A-74FA0B927046}" destId="{E31F1C84-F25E-CA4B-9497-55A7BF8FA508}" srcOrd="3" destOrd="0" presId="urn:microsoft.com/office/officeart/2005/8/layout/matrix1"/>
    <dgm:cxn modelId="{784BD60A-CC7A-A440-B1F8-28A006DB6C65}" type="presParOf" srcId="{DBAA3F91-22E4-FA48-A83A-74FA0B927046}" destId="{084FCE2D-639B-5B4D-904D-3BFE8412960B}" srcOrd="4" destOrd="0" presId="urn:microsoft.com/office/officeart/2005/8/layout/matrix1"/>
    <dgm:cxn modelId="{105C7085-BAE8-2741-B436-AF38050CC97C}" type="presParOf" srcId="{DBAA3F91-22E4-FA48-A83A-74FA0B927046}" destId="{CD868847-46FF-2B42-ACE7-1E5914963A2F}" srcOrd="5" destOrd="0" presId="urn:microsoft.com/office/officeart/2005/8/layout/matrix1"/>
    <dgm:cxn modelId="{58ECA700-4D50-EF41-9499-DE0B8FED691D}" type="presParOf" srcId="{DBAA3F91-22E4-FA48-A83A-74FA0B927046}" destId="{8C7CCE98-F53E-F841-BD7D-292A115FA479}" srcOrd="6" destOrd="0" presId="urn:microsoft.com/office/officeart/2005/8/layout/matrix1"/>
    <dgm:cxn modelId="{D4A2C092-DCE0-DA40-9F68-A9E63ADB3375}" type="presParOf" srcId="{DBAA3F91-22E4-FA48-A83A-74FA0B927046}" destId="{7B84DE17-05E7-0849-A638-2E3A27E4B7E9}" srcOrd="7" destOrd="0" presId="urn:microsoft.com/office/officeart/2005/8/layout/matrix1"/>
    <dgm:cxn modelId="{28B33698-0D1B-E447-BFEF-E9606DB2740D}" type="presParOf" srcId="{B8DEA48F-5143-5D44-8C3A-A913F5E24C99}" destId="{E7FC67D7-0DC6-7540-975A-B9820B7DA080}" srcOrd="1" destOrd="0" presId="urn:microsoft.com/office/officeart/2005/8/layout/matrix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3DDE92E-C5D3-2F47-B0F7-91F455861F5B}" type="doc">
      <dgm:prSet loTypeId="urn:microsoft.com/office/officeart/2005/8/layout/arrow4" loCatId="" qsTypeId="urn:microsoft.com/office/officeart/2005/8/quickstyle/simple1" qsCatId="simple" csTypeId="urn:microsoft.com/office/officeart/2005/8/colors/accent0_2" csCatId="mainScheme" phldr="1"/>
      <dgm:spPr/>
      <dgm:t>
        <a:bodyPr/>
        <a:lstStyle/>
        <a:p>
          <a:endParaRPr lang="en-US"/>
        </a:p>
      </dgm:t>
    </dgm:pt>
    <dgm:pt modelId="{B5D9AF02-7667-154D-8C53-F7F67C3DFCEB}">
      <dgm:prSet phldrT="[Text]"/>
      <dgm:spPr/>
      <dgm:t>
        <a:bodyPr/>
        <a:lstStyle/>
        <a:p>
          <a:r>
            <a:rPr lang="en-US"/>
            <a:t>Before: </a:t>
          </a:r>
          <a:r>
            <a:rPr lang="en-US" b="1" i="1"/>
            <a:t>Unlimited</a:t>
          </a:r>
          <a:r>
            <a:rPr lang="en-US"/>
            <a:t> personal liability</a:t>
          </a:r>
        </a:p>
      </dgm:t>
    </dgm:pt>
    <dgm:pt modelId="{73920BC0-4BAC-BE45-BB1B-FA3F667D51B8}" type="parTrans" cxnId="{C8130575-65D9-F440-94EE-987544B43A93}">
      <dgm:prSet/>
      <dgm:spPr/>
      <dgm:t>
        <a:bodyPr/>
        <a:lstStyle/>
        <a:p>
          <a:endParaRPr lang="en-US"/>
        </a:p>
      </dgm:t>
    </dgm:pt>
    <dgm:pt modelId="{3BD53AB5-1E05-9747-97D5-1F6F27EF52D1}" type="sibTrans" cxnId="{C8130575-65D9-F440-94EE-987544B43A93}">
      <dgm:prSet/>
      <dgm:spPr/>
      <dgm:t>
        <a:bodyPr/>
        <a:lstStyle/>
        <a:p>
          <a:endParaRPr lang="en-US"/>
        </a:p>
      </dgm:t>
    </dgm:pt>
    <dgm:pt modelId="{7EB07E94-92EC-4444-B1D1-00CF5B998209}">
      <dgm:prSet phldrT="[Text]"/>
      <dgm:spPr/>
      <dgm:t>
        <a:bodyPr/>
        <a:lstStyle/>
        <a:p>
          <a:r>
            <a:rPr lang="en-US"/>
            <a:t>After: payday liability</a:t>
          </a:r>
        </a:p>
      </dgm:t>
    </dgm:pt>
    <dgm:pt modelId="{25DB18E3-0E74-7440-867C-24B4049B1D04}" type="parTrans" cxnId="{CF507B88-E315-2049-A256-484D5EDD8C90}">
      <dgm:prSet/>
      <dgm:spPr/>
      <dgm:t>
        <a:bodyPr/>
        <a:lstStyle/>
        <a:p>
          <a:endParaRPr lang="en-US"/>
        </a:p>
      </dgm:t>
    </dgm:pt>
    <dgm:pt modelId="{6D73A2AD-8327-E04C-9893-454AD3AD5402}" type="sibTrans" cxnId="{CF507B88-E315-2049-A256-484D5EDD8C90}">
      <dgm:prSet/>
      <dgm:spPr/>
      <dgm:t>
        <a:bodyPr/>
        <a:lstStyle/>
        <a:p>
          <a:endParaRPr lang="en-US"/>
        </a:p>
      </dgm:t>
    </dgm:pt>
    <dgm:pt modelId="{BA37C299-C1F8-B746-A552-BBEBB5EF24DB}" type="pres">
      <dgm:prSet presAssocID="{C3DDE92E-C5D3-2F47-B0F7-91F455861F5B}" presName="compositeShape" presStyleCnt="0">
        <dgm:presLayoutVars>
          <dgm:chMax val="2"/>
          <dgm:dir/>
          <dgm:resizeHandles val="exact"/>
        </dgm:presLayoutVars>
      </dgm:prSet>
      <dgm:spPr/>
    </dgm:pt>
    <dgm:pt modelId="{AB8B0AC8-0A12-5549-802B-A7E190DD4EA9}" type="pres">
      <dgm:prSet presAssocID="{B5D9AF02-7667-154D-8C53-F7F67C3DFCEB}" presName="upArrow" presStyleLbl="node1" presStyleIdx="0" presStyleCnt="2"/>
      <dgm:spPr/>
    </dgm:pt>
    <dgm:pt modelId="{ADD64BD7-0522-E74F-8849-171C702B5CF0}" type="pres">
      <dgm:prSet presAssocID="{B5D9AF02-7667-154D-8C53-F7F67C3DFCEB}" presName="upArrowText" presStyleLbl="revTx" presStyleIdx="0" presStyleCnt="2">
        <dgm:presLayoutVars>
          <dgm:chMax val="0"/>
          <dgm:bulletEnabled val="1"/>
        </dgm:presLayoutVars>
      </dgm:prSet>
      <dgm:spPr/>
    </dgm:pt>
    <dgm:pt modelId="{97500E2E-84ED-9445-8E35-DBFD550340BA}" type="pres">
      <dgm:prSet presAssocID="{7EB07E94-92EC-4444-B1D1-00CF5B998209}" presName="downArrow" presStyleLbl="node1" presStyleIdx="1" presStyleCnt="2"/>
      <dgm:spPr/>
    </dgm:pt>
    <dgm:pt modelId="{08A78C6A-BC5E-3042-AD4C-BB2613FAEC26}" type="pres">
      <dgm:prSet presAssocID="{7EB07E94-92EC-4444-B1D1-00CF5B998209}" presName="downArrowText" presStyleLbl="revTx" presStyleIdx="1" presStyleCnt="2">
        <dgm:presLayoutVars>
          <dgm:chMax val="0"/>
          <dgm:bulletEnabled val="1"/>
        </dgm:presLayoutVars>
      </dgm:prSet>
      <dgm:spPr/>
    </dgm:pt>
  </dgm:ptLst>
  <dgm:cxnLst>
    <dgm:cxn modelId="{B334882C-50A3-1042-BF66-0A2C229BFD97}" type="presOf" srcId="{C3DDE92E-C5D3-2F47-B0F7-91F455861F5B}" destId="{BA37C299-C1F8-B746-A552-BBEBB5EF24DB}" srcOrd="0" destOrd="0" presId="urn:microsoft.com/office/officeart/2005/8/layout/arrow4"/>
    <dgm:cxn modelId="{C8130575-65D9-F440-94EE-987544B43A93}" srcId="{C3DDE92E-C5D3-2F47-B0F7-91F455861F5B}" destId="{B5D9AF02-7667-154D-8C53-F7F67C3DFCEB}" srcOrd="0" destOrd="0" parTransId="{73920BC0-4BAC-BE45-BB1B-FA3F667D51B8}" sibTransId="{3BD53AB5-1E05-9747-97D5-1F6F27EF52D1}"/>
    <dgm:cxn modelId="{CF507B88-E315-2049-A256-484D5EDD8C90}" srcId="{C3DDE92E-C5D3-2F47-B0F7-91F455861F5B}" destId="{7EB07E94-92EC-4444-B1D1-00CF5B998209}" srcOrd="1" destOrd="0" parTransId="{25DB18E3-0E74-7440-867C-24B4049B1D04}" sibTransId="{6D73A2AD-8327-E04C-9893-454AD3AD5402}"/>
    <dgm:cxn modelId="{745FC2C8-6343-6446-B9EE-F7E24FEB2AC1}" type="presOf" srcId="{B5D9AF02-7667-154D-8C53-F7F67C3DFCEB}" destId="{ADD64BD7-0522-E74F-8849-171C702B5CF0}" srcOrd="0" destOrd="0" presId="urn:microsoft.com/office/officeart/2005/8/layout/arrow4"/>
    <dgm:cxn modelId="{4F3E8CDA-A544-FB4F-9299-74BBFCF08BE6}" type="presOf" srcId="{7EB07E94-92EC-4444-B1D1-00CF5B998209}" destId="{08A78C6A-BC5E-3042-AD4C-BB2613FAEC26}" srcOrd="0" destOrd="0" presId="urn:microsoft.com/office/officeart/2005/8/layout/arrow4"/>
    <dgm:cxn modelId="{16AE7D81-FE89-774C-AEA2-323775A9FB73}" type="presParOf" srcId="{BA37C299-C1F8-B746-A552-BBEBB5EF24DB}" destId="{AB8B0AC8-0A12-5549-802B-A7E190DD4EA9}" srcOrd="0" destOrd="0" presId="urn:microsoft.com/office/officeart/2005/8/layout/arrow4"/>
    <dgm:cxn modelId="{A27E4DFF-C019-2D4A-9EDC-67B6A0CA14D3}" type="presParOf" srcId="{BA37C299-C1F8-B746-A552-BBEBB5EF24DB}" destId="{ADD64BD7-0522-E74F-8849-171C702B5CF0}" srcOrd="1" destOrd="0" presId="urn:microsoft.com/office/officeart/2005/8/layout/arrow4"/>
    <dgm:cxn modelId="{4EEAE8DF-E6C3-4043-B2E6-DB2F54FCAFE8}" type="presParOf" srcId="{BA37C299-C1F8-B746-A552-BBEBB5EF24DB}" destId="{97500E2E-84ED-9445-8E35-DBFD550340BA}" srcOrd="2" destOrd="0" presId="urn:microsoft.com/office/officeart/2005/8/layout/arrow4"/>
    <dgm:cxn modelId="{EF113F59-B0D5-064B-9225-47DE8C454EE5}" type="presParOf" srcId="{BA37C299-C1F8-B746-A552-BBEBB5EF24DB}" destId="{08A78C6A-BC5E-3042-AD4C-BB2613FAEC26}" srcOrd="3" destOrd="0" presId="urn:microsoft.com/office/officeart/2005/8/layout/arrow4"/>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1B0910C-508F-CC48-8DFB-0584EBBD631B}" type="doc">
      <dgm:prSet loTypeId="urn:microsoft.com/office/officeart/2009/3/layout/OpposingIdeas" loCatId="" qsTypeId="urn:microsoft.com/office/officeart/2005/8/quickstyle/simple1" qsCatId="simple" csTypeId="urn:microsoft.com/office/officeart/2005/8/colors/colorful2" csCatId="colorful" phldr="1"/>
      <dgm:spPr/>
      <dgm:t>
        <a:bodyPr/>
        <a:lstStyle/>
        <a:p>
          <a:endParaRPr lang="en-US"/>
        </a:p>
      </dgm:t>
    </dgm:pt>
    <dgm:pt modelId="{05299F4D-3CDD-AF40-B698-11A96E11F139}">
      <dgm:prSet phldrT="[Text]"/>
      <dgm:spPr/>
      <dgm:t>
        <a:bodyPr/>
        <a:lstStyle/>
        <a:p>
          <a:r>
            <a:rPr lang="en-US"/>
            <a:t>Partnership</a:t>
          </a:r>
        </a:p>
      </dgm:t>
    </dgm:pt>
    <dgm:pt modelId="{09A489A5-5F5D-5A40-9F29-4F7215CAC02A}" type="parTrans" cxnId="{A0DEDB99-8CB0-6247-81DB-1A0105BB69E3}">
      <dgm:prSet/>
      <dgm:spPr/>
      <dgm:t>
        <a:bodyPr/>
        <a:lstStyle/>
        <a:p>
          <a:endParaRPr lang="en-US"/>
        </a:p>
      </dgm:t>
    </dgm:pt>
    <dgm:pt modelId="{AD179342-B26C-5349-BBF9-562A2742561E}" type="sibTrans" cxnId="{A0DEDB99-8CB0-6247-81DB-1A0105BB69E3}">
      <dgm:prSet/>
      <dgm:spPr/>
      <dgm:t>
        <a:bodyPr/>
        <a:lstStyle/>
        <a:p>
          <a:endParaRPr lang="en-US"/>
        </a:p>
      </dgm:t>
    </dgm:pt>
    <dgm:pt modelId="{2032F2A6-006B-7147-A513-7B62F3B8AD2A}">
      <dgm:prSet phldrT="[Text]"/>
      <dgm:spPr/>
      <dgm:t>
        <a:bodyPr/>
        <a:lstStyle/>
        <a:p>
          <a:r>
            <a:rPr lang="en-US"/>
            <a:t>100% shares net profit</a:t>
          </a:r>
        </a:p>
      </dgm:t>
    </dgm:pt>
    <dgm:pt modelId="{AF841328-023C-8E4D-AC58-05EB77F12D95}" type="parTrans" cxnId="{872A0C0D-2B18-1A4B-8103-3D0FF67B9F9B}">
      <dgm:prSet/>
      <dgm:spPr/>
      <dgm:t>
        <a:bodyPr/>
        <a:lstStyle/>
        <a:p>
          <a:endParaRPr lang="en-US"/>
        </a:p>
      </dgm:t>
    </dgm:pt>
    <dgm:pt modelId="{F5150929-F62E-EF46-B074-DC97AE7FA9E1}" type="sibTrans" cxnId="{872A0C0D-2B18-1A4B-8103-3D0FF67B9F9B}">
      <dgm:prSet/>
      <dgm:spPr/>
      <dgm:t>
        <a:bodyPr/>
        <a:lstStyle/>
        <a:p>
          <a:endParaRPr lang="en-US"/>
        </a:p>
      </dgm:t>
    </dgm:pt>
    <dgm:pt modelId="{976C925C-38AB-024F-865A-FB8B4F140505}">
      <dgm:prSet phldrT="[Text]"/>
      <dgm:spPr/>
      <dgm:t>
        <a:bodyPr/>
        <a:lstStyle/>
        <a:p>
          <a:r>
            <a:rPr lang="en-US"/>
            <a:t>Not all partners</a:t>
          </a:r>
        </a:p>
      </dgm:t>
    </dgm:pt>
    <dgm:pt modelId="{968BF7A8-1300-FA42-B609-636A6293BD9E}" type="parTrans" cxnId="{B7CF38DF-A8EA-704B-8E75-5199DD512D3B}">
      <dgm:prSet/>
      <dgm:spPr/>
      <dgm:t>
        <a:bodyPr/>
        <a:lstStyle/>
        <a:p>
          <a:endParaRPr lang="en-US"/>
        </a:p>
      </dgm:t>
    </dgm:pt>
    <dgm:pt modelId="{FE6B8E20-0DEA-2F4A-90A4-0CA33A21644B}" type="sibTrans" cxnId="{B7CF38DF-A8EA-704B-8E75-5199DD512D3B}">
      <dgm:prSet/>
      <dgm:spPr/>
      <dgm:t>
        <a:bodyPr/>
        <a:lstStyle/>
        <a:p>
          <a:endParaRPr lang="en-US"/>
        </a:p>
      </dgm:t>
    </dgm:pt>
    <dgm:pt modelId="{2C9921C3-7DF6-A14B-96A8-830BC12E9F63}">
      <dgm:prSet phldrT="[Text]"/>
      <dgm:spPr/>
      <dgm:t>
        <a:bodyPr/>
        <a:lstStyle/>
        <a:p>
          <a:r>
            <a:rPr lang="en-US"/>
            <a:t>everyone who shares net profit is not all partners.</a:t>
          </a:r>
        </a:p>
      </dgm:t>
    </dgm:pt>
    <dgm:pt modelId="{510E8424-54B8-D649-93BC-EC4BD408EC47}" type="parTrans" cxnId="{001029A0-B41B-0E4F-9888-A5BC87D66749}">
      <dgm:prSet/>
      <dgm:spPr/>
      <dgm:t>
        <a:bodyPr/>
        <a:lstStyle/>
        <a:p>
          <a:endParaRPr lang="en-US"/>
        </a:p>
      </dgm:t>
    </dgm:pt>
    <dgm:pt modelId="{2B9DE226-0423-3F41-A63C-DF2A9E65485E}" type="sibTrans" cxnId="{001029A0-B41B-0E4F-9888-A5BC87D66749}">
      <dgm:prSet/>
      <dgm:spPr/>
      <dgm:t>
        <a:bodyPr/>
        <a:lstStyle/>
        <a:p>
          <a:endParaRPr lang="en-US"/>
        </a:p>
      </dgm:t>
    </dgm:pt>
    <dgm:pt modelId="{BA04209F-A969-3746-BF08-9BD684BA74E7}" type="pres">
      <dgm:prSet presAssocID="{21B0910C-508F-CC48-8DFB-0584EBBD631B}" presName="Name0" presStyleCnt="0">
        <dgm:presLayoutVars>
          <dgm:chMax val="2"/>
          <dgm:dir/>
          <dgm:animOne val="branch"/>
          <dgm:animLvl val="lvl"/>
          <dgm:resizeHandles val="exact"/>
        </dgm:presLayoutVars>
      </dgm:prSet>
      <dgm:spPr/>
    </dgm:pt>
    <dgm:pt modelId="{DCED3980-889C-C743-9010-BC822FC4BD01}" type="pres">
      <dgm:prSet presAssocID="{21B0910C-508F-CC48-8DFB-0584EBBD631B}" presName="Background" presStyleLbl="node1" presStyleIdx="0" presStyleCnt="1"/>
      <dgm:spPr/>
    </dgm:pt>
    <dgm:pt modelId="{5803CAB0-8829-6F4E-A878-2AD96241E53F}" type="pres">
      <dgm:prSet presAssocID="{21B0910C-508F-CC48-8DFB-0584EBBD631B}" presName="Divider" presStyleLbl="callout" presStyleIdx="0" presStyleCnt="1"/>
      <dgm:spPr/>
    </dgm:pt>
    <dgm:pt modelId="{45586065-2CAA-244A-8C64-89A368772F63}" type="pres">
      <dgm:prSet presAssocID="{21B0910C-508F-CC48-8DFB-0584EBBD631B}" presName="ChildText1" presStyleLbl="revTx" presStyleIdx="0" presStyleCnt="0">
        <dgm:presLayoutVars>
          <dgm:chMax val="0"/>
          <dgm:chPref val="0"/>
          <dgm:bulletEnabled val="1"/>
        </dgm:presLayoutVars>
      </dgm:prSet>
      <dgm:spPr/>
    </dgm:pt>
    <dgm:pt modelId="{AC2361FF-0962-F443-A56B-2BAE382902E7}" type="pres">
      <dgm:prSet presAssocID="{21B0910C-508F-CC48-8DFB-0584EBBD631B}" presName="ChildText2" presStyleLbl="revTx" presStyleIdx="0" presStyleCnt="0">
        <dgm:presLayoutVars>
          <dgm:chMax val="0"/>
          <dgm:chPref val="0"/>
          <dgm:bulletEnabled val="1"/>
        </dgm:presLayoutVars>
      </dgm:prSet>
      <dgm:spPr/>
    </dgm:pt>
    <dgm:pt modelId="{6C8FEBF5-38AB-CF48-96C5-B0CDCCA1D8C7}" type="pres">
      <dgm:prSet presAssocID="{21B0910C-508F-CC48-8DFB-0584EBBD631B}" presName="ParentText1" presStyleLbl="revTx" presStyleIdx="0" presStyleCnt="0">
        <dgm:presLayoutVars>
          <dgm:chMax val="1"/>
          <dgm:chPref val="1"/>
        </dgm:presLayoutVars>
      </dgm:prSet>
      <dgm:spPr/>
    </dgm:pt>
    <dgm:pt modelId="{F7186F0B-D5D7-364E-B6A3-B97A423EC200}" type="pres">
      <dgm:prSet presAssocID="{21B0910C-508F-CC48-8DFB-0584EBBD631B}" presName="ParentShape1" presStyleLbl="alignImgPlace1" presStyleIdx="0" presStyleCnt="2">
        <dgm:presLayoutVars/>
      </dgm:prSet>
      <dgm:spPr/>
    </dgm:pt>
    <dgm:pt modelId="{C7FBF337-083A-D44F-B74B-5C2F9627AFC4}" type="pres">
      <dgm:prSet presAssocID="{21B0910C-508F-CC48-8DFB-0584EBBD631B}" presName="ParentText2" presStyleLbl="revTx" presStyleIdx="0" presStyleCnt="0">
        <dgm:presLayoutVars>
          <dgm:chMax val="1"/>
          <dgm:chPref val="1"/>
        </dgm:presLayoutVars>
      </dgm:prSet>
      <dgm:spPr/>
    </dgm:pt>
    <dgm:pt modelId="{A687FC18-B583-6E40-BD7F-795E464C4ECD}" type="pres">
      <dgm:prSet presAssocID="{21B0910C-508F-CC48-8DFB-0584EBBD631B}" presName="ParentShape2" presStyleLbl="alignImgPlace1" presStyleIdx="1" presStyleCnt="2">
        <dgm:presLayoutVars/>
      </dgm:prSet>
      <dgm:spPr/>
    </dgm:pt>
  </dgm:ptLst>
  <dgm:cxnLst>
    <dgm:cxn modelId="{872A0C0D-2B18-1A4B-8103-3D0FF67B9F9B}" srcId="{05299F4D-3CDD-AF40-B698-11A96E11F139}" destId="{2032F2A6-006B-7147-A513-7B62F3B8AD2A}" srcOrd="0" destOrd="0" parTransId="{AF841328-023C-8E4D-AC58-05EB77F12D95}" sibTransId="{F5150929-F62E-EF46-B074-DC97AE7FA9E1}"/>
    <dgm:cxn modelId="{BBF72A17-9A0E-3741-8A65-B2BC7289ED1D}" type="presOf" srcId="{976C925C-38AB-024F-865A-FB8B4F140505}" destId="{C7FBF337-083A-D44F-B74B-5C2F9627AFC4}" srcOrd="0" destOrd="0" presId="urn:microsoft.com/office/officeart/2009/3/layout/OpposingIdeas"/>
    <dgm:cxn modelId="{D7C80D29-2493-1F4D-9152-1F744766BC1E}" type="presOf" srcId="{2032F2A6-006B-7147-A513-7B62F3B8AD2A}" destId="{45586065-2CAA-244A-8C64-89A368772F63}" srcOrd="0" destOrd="0" presId="urn:microsoft.com/office/officeart/2009/3/layout/OpposingIdeas"/>
    <dgm:cxn modelId="{91379240-1528-0C4B-8C1A-F1D3385B964D}" type="presOf" srcId="{21B0910C-508F-CC48-8DFB-0584EBBD631B}" destId="{BA04209F-A969-3746-BF08-9BD684BA74E7}" srcOrd="0" destOrd="0" presId="urn:microsoft.com/office/officeart/2009/3/layout/OpposingIdeas"/>
    <dgm:cxn modelId="{36A32548-1CD2-F645-AE00-69B1D078C140}" type="presOf" srcId="{05299F4D-3CDD-AF40-B698-11A96E11F139}" destId="{6C8FEBF5-38AB-CF48-96C5-B0CDCCA1D8C7}" srcOrd="0" destOrd="0" presId="urn:microsoft.com/office/officeart/2009/3/layout/OpposingIdeas"/>
    <dgm:cxn modelId="{B6676352-6BF6-274F-8B29-28B44275FA13}" type="presOf" srcId="{05299F4D-3CDD-AF40-B698-11A96E11F139}" destId="{F7186F0B-D5D7-364E-B6A3-B97A423EC200}" srcOrd="1" destOrd="0" presId="urn:microsoft.com/office/officeart/2009/3/layout/OpposingIdeas"/>
    <dgm:cxn modelId="{8B1A4158-C0D6-4B4B-8552-27C19DA72B52}" type="presOf" srcId="{976C925C-38AB-024F-865A-FB8B4F140505}" destId="{A687FC18-B583-6E40-BD7F-795E464C4ECD}" srcOrd="1" destOrd="0" presId="urn:microsoft.com/office/officeart/2009/3/layout/OpposingIdeas"/>
    <dgm:cxn modelId="{A0DEDB99-8CB0-6247-81DB-1A0105BB69E3}" srcId="{21B0910C-508F-CC48-8DFB-0584EBBD631B}" destId="{05299F4D-3CDD-AF40-B698-11A96E11F139}" srcOrd="0" destOrd="0" parTransId="{09A489A5-5F5D-5A40-9F29-4F7215CAC02A}" sibTransId="{AD179342-B26C-5349-BBF9-562A2742561E}"/>
    <dgm:cxn modelId="{001029A0-B41B-0E4F-9888-A5BC87D66749}" srcId="{976C925C-38AB-024F-865A-FB8B4F140505}" destId="{2C9921C3-7DF6-A14B-96A8-830BC12E9F63}" srcOrd="0" destOrd="0" parTransId="{510E8424-54B8-D649-93BC-EC4BD408EC47}" sibTransId="{2B9DE226-0423-3F41-A63C-DF2A9E65485E}"/>
    <dgm:cxn modelId="{806AAAD8-5448-A54F-B1B1-249B8C68D202}" type="presOf" srcId="{2C9921C3-7DF6-A14B-96A8-830BC12E9F63}" destId="{AC2361FF-0962-F443-A56B-2BAE382902E7}" srcOrd="0" destOrd="0" presId="urn:microsoft.com/office/officeart/2009/3/layout/OpposingIdeas"/>
    <dgm:cxn modelId="{B7CF38DF-A8EA-704B-8E75-5199DD512D3B}" srcId="{21B0910C-508F-CC48-8DFB-0584EBBD631B}" destId="{976C925C-38AB-024F-865A-FB8B4F140505}" srcOrd="1" destOrd="0" parTransId="{968BF7A8-1300-FA42-B609-636A6293BD9E}" sibTransId="{FE6B8E20-0DEA-2F4A-90A4-0CA33A21644B}"/>
    <dgm:cxn modelId="{807C5283-31DD-8144-9BB1-6FEC1B06C4C1}" type="presParOf" srcId="{BA04209F-A969-3746-BF08-9BD684BA74E7}" destId="{DCED3980-889C-C743-9010-BC822FC4BD01}" srcOrd="0" destOrd="0" presId="urn:microsoft.com/office/officeart/2009/3/layout/OpposingIdeas"/>
    <dgm:cxn modelId="{358C9CAC-BDBD-1142-8788-76D67E0576E6}" type="presParOf" srcId="{BA04209F-A969-3746-BF08-9BD684BA74E7}" destId="{5803CAB0-8829-6F4E-A878-2AD96241E53F}" srcOrd="1" destOrd="0" presId="urn:microsoft.com/office/officeart/2009/3/layout/OpposingIdeas"/>
    <dgm:cxn modelId="{68CE2B77-E0F8-624A-9456-75142EA1B98B}" type="presParOf" srcId="{BA04209F-A969-3746-BF08-9BD684BA74E7}" destId="{45586065-2CAA-244A-8C64-89A368772F63}" srcOrd="2" destOrd="0" presId="urn:microsoft.com/office/officeart/2009/3/layout/OpposingIdeas"/>
    <dgm:cxn modelId="{1667A0D9-4EAD-A348-BAA1-C52EFC340699}" type="presParOf" srcId="{BA04209F-A969-3746-BF08-9BD684BA74E7}" destId="{AC2361FF-0962-F443-A56B-2BAE382902E7}" srcOrd="3" destOrd="0" presId="urn:microsoft.com/office/officeart/2009/3/layout/OpposingIdeas"/>
    <dgm:cxn modelId="{1838B3A0-DD52-9845-A57B-EADCFC5CD128}" type="presParOf" srcId="{BA04209F-A969-3746-BF08-9BD684BA74E7}" destId="{6C8FEBF5-38AB-CF48-96C5-B0CDCCA1D8C7}" srcOrd="4" destOrd="0" presId="urn:microsoft.com/office/officeart/2009/3/layout/OpposingIdeas"/>
    <dgm:cxn modelId="{CEE92C6E-B047-6D48-8164-44B64B4D672A}" type="presParOf" srcId="{BA04209F-A969-3746-BF08-9BD684BA74E7}" destId="{F7186F0B-D5D7-364E-B6A3-B97A423EC200}" srcOrd="5" destOrd="0" presId="urn:microsoft.com/office/officeart/2009/3/layout/OpposingIdeas"/>
    <dgm:cxn modelId="{E887D715-C59D-3A49-B405-A98DA98CA759}" type="presParOf" srcId="{BA04209F-A969-3746-BF08-9BD684BA74E7}" destId="{C7FBF337-083A-D44F-B74B-5C2F9627AFC4}" srcOrd="6" destOrd="0" presId="urn:microsoft.com/office/officeart/2009/3/layout/OpposingIdeas"/>
    <dgm:cxn modelId="{4017B7BE-D113-9349-B135-40F75A7500D8}" type="presParOf" srcId="{BA04209F-A969-3746-BF08-9BD684BA74E7}" destId="{A687FC18-B583-6E40-BD7F-795E464C4ECD}" srcOrd="7" destOrd="0" presId="urn:microsoft.com/office/officeart/2009/3/layout/OpposingIdeas"/>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2E59A96C-65B1-B247-9885-FC1999450214}" type="doc">
      <dgm:prSet loTypeId="urn:microsoft.com/office/officeart/2005/8/layout/chart3" loCatId="" qsTypeId="urn:microsoft.com/office/officeart/2005/8/quickstyle/simple1" qsCatId="simple" csTypeId="urn:microsoft.com/office/officeart/2005/8/colors/colorful3" csCatId="colorful" phldr="1"/>
      <dgm:spPr/>
    </dgm:pt>
    <dgm:pt modelId="{33AA413D-ECB9-6245-B957-4D643376A43A}">
      <dgm:prSet phldrT="[Text]"/>
      <dgm:spPr/>
      <dgm:t>
        <a:bodyPr/>
        <a:lstStyle/>
        <a:p>
          <a:r>
            <a:rPr lang="en-US">
              <a:solidFill>
                <a:sysClr val="windowText" lastClr="000000"/>
              </a:solidFill>
            </a:rPr>
            <a:t>Agency</a:t>
          </a:r>
          <a:r>
            <a:rPr lang="ko-KR" altLang="en-US">
              <a:solidFill>
                <a:sysClr val="windowText" lastClr="000000"/>
              </a:solidFill>
            </a:rPr>
            <a:t>가 아닌데 제</a:t>
          </a:r>
          <a:r>
            <a:rPr lang="en-US" altLang="ko-KR">
              <a:solidFill>
                <a:sysClr val="windowText" lastClr="000000"/>
              </a:solidFill>
            </a:rPr>
            <a:t>3</a:t>
          </a:r>
          <a:r>
            <a:rPr lang="ko-KR" altLang="en-US">
              <a:solidFill>
                <a:sysClr val="windowText" lastClr="000000"/>
              </a:solidFill>
            </a:rPr>
            <a:t>자가 있다고 믿을 경우</a:t>
          </a:r>
          <a:endParaRPr lang="en-US">
            <a:solidFill>
              <a:sysClr val="windowText" lastClr="000000"/>
            </a:solidFill>
          </a:endParaRPr>
        </a:p>
      </dgm:t>
    </dgm:pt>
    <dgm:pt modelId="{725B7060-52CB-FB47-92AD-206F8B408395}" type="parTrans" cxnId="{BD20604B-FED6-FB45-BBF4-286433E527F1}">
      <dgm:prSet/>
      <dgm:spPr/>
      <dgm:t>
        <a:bodyPr/>
        <a:lstStyle/>
        <a:p>
          <a:endParaRPr lang="en-US"/>
        </a:p>
      </dgm:t>
    </dgm:pt>
    <dgm:pt modelId="{7AC58359-936F-1B4C-AB3A-3B1BF6BDA9CF}" type="sibTrans" cxnId="{BD20604B-FED6-FB45-BBF4-286433E527F1}">
      <dgm:prSet/>
      <dgm:spPr/>
      <dgm:t>
        <a:bodyPr/>
        <a:lstStyle/>
        <a:p>
          <a:endParaRPr lang="en-US"/>
        </a:p>
      </dgm:t>
    </dgm:pt>
    <dgm:pt modelId="{240B42B5-0F1A-8D44-83E8-28E6102F0523}">
      <dgm:prSet phldrT="[Text]"/>
      <dgm:spPr/>
      <dgm:t>
        <a:bodyPr/>
        <a:lstStyle/>
        <a:p>
          <a:r>
            <a:rPr lang="en-US">
              <a:solidFill>
                <a:sysClr val="windowText" lastClr="000000"/>
              </a:solidFill>
            </a:rPr>
            <a:t>If you allow signal partnership (제3</a:t>
          </a:r>
          <a:r>
            <a:rPr lang="ko-KR" altLang="en-US">
              <a:solidFill>
                <a:sysClr val="windowText" lastClr="000000"/>
              </a:solidFill>
            </a:rPr>
            <a:t>자믿음</a:t>
          </a:r>
          <a:r>
            <a:rPr lang="en-US">
              <a:solidFill>
                <a:sysClr val="windowText" lastClr="000000"/>
              </a:solidFill>
            </a:rPr>
            <a:t>) --&gt; you can't deny partnership</a:t>
          </a:r>
        </a:p>
      </dgm:t>
    </dgm:pt>
    <dgm:pt modelId="{AB8B8A34-9A94-A845-AAF7-983E392A6429}" type="parTrans" cxnId="{1B0ED987-6A81-7F47-9FDF-B4958087B642}">
      <dgm:prSet/>
      <dgm:spPr/>
      <dgm:t>
        <a:bodyPr/>
        <a:lstStyle/>
        <a:p>
          <a:endParaRPr lang="en-US"/>
        </a:p>
      </dgm:t>
    </dgm:pt>
    <dgm:pt modelId="{71712967-3D6B-0443-9A90-07185305517D}" type="sibTrans" cxnId="{1B0ED987-6A81-7F47-9FDF-B4958087B642}">
      <dgm:prSet/>
      <dgm:spPr/>
      <dgm:t>
        <a:bodyPr/>
        <a:lstStyle/>
        <a:p>
          <a:endParaRPr lang="en-US"/>
        </a:p>
      </dgm:t>
    </dgm:pt>
    <dgm:pt modelId="{B435A63A-49FB-884F-978B-45914FB8DB02}">
      <dgm:prSet phldrT="[Text]"/>
      <dgm:spPr/>
      <dgm:t>
        <a:bodyPr/>
        <a:lstStyle/>
        <a:p>
          <a:r>
            <a:rPr lang="en-US">
              <a:solidFill>
                <a:sysClr val="windowText" lastClr="000000"/>
              </a:solidFill>
            </a:rPr>
            <a:t>Agency Estoppel</a:t>
          </a:r>
        </a:p>
      </dgm:t>
    </dgm:pt>
    <dgm:pt modelId="{63011E11-8B32-4B45-AAAF-903C664E1E81}" type="parTrans" cxnId="{CE4C803C-2423-554E-AC26-E7E463171340}">
      <dgm:prSet/>
      <dgm:spPr/>
      <dgm:t>
        <a:bodyPr/>
        <a:lstStyle/>
        <a:p>
          <a:endParaRPr lang="en-US"/>
        </a:p>
      </dgm:t>
    </dgm:pt>
    <dgm:pt modelId="{105E30E2-5671-6945-B9E6-D84435A6C3D5}" type="sibTrans" cxnId="{CE4C803C-2423-554E-AC26-E7E463171340}">
      <dgm:prSet/>
      <dgm:spPr/>
      <dgm:t>
        <a:bodyPr/>
        <a:lstStyle/>
        <a:p>
          <a:endParaRPr lang="en-US"/>
        </a:p>
      </dgm:t>
    </dgm:pt>
    <dgm:pt modelId="{C02AF6DB-FE77-394C-90FF-19E921BF5426}" type="pres">
      <dgm:prSet presAssocID="{2E59A96C-65B1-B247-9885-FC1999450214}" presName="compositeShape" presStyleCnt="0">
        <dgm:presLayoutVars>
          <dgm:chMax val="7"/>
          <dgm:dir/>
          <dgm:resizeHandles val="exact"/>
        </dgm:presLayoutVars>
      </dgm:prSet>
      <dgm:spPr/>
    </dgm:pt>
    <dgm:pt modelId="{BF008616-1A3A-6C4F-B655-CDD0F5655022}" type="pres">
      <dgm:prSet presAssocID="{2E59A96C-65B1-B247-9885-FC1999450214}" presName="wedge1" presStyleLbl="node1" presStyleIdx="0" presStyleCnt="3"/>
      <dgm:spPr/>
    </dgm:pt>
    <dgm:pt modelId="{4FC284D5-4C02-A14D-BDAD-F4F045048DC9}" type="pres">
      <dgm:prSet presAssocID="{2E59A96C-65B1-B247-9885-FC1999450214}" presName="wedge1Tx" presStyleLbl="node1" presStyleIdx="0" presStyleCnt="3">
        <dgm:presLayoutVars>
          <dgm:chMax val="0"/>
          <dgm:chPref val="0"/>
          <dgm:bulletEnabled val="1"/>
        </dgm:presLayoutVars>
      </dgm:prSet>
      <dgm:spPr/>
    </dgm:pt>
    <dgm:pt modelId="{F6553136-CB43-7F44-8C26-F5BE44976094}" type="pres">
      <dgm:prSet presAssocID="{2E59A96C-65B1-B247-9885-FC1999450214}" presName="wedge2" presStyleLbl="node1" presStyleIdx="1" presStyleCnt="3"/>
      <dgm:spPr/>
    </dgm:pt>
    <dgm:pt modelId="{65B5785E-2445-554F-AA4B-EAF8ECAEAAED}" type="pres">
      <dgm:prSet presAssocID="{2E59A96C-65B1-B247-9885-FC1999450214}" presName="wedge2Tx" presStyleLbl="node1" presStyleIdx="1" presStyleCnt="3">
        <dgm:presLayoutVars>
          <dgm:chMax val="0"/>
          <dgm:chPref val="0"/>
          <dgm:bulletEnabled val="1"/>
        </dgm:presLayoutVars>
      </dgm:prSet>
      <dgm:spPr/>
    </dgm:pt>
    <dgm:pt modelId="{9E5558D7-9BDD-8845-822A-5D7A6FCE7258}" type="pres">
      <dgm:prSet presAssocID="{2E59A96C-65B1-B247-9885-FC1999450214}" presName="wedge3" presStyleLbl="node1" presStyleIdx="2" presStyleCnt="3"/>
      <dgm:spPr/>
    </dgm:pt>
    <dgm:pt modelId="{E94CF768-E01C-2F4C-BD32-C04D454CB6B6}" type="pres">
      <dgm:prSet presAssocID="{2E59A96C-65B1-B247-9885-FC1999450214}" presName="wedge3Tx" presStyleLbl="node1" presStyleIdx="2" presStyleCnt="3">
        <dgm:presLayoutVars>
          <dgm:chMax val="0"/>
          <dgm:chPref val="0"/>
          <dgm:bulletEnabled val="1"/>
        </dgm:presLayoutVars>
      </dgm:prSet>
      <dgm:spPr/>
    </dgm:pt>
  </dgm:ptLst>
  <dgm:cxnLst>
    <dgm:cxn modelId="{5755DB17-389B-A142-A6AF-5B0A109CCCE9}" type="presOf" srcId="{240B42B5-0F1A-8D44-83E8-28E6102F0523}" destId="{F6553136-CB43-7F44-8C26-F5BE44976094}" srcOrd="0" destOrd="0" presId="urn:microsoft.com/office/officeart/2005/8/layout/chart3"/>
    <dgm:cxn modelId="{5084A21A-9B38-8C41-ACC9-1231C16D0E16}" type="presOf" srcId="{240B42B5-0F1A-8D44-83E8-28E6102F0523}" destId="{65B5785E-2445-554F-AA4B-EAF8ECAEAAED}" srcOrd="1" destOrd="0" presId="urn:microsoft.com/office/officeart/2005/8/layout/chart3"/>
    <dgm:cxn modelId="{CE4C803C-2423-554E-AC26-E7E463171340}" srcId="{2E59A96C-65B1-B247-9885-FC1999450214}" destId="{B435A63A-49FB-884F-978B-45914FB8DB02}" srcOrd="2" destOrd="0" parTransId="{63011E11-8B32-4B45-AAAF-903C664E1E81}" sibTransId="{105E30E2-5671-6945-B9E6-D84435A6C3D5}"/>
    <dgm:cxn modelId="{BD20604B-FED6-FB45-BBF4-286433E527F1}" srcId="{2E59A96C-65B1-B247-9885-FC1999450214}" destId="{33AA413D-ECB9-6245-B957-4D643376A43A}" srcOrd="0" destOrd="0" parTransId="{725B7060-52CB-FB47-92AD-206F8B408395}" sibTransId="{7AC58359-936F-1B4C-AB3A-3B1BF6BDA9CF}"/>
    <dgm:cxn modelId="{A284BB63-CE4F-374A-A39D-4A2CEBCE39A1}" type="presOf" srcId="{2E59A96C-65B1-B247-9885-FC1999450214}" destId="{C02AF6DB-FE77-394C-90FF-19E921BF5426}" srcOrd="0" destOrd="0" presId="urn:microsoft.com/office/officeart/2005/8/layout/chart3"/>
    <dgm:cxn modelId="{1B0ED987-6A81-7F47-9FDF-B4958087B642}" srcId="{2E59A96C-65B1-B247-9885-FC1999450214}" destId="{240B42B5-0F1A-8D44-83E8-28E6102F0523}" srcOrd="1" destOrd="0" parTransId="{AB8B8A34-9A94-A845-AAF7-983E392A6429}" sibTransId="{71712967-3D6B-0443-9A90-07185305517D}"/>
    <dgm:cxn modelId="{11A21891-3186-9749-AF9E-00EF0190B9FE}" type="presOf" srcId="{33AA413D-ECB9-6245-B957-4D643376A43A}" destId="{BF008616-1A3A-6C4F-B655-CDD0F5655022}" srcOrd="0" destOrd="0" presId="urn:microsoft.com/office/officeart/2005/8/layout/chart3"/>
    <dgm:cxn modelId="{3CAE079F-FA17-B246-9D80-E173C7104ACB}" type="presOf" srcId="{B435A63A-49FB-884F-978B-45914FB8DB02}" destId="{9E5558D7-9BDD-8845-822A-5D7A6FCE7258}" srcOrd="0" destOrd="0" presId="urn:microsoft.com/office/officeart/2005/8/layout/chart3"/>
    <dgm:cxn modelId="{B18EF9A4-63D4-B340-8F45-8D3CA12DB10D}" type="presOf" srcId="{33AA413D-ECB9-6245-B957-4D643376A43A}" destId="{4FC284D5-4C02-A14D-BDAD-F4F045048DC9}" srcOrd="1" destOrd="0" presId="urn:microsoft.com/office/officeart/2005/8/layout/chart3"/>
    <dgm:cxn modelId="{3C5F90E8-7E88-A84C-BDD2-C50C61664989}" type="presOf" srcId="{B435A63A-49FB-884F-978B-45914FB8DB02}" destId="{E94CF768-E01C-2F4C-BD32-C04D454CB6B6}" srcOrd="1" destOrd="0" presId="urn:microsoft.com/office/officeart/2005/8/layout/chart3"/>
    <dgm:cxn modelId="{A83512A7-600D-234C-BD22-8FC0AB9EF818}" type="presParOf" srcId="{C02AF6DB-FE77-394C-90FF-19E921BF5426}" destId="{BF008616-1A3A-6C4F-B655-CDD0F5655022}" srcOrd="0" destOrd="0" presId="urn:microsoft.com/office/officeart/2005/8/layout/chart3"/>
    <dgm:cxn modelId="{20DB8F7F-8748-804D-90EC-52826138F8E2}" type="presParOf" srcId="{C02AF6DB-FE77-394C-90FF-19E921BF5426}" destId="{4FC284D5-4C02-A14D-BDAD-F4F045048DC9}" srcOrd="1" destOrd="0" presId="urn:microsoft.com/office/officeart/2005/8/layout/chart3"/>
    <dgm:cxn modelId="{B534C83F-1499-574E-9CDC-62C78207A668}" type="presParOf" srcId="{C02AF6DB-FE77-394C-90FF-19E921BF5426}" destId="{F6553136-CB43-7F44-8C26-F5BE44976094}" srcOrd="2" destOrd="0" presId="urn:microsoft.com/office/officeart/2005/8/layout/chart3"/>
    <dgm:cxn modelId="{D209B8D0-3A54-C046-8468-F15BECBB9D1D}" type="presParOf" srcId="{C02AF6DB-FE77-394C-90FF-19E921BF5426}" destId="{65B5785E-2445-554F-AA4B-EAF8ECAEAAED}" srcOrd="3" destOrd="0" presId="urn:microsoft.com/office/officeart/2005/8/layout/chart3"/>
    <dgm:cxn modelId="{F0913350-360C-3845-81B5-9EC6EA4D04C9}" type="presParOf" srcId="{C02AF6DB-FE77-394C-90FF-19E921BF5426}" destId="{9E5558D7-9BDD-8845-822A-5D7A6FCE7258}" srcOrd="4" destOrd="0" presId="urn:microsoft.com/office/officeart/2005/8/layout/chart3"/>
    <dgm:cxn modelId="{3173B8DE-C2DE-AC43-9FE5-3D6F6120F12D}" type="presParOf" srcId="{C02AF6DB-FE77-394C-90FF-19E921BF5426}" destId="{E94CF768-E01C-2F4C-BD32-C04D454CB6B6}" srcOrd="5" destOrd="0" presId="urn:microsoft.com/office/officeart/2005/8/layout/chart3"/>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858D751-97AB-084E-BF89-5B166D4ED39C}" type="doc">
      <dgm:prSet loTypeId="urn:microsoft.com/office/officeart/2009/3/layout/RandomtoResultProcess" loCatId="" qsTypeId="urn:microsoft.com/office/officeart/2005/8/quickstyle/simple1" qsCatId="simple" csTypeId="urn:microsoft.com/office/officeart/2005/8/colors/colorful2" csCatId="colorful" phldr="1"/>
      <dgm:spPr/>
      <dgm:t>
        <a:bodyPr/>
        <a:lstStyle/>
        <a:p>
          <a:endParaRPr lang="en-US"/>
        </a:p>
      </dgm:t>
    </dgm:pt>
    <dgm:pt modelId="{4860AAF1-A4CA-7647-B11B-C0DEEA435400}">
      <dgm:prSet phldrT="[Text]" custT="1"/>
      <dgm:spPr/>
      <dgm:t>
        <a:bodyPr/>
        <a:lstStyle/>
        <a:p>
          <a:r>
            <a:rPr lang="en-US" sz="1800" b="1">
              <a:solidFill>
                <a:sysClr val="windowText" lastClr="000000"/>
              </a:solidFill>
            </a:rPr>
            <a:t>Partners on demand</a:t>
          </a:r>
        </a:p>
      </dgm:t>
    </dgm:pt>
    <dgm:pt modelId="{A14851E4-7623-B140-B78B-F8C8CD7A547C}" type="parTrans" cxnId="{6672D299-71EC-5646-8EC7-ABE36148C229}">
      <dgm:prSet/>
      <dgm:spPr/>
      <dgm:t>
        <a:bodyPr/>
        <a:lstStyle/>
        <a:p>
          <a:endParaRPr lang="en-US"/>
        </a:p>
      </dgm:t>
    </dgm:pt>
    <dgm:pt modelId="{2AD79B82-D6C5-9B45-84E5-6AA118B80CE2}" type="sibTrans" cxnId="{6672D299-71EC-5646-8EC7-ABE36148C229}">
      <dgm:prSet/>
      <dgm:spPr/>
      <dgm:t>
        <a:bodyPr/>
        <a:lstStyle/>
        <a:p>
          <a:endParaRPr lang="en-US"/>
        </a:p>
      </dgm:t>
    </dgm:pt>
    <dgm:pt modelId="{A12003BA-4859-3449-9157-6D86942A0E6E}">
      <dgm:prSet phldrT="[Text]" custT="1"/>
      <dgm:spPr/>
      <dgm:t>
        <a:bodyPr/>
        <a:lstStyle/>
        <a:p>
          <a:r>
            <a:rPr lang="en-US" sz="1800" b="1">
              <a:solidFill>
                <a:sysClr val="windowText" lastClr="000000"/>
              </a:solidFill>
            </a:rPr>
            <a:t>Unlimited liability</a:t>
          </a:r>
        </a:p>
      </dgm:t>
    </dgm:pt>
    <dgm:pt modelId="{48381B62-B95C-E94F-82C4-BCE88D8A0C70}" type="parTrans" cxnId="{B3B5B2B6-3163-0F48-BC65-1F32D0E3F0A6}">
      <dgm:prSet/>
      <dgm:spPr/>
      <dgm:t>
        <a:bodyPr/>
        <a:lstStyle/>
        <a:p>
          <a:endParaRPr lang="en-US"/>
        </a:p>
      </dgm:t>
    </dgm:pt>
    <dgm:pt modelId="{896C67DE-6219-B446-8077-74CABE2FB88E}" type="sibTrans" cxnId="{B3B5B2B6-3163-0F48-BC65-1F32D0E3F0A6}">
      <dgm:prSet/>
      <dgm:spPr/>
      <dgm:t>
        <a:bodyPr/>
        <a:lstStyle/>
        <a:p>
          <a:endParaRPr lang="en-US"/>
        </a:p>
      </dgm:t>
    </dgm:pt>
    <dgm:pt modelId="{980DF73A-DA19-5245-88EB-2211022A5287}">
      <dgm:prSet phldrT="[Text]" custT="1"/>
      <dgm:spPr/>
      <dgm:t>
        <a:bodyPr/>
        <a:lstStyle/>
        <a:p>
          <a:r>
            <a:rPr lang="en-US" sz="1800" b="1">
              <a:solidFill>
                <a:sysClr val="windowText" lastClr="000000"/>
              </a:solidFill>
            </a:rPr>
            <a:t>Fiduciary duty</a:t>
          </a:r>
        </a:p>
      </dgm:t>
    </dgm:pt>
    <dgm:pt modelId="{972B9B23-403C-754F-910D-742AECDF03DE}" type="parTrans" cxnId="{B1BC0A04-8E2F-3F40-9700-11BDF29EC382}">
      <dgm:prSet/>
      <dgm:spPr/>
      <dgm:t>
        <a:bodyPr/>
        <a:lstStyle/>
        <a:p>
          <a:endParaRPr lang="en-US"/>
        </a:p>
      </dgm:t>
    </dgm:pt>
    <dgm:pt modelId="{56159818-E56B-9349-9751-4069F5298CCE}" type="sibTrans" cxnId="{B1BC0A04-8E2F-3F40-9700-11BDF29EC382}">
      <dgm:prSet/>
      <dgm:spPr/>
      <dgm:t>
        <a:bodyPr/>
        <a:lstStyle/>
        <a:p>
          <a:endParaRPr lang="en-US"/>
        </a:p>
      </dgm:t>
    </dgm:pt>
    <dgm:pt modelId="{D22852A3-E251-054A-853E-B1EF8693A605}">
      <dgm:prSet phldrT="[Text]" custT="1"/>
      <dgm:spPr/>
      <dgm:t>
        <a:bodyPr/>
        <a:lstStyle/>
        <a:p>
          <a:r>
            <a:rPr lang="en-US" sz="1800" b="1">
              <a:solidFill>
                <a:sysClr val="windowText" lastClr="000000"/>
              </a:solidFill>
            </a:rPr>
            <a:t>on demand question--&gt; disclosure is needed</a:t>
          </a:r>
        </a:p>
      </dgm:t>
    </dgm:pt>
    <dgm:pt modelId="{19D54E07-89DC-B741-AF60-92D7335F592D}" type="parTrans" cxnId="{587F710D-94C3-1D44-A650-D70B26E068E4}">
      <dgm:prSet/>
      <dgm:spPr/>
      <dgm:t>
        <a:bodyPr/>
        <a:lstStyle/>
        <a:p>
          <a:endParaRPr lang="en-US"/>
        </a:p>
      </dgm:t>
    </dgm:pt>
    <dgm:pt modelId="{9CED4B6F-90AE-074B-B719-AF3C975C7EC8}" type="sibTrans" cxnId="{587F710D-94C3-1D44-A650-D70B26E068E4}">
      <dgm:prSet/>
      <dgm:spPr/>
      <dgm:t>
        <a:bodyPr/>
        <a:lstStyle/>
        <a:p>
          <a:endParaRPr lang="en-US"/>
        </a:p>
      </dgm:t>
    </dgm:pt>
    <dgm:pt modelId="{1B45D0AA-BB0A-A746-A446-DAE2B9021445}" type="pres">
      <dgm:prSet presAssocID="{4858D751-97AB-084E-BF89-5B166D4ED39C}" presName="Name0" presStyleCnt="0">
        <dgm:presLayoutVars>
          <dgm:dir/>
          <dgm:animOne val="branch"/>
          <dgm:animLvl val="lvl"/>
        </dgm:presLayoutVars>
      </dgm:prSet>
      <dgm:spPr/>
    </dgm:pt>
    <dgm:pt modelId="{BB825519-D400-E046-9192-F5FBFFFAC6D5}" type="pres">
      <dgm:prSet presAssocID="{4860AAF1-A4CA-7647-B11B-C0DEEA435400}" presName="chaos" presStyleCnt="0"/>
      <dgm:spPr/>
    </dgm:pt>
    <dgm:pt modelId="{09529936-8BCE-2343-BFFB-3A54F68C9165}" type="pres">
      <dgm:prSet presAssocID="{4860AAF1-A4CA-7647-B11B-C0DEEA435400}" presName="parTx1" presStyleLbl="revTx" presStyleIdx="0" presStyleCnt="3"/>
      <dgm:spPr/>
    </dgm:pt>
    <dgm:pt modelId="{7B131D14-42F6-5A4C-8659-AF6D22FD5650}" type="pres">
      <dgm:prSet presAssocID="{4860AAF1-A4CA-7647-B11B-C0DEEA435400}" presName="desTx1" presStyleLbl="revTx" presStyleIdx="1" presStyleCnt="3">
        <dgm:presLayoutVars>
          <dgm:bulletEnabled val="1"/>
        </dgm:presLayoutVars>
      </dgm:prSet>
      <dgm:spPr/>
    </dgm:pt>
    <dgm:pt modelId="{450B72EB-A32F-7740-9C0A-574CA5B4A7E8}" type="pres">
      <dgm:prSet presAssocID="{4860AAF1-A4CA-7647-B11B-C0DEEA435400}" presName="c1" presStyleLbl="node1" presStyleIdx="0" presStyleCnt="19"/>
      <dgm:spPr/>
    </dgm:pt>
    <dgm:pt modelId="{5A9C400D-6128-6342-AD7F-2AAD7A25D72D}" type="pres">
      <dgm:prSet presAssocID="{4860AAF1-A4CA-7647-B11B-C0DEEA435400}" presName="c2" presStyleLbl="node1" presStyleIdx="1" presStyleCnt="19"/>
      <dgm:spPr/>
    </dgm:pt>
    <dgm:pt modelId="{F4042911-DE39-2E44-8367-F10DC0837ED6}" type="pres">
      <dgm:prSet presAssocID="{4860AAF1-A4CA-7647-B11B-C0DEEA435400}" presName="c3" presStyleLbl="node1" presStyleIdx="2" presStyleCnt="19"/>
      <dgm:spPr/>
    </dgm:pt>
    <dgm:pt modelId="{5089C1CC-9726-DC43-BE2F-09F49D3AFC82}" type="pres">
      <dgm:prSet presAssocID="{4860AAF1-A4CA-7647-B11B-C0DEEA435400}" presName="c4" presStyleLbl="node1" presStyleIdx="3" presStyleCnt="19"/>
      <dgm:spPr/>
    </dgm:pt>
    <dgm:pt modelId="{E76CBB3C-9870-F342-9C23-31F708E1D746}" type="pres">
      <dgm:prSet presAssocID="{4860AAF1-A4CA-7647-B11B-C0DEEA435400}" presName="c5" presStyleLbl="node1" presStyleIdx="4" presStyleCnt="19"/>
      <dgm:spPr/>
    </dgm:pt>
    <dgm:pt modelId="{2AB9E1EC-F2BD-2B4A-9D60-41DF385F0025}" type="pres">
      <dgm:prSet presAssocID="{4860AAF1-A4CA-7647-B11B-C0DEEA435400}" presName="c6" presStyleLbl="node1" presStyleIdx="5" presStyleCnt="19"/>
      <dgm:spPr/>
    </dgm:pt>
    <dgm:pt modelId="{0C6C5751-D0D0-444C-9950-397FECBB876B}" type="pres">
      <dgm:prSet presAssocID="{4860AAF1-A4CA-7647-B11B-C0DEEA435400}" presName="c7" presStyleLbl="node1" presStyleIdx="6" presStyleCnt="19"/>
      <dgm:spPr/>
    </dgm:pt>
    <dgm:pt modelId="{821E5FAD-B6F0-9440-A9B1-B825B5EFB60D}" type="pres">
      <dgm:prSet presAssocID="{4860AAF1-A4CA-7647-B11B-C0DEEA435400}" presName="c8" presStyleLbl="node1" presStyleIdx="7" presStyleCnt="19"/>
      <dgm:spPr/>
    </dgm:pt>
    <dgm:pt modelId="{06B47E6F-8C7E-DE47-A62A-9B2E41B8DF58}" type="pres">
      <dgm:prSet presAssocID="{4860AAF1-A4CA-7647-B11B-C0DEEA435400}" presName="c9" presStyleLbl="node1" presStyleIdx="8" presStyleCnt="19"/>
      <dgm:spPr/>
    </dgm:pt>
    <dgm:pt modelId="{4ACE2710-DAE1-6F4D-BEF4-82728A5966B0}" type="pres">
      <dgm:prSet presAssocID="{4860AAF1-A4CA-7647-B11B-C0DEEA435400}" presName="c10" presStyleLbl="node1" presStyleIdx="9" presStyleCnt="19"/>
      <dgm:spPr/>
    </dgm:pt>
    <dgm:pt modelId="{5FCBAD9A-BBEF-B543-8606-BDB5483C50B0}" type="pres">
      <dgm:prSet presAssocID="{4860AAF1-A4CA-7647-B11B-C0DEEA435400}" presName="c11" presStyleLbl="node1" presStyleIdx="10" presStyleCnt="19"/>
      <dgm:spPr/>
    </dgm:pt>
    <dgm:pt modelId="{792F52EC-E156-5A43-B75A-11B19321C780}" type="pres">
      <dgm:prSet presAssocID="{4860AAF1-A4CA-7647-B11B-C0DEEA435400}" presName="c12" presStyleLbl="node1" presStyleIdx="11" presStyleCnt="19"/>
      <dgm:spPr/>
    </dgm:pt>
    <dgm:pt modelId="{81700C4C-B1D7-2D43-8D90-367C6252ECC1}" type="pres">
      <dgm:prSet presAssocID="{4860AAF1-A4CA-7647-B11B-C0DEEA435400}" presName="c13" presStyleLbl="node1" presStyleIdx="12" presStyleCnt="19"/>
      <dgm:spPr/>
    </dgm:pt>
    <dgm:pt modelId="{23FF7EB0-78C6-F94E-98E3-388221DC94BF}" type="pres">
      <dgm:prSet presAssocID="{4860AAF1-A4CA-7647-B11B-C0DEEA435400}" presName="c14" presStyleLbl="node1" presStyleIdx="13" presStyleCnt="19"/>
      <dgm:spPr/>
    </dgm:pt>
    <dgm:pt modelId="{C6B94963-25CE-4944-B27A-1E6AB88925D2}" type="pres">
      <dgm:prSet presAssocID="{4860AAF1-A4CA-7647-B11B-C0DEEA435400}" presName="c15" presStyleLbl="node1" presStyleIdx="14" presStyleCnt="19"/>
      <dgm:spPr/>
    </dgm:pt>
    <dgm:pt modelId="{1D1AB602-4E1E-AC4F-9752-C8C221E08B63}" type="pres">
      <dgm:prSet presAssocID="{4860AAF1-A4CA-7647-B11B-C0DEEA435400}" presName="c16" presStyleLbl="node1" presStyleIdx="15" presStyleCnt="19"/>
      <dgm:spPr/>
    </dgm:pt>
    <dgm:pt modelId="{15D565C2-A06F-0F4C-AF2E-74E0806B6C4A}" type="pres">
      <dgm:prSet presAssocID="{4860AAF1-A4CA-7647-B11B-C0DEEA435400}" presName="c17" presStyleLbl="node1" presStyleIdx="16" presStyleCnt="19"/>
      <dgm:spPr/>
    </dgm:pt>
    <dgm:pt modelId="{D64CA5CC-1D0B-C843-87FF-85C5B5540F2C}" type="pres">
      <dgm:prSet presAssocID="{4860AAF1-A4CA-7647-B11B-C0DEEA435400}" presName="c18" presStyleLbl="node1" presStyleIdx="17" presStyleCnt="19"/>
      <dgm:spPr/>
    </dgm:pt>
    <dgm:pt modelId="{8BB5F089-FE95-B14A-92B2-21ACA1BD0D9D}" type="pres">
      <dgm:prSet presAssocID="{2AD79B82-D6C5-9B45-84E5-6AA118B80CE2}" presName="chevronComposite1" presStyleCnt="0"/>
      <dgm:spPr/>
    </dgm:pt>
    <dgm:pt modelId="{321DC4F6-572A-FC4F-8149-3529A577F5DD}" type="pres">
      <dgm:prSet presAssocID="{2AD79B82-D6C5-9B45-84E5-6AA118B80CE2}" presName="chevron1" presStyleLbl="sibTrans2D1" presStyleIdx="0" presStyleCnt="2"/>
      <dgm:spPr/>
    </dgm:pt>
    <dgm:pt modelId="{8C41DE57-BF8C-3842-A00D-AD3CC2DF2D71}" type="pres">
      <dgm:prSet presAssocID="{2AD79B82-D6C5-9B45-84E5-6AA118B80CE2}" presName="spChevron1" presStyleCnt="0"/>
      <dgm:spPr/>
    </dgm:pt>
    <dgm:pt modelId="{FFFA5420-E629-DE47-9F6D-2AAF21C8C4C5}" type="pres">
      <dgm:prSet presAssocID="{2AD79B82-D6C5-9B45-84E5-6AA118B80CE2}" presName="overlap" presStyleCnt="0"/>
      <dgm:spPr/>
    </dgm:pt>
    <dgm:pt modelId="{B4F8EF8C-8F5D-1646-9F0C-CE35DDD2F9B1}" type="pres">
      <dgm:prSet presAssocID="{2AD79B82-D6C5-9B45-84E5-6AA118B80CE2}" presName="chevronComposite2" presStyleCnt="0"/>
      <dgm:spPr/>
    </dgm:pt>
    <dgm:pt modelId="{80EAE0C3-2F92-D24A-BE44-87530ABAA1A1}" type="pres">
      <dgm:prSet presAssocID="{2AD79B82-D6C5-9B45-84E5-6AA118B80CE2}" presName="chevron2" presStyleLbl="sibTrans2D1" presStyleIdx="1" presStyleCnt="2"/>
      <dgm:spPr/>
    </dgm:pt>
    <dgm:pt modelId="{5500F0D8-E380-F043-BA53-119325C53072}" type="pres">
      <dgm:prSet presAssocID="{2AD79B82-D6C5-9B45-84E5-6AA118B80CE2}" presName="spChevron2" presStyleCnt="0"/>
      <dgm:spPr/>
    </dgm:pt>
    <dgm:pt modelId="{25E71572-1615-D045-8C4C-6E0BAF8B8089}" type="pres">
      <dgm:prSet presAssocID="{980DF73A-DA19-5245-88EB-2211022A5287}" presName="last" presStyleCnt="0"/>
      <dgm:spPr/>
    </dgm:pt>
    <dgm:pt modelId="{6A6A1402-F1F7-EA48-BCBD-EC18EF269C9F}" type="pres">
      <dgm:prSet presAssocID="{980DF73A-DA19-5245-88EB-2211022A5287}" presName="circleTx" presStyleLbl="node1" presStyleIdx="18" presStyleCnt="19"/>
      <dgm:spPr/>
    </dgm:pt>
    <dgm:pt modelId="{29D95833-A709-BD47-9156-E9265A41F466}" type="pres">
      <dgm:prSet presAssocID="{980DF73A-DA19-5245-88EB-2211022A5287}" presName="desTxN" presStyleLbl="revTx" presStyleIdx="2" presStyleCnt="3">
        <dgm:presLayoutVars>
          <dgm:bulletEnabled val="1"/>
        </dgm:presLayoutVars>
      </dgm:prSet>
      <dgm:spPr/>
    </dgm:pt>
    <dgm:pt modelId="{625B9AF6-272D-3C46-AED8-A360210B80CF}" type="pres">
      <dgm:prSet presAssocID="{980DF73A-DA19-5245-88EB-2211022A5287}" presName="spN" presStyleCnt="0"/>
      <dgm:spPr/>
    </dgm:pt>
  </dgm:ptLst>
  <dgm:cxnLst>
    <dgm:cxn modelId="{B1BC0A04-8E2F-3F40-9700-11BDF29EC382}" srcId="{4858D751-97AB-084E-BF89-5B166D4ED39C}" destId="{980DF73A-DA19-5245-88EB-2211022A5287}" srcOrd="1" destOrd="0" parTransId="{972B9B23-403C-754F-910D-742AECDF03DE}" sibTransId="{56159818-E56B-9349-9751-4069F5298CCE}"/>
    <dgm:cxn modelId="{587F710D-94C3-1D44-A650-D70B26E068E4}" srcId="{980DF73A-DA19-5245-88EB-2211022A5287}" destId="{D22852A3-E251-054A-853E-B1EF8693A605}" srcOrd="0" destOrd="0" parTransId="{19D54E07-89DC-B741-AF60-92D7335F592D}" sibTransId="{9CED4B6F-90AE-074B-B719-AF3C975C7EC8}"/>
    <dgm:cxn modelId="{2594E153-D6CC-8146-A40B-136393DDDA87}" type="presOf" srcId="{4860AAF1-A4CA-7647-B11B-C0DEEA435400}" destId="{09529936-8BCE-2343-BFFB-3A54F68C9165}" srcOrd="0" destOrd="0" presId="urn:microsoft.com/office/officeart/2009/3/layout/RandomtoResultProcess"/>
    <dgm:cxn modelId="{42169F55-F70C-7B4E-BBC8-FD0760EDBB5B}" type="presOf" srcId="{4858D751-97AB-084E-BF89-5B166D4ED39C}" destId="{1B45D0AA-BB0A-A746-A446-DAE2B9021445}" srcOrd="0" destOrd="0" presId="urn:microsoft.com/office/officeart/2009/3/layout/RandomtoResultProcess"/>
    <dgm:cxn modelId="{AF9FCE6E-1747-464D-A38C-E1533F7522CC}" type="presOf" srcId="{A12003BA-4859-3449-9157-6D86942A0E6E}" destId="{7B131D14-42F6-5A4C-8659-AF6D22FD5650}" srcOrd="0" destOrd="0" presId="urn:microsoft.com/office/officeart/2009/3/layout/RandomtoResultProcess"/>
    <dgm:cxn modelId="{BB867271-8167-7141-84AD-2624A5411792}" type="presOf" srcId="{980DF73A-DA19-5245-88EB-2211022A5287}" destId="{6A6A1402-F1F7-EA48-BCBD-EC18EF269C9F}" srcOrd="0" destOrd="0" presId="urn:microsoft.com/office/officeart/2009/3/layout/RandomtoResultProcess"/>
    <dgm:cxn modelId="{6672D299-71EC-5646-8EC7-ABE36148C229}" srcId="{4858D751-97AB-084E-BF89-5B166D4ED39C}" destId="{4860AAF1-A4CA-7647-B11B-C0DEEA435400}" srcOrd="0" destOrd="0" parTransId="{A14851E4-7623-B140-B78B-F8C8CD7A547C}" sibTransId="{2AD79B82-D6C5-9B45-84E5-6AA118B80CE2}"/>
    <dgm:cxn modelId="{B3B5B2B6-3163-0F48-BC65-1F32D0E3F0A6}" srcId="{4860AAF1-A4CA-7647-B11B-C0DEEA435400}" destId="{A12003BA-4859-3449-9157-6D86942A0E6E}" srcOrd="0" destOrd="0" parTransId="{48381B62-B95C-E94F-82C4-BCE88D8A0C70}" sibTransId="{896C67DE-6219-B446-8077-74CABE2FB88E}"/>
    <dgm:cxn modelId="{FF3482DA-3A65-2242-930E-DC7D94D41F11}" type="presOf" srcId="{D22852A3-E251-054A-853E-B1EF8693A605}" destId="{29D95833-A709-BD47-9156-E9265A41F466}" srcOrd="0" destOrd="0" presId="urn:microsoft.com/office/officeart/2009/3/layout/RandomtoResultProcess"/>
    <dgm:cxn modelId="{DD1CCBC9-2D7F-A841-B13F-967C0DCB158D}" type="presParOf" srcId="{1B45D0AA-BB0A-A746-A446-DAE2B9021445}" destId="{BB825519-D400-E046-9192-F5FBFFFAC6D5}" srcOrd="0" destOrd="0" presId="urn:microsoft.com/office/officeart/2009/3/layout/RandomtoResultProcess"/>
    <dgm:cxn modelId="{B6AD9CFE-A86C-5246-A341-18C306FAC14C}" type="presParOf" srcId="{BB825519-D400-E046-9192-F5FBFFFAC6D5}" destId="{09529936-8BCE-2343-BFFB-3A54F68C9165}" srcOrd="0" destOrd="0" presId="urn:microsoft.com/office/officeart/2009/3/layout/RandomtoResultProcess"/>
    <dgm:cxn modelId="{4228D12B-A382-EB46-92A1-198AD9CB4B3D}" type="presParOf" srcId="{BB825519-D400-E046-9192-F5FBFFFAC6D5}" destId="{7B131D14-42F6-5A4C-8659-AF6D22FD5650}" srcOrd="1" destOrd="0" presId="urn:microsoft.com/office/officeart/2009/3/layout/RandomtoResultProcess"/>
    <dgm:cxn modelId="{5DB8CA46-B511-9A4C-A914-24DA0BABB013}" type="presParOf" srcId="{BB825519-D400-E046-9192-F5FBFFFAC6D5}" destId="{450B72EB-A32F-7740-9C0A-574CA5B4A7E8}" srcOrd="2" destOrd="0" presId="urn:microsoft.com/office/officeart/2009/3/layout/RandomtoResultProcess"/>
    <dgm:cxn modelId="{11AE159B-D691-9B49-8853-923F02AE87A4}" type="presParOf" srcId="{BB825519-D400-E046-9192-F5FBFFFAC6D5}" destId="{5A9C400D-6128-6342-AD7F-2AAD7A25D72D}" srcOrd="3" destOrd="0" presId="urn:microsoft.com/office/officeart/2009/3/layout/RandomtoResultProcess"/>
    <dgm:cxn modelId="{AB52705D-84F0-CC4E-9AA4-3AD53FB6D860}" type="presParOf" srcId="{BB825519-D400-E046-9192-F5FBFFFAC6D5}" destId="{F4042911-DE39-2E44-8367-F10DC0837ED6}" srcOrd="4" destOrd="0" presId="urn:microsoft.com/office/officeart/2009/3/layout/RandomtoResultProcess"/>
    <dgm:cxn modelId="{47CCBC3D-CA90-174B-AEE1-3E18C90A905E}" type="presParOf" srcId="{BB825519-D400-E046-9192-F5FBFFFAC6D5}" destId="{5089C1CC-9726-DC43-BE2F-09F49D3AFC82}" srcOrd="5" destOrd="0" presId="urn:microsoft.com/office/officeart/2009/3/layout/RandomtoResultProcess"/>
    <dgm:cxn modelId="{714D2C42-4D6C-D342-8247-7818A3025A39}" type="presParOf" srcId="{BB825519-D400-E046-9192-F5FBFFFAC6D5}" destId="{E76CBB3C-9870-F342-9C23-31F708E1D746}" srcOrd="6" destOrd="0" presId="urn:microsoft.com/office/officeart/2009/3/layout/RandomtoResultProcess"/>
    <dgm:cxn modelId="{0EF4CF4B-D50A-2543-BB0D-2C52202D20D8}" type="presParOf" srcId="{BB825519-D400-E046-9192-F5FBFFFAC6D5}" destId="{2AB9E1EC-F2BD-2B4A-9D60-41DF385F0025}" srcOrd="7" destOrd="0" presId="urn:microsoft.com/office/officeart/2009/3/layout/RandomtoResultProcess"/>
    <dgm:cxn modelId="{B330909A-8D54-B84B-864B-58677F30E688}" type="presParOf" srcId="{BB825519-D400-E046-9192-F5FBFFFAC6D5}" destId="{0C6C5751-D0D0-444C-9950-397FECBB876B}" srcOrd="8" destOrd="0" presId="urn:microsoft.com/office/officeart/2009/3/layout/RandomtoResultProcess"/>
    <dgm:cxn modelId="{0C8C7AD5-A798-E34A-8F92-9BC2BA333170}" type="presParOf" srcId="{BB825519-D400-E046-9192-F5FBFFFAC6D5}" destId="{821E5FAD-B6F0-9440-A9B1-B825B5EFB60D}" srcOrd="9" destOrd="0" presId="urn:microsoft.com/office/officeart/2009/3/layout/RandomtoResultProcess"/>
    <dgm:cxn modelId="{0A09B07F-6405-C34A-AABF-E3119AEAEC74}" type="presParOf" srcId="{BB825519-D400-E046-9192-F5FBFFFAC6D5}" destId="{06B47E6F-8C7E-DE47-A62A-9B2E41B8DF58}" srcOrd="10" destOrd="0" presId="urn:microsoft.com/office/officeart/2009/3/layout/RandomtoResultProcess"/>
    <dgm:cxn modelId="{915B49AD-5599-844A-843C-10CE96109D78}" type="presParOf" srcId="{BB825519-D400-E046-9192-F5FBFFFAC6D5}" destId="{4ACE2710-DAE1-6F4D-BEF4-82728A5966B0}" srcOrd="11" destOrd="0" presId="urn:microsoft.com/office/officeart/2009/3/layout/RandomtoResultProcess"/>
    <dgm:cxn modelId="{035EE234-6B01-F845-9501-10B75C5C3781}" type="presParOf" srcId="{BB825519-D400-E046-9192-F5FBFFFAC6D5}" destId="{5FCBAD9A-BBEF-B543-8606-BDB5483C50B0}" srcOrd="12" destOrd="0" presId="urn:microsoft.com/office/officeart/2009/3/layout/RandomtoResultProcess"/>
    <dgm:cxn modelId="{F6D581E4-F0B5-DF4B-B270-F9EA0F198DC4}" type="presParOf" srcId="{BB825519-D400-E046-9192-F5FBFFFAC6D5}" destId="{792F52EC-E156-5A43-B75A-11B19321C780}" srcOrd="13" destOrd="0" presId="urn:microsoft.com/office/officeart/2009/3/layout/RandomtoResultProcess"/>
    <dgm:cxn modelId="{0BE6B7E8-D56F-6049-84B3-FDE0CE483F96}" type="presParOf" srcId="{BB825519-D400-E046-9192-F5FBFFFAC6D5}" destId="{81700C4C-B1D7-2D43-8D90-367C6252ECC1}" srcOrd="14" destOrd="0" presId="urn:microsoft.com/office/officeart/2009/3/layout/RandomtoResultProcess"/>
    <dgm:cxn modelId="{AC5A19D4-DB48-7348-979C-614263753CE9}" type="presParOf" srcId="{BB825519-D400-E046-9192-F5FBFFFAC6D5}" destId="{23FF7EB0-78C6-F94E-98E3-388221DC94BF}" srcOrd="15" destOrd="0" presId="urn:microsoft.com/office/officeart/2009/3/layout/RandomtoResultProcess"/>
    <dgm:cxn modelId="{F2A4AFD8-C8E7-9D41-9DE0-20038F7D5710}" type="presParOf" srcId="{BB825519-D400-E046-9192-F5FBFFFAC6D5}" destId="{C6B94963-25CE-4944-B27A-1E6AB88925D2}" srcOrd="16" destOrd="0" presId="urn:microsoft.com/office/officeart/2009/3/layout/RandomtoResultProcess"/>
    <dgm:cxn modelId="{9CB1E786-E61E-064C-BAD0-FC6DE47F7278}" type="presParOf" srcId="{BB825519-D400-E046-9192-F5FBFFFAC6D5}" destId="{1D1AB602-4E1E-AC4F-9752-C8C221E08B63}" srcOrd="17" destOrd="0" presId="urn:microsoft.com/office/officeart/2009/3/layout/RandomtoResultProcess"/>
    <dgm:cxn modelId="{B2979444-A666-814C-BE95-2BFA454474AB}" type="presParOf" srcId="{BB825519-D400-E046-9192-F5FBFFFAC6D5}" destId="{15D565C2-A06F-0F4C-AF2E-74E0806B6C4A}" srcOrd="18" destOrd="0" presId="urn:microsoft.com/office/officeart/2009/3/layout/RandomtoResultProcess"/>
    <dgm:cxn modelId="{18A1C538-ED13-754A-A2DB-8E2F08515343}" type="presParOf" srcId="{BB825519-D400-E046-9192-F5FBFFFAC6D5}" destId="{D64CA5CC-1D0B-C843-87FF-85C5B5540F2C}" srcOrd="19" destOrd="0" presId="urn:microsoft.com/office/officeart/2009/3/layout/RandomtoResultProcess"/>
    <dgm:cxn modelId="{6777163D-80C6-1245-B3D7-7321B8C88D10}" type="presParOf" srcId="{1B45D0AA-BB0A-A746-A446-DAE2B9021445}" destId="{8BB5F089-FE95-B14A-92B2-21ACA1BD0D9D}" srcOrd="1" destOrd="0" presId="urn:microsoft.com/office/officeart/2009/3/layout/RandomtoResultProcess"/>
    <dgm:cxn modelId="{854D3927-A8AE-564E-9C1C-9A19AF20D645}" type="presParOf" srcId="{8BB5F089-FE95-B14A-92B2-21ACA1BD0D9D}" destId="{321DC4F6-572A-FC4F-8149-3529A577F5DD}" srcOrd="0" destOrd="0" presId="urn:microsoft.com/office/officeart/2009/3/layout/RandomtoResultProcess"/>
    <dgm:cxn modelId="{3AD814CB-E5AD-1D4B-9A4B-9BF0E3E319D4}" type="presParOf" srcId="{8BB5F089-FE95-B14A-92B2-21ACA1BD0D9D}" destId="{8C41DE57-BF8C-3842-A00D-AD3CC2DF2D71}" srcOrd="1" destOrd="0" presId="urn:microsoft.com/office/officeart/2009/3/layout/RandomtoResultProcess"/>
    <dgm:cxn modelId="{CE9B082A-4884-4044-B6D8-352131CFC6CC}" type="presParOf" srcId="{1B45D0AA-BB0A-A746-A446-DAE2B9021445}" destId="{FFFA5420-E629-DE47-9F6D-2AAF21C8C4C5}" srcOrd="2" destOrd="0" presId="urn:microsoft.com/office/officeart/2009/3/layout/RandomtoResultProcess"/>
    <dgm:cxn modelId="{779361F2-6760-BB44-B3D4-B61B3321C3C6}" type="presParOf" srcId="{1B45D0AA-BB0A-A746-A446-DAE2B9021445}" destId="{B4F8EF8C-8F5D-1646-9F0C-CE35DDD2F9B1}" srcOrd="3" destOrd="0" presId="urn:microsoft.com/office/officeart/2009/3/layout/RandomtoResultProcess"/>
    <dgm:cxn modelId="{D7EE5E5F-E9EB-3547-B0E9-BD10DB101486}" type="presParOf" srcId="{B4F8EF8C-8F5D-1646-9F0C-CE35DDD2F9B1}" destId="{80EAE0C3-2F92-D24A-BE44-87530ABAA1A1}" srcOrd="0" destOrd="0" presId="urn:microsoft.com/office/officeart/2009/3/layout/RandomtoResultProcess"/>
    <dgm:cxn modelId="{2B846FF0-539A-9E4B-AB26-59A25D64F721}" type="presParOf" srcId="{B4F8EF8C-8F5D-1646-9F0C-CE35DDD2F9B1}" destId="{5500F0D8-E380-F043-BA53-119325C53072}" srcOrd="1" destOrd="0" presId="urn:microsoft.com/office/officeart/2009/3/layout/RandomtoResultProcess"/>
    <dgm:cxn modelId="{DD2CA436-0925-CC4F-9832-FAFAF959A5C2}" type="presParOf" srcId="{1B45D0AA-BB0A-A746-A446-DAE2B9021445}" destId="{25E71572-1615-D045-8C4C-6E0BAF8B8089}" srcOrd="4" destOrd="0" presId="urn:microsoft.com/office/officeart/2009/3/layout/RandomtoResultProcess"/>
    <dgm:cxn modelId="{CE59C946-923A-5A44-AC83-112ACC5C80F0}" type="presParOf" srcId="{25E71572-1615-D045-8C4C-6E0BAF8B8089}" destId="{6A6A1402-F1F7-EA48-BCBD-EC18EF269C9F}" srcOrd="0" destOrd="0" presId="urn:microsoft.com/office/officeart/2009/3/layout/RandomtoResultProcess"/>
    <dgm:cxn modelId="{0DFF1931-6678-4447-BFC7-66753FB7B3FD}" type="presParOf" srcId="{25E71572-1615-D045-8C4C-6E0BAF8B8089}" destId="{29D95833-A709-BD47-9156-E9265A41F466}" srcOrd="1" destOrd="0" presId="urn:microsoft.com/office/officeart/2009/3/layout/RandomtoResultProcess"/>
    <dgm:cxn modelId="{41AA4045-74DE-014A-A55B-52355D001EA9}" type="presParOf" srcId="{25E71572-1615-D045-8C4C-6E0BAF8B8089}" destId="{625B9AF6-272D-3C46-AED8-A360210B80CF}" srcOrd="2" destOrd="0" presId="urn:microsoft.com/office/officeart/2009/3/layout/RandomtoResultProces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52F818A-1E7F-E145-9172-D30A567EE216}" type="doc">
      <dgm:prSet loTypeId="urn:microsoft.com/office/officeart/2005/8/layout/chart3" loCatId="" qsTypeId="urn:microsoft.com/office/officeart/2005/8/quickstyle/simple1" qsCatId="simple" csTypeId="urn:microsoft.com/office/officeart/2005/8/colors/colorful2" csCatId="colorful" phldr="1"/>
      <dgm:spPr/>
    </dgm:pt>
    <dgm:pt modelId="{F3BA87E0-3D61-8645-98EB-9DFCDDE9D423}">
      <dgm:prSet phldrT="[Text]" custT="1"/>
      <dgm:spPr/>
      <dgm:t>
        <a:bodyPr/>
        <a:lstStyle/>
        <a:p>
          <a:r>
            <a:rPr lang="en-US" sz="1200" b="1">
              <a:solidFill>
                <a:sysClr val="windowText" lastClr="000000"/>
              </a:solidFill>
            </a:rPr>
            <a:t>Dissociation: Kelley</a:t>
          </a:r>
        </a:p>
      </dgm:t>
    </dgm:pt>
    <dgm:pt modelId="{A652073D-0495-E547-8BCA-B5A90120B115}" type="parTrans" cxnId="{3AEE359D-1487-7747-8ACC-976924E7880B}">
      <dgm:prSet/>
      <dgm:spPr/>
      <dgm:t>
        <a:bodyPr/>
        <a:lstStyle/>
        <a:p>
          <a:endParaRPr lang="en-US"/>
        </a:p>
      </dgm:t>
    </dgm:pt>
    <dgm:pt modelId="{1FA8AE72-4AAD-BF48-B9A8-B8E4F8362D3E}" type="sibTrans" cxnId="{3AEE359D-1487-7747-8ACC-976924E7880B}">
      <dgm:prSet/>
      <dgm:spPr/>
      <dgm:t>
        <a:bodyPr/>
        <a:lstStyle/>
        <a:p>
          <a:endParaRPr lang="en-US"/>
        </a:p>
      </dgm:t>
    </dgm:pt>
    <dgm:pt modelId="{2D396CCB-210F-1540-8898-1D3D437ADEF4}">
      <dgm:prSet phldrT="[Text]" custT="1"/>
      <dgm:spPr/>
      <dgm:t>
        <a:bodyPr/>
        <a:lstStyle/>
        <a:p>
          <a:r>
            <a:rPr lang="en-US" sz="1200">
              <a:solidFill>
                <a:sysClr val="windowText" lastClr="000000"/>
              </a:solidFill>
            </a:rPr>
            <a:t>The rest of the partners is the same.</a:t>
          </a:r>
        </a:p>
      </dgm:t>
    </dgm:pt>
    <dgm:pt modelId="{E6B933DB-A6B8-1643-9A7C-7D0653BEB5D8}" type="parTrans" cxnId="{A65A2C19-DD4E-634C-8CCE-AB6140609B47}">
      <dgm:prSet/>
      <dgm:spPr/>
      <dgm:t>
        <a:bodyPr/>
        <a:lstStyle/>
        <a:p>
          <a:endParaRPr lang="en-US"/>
        </a:p>
      </dgm:t>
    </dgm:pt>
    <dgm:pt modelId="{80BE0C04-EA0C-4F4D-975C-2714AFF48F28}" type="sibTrans" cxnId="{A65A2C19-DD4E-634C-8CCE-AB6140609B47}">
      <dgm:prSet/>
      <dgm:spPr/>
      <dgm:t>
        <a:bodyPr/>
        <a:lstStyle/>
        <a:p>
          <a:endParaRPr lang="en-US"/>
        </a:p>
      </dgm:t>
    </dgm:pt>
    <dgm:pt modelId="{72EC8059-2EB7-6442-8EF2-6500CA41A89B}">
      <dgm:prSet phldrT="[Text]" custT="1"/>
      <dgm:spPr/>
      <dgm:t>
        <a:bodyPr/>
        <a:lstStyle/>
        <a:p>
          <a:r>
            <a:rPr lang="en-US" sz="1200">
              <a:solidFill>
                <a:sysClr val="windowText" lastClr="000000"/>
              </a:solidFill>
            </a:rPr>
            <a:t>Leave out of the partner...</a:t>
          </a:r>
        </a:p>
      </dgm:t>
    </dgm:pt>
    <dgm:pt modelId="{AD197721-3BEF-2D4E-B9A3-8B19E28EEC70}" type="parTrans" cxnId="{E85B002F-A9C0-7D4A-A208-1F6CBA81A59D}">
      <dgm:prSet/>
      <dgm:spPr/>
      <dgm:t>
        <a:bodyPr/>
        <a:lstStyle/>
        <a:p>
          <a:endParaRPr lang="en-US"/>
        </a:p>
      </dgm:t>
    </dgm:pt>
    <dgm:pt modelId="{B6D48B54-BFE5-524E-80FD-0B89965A5DDA}" type="sibTrans" cxnId="{E85B002F-A9C0-7D4A-A208-1F6CBA81A59D}">
      <dgm:prSet/>
      <dgm:spPr/>
      <dgm:t>
        <a:bodyPr/>
        <a:lstStyle/>
        <a:p>
          <a:endParaRPr lang="en-US"/>
        </a:p>
      </dgm:t>
    </dgm:pt>
    <dgm:pt modelId="{799A4A00-8483-2A42-8068-85045565B171}">
      <dgm:prSet phldrT="[Text]" custT="1"/>
      <dgm:spPr/>
      <dgm:t>
        <a:bodyPr/>
        <a:lstStyle/>
        <a:p>
          <a:r>
            <a:rPr lang="en-US" sz="1200">
              <a:solidFill>
                <a:sysClr val="windowText" lastClr="000000"/>
              </a:solidFill>
            </a:rPr>
            <a:t>NOT Dissolution.</a:t>
          </a:r>
        </a:p>
      </dgm:t>
    </dgm:pt>
    <dgm:pt modelId="{C821F112-5BA7-4141-8BF0-3C1596D73C8D}" type="parTrans" cxnId="{782A2778-9164-BF4F-89D8-C6B0C4498FCA}">
      <dgm:prSet/>
      <dgm:spPr/>
      <dgm:t>
        <a:bodyPr/>
        <a:lstStyle/>
        <a:p>
          <a:endParaRPr lang="en-US"/>
        </a:p>
      </dgm:t>
    </dgm:pt>
    <dgm:pt modelId="{4771AB53-0DF6-5F46-BF96-59A554041381}" type="sibTrans" cxnId="{782A2778-9164-BF4F-89D8-C6B0C4498FCA}">
      <dgm:prSet/>
      <dgm:spPr/>
      <dgm:t>
        <a:bodyPr/>
        <a:lstStyle/>
        <a:p>
          <a:endParaRPr lang="en-US"/>
        </a:p>
      </dgm:t>
    </dgm:pt>
    <dgm:pt modelId="{E8D2403B-54E5-BD46-A692-00AB05A409EA}">
      <dgm:prSet phldrT="[Text]" custT="1"/>
      <dgm:spPr/>
      <dgm:t>
        <a:bodyPr/>
        <a:lstStyle/>
        <a:p>
          <a:r>
            <a:rPr lang="en-US" sz="1200">
              <a:solidFill>
                <a:sysClr val="windowText" lastClr="000000"/>
              </a:solidFill>
            </a:rPr>
            <a:t>They just want Kelly gone</a:t>
          </a:r>
        </a:p>
      </dgm:t>
    </dgm:pt>
    <dgm:pt modelId="{82F8D343-B709-B84C-B0BE-7913118B94E4}" type="parTrans" cxnId="{4B4D75D2-9D28-F14E-A5BB-3CDC6AB5B37D}">
      <dgm:prSet/>
      <dgm:spPr/>
      <dgm:t>
        <a:bodyPr/>
        <a:lstStyle/>
        <a:p>
          <a:endParaRPr lang="en-US"/>
        </a:p>
      </dgm:t>
    </dgm:pt>
    <dgm:pt modelId="{A97319AA-03B5-004C-B200-191CE278DC17}" type="sibTrans" cxnId="{4B4D75D2-9D28-F14E-A5BB-3CDC6AB5B37D}">
      <dgm:prSet/>
      <dgm:spPr/>
      <dgm:t>
        <a:bodyPr/>
        <a:lstStyle/>
        <a:p>
          <a:endParaRPr lang="en-US"/>
        </a:p>
      </dgm:t>
    </dgm:pt>
    <dgm:pt modelId="{C436F484-1C04-E742-A583-9780C923452B}" type="pres">
      <dgm:prSet presAssocID="{F52F818A-1E7F-E145-9172-D30A567EE216}" presName="compositeShape" presStyleCnt="0">
        <dgm:presLayoutVars>
          <dgm:chMax val="7"/>
          <dgm:dir/>
          <dgm:resizeHandles val="exact"/>
        </dgm:presLayoutVars>
      </dgm:prSet>
      <dgm:spPr/>
    </dgm:pt>
    <dgm:pt modelId="{9094A034-E3F6-8341-A0D9-E6C679AC57AA}" type="pres">
      <dgm:prSet presAssocID="{F52F818A-1E7F-E145-9172-D30A567EE216}" presName="wedge1" presStyleLbl="node1" presStyleIdx="0" presStyleCnt="5"/>
      <dgm:spPr/>
    </dgm:pt>
    <dgm:pt modelId="{CDEE39FD-67D6-E54E-8ECF-978ADD4DB1B5}" type="pres">
      <dgm:prSet presAssocID="{F52F818A-1E7F-E145-9172-D30A567EE216}" presName="wedge1Tx" presStyleLbl="node1" presStyleIdx="0" presStyleCnt="5">
        <dgm:presLayoutVars>
          <dgm:chMax val="0"/>
          <dgm:chPref val="0"/>
          <dgm:bulletEnabled val="1"/>
        </dgm:presLayoutVars>
      </dgm:prSet>
      <dgm:spPr/>
    </dgm:pt>
    <dgm:pt modelId="{70000F91-5E23-FC47-BA3A-FC3902E7952D}" type="pres">
      <dgm:prSet presAssocID="{F52F818A-1E7F-E145-9172-D30A567EE216}" presName="wedge2" presStyleLbl="node1" presStyleIdx="1" presStyleCnt="5"/>
      <dgm:spPr/>
    </dgm:pt>
    <dgm:pt modelId="{35439C90-33E5-B04D-8C75-36A40378811C}" type="pres">
      <dgm:prSet presAssocID="{F52F818A-1E7F-E145-9172-D30A567EE216}" presName="wedge2Tx" presStyleLbl="node1" presStyleIdx="1" presStyleCnt="5">
        <dgm:presLayoutVars>
          <dgm:chMax val="0"/>
          <dgm:chPref val="0"/>
          <dgm:bulletEnabled val="1"/>
        </dgm:presLayoutVars>
      </dgm:prSet>
      <dgm:spPr/>
    </dgm:pt>
    <dgm:pt modelId="{C1C54736-EF64-4C49-B34E-0F63FE967CBC}" type="pres">
      <dgm:prSet presAssocID="{F52F818A-1E7F-E145-9172-D30A567EE216}" presName="wedge3" presStyleLbl="node1" presStyleIdx="2" presStyleCnt="5"/>
      <dgm:spPr/>
    </dgm:pt>
    <dgm:pt modelId="{990CB7BE-4892-AC4F-AD3C-3A0716869C2C}" type="pres">
      <dgm:prSet presAssocID="{F52F818A-1E7F-E145-9172-D30A567EE216}" presName="wedge3Tx" presStyleLbl="node1" presStyleIdx="2" presStyleCnt="5">
        <dgm:presLayoutVars>
          <dgm:chMax val="0"/>
          <dgm:chPref val="0"/>
          <dgm:bulletEnabled val="1"/>
        </dgm:presLayoutVars>
      </dgm:prSet>
      <dgm:spPr/>
    </dgm:pt>
    <dgm:pt modelId="{646AF1CA-05D9-F94B-BD43-405F8AF23465}" type="pres">
      <dgm:prSet presAssocID="{F52F818A-1E7F-E145-9172-D30A567EE216}" presName="wedge4" presStyleLbl="node1" presStyleIdx="3" presStyleCnt="5"/>
      <dgm:spPr/>
    </dgm:pt>
    <dgm:pt modelId="{16D056AB-20CD-5945-B6B3-A93A5B0A14B2}" type="pres">
      <dgm:prSet presAssocID="{F52F818A-1E7F-E145-9172-D30A567EE216}" presName="wedge4Tx" presStyleLbl="node1" presStyleIdx="3" presStyleCnt="5">
        <dgm:presLayoutVars>
          <dgm:chMax val="0"/>
          <dgm:chPref val="0"/>
          <dgm:bulletEnabled val="1"/>
        </dgm:presLayoutVars>
      </dgm:prSet>
      <dgm:spPr/>
    </dgm:pt>
    <dgm:pt modelId="{AF1C8222-79CD-E34B-A9E9-DD2AC7723BEB}" type="pres">
      <dgm:prSet presAssocID="{F52F818A-1E7F-E145-9172-D30A567EE216}" presName="wedge5" presStyleLbl="node1" presStyleIdx="4" presStyleCnt="5"/>
      <dgm:spPr/>
    </dgm:pt>
    <dgm:pt modelId="{D3F17BA1-37D6-C64C-B7C3-57A37233206B}" type="pres">
      <dgm:prSet presAssocID="{F52F818A-1E7F-E145-9172-D30A567EE216}" presName="wedge5Tx" presStyleLbl="node1" presStyleIdx="4" presStyleCnt="5">
        <dgm:presLayoutVars>
          <dgm:chMax val="0"/>
          <dgm:chPref val="0"/>
          <dgm:bulletEnabled val="1"/>
        </dgm:presLayoutVars>
      </dgm:prSet>
      <dgm:spPr/>
    </dgm:pt>
  </dgm:ptLst>
  <dgm:cxnLst>
    <dgm:cxn modelId="{A65A2C19-DD4E-634C-8CCE-AB6140609B47}" srcId="{F52F818A-1E7F-E145-9172-D30A567EE216}" destId="{2D396CCB-210F-1540-8898-1D3D437ADEF4}" srcOrd="1" destOrd="0" parTransId="{E6B933DB-A6B8-1643-9A7C-7D0653BEB5D8}" sibTransId="{80BE0C04-EA0C-4F4D-975C-2714AFF48F28}"/>
    <dgm:cxn modelId="{82B66323-AEF2-6840-866B-205A8C78D8C0}" type="presOf" srcId="{72EC8059-2EB7-6442-8EF2-6500CA41A89B}" destId="{990CB7BE-4892-AC4F-AD3C-3A0716869C2C}" srcOrd="1" destOrd="0" presId="urn:microsoft.com/office/officeart/2005/8/layout/chart3"/>
    <dgm:cxn modelId="{DFFD9B2B-BBE1-6341-B107-79DD97C87B01}" type="presOf" srcId="{F52F818A-1E7F-E145-9172-D30A567EE216}" destId="{C436F484-1C04-E742-A583-9780C923452B}" srcOrd="0" destOrd="0" presId="urn:microsoft.com/office/officeart/2005/8/layout/chart3"/>
    <dgm:cxn modelId="{E85B002F-A9C0-7D4A-A208-1F6CBA81A59D}" srcId="{F52F818A-1E7F-E145-9172-D30A567EE216}" destId="{72EC8059-2EB7-6442-8EF2-6500CA41A89B}" srcOrd="2" destOrd="0" parTransId="{AD197721-3BEF-2D4E-B9A3-8B19E28EEC70}" sibTransId="{B6D48B54-BFE5-524E-80FD-0B89965A5DDA}"/>
    <dgm:cxn modelId="{782A2778-9164-BF4F-89D8-C6B0C4498FCA}" srcId="{F52F818A-1E7F-E145-9172-D30A567EE216}" destId="{799A4A00-8483-2A42-8068-85045565B171}" srcOrd="3" destOrd="0" parTransId="{C821F112-5BA7-4141-8BF0-3C1596D73C8D}" sibTransId="{4771AB53-0DF6-5F46-BF96-59A554041381}"/>
    <dgm:cxn modelId="{3AEE359D-1487-7747-8ACC-976924E7880B}" srcId="{F52F818A-1E7F-E145-9172-D30A567EE216}" destId="{F3BA87E0-3D61-8645-98EB-9DFCDDE9D423}" srcOrd="0" destOrd="0" parTransId="{A652073D-0495-E547-8BCA-B5A90120B115}" sibTransId="{1FA8AE72-4AAD-BF48-B9A8-B8E4F8362D3E}"/>
    <dgm:cxn modelId="{19E50E9F-DEAD-B144-B389-FC36699D5FFF}" type="presOf" srcId="{799A4A00-8483-2A42-8068-85045565B171}" destId="{646AF1CA-05D9-F94B-BD43-405F8AF23465}" srcOrd="0" destOrd="0" presId="urn:microsoft.com/office/officeart/2005/8/layout/chart3"/>
    <dgm:cxn modelId="{9F7ACCA1-1AC4-CE4D-9C33-61A600A202A9}" type="presOf" srcId="{F3BA87E0-3D61-8645-98EB-9DFCDDE9D423}" destId="{CDEE39FD-67D6-E54E-8ECF-978ADD4DB1B5}" srcOrd="1" destOrd="0" presId="urn:microsoft.com/office/officeart/2005/8/layout/chart3"/>
    <dgm:cxn modelId="{D54F84A4-95D1-1546-AB94-F3408202326F}" type="presOf" srcId="{F3BA87E0-3D61-8645-98EB-9DFCDDE9D423}" destId="{9094A034-E3F6-8341-A0D9-E6C679AC57AA}" srcOrd="0" destOrd="0" presId="urn:microsoft.com/office/officeart/2005/8/layout/chart3"/>
    <dgm:cxn modelId="{1DB599B1-8377-9E4C-9ECF-0D06897613F2}" type="presOf" srcId="{2D396CCB-210F-1540-8898-1D3D437ADEF4}" destId="{35439C90-33E5-B04D-8C75-36A40378811C}" srcOrd="1" destOrd="0" presId="urn:microsoft.com/office/officeart/2005/8/layout/chart3"/>
    <dgm:cxn modelId="{4B4D75D2-9D28-F14E-A5BB-3CDC6AB5B37D}" srcId="{F52F818A-1E7F-E145-9172-D30A567EE216}" destId="{E8D2403B-54E5-BD46-A692-00AB05A409EA}" srcOrd="4" destOrd="0" parTransId="{82F8D343-B709-B84C-B0BE-7913118B94E4}" sibTransId="{A97319AA-03B5-004C-B200-191CE278DC17}"/>
    <dgm:cxn modelId="{AF0EDCD3-AFCB-5D43-B355-D49AD86FEF6D}" type="presOf" srcId="{2D396CCB-210F-1540-8898-1D3D437ADEF4}" destId="{70000F91-5E23-FC47-BA3A-FC3902E7952D}" srcOrd="0" destOrd="0" presId="urn:microsoft.com/office/officeart/2005/8/layout/chart3"/>
    <dgm:cxn modelId="{6F7286D8-66F2-5346-96F5-E05ED8F59BB1}" type="presOf" srcId="{E8D2403B-54E5-BD46-A692-00AB05A409EA}" destId="{AF1C8222-79CD-E34B-A9E9-DD2AC7723BEB}" srcOrd="0" destOrd="0" presId="urn:microsoft.com/office/officeart/2005/8/layout/chart3"/>
    <dgm:cxn modelId="{3EF5FDE6-948A-E541-B38E-75C28EA54E8C}" type="presOf" srcId="{799A4A00-8483-2A42-8068-85045565B171}" destId="{16D056AB-20CD-5945-B6B3-A93A5B0A14B2}" srcOrd="1" destOrd="0" presId="urn:microsoft.com/office/officeart/2005/8/layout/chart3"/>
    <dgm:cxn modelId="{FBA988EF-5DAD-EB47-972C-2194B1A8A1DF}" type="presOf" srcId="{E8D2403B-54E5-BD46-A692-00AB05A409EA}" destId="{D3F17BA1-37D6-C64C-B7C3-57A37233206B}" srcOrd="1" destOrd="0" presId="urn:microsoft.com/office/officeart/2005/8/layout/chart3"/>
    <dgm:cxn modelId="{78CE2EFD-D51D-5342-831F-C003F312BB01}" type="presOf" srcId="{72EC8059-2EB7-6442-8EF2-6500CA41A89B}" destId="{C1C54736-EF64-4C49-B34E-0F63FE967CBC}" srcOrd="0" destOrd="0" presId="urn:microsoft.com/office/officeart/2005/8/layout/chart3"/>
    <dgm:cxn modelId="{811E94B3-2010-5144-8674-009DB2C8CC9B}" type="presParOf" srcId="{C436F484-1C04-E742-A583-9780C923452B}" destId="{9094A034-E3F6-8341-A0D9-E6C679AC57AA}" srcOrd="0" destOrd="0" presId="urn:microsoft.com/office/officeart/2005/8/layout/chart3"/>
    <dgm:cxn modelId="{103FAF38-142A-B041-AE4C-7ECA080E545A}" type="presParOf" srcId="{C436F484-1C04-E742-A583-9780C923452B}" destId="{CDEE39FD-67D6-E54E-8ECF-978ADD4DB1B5}" srcOrd="1" destOrd="0" presId="urn:microsoft.com/office/officeart/2005/8/layout/chart3"/>
    <dgm:cxn modelId="{2FF9BCF5-0413-9D48-ABEE-61793D07C7F7}" type="presParOf" srcId="{C436F484-1C04-E742-A583-9780C923452B}" destId="{70000F91-5E23-FC47-BA3A-FC3902E7952D}" srcOrd="2" destOrd="0" presId="urn:microsoft.com/office/officeart/2005/8/layout/chart3"/>
    <dgm:cxn modelId="{8ECDA681-26E8-9C41-9A81-C363EFA41E7D}" type="presParOf" srcId="{C436F484-1C04-E742-A583-9780C923452B}" destId="{35439C90-33E5-B04D-8C75-36A40378811C}" srcOrd="3" destOrd="0" presId="urn:microsoft.com/office/officeart/2005/8/layout/chart3"/>
    <dgm:cxn modelId="{280FD7CD-015D-2944-B43E-A0BF4B9E4059}" type="presParOf" srcId="{C436F484-1C04-E742-A583-9780C923452B}" destId="{C1C54736-EF64-4C49-B34E-0F63FE967CBC}" srcOrd="4" destOrd="0" presId="urn:microsoft.com/office/officeart/2005/8/layout/chart3"/>
    <dgm:cxn modelId="{40E577CF-08C2-824E-A6C9-499351D440B7}" type="presParOf" srcId="{C436F484-1C04-E742-A583-9780C923452B}" destId="{990CB7BE-4892-AC4F-AD3C-3A0716869C2C}" srcOrd="5" destOrd="0" presId="urn:microsoft.com/office/officeart/2005/8/layout/chart3"/>
    <dgm:cxn modelId="{5F911DE0-954E-1C47-9FB5-871ADC4A456A}" type="presParOf" srcId="{C436F484-1C04-E742-A583-9780C923452B}" destId="{646AF1CA-05D9-F94B-BD43-405F8AF23465}" srcOrd="6" destOrd="0" presId="urn:microsoft.com/office/officeart/2005/8/layout/chart3"/>
    <dgm:cxn modelId="{9A8C53D0-0ABA-1B4F-AED4-7A800BA21FA7}" type="presParOf" srcId="{C436F484-1C04-E742-A583-9780C923452B}" destId="{16D056AB-20CD-5945-B6B3-A93A5B0A14B2}" srcOrd="7" destOrd="0" presId="urn:microsoft.com/office/officeart/2005/8/layout/chart3"/>
    <dgm:cxn modelId="{09BB86C3-DF73-0841-8DF7-CB3C0917405C}" type="presParOf" srcId="{C436F484-1C04-E742-A583-9780C923452B}" destId="{AF1C8222-79CD-E34B-A9E9-DD2AC7723BEB}" srcOrd="8" destOrd="0" presId="urn:microsoft.com/office/officeart/2005/8/layout/chart3"/>
    <dgm:cxn modelId="{4058D475-6DB6-1144-A083-9D4736619D2F}" type="presParOf" srcId="{C436F484-1C04-E742-A583-9780C923452B}" destId="{D3F17BA1-37D6-C64C-B7C3-57A37233206B}" srcOrd="9" destOrd="0" presId="urn:microsoft.com/office/officeart/2005/8/layout/chart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AAD9965-21AA-D14F-8063-851935600374}" type="doc">
      <dgm:prSet loTypeId="urn:microsoft.com/office/officeart/2009/3/layout/SubStepProcess" loCatId="" qsTypeId="urn:microsoft.com/office/officeart/2005/8/quickstyle/simple1" qsCatId="simple" csTypeId="urn:microsoft.com/office/officeart/2005/8/colors/colorful3" csCatId="colorful" phldr="1"/>
      <dgm:spPr/>
      <dgm:t>
        <a:bodyPr/>
        <a:lstStyle/>
        <a:p>
          <a:endParaRPr lang="en-US"/>
        </a:p>
      </dgm:t>
    </dgm:pt>
    <dgm:pt modelId="{4A3372CA-3354-564F-9450-47682AF36F43}">
      <dgm:prSet phldrT="[Text]"/>
      <dgm:spPr/>
      <dgm:t>
        <a:bodyPr/>
        <a:lstStyle/>
        <a:p>
          <a:r>
            <a:rPr lang="en-US">
              <a:solidFill>
                <a:sysClr val="windowText" lastClr="000000"/>
              </a:solidFill>
            </a:rPr>
            <a:t>Equal contribution</a:t>
          </a:r>
        </a:p>
      </dgm:t>
    </dgm:pt>
    <dgm:pt modelId="{5878DF18-BFE1-FA43-92B7-5FCA38023983}" type="parTrans" cxnId="{30B23FBE-A235-ED45-A3B0-5F335A891CF6}">
      <dgm:prSet/>
      <dgm:spPr/>
      <dgm:t>
        <a:bodyPr/>
        <a:lstStyle/>
        <a:p>
          <a:endParaRPr lang="en-US"/>
        </a:p>
      </dgm:t>
    </dgm:pt>
    <dgm:pt modelId="{BB8D40EC-6B67-3C41-AC33-D4C618495B31}" type="sibTrans" cxnId="{30B23FBE-A235-ED45-A3B0-5F335A891CF6}">
      <dgm:prSet/>
      <dgm:spPr/>
      <dgm:t>
        <a:bodyPr/>
        <a:lstStyle/>
        <a:p>
          <a:endParaRPr lang="en-US"/>
        </a:p>
      </dgm:t>
    </dgm:pt>
    <dgm:pt modelId="{8328F2C4-5050-5340-A577-C1E4B33B9DAF}">
      <dgm:prSet phldrT="[Text]"/>
      <dgm:spPr/>
      <dgm:t>
        <a:bodyPr/>
        <a:lstStyle/>
        <a:p>
          <a:r>
            <a:rPr lang="en-US">
              <a:solidFill>
                <a:sysClr val="windowText" lastClr="000000"/>
              </a:solidFill>
            </a:rPr>
            <a:t>no liability each other</a:t>
          </a:r>
        </a:p>
      </dgm:t>
    </dgm:pt>
    <dgm:pt modelId="{831DCC5F-BA50-3D46-AF54-9D5F9E3A9D47}" type="parTrans" cxnId="{C7E0558F-FFCA-174E-A6B1-EC74E1D62765}">
      <dgm:prSet/>
      <dgm:spPr/>
      <dgm:t>
        <a:bodyPr/>
        <a:lstStyle/>
        <a:p>
          <a:endParaRPr lang="en-US"/>
        </a:p>
      </dgm:t>
    </dgm:pt>
    <dgm:pt modelId="{F5535358-644C-4E42-8B42-4D6F8A1DED1F}" type="sibTrans" cxnId="{C7E0558F-FFCA-174E-A6B1-EC74E1D62765}">
      <dgm:prSet/>
      <dgm:spPr/>
      <dgm:t>
        <a:bodyPr/>
        <a:lstStyle/>
        <a:p>
          <a:endParaRPr lang="en-US"/>
        </a:p>
      </dgm:t>
    </dgm:pt>
    <dgm:pt modelId="{5A82C64F-97F5-D541-9505-37CE7D10F233}">
      <dgm:prSet phldrT="[Text]"/>
      <dgm:spPr/>
      <dgm:t>
        <a:bodyPr/>
        <a:lstStyle/>
        <a:p>
          <a:r>
            <a:rPr lang="en-US">
              <a:solidFill>
                <a:sysClr val="windowText" lastClr="000000"/>
              </a:solidFill>
            </a:rPr>
            <a:t>equity</a:t>
          </a:r>
        </a:p>
      </dgm:t>
    </dgm:pt>
    <dgm:pt modelId="{DEED1905-7F08-CD4B-8A77-746D96A6C2D2}" type="parTrans" cxnId="{73138FAC-5989-FF40-8948-2E91FC046543}">
      <dgm:prSet/>
      <dgm:spPr/>
      <dgm:t>
        <a:bodyPr/>
        <a:lstStyle/>
        <a:p>
          <a:endParaRPr lang="en-US"/>
        </a:p>
      </dgm:t>
    </dgm:pt>
    <dgm:pt modelId="{E4AE6D32-D62E-A94A-A5C9-20D556A17066}" type="sibTrans" cxnId="{73138FAC-5989-FF40-8948-2E91FC046543}">
      <dgm:prSet/>
      <dgm:spPr/>
      <dgm:t>
        <a:bodyPr/>
        <a:lstStyle/>
        <a:p>
          <a:endParaRPr lang="en-US"/>
        </a:p>
      </dgm:t>
    </dgm:pt>
    <dgm:pt modelId="{AD25E393-9B9D-A047-AC11-D5CB66E4773F}">
      <dgm:prSet phldrT="[Text]"/>
      <dgm:spPr/>
      <dgm:t>
        <a:bodyPr/>
        <a:lstStyle/>
        <a:p>
          <a:r>
            <a:rPr lang="en-US">
              <a:solidFill>
                <a:sysClr val="windowText" lastClr="000000"/>
              </a:solidFill>
            </a:rPr>
            <a:t>Labor loss</a:t>
          </a:r>
        </a:p>
      </dgm:t>
    </dgm:pt>
    <dgm:pt modelId="{F8B7D9C9-30FF-7343-8C14-382EC91ABE28}" type="parTrans" cxnId="{C640094E-1A13-F54B-ACC8-62F73D59F7F7}">
      <dgm:prSet/>
      <dgm:spPr/>
      <dgm:t>
        <a:bodyPr/>
        <a:lstStyle/>
        <a:p>
          <a:endParaRPr lang="en-US"/>
        </a:p>
      </dgm:t>
    </dgm:pt>
    <dgm:pt modelId="{CAD04A5D-2742-9F48-A471-9B8645B57430}" type="sibTrans" cxnId="{C640094E-1A13-F54B-ACC8-62F73D59F7F7}">
      <dgm:prSet/>
      <dgm:spPr/>
      <dgm:t>
        <a:bodyPr/>
        <a:lstStyle/>
        <a:p>
          <a:endParaRPr lang="en-US"/>
        </a:p>
      </dgm:t>
    </dgm:pt>
    <dgm:pt modelId="{70C68503-7B46-0B4D-8761-F62DDFFB7806}">
      <dgm:prSet phldrT="[Text]"/>
      <dgm:spPr/>
      <dgm:t>
        <a:bodyPr/>
        <a:lstStyle/>
        <a:p>
          <a:r>
            <a:rPr lang="en-US">
              <a:solidFill>
                <a:sysClr val="windowText" lastClr="000000"/>
              </a:solidFill>
            </a:rPr>
            <a:t>Capital loss</a:t>
          </a:r>
        </a:p>
      </dgm:t>
    </dgm:pt>
    <dgm:pt modelId="{3694ACBB-97EE-8D4D-AA49-54624F6ED217}" type="parTrans" cxnId="{F61C7096-B641-F544-8FF1-12409AC6040F}">
      <dgm:prSet/>
      <dgm:spPr/>
      <dgm:t>
        <a:bodyPr/>
        <a:lstStyle/>
        <a:p>
          <a:endParaRPr lang="en-US"/>
        </a:p>
      </dgm:t>
    </dgm:pt>
    <dgm:pt modelId="{7FEAF953-DB61-C041-A2E2-62C322879BFB}" type="sibTrans" cxnId="{F61C7096-B641-F544-8FF1-12409AC6040F}">
      <dgm:prSet/>
      <dgm:spPr/>
      <dgm:t>
        <a:bodyPr/>
        <a:lstStyle/>
        <a:p>
          <a:endParaRPr lang="en-US"/>
        </a:p>
      </dgm:t>
    </dgm:pt>
    <dgm:pt modelId="{7308C597-1190-1F4C-8182-4D13F01AA823}" type="pres">
      <dgm:prSet presAssocID="{FAAD9965-21AA-D14F-8063-851935600374}" presName="Name0" presStyleCnt="0">
        <dgm:presLayoutVars>
          <dgm:chMax val="7"/>
          <dgm:dir/>
          <dgm:animOne val="branch"/>
        </dgm:presLayoutVars>
      </dgm:prSet>
      <dgm:spPr/>
    </dgm:pt>
    <dgm:pt modelId="{AD66273E-5BCC-0344-B2FB-37D6E38647D4}" type="pres">
      <dgm:prSet presAssocID="{4A3372CA-3354-564F-9450-47682AF36F43}" presName="parTx1" presStyleLbl="node1" presStyleIdx="0" presStyleCnt="3"/>
      <dgm:spPr/>
    </dgm:pt>
    <dgm:pt modelId="{80623643-6316-4544-80A7-2FB14F4A5536}" type="pres">
      <dgm:prSet presAssocID="{4A3372CA-3354-564F-9450-47682AF36F43}" presName="spPre1" presStyleCnt="0"/>
      <dgm:spPr/>
    </dgm:pt>
    <dgm:pt modelId="{225BFBA0-99D8-654E-ABA2-AADE4E81AEE9}" type="pres">
      <dgm:prSet presAssocID="{4A3372CA-3354-564F-9450-47682AF36F43}" presName="chLin1" presStyleCnt="0"/>
      <dgm:spPr/>
    </dgm:pt>
    <dgm:pt modelId="{26ACE6EF-0CA4-054D-A8A0-772381F4B97C}" type="pres">
      <dgm:prSet presAssocID="{831DCC5F-BA50-3D46-AF54-9D5F9E3A9D47}" presName="Name11" presStyleLbl="parChTrans1D1" presStyleIdx="0" presStyleCnt="8"/>
      <dgm:spPr/>
    </dgm:pt>
    <dgm:pt modelId="{0226588F-ACCB-1C47-A135-EA23F7B265C6}" type="pres">
      <dgm:prSet presAssocID="{831DCC5F-BA50-3D46-AF54-9D5F9E3A9D47}" presName="Name31" presStyleLbl="parChTrans1D1" presStyleIdx="1" presStyleCnt="8"/>
      <dgm:spPr/>
    </dgm:pt>
    <dgm:pt modelId="{84671B14-5544-A449-8724-72F63A515FC0}" type="pres">
      <dgm:prSet presAssocID="{8328F2C4-5050-5340-A577-C1E4B33B9DAF}" presName="txAndLines1" presStyleCnt="0"/>
      <dgm:spPr/>
    </dgm:pt>
    <dgm:pt modelId="{B5B3C627-BCC0-4748-8BC1-A947021E0272}" type="pres">
      <dgm:prSet presAssocID="{8328F2C4-5050-5340-A577-C1E4B33B9DAF}" presName="anchor1" presStyleCnt="0"/>
      <dgm:spPr/>
    </dgm:pt>
    <dgm:pt modelId="{A4FDE40A-FE63-454F-814C-68239048506D}" type="pres">
      <dgm:prSet presAssocID="{8328F2C4-5050-5340-A577-C1E4B33B9DAF}" presName="backup1" presStyleCnt="0"/>
      <dgm:spPr/>
    </dgm:pt>
    <dgm:pt modelId="{6D7ECE41-0F79-4C4D-B169-1A23E7D19CD8}" type="pres">
      <dgm:prSet presAssocID="{8328F2C4-5050-5340-A577-C1E4B33B9DAF}" presName="preLine1" presStyleLbl="parChTrans1D1" presStyleIdx="2" presStyleCnt="8"/>
      <dgm:spPr/>
    </dgm:pt>
    <dgm:pt modelId="{1E3F9134-44BA-8A4E-BC22-9E24D8F10383}" type="pres">
      <dgm:prSet presAssocID="{8328F2C4-5050-5340-A577-C1E4B33B9DAF}" presName="desTx1" presStyleLbl="revTx" presStyleIdx="0" presStyleCnt="0">
        <dgm:presLayoutVars>
          <dgm:bulletEnabled val="1"/>
        </dgm:presLayoutVars>
      </dgm:prSet>
      <dgm:spPr/>
    </dgm:pt>
    <dgm:pt modelId="{168D618B-D1FC-CC46-B494-F1DD1D8C26B8}" type="pres">
      <dgm:prSet presAssocID="{8328F2C4-5050-5340-A577-C1E4B33B9DAF}" presName="postLine1" presStyleLbl="parChTrans1D1" presStyleIdx="3" presStyleCnt="8"/>
      <dgm:spPr/>
    </dgm:pt>
    <dgm:pt modelId="{AF17FD8C-6EFC-144B-AF3F-88B5FD2BD5BD}" type="pres">
      <dgm:prSet presAssocID="{DEED1905-7F08-CD4B-8A77-746D96A6C2D2}" presName="Name11" presStyleLbl="parChTrans1D1" presStyleIdx="4" presStyleCnt="8"/>
      <dgm:spPr/>
    </dgm:pt>
    <dgm:pt modelId="{0CA54DA0-BA81-B142-8C29-484297E80F02}" type="pres">
      <dgm:prSet presAssocID="{DEED1905-7F08-CD4B-8A77-746D96A6C2D2}" presName="Name31" presStyleLbl="parChTrans1D1" presStyleIdx="5" presStyleCnt="8"/>
      <dgm:spPr/>
    </dgm:pt>
    <dgm:pt modelId="{92C73C74-BD57-C043-8396-A3038110BAF0}" type="pres">
      <dgm:prSet presAssocID="{5A82C64F-97F5-D541-9505-37CE7D10F233}" presName="txAndLines1" presStyleCnt="0"/>
      <dgm:spPr/>
    </dgm:pt>
    <dgm:pt modelId="{112E2D34-4E09-724F-BAB7-E7D4859873D5}" type="pres">
      <dgm:prSet presAssocID="{5A82C64F-97F5-D541-9505-37CE7D10F233}" presName="anchor1" presStyleCnt="0"/>
      <dgm:spPr/>
    </dgm:pt>
    <dgm:pt modelId="{221CA10F-DF11-A240-8921-2125A88E0F55}" type="pres">
      <dgm:prSet presAssocID="{5A82C64F-97F5-D541-9505-37CE7D10F233}" presName="backup1" presStyleCnt="0"/>
      <dgm:spPr/>
    </dgm:pt>
    <dgm:pt modelId="{66329D8A-9BC5-6447-8F45-D2E9077D394A}" type="pres">
      <dgm:prSet presAssocID="{5A82C64F-97F5-D541-9505-37CE7D10F233}" presName="preLine1" presStyleLbl="parChTrans1D1" presStyleIdx="6" presStyleCnt="8"/>
      <dgm:spPr/>
    </dgm:pt>
    <dgm:pt modelId="{B3FE17A9-6819-D14D-ACE5-04BD1E90CAEB}" type="pres">
      <dgm:prSet presAssocID="{5A82C64F-97F5-D541-9505-37CE7D10F233}" presName="desTx1" presStyleLbl="revTx" presStyleIdx="0" presStyleCnt="0">
        <dgm:presLayoutVars>
          <dgm:bulletEnabled val="1"/>
        </dgm:presLayoutVars>
      </dgm:prSet>
      <dgm:spPr/>
    </dgm:pt>
    <dgm:pt modelId="{BF0C1321-FEB7-0A4E-A543-CCD669932BE5}" type="pres">
      <dgm:prSet presAssocID="{5A82C64F-97F5-D541-9505-37CE7D10F233}" presName="postLine1" presStyleLbl="parChTrans1D1" presStyleIdx="7" presStyleCnt="8"/>
      <dgm:spPr/>
    </dgm:pt>
    <dgm:pt modelId="{0F9EA186-73F3-D444-80FE-AE12E17F7C62}" type="pres">
      <dgm:prSet presAssocID="{4A3372CA-3354-564F-9450-47682AF36F43}" presName="spPost1" presStyleCnt="0"/>
      <dgm:spPr/>
    </dgm:pt>
    <dgm:pt modelId="{00B9DACA-FC26-BE43-B115-CCD7278771DB}" type="pres">
      <dgm:prSet presAssocID="{AD25E393-9B9D-A047-AC11-D5CB66E4773F}" presName="parTx2" presStyleLbl="node1" presStyleIdx="1" presStyleCnt="3"/>
      <dgm:spPr/>
    </dgm:pt>
    <dgm:pt modelId="{4C6E3232-989C-8348-AFD2-6D51CD33BC93}" type="pres">
      <dgm:prSet presAssocID="{70C68503-7B46-0B4D-8761-F62DDFFB7806}" presName="parTx3" presStyleLbl="node1" presStyleIdx="2" presStyleCnt="3"/>
      <dgm:spPr/>
    </dgm:pt>
  </dgm:ptLst>
  <dgm:cxnLst>
    <dgm:cxn modelId="{C640094E-1A13-F54B-ACC8-62F73D59F7F7}" srcId="{FAAD9965-21AA-D14F-8063-851935600374}" destId="{AD25E393-9B9D-A047-AC11-D5CB66E4773F}" srcOrd="1" destOrd="0" parTransId="{F8B7D9C9-30FF-7343-8C14-382EC91ABE28}" sibTransId="{CAD04A5D-2742-9F48-A471-9B8645B57430}"/>
    <dgm:cxn modelId="{BFA4525B-7F1C-F740-AA01-CF3871AF7C2C}" type="presOf" srcId="{5A82C64F-97F5-D541-9505-37CE7D10F233}" destId="{B3FE17A9-6819-D14D-ACE5-04BD1E90CAEB}" srcOrd="0" destOrd="0" presId="urn:microsoft.com/office/officeart/2009/3/layout/SubStepProcess"/>
    <dgm:cxn modelId="{B6DF607B-4B33-7A47-ADC6-1B32263CA045}" type="presOf" srcId="{AD25E393-9B9D-A047-AC11-D5CB66E4773F}" destId="{00B9DACA-FC26-BE43-B115-CCD7278771DB}" srcOrd="0" destOrd="0" presId="urn:microsoft.com/office/officeart/2009/3/layout/SubStepProcess"/>
    <dgm:cxn modelId="{C7E0558F-FFCA-174E-A6B1-EC74E1D62765}" srcId="{4A3372CA-3354-564F-9450-47682AF36F43}" destId="{8328F2C4-5050-5340-A577-C1E4B33B9DAF}" srcOrd="0" destOrd="0" parTransId="{831DCC5F-BA50-3D46-AF54-9D5F9E3A9D47}" sibTransId="{F5535358-644C-4E42-8B42-4D6F8A1DED1F}"/>
    <dgm:cxn modelId="{F61C7096-B641-F544-8FF1-12409AC6040F}" srcId="{FAAD9965-21AA-D14F-8063-851935600374}" destId="{70C68503-7B46-0B4D-8761-F62DDFFB7806}" srcOrd="2" destOrd="0" parTransId="{3694ACBB-97EE-8D4D-AA49-54624F6ED217}" sibTransId="{7FEAF953-DB61-C041-A2E2-62C322879BFB}"/>
    <dgm:cxn modelId="{98308FAA-976D-F148-9513-1D9340992A15}" type="presOf" srcId="{8328F2C4-5050-5340-A577-C1E4B33B9DAF}" destId="{1E3F9134-44BA-8A4E-BC22-9E24D8F10383}" srcOrd="0" destOrd="0" presId="urn:microsoft.com/office/officeart/2009/3/layout/SubStepProcess"/>
    <dgm:cxn modelId="{A78C98AB-8770-C245-A50D-0A3931984384}" type="presOf" srcId="{4A3372CA-3354-564F-9450-47682AF36F43}" destId="{AD66273E-5BCC-0344-B2FB-37D6E38647D4}" srcOrd="0" destOrd="0" presId="urn:microsoft.com/office/officeart/2009/3/layout/SubStepProcess"/>
    <dgm:cxn modelId="{73138FAC-5989-FF40-8948-2E91FC046543}" srcId="{4A3372CA-3354-564F-9450-47682AF36F43}" destId="{5A82C64F-97F5-D541-9505-37CE7D10F233}" srcOrd="1" destOrd="0" parTransId="{DEED1905-7F08-CD4B-8A77-746D96A6C2D2}" sibTransId="{E4AE6D32-D62E-A94A-A5C9-20D556A17066}"/>
    <dgm:cxn modelId="{B5C7DDAE-54E0-344D-A4A0-091409F9A697}" type="presOf" srcId="{FAAD9965-21AA-D14F-8063-851935600374}" destId="{7308C597-1190-1F4C-8182-4D13F01AA823}" srcOrd="0" destOrd="0" presId="urn:microsoft.com/office/officeart/2009/3/layout/SubStepProcess"/>
    <dgm:cxn modelId="{1E6187B6-E4D1-B24B-89D7-3C7931EDAC7E}" type="presOf" srcId="{70C68503-7B46-0B4D-8761-F62DDFFB7806}" destId="{4C6E3232-989C-8348-AFD2-6D51CD33BC93}" srcOrd="0" destOrd="0" presId="urn:microsoft.com/office/officeart/2009/3/layout/SubStepProcess"/>
    <dgm:cxn modelId="{30B23FBE-A235-ED45-A3B0-5F335A891CF6}" srcId="{FAAD9965-21AA-D14F-8063-851935600374}" destId="{4A3372CA-3354-564F-9450-47682AF36F43}" srcOrd="0" destOrd="0" parTransId="{5878DF18-BFE1-FA43-92B7-5FCA38023983}" sibTransId="{BB8D40EC-6B67-3C41-AC33-D4C618495B31}"/>
    <dgm:cxn modelId="{EB42CAE3-A520-A549-8D29-C2A8626E90F3}" type="presParOf" srcId="{7308C597-1190-1F4C-8182-4D13F01AA823}" destId="{AD66273E-5BCC-0344-B2FB-37D6E38647D4}" srcOrd="0" destOrd="0" presId="urn:microsoft.com/office/officeart/2009/3/layout/SubStepProcess"/>
    <dgm:cxn modelId="{7D3FB99A-4DAC-E948-8B18-C53D0B79539C}" type="presParOf" srcId="{7308C597-1190-1F4C-8182-4D13F01AA823}" destId="{80623643-6316-4544-80A7-2FB14F4A5536}" srcOrd="1" destOrd="0" presId="urn:microsoft.com/office/officeart/2009/3/layout/SubStepProcess"/>
    <dgm:cxn modelId="{20F7E171-5D23-E54E-A811-C2103A7EBD92}" type="presParOf" srcId="{7308C597-1190-1F4C-8182-4D13F01AA823}" destId="{225BFBA0-99D8-654E-ABA2-AADE4E81AEE9}" srcOrd="2" destOrd="0" presId="urn:microsoft.com/office/officeart/2009/3/layout/SubStepProcess"/>
    <dgm:cxn modelId="{8C013DDA-A19B-C14B-B23F-143CD334AC8A}" type="presParOf" srcId="{225BFBA0-99D8-654E-ABA2-AADE4E81AEE9}" destId="{26ACE6EF-0CA4-054D-A8A0-772381F4B97C}" srcOrd="0" destOrd="0" presId="urn:microsoft.com/office/officeart/2009/3/layout/SubStepProcess"/>
    <dgm:cxn modelId="{C0F6BABF-C846-B442-B048-7538466071CD}" type="presParOf" srcId="{225BFBA0-99D8-654E-ABA2-AADE4E81AEE9}" destId="{0226588F-ACCB-1C47-A135-EA23F7B265C6}" srcOrd="1" destOrd="0" presId="urn:microsoft.com/office/officeart/2009/3/layout/SubStepProcess"/>
    <dgm:cxn modelId="{6690D130-68E2-0F4C-B66D-C9D56E2CD6D1}" type="presParOf" srcId="{225BFBA0-99D8-654E-ABA2-AADE4E81AEE9}" destId="{84671B14-5544-A449-8724-72F63A515FC0}" srcOrd="2" destOrd="0" presId="urn:microsoft.com/office/officeart/2009/3/layout/SubStepProcess"/>
    <dgm:cxn modelId="{7A57FC3D-5CAE-4346-9298-D351BC06D660}" type="presParOf" srcId="{84671B14-5544-A449-8724-72F63A515FC0}" destId="{B5B3C627-BCC0-4748-8BC1-A947021E0272}" srcOrd="0" destOrd="0" presId="urn:microsoft.com/office/officeart/2009/3/layout/SubStepProcess"/>
    <dgm:cxn modelId="{D0729247-AD81-4947-A401-0084EED6DD4D}" type="presParOf" srcId="{84671B14-5544-A449-8724-72F63A515FC0}" destId="{A4FDE40A-FE63-454F-814C-68239048506D}" srcOrd="1" destOrd="0" presId="urn:microsoft.com/office/officeart/2009/3/layout/SubStepProcess"/>
    <dgm:cxn modelId="{4342D9ED-D40E-6F49-9D86-7B0447E97C78}" type="presParOf" srcId="{84671B14-5544-A449-8724-72F63A515FC0}" destId="{6D7ECE41-0F79-4C4D-B169-1A23E7D19CD8}" srcOrd="2" destOrd="0" presId="urn:microsoft.com/office/officeart/2009/3/layout/SubStepProcess"/>
    <dgm:cxn modelId="{7AD1EB49-1801-624F-82E6-3FBD44C9DC27}" type="presParOf" srcId="{84671B14-5544-A449-8724-72F63A515FC0}" destId="{1E3F9134-44BA-8A4E-BC22-9E24D8F10383}" srcOrd="3" destOrd="0" presId="urn:microsoft.com/office/officeart/2009/3/layout/SubStepProcess"/>
    <dgm:cxn modelId="{B35CEF8A-4967-B449-B35B-327CC24558CC}" type="presParOf" srcId="{84671B14-5544-A449-8724-72F63A515FC0}" destId="{168D618B-D1FC-CC46-B494-F1DD1D8C26B8}" srcOrd="4" destOrd="0" presId="urn:microsoft.com/office/officeart/2009/3/layout/SubStepProcess"/>
    <dgm:cxn modelId="{784C4C93-7514-A845-9544-501F3C720D91}" type="presParOf" srcId="{225BFBA0-99D8-654E-ABA2-AADE4E81AEE9}" destId="{AF17FD8C-6EFC-144B-AF3F-88B5FD2BD5BD}" srcOrd="3" destOrd="0" presId="urn:microsoft.com/office/officeart/2009/3/layout/SubStepProcess"/>
    <dgm:cxn modelId="{6C7FE84B-402A-1C4A-8D3A-A7FE5C6D5C82}" type="presParOf" srcId="{225BFBA0-99D8-654E-ABA2-AADE4E81AEE9}" destId="{0CA54DA0-BA81-B142-8C29-484297E80F02}" srcOrd="4" destOrd="0" presId="urn:microsoft.com/office/officeart/2009/3/layout/SubStepProcess"/>
    <dgm:cxn modelId="{836FCA03-FD4F-3A41-B3AB-AFC21843C11A}" type="presParOf" srcId="{225BFBA0-99D8-654E-ABA2-AADE4E81AEE9}" destId="{92C73C74-BD57-C043-8396-A3038110BAF0}" srcOrd="5" destOrd="0" presId="urn:microsoft.com/office/officeart/2009/3/layout/SubStepProcess"/>
    <dgm:cxn modelId="{7C592D19-0FE6-D943-A79C-911AA1D2F7B3}" type="presParOf" srcId="{92C73C74-BD57-C043-8396-A3038110BAF0}" destId="{112E2D34-4E09-724F-BAB7-E7D4859873D5}" srcOrd="0" destOrd="0" presId="urn:microsoft.com/office/officeart/2009/3/layout/SubStepProcess"/>
    <dgm:cxn modelId="{A13D1CC8-3B59-0748-9209-4A42486ECCF8}" type="presParOf" srcId="{92C73C74-BD57-C043-8396-A3038110BAF0}" destId="{221CA10F-DF11-A240-8921-2125A88E0F55}" srcOrd="1" destOrd="0" presId="urn:microsoft.com/office/officeart/2009/3/layout/SubStepProcess"/>
    <dgm:cxn modelId="{3D7E17FE-35D6-5649-B562-3AE81C3FED63}" type="presParOf" srcId="{92C73C74-BD57-C043-8396-A3038110BAF0}" destId="{66329D8A-9BC5-6447-8F45-D2E9077D394A}" srcOrd="2" destOrd="0" presId="urn:microsoft.com/office/officeart/2009/3/layout/SubStepProcess"/>
    <dgm:cxn modelId="{54E46E95-4A0B-2143-B0A2-88BF45BEB42A}" type="presParOf" srcId="{92C73C74-BD57-C043-8396-A3038110BAF0}" destId="{B3FE17A9-6819-D14D-ACE5-04BD1E90CAEB}" srcOrd="3" destOrd="0" presId="urn:microsoft.com/office/officeart/2009/3/layout/SubStepProcess"/>
    <dgm:cxn modelId="{FB430908-0A24-DF45-9D09-8CB9D295B865}" type="presParOf" srcId="{92C73C74-BD57-C043-8396-A3038110BAF0}" destId="{BF0C1321-FEB7-0A4E-A543-CCD669932BE5}" srcOrd="4" destOrd="0" presId="urn:microsoft.com/office/officeart/2009/3/layout/SubStepProcess"/>
    <dgm:cxn modelId="{9A0C7F8A-8080-3B45-B15E-A4B4A6094F48}" type="presParOf" srcId="{7308C597-1190-1F4C-8182-4D13F01AA823}" destId="{0F9EA186-73F3-D444-80FE-AE12E17F7C62}" srcOrd="3" destOrd="0" presId="urn:microsoft.com/office/officeart/2009/3/layout/SubStepProcess"/>
    <dgm:cxn modelId="{129FEAA9-A949-B94B-8BFE-77A0A582ADE8}" type="presParOf" srcId="{7308C597-1190-1F4C-8182-4D13F01AA823}" destId="{00B9DACA-FC26-BE43-B115-CCD7278771DB}" srcOrd="4" destOrd="0" presId="urn:microsoft.com/office/officeart/2009/3/layout/SubStepProcess"/>
    <dgm:cxn modelId="{2E44891C-B1A4-6743-824C-8D6197282D7E}" type="presParOf" srcId="{7308C597-1190-1F4C-8182-4D13F01AA823}" destId="{4C6E3232-989C-8348-AFD2-6D51CD33BC93}" srcOrd="5" destOrd="0" presId="urn:microsoft.com/office/officeart/2009/3/layout/SubStepProcess"/>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E29E000-7E29-944D-A1A1-E4133592FCDE}" type="doc">
      <dgm:prSet loTypeId="urn:microsoft.com/office/officeart/2005/8/layout/hProcess6" loCatId="" qsTypeId="urn:microsoft.com/office/officeart/2005/8/quickstyle/simple1" qsCatId="simple" csTypeId="urn:microsoft.com/office/officeart/2005/8/colors/colorful3" csCatId="colorful" phldr="1"/>
      <dgm:spPr/>
      <dgm:t>
        <a:bodyPr/>
        <a:lstStyle/>
        <a:p>
          <a:endParaRPr lang="en-US"/>
        </a:p>
      </dgm:t>
    </dgm:pt>
    <dgm:pt modelId="{56D54354-CD22-2F4B-B382-5CED4DE2B499}">
      <dgm:prSet phldrT="[Text]" custT="1"/>
      <dgm:spPr/>
      <dgm:t>
        <a:bodyPr/>
        <a:lstStyle/>
        <a:p>
          <a:r>
            <a:rPr lang="en-US" sz="900" b="1">
              <a:solidFill>
                <a:sysClr val="windowText" lastClr="000000"/>
              </a:solidFill>
            </a:rPr>
            <a:t>Insurance company 1</a:t>
          </a:r>
        </a:p>
      </dgm:t>
    </dgm:pt>
    <dgm:pt modelId="{687B3AD4-F4B1-A944-8FA4-86A29968371C}" type="parTrans" cxnId="{4CDD16BB-1EF1-F04E-97B4-E7EA310AEDDB}">
      <dgm:prSet/>
      <dgm:spPr/>
      <dgm:t>
        <a:bodyPr/>
        <a:lstStyle/>
        <a:p>
          <a:endParaRPr lang="en-US"/>
        </a:p>
      </dgm:t>
    </dgm:pt>
    <dgm:pt modelId="{EE28F52B-5CF5-3B4E-A0A8-A25FADDF986E}" type="sibTrans" cxnId="{4CDD16BB-1EF1-F04E-97B4-E7EA310AEDDB}">
      <dgm:prSet/>
      <dgm:spPr/>
      <dgm:t>
        <a:bodyPr/>
        <a:lstStyle/>
        <a:p>
          <a:endParaRPr lang="en-US"/>
        </a:p>
      </dgm:t>
    </dgm:pt>
    <dgm:pt modelId="{80BA6C3E-B356-A946-95CC-8BB7456AF4D7}">
      <dgm:prSet phldrT="[Text]" custT="1"/>
      <dgm:spPr/>
      <dgm:t>
        <a:bodyPr/>
        <a:lstStyle/>
        <a:p>
          <a:r>
            <a:rPr lang="en-US" sz="1600" b="1">
              <a:solidFill>
                <a:sysClr val="windowText" lastClr="000000"/>
              </a:solidFill>
            </a:rPr>
            <a:t>Pay</a:t>
          </a:r>
        </a:p>
      </dgm:t>
    </dgm:pt>
    <dgm:pt modelId="{87185691-43EE-D44B-B51C-EC194D9CCD70}" type="parTrans" cxnId="{1D798350-F835-534A-AC22-CBA4870E087C}">
      <dgm:prSet/>
      <dgm:spPr/>
      <dgm:t>
        <a:bodyPr/>
        <a:lstStyle/>
        <a:p>
          <a:endParaRPr lang="en-US"/>
        </a:p>
      </dgm:t>
    </dgm:pt>
    <dgm:pt modelId="{FD467CF3-3243-934C-8DC8-A8E061F73E2E}" type="sibTrans" cxnId="{1D798350-F835-534A-AC22-CBA4870E087C}">
      <dgm:prSet/>
      <dgm:spPr/>
      <dgm:t>
        <a:bodyPr/>
        <a:lstStyle/>
        <a:p>
          <a:endParaRPr lang="en-US"/>
        </a:p>
      </dgm:t>
    </dgm:pt>
    <dgm:pt modelId="{97F40E64-074B-D149-AD69-079AFA40DF8C}">
      <dgm:prSet phldrT="[Text]" custT="1"/>
      <dgm:spPr/>
      <dgm:t>
        <a:bodyPr/>
        <a:lstStyle/>
        <a:p>
          <a:r>
            <a:rPr lang="en-US" sz="900" b="1">
              <a:solidFill>
                <a:sysClr val="windowText" lastClr="000000"/>
              </a:solidFill>
            </a:rPr>
            <a:t>Pritchard &amp; Baird</a:t>
          </a:r>
        </a:p>
      </dgm:t>
    </dgm:pt>
    <dgm:pt modelId="{B654B3FF-9103-2E43-A8F1-ABBECC258D02}" type="parTrans" cxnId="{5C9FE3D8-2426-EA44-AF53-93B67B3DD4BE}">
      <dgm:prSet/>
      <dgm:spPr/>
      <dgm:t>
        <a:bodyPr/>
        <a:lstStyle/>
        <a:p>
          <a:endParaRPr lang="en-US"/>
        </a:p>
      </dgm:t>
    </dgm:pt>
    <dgm:pt modelId="{FEB1F4DC-5F97-3C48-B991-06620CE1C03D}" type="sibTrans" cxnId="{5C9FE3D8-2426-EA44-AF53-93B67B3DD4BE}">
      <dgm:prSet/>
      <dgm:spPr/>
      <dgm:t>
        <a:bodyPr/>
        <a:lstStyle/>
        <a:p>
          <a:endParaRPr lang="en-US"/>
        </a:p>
      </dgm:t>
    </dgm:pt>
    <dgm:pt modelId="{F5309EBB-1C86-4849-B733-CF84BA9C4DCD}">
      <dgm:prSet phldrT="[Text]" custT="1"/>
      <dgm:spPr/>
      <dgm:t>
        <a:bodyPr/>
        <a:lstStyle/>
        <a:p>
          <a:r>
            <a:rPr lang="en-US" sz="1600" b="1">
              <a:solidFill>
                <a:sysClr val="windowText" lastClr="000000"/>
              </a:solidFill>
            </a:rPr>
            <a:t>Pay</a:t>
          </a:r>
        </a:p>
      </dgm:t>
    </dgm:pt>
    <dgm:pt modelId="{6A99101B-FF2B-C54E-BF3D-55DCDC540EED}" type="parTrans" cxnId="{CC062581-7701-6D4F-B3E6-DE4837B4E054}">
      <dgm:prSet/>
      <dgm:spPr/>
      <dgm:t>
        <a:bodyPr/>
        <a:lstStyle/>
        <a:p>
          <a:endParaRPr lang="en-US"/>
        </a:p>
      </dgm:t>
    </dgm:pt>
    <dgm:pt modelId="{4077DEEE-F7D5-6D44-857B-C1D4569F9469}" type="sibTrans" cxnId="{CC062581-7701-6D4F-B3E6-DE4837B4E054}">
      <dgm:prSet/>
      <dgm:spPr/>
      <dgm:t>
        <a:bodyPr/>
        <a:lstStyle/>
        <a:p>
          <a:endParaRPr lang="en-US"/>
        </a:p>
      </dgm:t>
    </dgm:pt>
    <dgm:pt modelId="{17C56CE7-A3C5-7B4E-90CA-3C901934792D}">
      <dgm:prSet phldrT="[Text]" custT="1"/>
      <dgm:spPr/>
      <dgm:t>
        <a:bodyPr/>
        <a:lstStyle/>
        <a:p>
          <a:r>
            <a:rPr lang="en-US" sz="1600" b="1">
              <a:solidFill>
                <a:sysClr val="windowText" lastClr="000000"/>
              </a:solidFill>
            </a:rPr>
            <a:t>Trust</a:t>
          </a:r>
        </a:p>
      </dgm:t>
    </dgm:pt>
    <dgm:pt modelId="{2410AF51-C55B-7240-80A4-4E4A41EBE104}" type="parTrans" cxnId="{40EDB384-415D-7747-9B22-0B5E87FC1014}">
      <dgm:prSet/>
      <dgm:spPr/>
      <dgm:t>
        <a:bodyPr/>
        <a:lstStyle/>
        <a:p>
          <a:endParaRPr lang="en-US"/>
        </a:p>
      </dgm:t>
    </dgm:pt>
    <dgm:pt modelId="{27828BD1-7665-6940-B5F8-BE9F1AD7062B}" type="sibTrans" cxnId="{40EDB384-415D-7747-9B22-0B5E87FC1014}">
      <dgm:prSet/>
      <dgm:spPr/>
      <dgm:t>
        <a:bodyPr/>
        <a:lstStyle/>
        <a:p>
          <a:endParaRPr lang="en-US"/>
        </a:p>
      </dgm:t>
    </dgm:pt>
    <dgm:pt modelId="{33A4950E-EDD7-154C-9D9E-7E15AC593A1C}">
      <dgm:prSet phldrT="[Text]" custT="1"/>
      <dgm:spPr/>
      <dgm:t>
        <a:bodyPr/>
        <a:lstStyle/>
        <a:p>
          <a:r>
            <a:rPr lang="en-US" sz="900" b="1">
              <a:solidFill>
                <a:sysClr val="windowText" lastClr="000000"/>
              </a:solidFill>
            </a:rPr>
            <a:t>Insurance Company 2</a:t>
          </a:r>
        </a:p>
      </dgm:t>
    </dgm:pt>
    <dgm:pt modelId="{EA8FB98B-B24E-7A4D-A069-B3015407B74C}" type="parTrans" cxnId="{C4221B1F-1985-6A40-9149-45AB4EF5D63C}">
      <dgm:prSet/>
      <dgm:spPr/>
      <dgm:t>
        <a:bodyPr/>
        <a:lstStyle/>
        <a:p>
          <a:endParaRPr lang="en-US"/>
        </a:p>
      </dgm:t>
    </dgm:pt>
    <dgm:pt modelId="{6A1A93F9-D61F-9C4C-9F2F-494BA11F5A46}" type="sibTrans" cxnId="{C4221B1F-1985-6A40-9149-45AB4EF5D63C}">
      <dgm:prSet/>
      <dgm:spPr/>
      <dgm:t>
        <a:bodyPr/>
        <a:lstStyle/>
        <a:p>
          <a:endParaRPr lang="en-US"/>
        </a:p>
      </dgm:t>
    </dgm:pt>
    <dgm:pt modelId="{9918EAB4-02A1-E044-A79F-AD721E5CE93C}" type="pres">
      <dgm:prSet presAssocID="{6E29E000-7E29-944D-A1A1-E4133592FCDE}" presName="theList" presStyleCnt="0">
        <dgm:presLayoutVars>
          <dgm:dir/>
          <dgm:animLvl val="lvl"/>
          <dgm:resizeHandles val="exact"/>
        </dgm:presLayoutVars>
      </dgm:prSet>
      <dgm:spPr/>
    </dgm:pt>
    <dgm:pt modelId="{781D0210-733D-8E4B-9699-967D67650F2F}" type="pres">
      <dgm:prSet presAssocID="{56D54354-CD22-2F4B-B382-5CED4DE2B499}" presName="compNode" presStyleCnt="0"/>
      <dgm:spPr/>
    </dgm:pt>
    <dgm:pt modelId="{08BA2BB6-773F-F348-A920-C8798413F4B8}" type="pres">
      <dgm:prSet presAssocID="{56D54354-CD22-2F4B-B382-5CED4DE2B499}" presName="noGeometry" presStyleCnt="0"/>
      <dgm:spPr/>
    </dgm:pt>
    <dgm:pt modelId="{30754F6B-866C-F248-B852-43F44BA87204}" type="pres">
      <dgm:prSet presAssocID="{56D54354-CD22-2F4B-B382-5CED4DE2B499}" presName="childTextVisible" presStyleLbl="bgAccFollowNode1" presStyleIdx="0" presStyleCnt="3">
        <dgm:presLayoutVars>
          <dgm:bulletEnabled val="1"/>
        </dgm:presLayoutVars>
      </dgm:prSet>
      <dgm:spPr/>
    </dgm:pt>
    <dgm:pt modelId="{75B67F7D-D69D-564A-935B-805F59360800}" type="pres">
      <dgm:prSet presAssocID="{56D54354-CD22-2F4B-B382-5CED4DE2B499}" presName="childTextHidden" presStyleLbl="bgAccFollowNode1" presStyleIdx="0" presStyleCnt="3"/>
      <dgm:spPr/>
    </dgm:pt>
    <dgm:pt modelId="{F02B7FFC-B1FA-CB45-BB7D-5FF824B3A17E}" type="pres">
      <dgm:prSet presAssocID="{56D54354-CD22-2F4B-B382-5CED4DE2B499}" presName="parentText" presStyleLbl="node1" presStyleIdx="0" presStyleCnt="3">
        <dgm:presLayoutVars>
          <dgm:chMax val="1"/>
          <dgm:bulletEnabled val="1"/>
        </dgm:presLayoutVars>
      </dgm:prSet>
      <dgm:spPr/>
    </dgm:pt>
    <dgm:pt modelId="{0CFBBDF7-C146-6042-90FA-E5D7CEA8A636}" type="pres">
      <dgm:prSet presAssocID="{56D54354-CD22-2F4B-B382-5CED4DE2B499}" presName="aSpace" presStyleCnt="0"/>
      <dgm:spPr/>
    </dgm:pt>
    <dgm:pt modelId="{CA9F5652-6BDE-8C4C-9091-9BC03D542119}" type="pres">
      <dgm:prSet presAssocID="{97F40E64-074B-D149-AD69-079AFA40DF8C}" presName="compNode" presStyleCnt="0"/>
      <dgm:spPr/>
    </dgm:pt>
    <dgm:pt modelId="{ADFB5BC2-A76A-E34C-8D43-4D1CA794EA99}" type="pres">
      <dgm:prSet presAssocID="{97F40E64-074B-D149-AD69-079AFA40DF8C}" presName="noGeometry" presStyleCnt="0"/>
      <dgm:spPr/>
    </dgm:pt>
    <dgm:pt modelId="{7373FABC-845E-2A4E-A645-60706BFB1151}" type="pres">
      <dgm:prSet presAssocID="{97F40E64-074B-D149-AD69-079AFA40DF8C}" presName="childTextVisible" presStyleLbl="bgAccFollowNode1" presStyleIdx="1" presStyleCnt="3">
        <dgm:presLayoutVars>
          <dgm:bulletEnabled val="1"/>
        </dgm:presLayoutVars>
      </dgm:prSet>
      <dgm:spPr/>
    </dgm:pt>
    <dgm:pt modelId="{AA9AF290-54CA-7942-8C17-3E1E577931D7}" type="pres">
      <dgm:prSet presAssocID="{97F40E64-074B-D149-AD69-079AFA40DF8C}" presName="childTextHidden" presStyleLbl="bgAccFollowNode1" presStyleIdx="1" presStyleCnt="3"/>
      <dgm:spPr/>
    </dgm:pt>
    <dgm:pt modelId="{536D0E5E-8AD9-0549-AE52-EFB837AF2586}" type="pres">
      <dgm:prSet presAssocID="{97F40E64-074B-D149-AD69-079AFA40DF8C}" presName="parentText" presStyleLbl="node1" presStyleIdx="1" presStyleCnt="3">
        <dgm:presLayoutVars>
          <dgm:chMax val="1"/>
          <dgm:bulletEnabled val="1"/>
        </dgm:presLayoutVars>
      </dgm:prSet>
      <dgm:spPr/>
    </dgm:pt>
    <dgm:pt modelId="{3457C072-C3D7-7E47-8592-8698B990221E}" type="pres">
      <dgm:prSet presAssocID="{97F40E64-074B-D149-AD69-079AFA40DF8C}" presName="aSpace" presStyleCnt="0"/>
      <dgm:spPr/>
    </dgm:pt>
    <dgm:pt modelId="{C97F0628-B35A-D242-B21F-881A9837FAAE}" type="pres">
      <dgm:prSet presAssocID="{33A4950E-EDD7-154C-9D9E-7E15AC593A1C}" presName="compNode" presStyleCnt="0"/>
      <dgm:spPr/>
    </dgm:pt>
    <dgm:pt modelId="{2DA5256E-4FA2-E442-A634-E45E72254580}" type="pres">
      <dgm:prSet presAssocID="{33A4950E-EDD7-154C-9D9E-7E15AC593A1C}" presName="noGeometry" presStyleCnt="0"/>
      <dgm:spPr/>
    </dgm:pt>
    <dgm:pt modelId="{43F009D9-3D5B-CE40-8948-62D029225400}" type="pres">
      <dgm:prSet presAssocID="{33A4950E-EDD7-154C-9D9E-7E15AC593A1C}" presName="childTextVisible" presStyleLbl="bgAccFollowNode1" presStyleIdx="2" presStyleCnt="3">
        <dgm:presLayoutVars>
          <dgm:bulletEnabled val="1"/>
        </dgm:presLayoutVars>
      </dgm:prSet>
      <dgm:spPr/>
    </dgm:pt>
    <dgm:pt modelId="{7CDE828D-9940-954E-8FB7-819307705C9E}" type="pres">
      <dgm:prSet presAssocID="{33A4950E-EDD7-154C-9D9E-7E15AC593A1C}" presName="childTextHidden" presStyleLbl="bgAccFollowNode1" presStyleIdx="2" presStyleCnt="3"/>
      <dgm:spPr/>
    </dgm:pt>
    <dgm:pt modelId="{99E690E8-9484-0F4A-BB4F-A3D05E0B6FD7}" type="pres">
      <dgm:prSet presAssocID="{33A4950E-EDD7-154C-9D9E-7E15AC593A1C}" presName="parentText" presStyleLbl="node1" presStyleIdx="2" presStyleCnt="3">
        <dgm:presLayoutVars>
          <dgm:chMax val="1"/>
          <dgm:bulletEnabled val="1"/>
        </dgm:presLayoutVars>
      </dgm:prSet>
      <dgm:spPr/>
    </dgm:pt>
  </dgm:ptLst>
  <dgm:cxnLst>
    <dgm:cxn modelId="{B44F811A-69C5-DD4C-BBD1-3BAB41C456CD}" type="presOf" srcId="{56D54354-CD22-2F4B-B382-5CED4DE2B499}" destId="{F02B7FFC-B1FA-CB45-BB7D-5FF824B3A17E}" srcOrd="0" destOrd="0" presId="urn:microsoft.com/office/officeart/2005/8/layout/hProcess6"/>
    <dgm:cxn modelId="{C4221B1F-1985-6A40-9149-45AB4EF5D63C}" srcId="{6E29E000-7E29-944D-A1A1-E4133592FCDE}" destId="{33A4950E-EDD7-154C-9D9E-7E15AC593A1C}" srcOrd="2" destOrd="0" parTransId="{EA8FB98B-B24E-7A4D-A069-B3015407B74C}" sibTransId="{6A1A93F9-D61F-9C4C-9F2F-494BA11F5A46}"/>
    <dgm:cxn modelId="{A3E0F332-90D2-0647-B851-A8EB406F4D66}" type="presOf" srcId="{17C56CE7-A3C5-7B4E-90CA-3C901934792D}" destId="{AA9AF290-54CA-7942-8C17-3E1E577931D7}" srcOrd="1" destOrd="1" presId="urn:microsoft.com/office/officeart/2005/8/layout/hProcess6"/>
    <dgm:cxn modelId="{8695D939-5C78-294C-8BC3-F1198B3DC5A7}" type="presOf" srcId="{F5309EBB-1C86-4849-B733-CF84BA9C4DCD}" destId="{AA9AF290-54CA-7942-8C17-3E1E577931D7}" srcOrd="1" destOrd="0" presId="urn:microsoft.com/office/officeart/2005/8/layout/hProcess6"/>
    <dgm:cxn modelId="{1D798350-F835-534A-AC22-CBA4870E087C}" srcId="{56D54354-CD22-2F4B-B382-5CED4DE2B499}" destId="{80BA6C3E-B356-A946-95CC-8BB7456AF4D7}" srcOrd="0" destOrd="0" parTransId="{87185691-43EE-D44B-B51C-EC194D9CCD70}" sibTransId="{FD467CF3-3243-934C-8DC8-A8E061F73E2E}"/>
    <dgm:cxn modelId="{EA670456-046C-9541-97AF-AC7A6EE47A42}" type="presOf" srcId="{6E29E000-7E29-944D-A1A1-E4133592FCDE}" destId="{9918EAB4-02A1-E044-A79F-AD721E5CE93C}" srcOrd="0" destOrd="0" presId="urn:microsoft.com/office/officeart/2005/8/layout/hProcess6"/>
    <dgm:cxn modelId="{9F871B60-A9EB-CE44-A0D8-E2EFC1CFB0AA}" type="presOf" srcId="{F5309EBB-1C86-4849-B733-CF84BA9C4DCD}" destId="{7373FABC-845E-2A4E-A645-60706BFB1151}" srcOrd="0" destOrd="0" presId="urn:microsoft.com/office/officeart/2005/8/layout/hProcess6"/>
    <dgm:cxn modelId="{81FC376A-A1FF-1640-8DDD-49DD873DE46B}" type="presOf" srcId="{80BA6C3E-B356-A946-95CC-8BB7456AF4D7}" destId="{30754F6B-866C-F248-B852-43F44BA87204}" srcOrd="0" destOrd="0" presId="urn:microsoft.com/office/officeart/2005/8/layout/hProcess6"/>
    <dgm:cxn modelId="{F405B46D-A814-4046-B5E1-27B068304ABF}" type="presOf" srcId="{97F40E64-074B-D149-AD69-079AFA40DF8C}" destId="{536D0E5E-8AD9-0549-AE52-EFB837AF2586}" srcOrd="0" destOrd="0" presId="urn:microsoft.com/office/officeart/2005/8/layout/hProcess6"/>
    <dgm:cxn modelId="{4CC3D770-9EE9-9A48-A308-6F17486035AC}" type="presOf" srcId="{80BA6C3E-B356-A946-95CC-8BB7456AF4D7}" destId="{75B67F7D-D69D-564A-935B-805F59360800}" srcOrd="1" destOrd="0" presId="urn:microsoft.com/office/officeart/2005/8/layout/hProcess6"/>
    <dgm:cxn modelId="{CC062581-7701-6D4F-B3E6-DE4837B4E054}" srcId="{97F40E64-074B-D149-AD69-079AFA40DF8C}" destId="{F5309EBB-1C86-4849-B733-CF84BA9C4DCD}" srcOrd="0" destOrd="0" parTransId="{6A99101B-FF2B-C54E-BF3D-55DCDC540EED}" sibTransId="{4077DEEE-F7D5-6D44-857B-C1D4569F9469}"/>
    <dgm:cxn modelId="{40EDB384-415D-7747-9B22-0B5E87FC1014}" srcId="{97F40E64-074B-D149-AD69-079AFA40DF8C}" destId="{17C56CE7-A3C5-7B4E-90CA-3C901934792D}" srcOrd="1" destOrd="0" parTransId="{2410AF51-C55B-7240-80A4-4E4A41EBE104}" sibTransId="{27828BD1-7665-6940-B5F8-BE9F1AD7062B}"/>
    <dgm:cxn modelId="{4CDD16BB-1EF1-F04E-97B4-E7EA310AEDDB}" srcId="{6E29E000-7E29-944D-A1A1-E4133592FCDE}" destId="{56D54354-CD22-2F4B-B382-5CED4DE2B499}" srcOrd="0" destOrd="0" parTransId="{687B3AD4-F4B1-A944-8FA4-86A29968371C}" sibTransId="{EE28F52B-5CF5-3B4E-A0A8-A25FADDF986E}"/>
    <dgm:cxn modelId="{CA19EED4-6AEC-4F4C-B589-A432B8C94990}" type="presOf" srcId="{33A4950E-EDD7-154C-9D9E-7E15AC593A1C}" destId="{99E690E8-9484-0F4A-BB4F-A3D05E0B6FD7}" srcOrd="0" destOrd="0" presId="urn:microsoft.com/office/officeart/2005/8/layout/hProcess6"/>
    <dgm:cxn modelId="{5C9FE3D8-2426-EA44-AF53-93B67B3DD4BE}" srcId="{6E29E000-7E29-944D-A1A1-E4133592FCDE}" destId="{97F40E64-074B-D149-AD69-079AFA40DF8C}" srcOrd="1" destOrd="0" parTransId="{B654B3FF-9103-2E43-A8F1-ABBECC258D02}" sibTransId="{FEB1F4DC-5F97-3C48-B991-06620CE1C03D}"/>
    <dgm:cxn modelId="{15BA87E6-B423-A14B-864A-E9B0B9A8B041}" type="presOf" srcId="{17C56CE7-A3C5-7B4E-90CA-3C901934792D}" destId="{7373FABC-845E-2A4E-A645-60706BFB1151}" srcOrd="0" destOrd="1" presId="urn:microsoft.com/office/officeart/2005/8/layout/hProcess6"/>
    <dgm:cxn modelId="{93E5F6D7-3BF1-DC49-9A80-3E2765CA8EBB}" type="presParOf" srcId="{9918EAB4-02A1-E044-A79F-AD721E5CE93C}" destId="{781D0210-733D-8E4B-9699-967D67650F2F}" srcOrd="0" destOrd="0" presId="urn:microsoft.com/office/officeart/2005/8/layout/hProcess6"/>
    <dgm:cxn modelId="{B231B8B9-36C2-BE43-9535-7D941AC911FD}" type="presParOf" srcId="{781D0210-733D-8E4B-9699-967D67650F2F}" destId="{08BA2BB6-773F-F348-A920-C8798413F4B8}" srcOrd="0" destOrd="0" presId="urn:microsoft.com/office/officeart/2005/8/layout/hProcess6"/>
    <dgm:cxn modelId="{DE38E812-9D9A-BA4A-AAED-9EA1B9ACFE66}" type="presParOf" srcId="{781D0210-733D-8E4B-9699-967D67650F2F}" destId="{30754F6B-866C-F248-B852-43F44BA87204}" srcOrd="1" destOrd="0" presId="urn:microsoft.com/office/officeart/2005/8/layout/hProcess6"/>
    <dgm:cxn modelId="{0C17E5C0-E9BF-4C49-9FD2-5E2114AD967A}" type="presParOf" srcId="{781D0210-733D-8E4B-9699-967D67650F2F}" destId="{75B67F7D-D69D-564A-935B-805F59360800}" srcOrd="2" destOrd="0" presId="urn:microsoft.com/office/officeart/2005/8/layout/hProcess6"/>
    <dgm:cxn modelId="{C89A8192-C9E6-8F47-A4AE-79A3BA635009}" type="presParOf" srcId="{781D0210-733D-8E4B-9699-967D67650F2F}" destId="{F02B7FFC-B1FA-CB45-BB7D-5FF824B3A17E}" srcOrd="3" destOrd="0" presId="urn:microsoft.com/office/officeart/2005/8/layout/hProcess6"/>
    <dgm:cxn modelId="{40FB38BC-FCAC-FB44-B4D7-9926C34325B0}" type="presParOf" srcId="{9918EAB4-02A1-E044-A79F-AD721E5CE93C}" destId="{0CFBBDF7-C146-6042-90FA-E5D7CEA8A636}" srcOrd="1" destOrd="0" presId="urn:microsoft.com/office/officeart/2005/8/layout/hProcess6"/>
    <dgm:cxn modelId="{3360FB09-3727-844A-8872-060B4990C5C4}" type="presParOf" srcId="{9918EAB4-02A1-E044-A79F-AD721E5CE93C}" destId="{CA9F5652-6BDE-8C4C-9091-9BC03D542119}" srcOrd="2" destOrd="0" presId="urn:microsoft.com/office/officeart/2005/8/layout/hProcess6"/>
    <dgm:cxn modelId="{9C0282DF-89C4-8C42-BD61-60D24DD9832F}" type="presParOf" srcId="{CA9F5652-6BDE-8C4C-9091-9BC03D542119}" destId="{ADFB5BC2-A76A-E34C-8D43-4D1CA794EA99}" srcOrd="0" destOrd="0" presId="urn:microsoft.com/office/officeart/2005/8/layout/hProcess6"/>
    <dgm:cxn modelId="{0A19F0B8-8C20-2E46-BA2F-4B756AE13A70}" type="presParOf" srcId="{CA9F5652-6BDE-8C4C-9091-9BC03D542119}" destId="{7373FABC-845E-2A4E-A645-60706BFB1151}" srcOrd="1" destOrd="0" presId="urn:microsoft.com/office/officeart/2005/8/layout/hProcess6"/>
    <dgm:cxn modelId="{C7D81AF9-79D7-5749-B1AB-9922B93E6620}" type="presParOf" srcId="{CA9F5652-6BDE-8C4C-9091-9BC03D542119}" destId="{AA9AF290-54CA-7942-8C17-3E1E577931D7}" srcOrd="2" destOrd="0" presId="urn:microsoft.com/office/officeart/2005/8/layout/hProcess6"/>
    <dgm:cxn modelId="{ACD8114E-DE1A-8445-B709-0DD845F1182A}" type="presParOf" srcId="{CA9F5652-6BDE-8C4C-9091-9BC03D542119}" destId="{536D0E5E-8AD9-0549-AE52-EFB837AF2586}" srcOrd="3" destOrd="0" presId="urn:microsoft.com/office/officeart/2005/8/layout/hProcess6"/>
    <dgm:cxn modelId="{C1DC1475-3B1C-F84E-B40C-F029D83FE85F}" type="presParOf" srcId="{9918EAB4-02A1-E044-A79F-AD721E5CE93C}" destId="{3457C072-C3D7-7E47-8592-8698B990221E}" srcOrd="3" destOrd="0" presId="urn:microsoft.com/office/officeart/2005/8/layout/hProcess6"/>
    <dgm:cxn modelId="{9AA53330-5331-574E-B09E-E04ADF009856}" type="presParOf" srcId="{9918EAB4-02A1-E044-A79F-AD721E5CE93C}" destId="{C97F0628-B35A-D242-B21F-881A9837FAAE}" srcOrd="4" destOrd="0" presId="urn:microsoft.com/office/officeart/2005/8/layout/hProcess6"/>
    <dgm:cxn modelId="{7FCC6D8D-19DF-EA48-AA77-0AB200E954E2}" type="presParOf" srcId="{C97F0628-B35A-D242-B21F-881A9837FAAE}" destId="{2DA5256E-4FA2-E442-A634-E45E72254580}" srcOrd="0" destOrd="0" presId="urn:microsoft.com/office/officeart/2005/8/layout/hProcess6"/>
    <dgm:cxn modelId="{F34D920F-A76F-134E-905D-8ACD05D45112}" type="presParOf" srcId="{C97F0628-B35A-D242-B21F-881A9837FAAE}" destId="{43F009D9-3D5B-CE40-8948-62D029225400}" srcOrd="1" destOrd="0" presId="urn:microsoft.com/office/officeart/2005/8/layout/hProcess6"/>
    <dgm:cxn modelId="{C53B5F88-1429-0342-8781-2257EC6E55B4}" type="presParOf" srcId="{C97F0628-B35A-D242-B21F-881A9837FAAE}" destId="{7CDE828D-9940-954E-8FB7-819307705C9E}" srcOrd="2" destOrd="0" presId="urn:microsoft.com/office/officeart/2005/8/layout/hProcess6"/>
    <dgm:cxn modelId="{15E51E83-8A8E-4248-9EE3-E8275E664771}" type="presParOf" srcId="{C97F0628-B35A-D242-B21F-881A9837FAAE}" destId="{99E690E8-9484-0F4A-BB4F-A3D05E0B6FD7}" srcOrd="3" destOrd="0" presId="urn:microsoft.com/office/officeart/2005/8/layout/hProcess6"/>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9DB4D22E-316D-274F-8AFB-7C3EB94D02DD}" type="doc">
      <dgm:prSet loTypeId="urn:microsoft.com/office/officeart/2005/8/layout/hProcess6" loCatId="" qsTypeId="urn:microsoft.com/office/officeart/2005/8/quickstyle/simple1" qsCatId="simple" csTypeId="urn:microsoft.com/office/officeart/2005/8/colors/colorful4" csCatId="colorful" phldr="1"/>
      <dgm:spPr/>
      <dgm:t>
        <a:bodyPr/>
        <a:lstStyle/>
        <a:p>
          <a:endParaRPr lang="en-US"/>
        </a:p>
      </dgm:t>
    </dgm:pt>
    <dgm:pt modelId="{8839F7AF-C348-9244-8513-B938F84FE3AE}">
      <dgm:prSet phldrT="[Text]"/>
      <dgm:spPr/>
      <dgm:t>
        <a:bodyPr/>
        <a:lstStyle/>
        <a:p>
          <a:r>
            <a:rPr lang="en-US">
              <a:solidFill>
                <a:sysClr val="windowText" lastClr="000000"/>
              </a:solidFill>
            </a:rPr>
            <a:t>Business judgment rule</a:t>
          </a:r>
        </a:p>
      </dgm:t>
    </dgm:pt>
    <dgm:pt modelId="{93506447-BFBA-8847-B54F-B1DAEA01C6A2}" type="parTrans" cxnId="{FFC0030B-5B31-0342-8367-0B5CA79BC007}">
      <dgm:prSet/>
      <dgm:spPr/>
      <dgm:t>
        <a:bodyPr/>
        <a:lstStyle/>
        <a:p>
          <a:endParaRPr lang="en-US"/>
        </a:p>
      </dgm:t>
    </dgm:pt>
    <dgm:pt modelId="{3C8AF5EC-4BB5-2B47-B4C3-298F1A6C8385}" type="sibTrans" cxnId="{FFC0030B-5B31-0342-8367-0B5CA79BC007}">
      <dgm:prSet/>
      <dgm:spPr/>
      <dgm:t>
        <a:bodyPr/>
        <a:lstStyle/>
        <a:p>
          <a:endParaRPr lang="en-US"/>
        </a:p>
      </dgm:t>
    </dgm:pt>
    <dgm:pt modelId="{278E0A40-8B57-AF48-BB58-F3D3752CD637}">
      <dgm:prSet phldrT="[Text]"/>
      <dgm:spPr/>
      <dgm:t>
        <a:bodyPr/>
        <a:lstStyle/>
        <a:p>
          <a:r>
            <a:rPr lang="en-US">
              <a:solidFill>
                <a:sysClr val="windowText" lastClr="000000"/>
              </a:solidFill>
            </a:rPr>
            <a:t>next, see</a:t>
          </a:r>
        </a:p>
      </dgm:t>
    </dgm:pt>
    <dgm:pt modelId="{13268CB4-2C88-504A-8514-332746EC7503}" type="parTrans" cxnId="{051D1D23-4316-F546-9E9D-06984C6FBF46}">
      <dgm:prSet/>
      <dgm:spPr/>
      <dgm:t>
        <a:bodyPr/>
        <a:lstStyle/>
        <a:p>
          <a:endParaRPr lang="en-US"/>
        </a:p>
      </dgm:t>
    </dgm:pt>
    <dgm:pt modelId="{1A1AA448-2899-994E-8713-564234326B35}" type="sibTrans" cxnId="{051D1D23-4316-F546-9E9D-06984C6FBF46}">
      <dgm:prSet/>
      <dgm:spPr/>
      <dgm:t>
        <a:bodyPr/>
        <a:lstStyle/>
        <a:p>
          <a:endParaRPr lang="en-US"/>
        </a:p>
      </dgm:t>
    </dgm:pt>
    <dgm:pt modelId="{0ECAC336-9DC1-8B49-8EBA-A2AB5D16C117}">
      <dgm:prSet phldrT="[Text]"/>
      <dgm:spPr/>
      <dgm:t>
        <a:bodyPr/>
        <a:lstStyle/>
        <a:p>
          <a:r>
            <a:rPr lang="en-US">
              <a:solidFill>
                <a:sysClr val="windowText" lastClr="000000"/>
              </a:solidFill>
            </a:rPr>
            <a:t>Duty of Care or Duty of Loyalty</a:t>
          </a:r>
        </a:p>
      </dgm:t>
    </dgm:pt>
    <dgm:pt modelId="{02EC97DF-AFE4-BF44-AF40-B53CAD54B941}" type="parTrans" cxnId="{0F3C3171-B9A1-3D45-BD3C-289EF0C9171F}">
      <dgm:prSet/>
      <dgm:spPr/>
      <dgm:t>
        <a:bodyPr/>
        <a:lstStyle/>
        <a:p>
          <a:endParaRPr lang="en-US"/>
        </a:p>
      </dgm:t>
    </dgm:pt>
    <dgm:pt modelId="{1D03F3ED-B516-CE48-8B40-DC52C555ED09}" type="sibTrans" cxnId="{0F3C3171-B9A1-3D45-BD3C-289EF0C9171F}">
      <dgm:prSet/>
      <dgm:spPr/>
      <dgm:t>
        <a:bodyPr/>
        <a:lstStyle/>
        <a:p>
          <a:endParaRPr lang="en-US"/>
        </a:p>
      </dgm:t>
    </dgm:pt>
    <dgm:pt modelId="{C3B0D322-808A-1544-B10B-28A081BA6E6E}">
      <dgm:prSet phldrT="[Text]"/>
      <dgm:spPr/>
      <dgm:t>
        <a:bodyPr/>
        <a:lstStyle/>
        <a:p>
          <a:r>
            <a:rPr lang="en-US">
              <a:solidFill>
                <a:sysClr val="windowText" lastClr="000000"/>
              </a:solidFill>
            </a:rPr>
            <a:t>Self-deaing</a:t>
          </a:r>
        </a:p>
      </dgm:t>
    </dgm:pt>
    <dgm:pt modelId="{F481A94F-AC12-7245-8797-4C37D392A4D7}" type="parTrans" cxnId="{E595B60F-FE7A-7747-80D2-7054EC24EE8D}">
      <dgm:prSet/>
      <dgm:spPr/>
      <dgm:t>
        <a:bodyPr/>
        <a:lstStyle/>
        <a:p>
          <a:endParaRPr lang="en-US"/>
        </a:p>
      </dgm:t>
    </dgm:pt>
    <dgm:pt modelId="{32D5B1DC-79CA-4D4D-9212-79182CA86BD7}" type="sibTrans" cxnId="{E595B60F-FE7A-7747-80D2-7054EC24EE8D}">
      <dgm:prSet/>
      <dgm:spPr/>
      <dgm:t>
        <a:bodyPr/>
        <a:lstStyle/>
        <a:p>
          <a:endParaRPr lang="en-US"/>
        </a:p>
      </dgm:t>
    </dgm:pt>
    <dgm:pt modelId="{5227CDAF-FEBB-824E-A373-0FC20250BEE5}">
      <dgm:prSet phldrT="[Text]"/>
      <dgm:spPr/>
      <dgm:t>
        <a:bodyPr/>
        <a:lstStyle/>
        <a:p>
          <a:r>
            <a:rPr lang="en-US">
              <a:solidFill>
                <a:sysClr val="windowText" lastClr="000000"/>
              </a:solidFill>
            </a:rPr>
            <a:t>Corporate Opportunity?</a:t>
          </a:r>
        </a:p>
      </dgm:t>
    </dgm:pt>
    <dgm:pt modelId="{E5384D74-6C2E-CA4F-BA8D-58FE5E23D3B2}" type="parTrans" cxnId="{82CDB557-74BB-0B4E-A3B3-E07D495E2543}">
      <dgm:prSet/>
      <dgm:spPr/>
      <dgm:t>
        <a:bodyPr/>
        <a:lstStyle/>
        <a:p>
          <a:endParaRPr lang="en-US"/>
        </a:p>
      </dgm:t>
    </dgm:pt>
    <dgm:pt modelId="{8ED32677-7780-844F-BADC-9D3027D44157}" type="sibTrans" cxnId="{82CDB557-74BB-0B4E-A3B3-E07D495E2543}">
      <dgm:prSet/>
      <dgm:spPr/>
      <dgm:t>
        <a:bodyPr/>
        <a:lstStyle/>
        <a:p>
          <a:endParaRPr lang="en-US"/>
        </a:p>
      </dgm:t>
    </dgm:pt>
    <dgm:pt modelId="{D4E0BC6E-0A76-1542-BB2F-3447C330A4E7}">
      <dgm:prSet phldrT="[Text]"/>
      <dgm:spPr/>
      <dgm:t>
        <a:bodyPr/>
        <a:lstStyle/>
        <a:p>
          <a:r>
            <a:rPr lang="en-US">
              <a:solidFill>
                <a:sysClr val="windowText" lastClr="000000"/>
              </a:solidFill>
            </a:rPr>
            <a:t>Interested Insider Transaction</a:t>
          </a:r>
        </a:p>
      </dgm:t>
    </dgm:pt>
    <dgm:pt modelId="{5E3C6568-CB90-EB44-AFCB-756FFBE4E567}" type="parTrans" cxnId="{9EAAEAA3-239A-3749-8A31-A5538365B01D}">
      <dgm:prSet/>
      <dgm:spPr/>
      <dgm:t>
        <a:bodyPr/>
        <a:lstStyle/>
        <a:p>
          <a:endParaRPr lang="en-US"/>
        </a:p>
      </dgm:t>
    </dgm:pt>
    <dgm:pt modelId="{CF75DD55-1375-5347-962D-60F61000B46F}" type="sibTrans" cxnId="{9EAAEAA3-239A-3749-8A31-A5538365B01D}">
      <dgm:prSet/>
      <dgm:spPr/>
      <dgm:t>
        <a:bodyPr/>
        <a:lstStyle/>
        <a:p>
          <a:endParaRPr lang="en-US"/>
        </a:p>
      </dgm:t>
    </dgm:pt>
    <dgm:pt modelId="{460E635A-B2F2-934A-B307-2FA39714BB2F}" type="pres">
      <dgm:prSet presAssocID="{9DB4D22E-316D-274F-8AFB-7C3EB94D02DD}" presName="theList" presStyleCnt="0">
        <dgm:presLayoutVars>
          <dgm:dir/>
          <dgm:animLvl val="lvl"/>
          <dgm:resizeHandles val="exact"/>
        </dgm:presLayoutVars>
      </dgm:prSet>
      <dgm:spPr/>
    </dgm:pt>
    <dgm:pt modelId="{41438A92-4ABD-3D47-A97D-404295D65002}" type="pres">
      <dgm:prSet presAssocID="{8839F7AF-C348-9244-8513-B938F84FE3AE}" presName="compNode" presStyleCnt="0"/>
      <dgm:spPr/>
    </dgm:pt>
    <dgm:pt modelId="{913237F2-2CDC-D34D-8C5D-C25170A94EA0}" type="pres">
      <dgm:prSet presAssocID="{8839F7AF-C348-9244-8513-B938F84FE3AE}" presName="noGeometry" presStyleCnt="0"/>
      <dgm:spPr/>
    </dgm:pt>
    <dgm:pt modelId="{2C78C6BD-8B11-6A48-9B5B-877E9F6E0BF1}" type="pres">
      <dgm:prSet presAssocID="{8839F7AF-C348-9244-8513-B938F84FE3AE}" presName="childTextVisible" presStyleLbl="bgAccFollowNode1" presStyleIdx="0" presStyleCnt="2">
        <dgm:presLayoutVars>
          <dgm:bulletEnabled val="1"/>
        </dgm:presLayoutVars>
      </dgm:prSet>
      <dgm:spPr/>
    </dgm:pt>
    <dgm:pt modelId="{AB174A48-2958-B848-8CDC-8B5842076561}" type="pres">
      <dgm:prSet presAssocID="{8839F7AF-C348-9244-8513-B938F84FE3AE}" presName="childTextHidden" presStyleLbl="bgAccFollowNode1" presStyleIdx="0" presStyleCnt="2"/>
      <dgm:spPr/>
    </dgm:pt>
    <dgm:pt modelId="{2CCEC10F-4348-874A-80C1-65730C33479F}" type="pres">
      <dgm:prSet presAssocID="{8839F7AF-C348-9244-8513-B938F84FE3AE}" presName="parentText" presStyleLbl="node1" presStyleIdx="0" presStyleCnt="2">
        <dgm:presLayoutVars>
          <dgm:chMax val="1"/>
          <dgm:bulletEnabled val="1"/>
        </dgm:presLayoutVars>
      </dgm:prSet>
      <dgm:spPr/>
    </dgm:pt>
    <dgm:pt modelId="{F5D6322A-A464-CE45-B89B-FC34A19B2577}" type="pres">
      <dgm:prSet presAssocID="{8839F7AF-C348-9244-8513-B938F84FE3AE}" presName="aSpace" presStyleCnt="0"/>
      <dgm:spPr/>
    </dgm:pt>
    <dgm:pt modelId="{7EE4D268-2728-B644-9C6C-34027E8C423D}" type="pres">
      <dgm:prSet presAssocID="{C3B0D322-808A-1544-B10B-28A081BA6E6E}" presName="compNode" presStyleCnt="0"/>
      <dgm:spPr/>
    </dgm:pt>
    <dgm:pt modelId="{80179AC4-4A3A-C84A-A909-FF83B4B7EABB}" type="pres">
      <dgm:prSet presAssocID="{C3B0D322-808A-1544-B10B-28A081BA6E6E}" presName="noGeometry" presStyleCnt="0"/>
      <dgm:spPr/>
    </dgm:pt>
    <dgm:pt modelId="{B92AF684-B0D1-3947-BC40-52C5E3D77FCC}" type="pres">
      <dgm:prSet presAssocID="{C3B0D322-808A-1544-B10B-28A081BA6E6E}" presName="childTextVisible" presStyleLbl="bgAccFollowNode1" presStyleIdx="1" presStyleCnt="2">
        <dgm:presLayoutVars>
          <dgm:bulletEnabled val="1"/>
        </dgm:presLayoutVars>
      </dgm:prSet>
      <dgm:spPr/>
    </dgm:pt>
    <dgm:pt modelId="{675BCEDF-93E8-1B4D-A22B-03EB015DE868}" type="pres">
      <dgm:prSet presAssocID="{C3B0D322-808A-1544-B10B-28A081BA6E6E}" presName="childTextHidden" presStyleLbl="bgAccFollowNode1" presStyleIdx="1" presStyleCnt="2"/>
      <dgm:spPr/>
    </dgm:pt>
    <dgm:pt modelId="{56350348-18B5-A146-91BD-555BDCDEB8ED}" type="pres">
      <dgm:prSet presAssocID="{C3B0D322-808A-1544-B10B-28A081BA6E6E}" presName="parentText" presStyleLbl="node1" presStyleIdx="1" presStyleCnt="2">
        <dgm:presLayoutVars>
          <dgm:chMax val="1"/>
          <dgm:bulletEnabled val="1"/>
        </dgm:presLayoutVars>
      </dgm:prSet>
      <dgm:spPr/>
    </dgm:pt>
  </dgm:ptLst>
  <dgm:cxnLst>
    <dgm:cxn modelId="{48569404-3538-FC4C-8B8B-1C4A973644A2}" type="presOf" srcId="{5227CDAF-FEBB-824E-A373-0FC20250BEE5}" destId="{675BCEDF-93E8-1B4D-A22B-03EB015DE868}" srcOrd="1" destOrd="0" presId="urn:microsoft.com/office/officeart/2005/8/layout/hProcess6"/>
    <dgm:cxn modelId="{EF0ED005-C6C1-A94F-9654-BCD3F71F84D5}" type="presOf" srcId="{8839F7AF-C348-9244-8513-B938F84FE3AE}" destId="{2CCEC10F-4348-874A-80C1-65730C33479F}" srcOrd="0" destOrd="0" presId="urn:microsoft.com/office/officeart/2005/8/layout/hProcess6"/>
    <dgm:cxn modelId="{FFC0030B-5B31-0342-8367-0B5CA79BC007}" srcId="{9DB4D22E-316D-274F-8AFB-7C3EB94D02DD}" destId="{8839F7AF-C348-9244-8513-B938F84FE3AE}" srcOrd="0" destOrd="0" parTransId="{93506447-BFBA-8847-B54F-B1DAEA01C6A2}" sibTransId="{3C8AF5EC-4BB5-2B47-B4C3-298F1A6C8385}"/>
    <dgm:cxn modelId="{E595B60F-FE7A-7747-80D2-7054EC24EE8D}" srcId="{9DB4D22E-316D-274F-8AFB-7C3EB94D02DD}" destId="{C3B0D322-808A-1544-B10B-28A081BA6E6E}" srcOrd="1" destOrd="0" parTransId="{F481A94F-AC12-7245-8797-4C37D392A4D7}" sibTransId="{32D5B1DC-79CA-4D4D-9212-79182CA86BD7}"/>
    <dgm:cxn modelId="{7F4F1E20-335C-904D-B684-200EC2956CB2}" type="presOf" srcId="{C3B0D322-808A-1544-B10B-28A081BA6E6E}" destId="{56350348-18B5-A146-91BD-555BDCDEB8ED}" srcOrd="0" destOrd="0" presId="urn:microsoft.com/office/officeart/2005/8/layout/hProcess6"/>
    <dgm:cxn modelId="{051D1D23-4316-F546-9E9D-06984C6FBF46}" srcId="{8839F7AF-C348-9244-8513-B938F84FE3AE}" destId="{278E0A40-8B57-AF48-BB58-F3D3752CD637}" srcOrd="0" destOrd="0" parTransId="{13268CB4-2C88-504A-8514-332746EC7503}" sibTransId="{1A1AA448-2899-994E-8713-564234326B35}"/>
    <dgm:cxn modelId="{865DB123-C8E3-0742-B7B0-2BCB6096E6D2}" type="presOf" srcId="{0ECAC336-9DC1-8B49-8EBA-A2AB5D16C117}" destId="{AB174A48-2958-B848-8CDC-8B5842076561}" srcOrd="1" destOrd="1" presId="urn:microsoft.com/office/officeart/2005/8/layout/hProcess6"/>
    <dgm:cxn modelId="{82CDB557-74BB-0B4E-A3B3-E07D495E2543}" srcId="{C3B0D322-808A-1544-B10B-28A081BA6E6E}" destId="{5227CDAF-FEBB-824E-A373-0FC20250BEE5}" srcOrd="0" destOrd="0" parTransId="{E5384D74-6C2E-CA4F-BA8D-58FE5E23D3B2}" sibTransId="{8ED32677-7780-844F-BADC-9D3027D44157}"/>
    <dgm:cxn modelId="{14221669-FBEF-3940-A35B-C9F4C2D71176}" type="presOf" srcId="{9DB4D22E-316D-274F-8AFB-7C3EB94D02DD}" destId="{460E635A-B2F2-934A-B307-2FA39714BB2F}" srcOrd="0" destOrd="0" presId="urn:microsoft.com/office/officeart/2005/8/layout/hProcess6"/>
    <dgm:cxn modelId="{0F3C3171-B9A1-3D45-BD3C-289EF0C9171F}" srcId="{8839F7AF-C348-9244-8513-B938F84FE3AE}" destId="{0ECAC336-9DC1-8B49-8EBA-A2AB5D16C117}" srcOrd="1" destOrd="0" parTransId="{02EC97DF-AFE4-BF44-AF40-B53CAD54B941}" sibTransId="{1D03F3ED-B516-CE48-8B40-DC52C555ED09}"/>
    <dgm:cxn modelId="{2029D175-3692-9A4B-9BDB-C799FAA222C3}" type="presOf" srcId="{D4E0BC6E-0A76-1542-BB2F-3447C330A4E7}" destId="{675BCEDF-93E8-1B4D-A22B-03EB015DE868}" srcOrd="1" destOrd="1" presId="urn:microsoft.com/office/officeart/2005/8/layout/hProcess6"/>
    <dgm:cxn modelId="{B13F2491-9A52-8D49-AC8F-E7CA2823168B}" type="presOf" srcId="{5227CDAF-FEBB-824E-A373-0FC20250BEE5}" destId="{B92AF684-B0D1-3947-BC40-52C5E3D77FCC}" srcOrd="0" destOrd="0" presId="urn:microsoft.com/office/officeart/2005/8/layout/hProcess6"/>
    <dgm:cxn modelId="{279CDF95-F577-CE4B-8304-590A3B645D5E}" type="presOf" srcId="{278E0A40-8B57-AF48-BB58-F3D3752CD637}" destId="{AB174A48-2958-B848-8CDC-8B5842076561}" srcOrd="1" destOrd="0" presId="urn:microsoft.com/office/officeart/2005/8/layout/hProcess6"/>
    <dgm:cxn modelId="{9EAAEAA3-239A-3749-8A31-A5538365B01D}" srcId="{C3B0D322-808A-1544-B10B-28A081BA6E6E}" destId="{D4E0BC6E-0A76-1542-BB2F-3447C330A4E7}" srcOrd="1" destOrd="0" parTransId="{5E3C6568-CB90-EB44-AFCB-756FFBE4E567}" sibTransId="{CF75DD55-1375-5347-962D-60F61000B46F}"/>
    <dgm:cxn modelId="{3110D2B7-205E-1443-B737-DA869652EDAA}" type="presOf" srcId="{D4E0BC6E-0A76-1542-BB2F-3447C330A4E7}" destId="{B92AF684-B0D1-3947-BC40-52C5E3D77FCC}" srcOrd="0" destOrd="1" presId="urn:microsoft.com/office/officeart/2005/8/layout/hProcess6"/>
    <dgm:cxn modelId="{B26328D5-1294-D64B-A0B2-32F81BFBF2B8}" type="presOf" srcId="{278E0A40-8B57-AF48-BB58-F3D3752CD637}" destId="{2C78C6BD-8B11-6A48-9B5B-877E9F6E0BF1}" srcOrd="0" destOrd="0" presId="urn:microsoft.com/office/officeart/2005/8/layout/hProcess6"/>
    <dgm:cxn modelId="{C95252F3-15D8-484B-88BE-9DBBDD51205F}" type="presOf" srcId="{0ECAC336-9DC1-8B49-8EBA-A2AB5D16C117}" destId="{2C78C6BD-8B11-6A48-9B5B-877E9F6E0BF1}" srcOrd="0" destOrd="1" presId="urn:microsoft.com/office/officeart/2005/8/layout/hProcess6"/>
    <dgm:cxn modelId="{774F0107-86B1-BA46-A980-1461816D5EDF}" type="presParOf" srcId="{460E635A-B2F2-934A-B307-2FA39714BB2F}" destId="{41438A92-4ABD-3D47-A97D-404295D65002}" srcOrd="0" destOrd="0" presId="urn:microsoft.com/office/officeart/2005/8/layout/hProcess6"/>
    <dgm:cxn modelId="{5B6A3950-27EF-DC45-8E0A-22AE3A64F3CA}" type="presParOf" srcId="{41438A92-4ABD-3D47-A97D-404295D65002}" destId="{913237F2-2CDC-D34D-8C5D-C25170A94EA0}" srcOrd="0" destOrd="0" presId="urn:microsoft.com/office/officeart/2005/8/layout/hProcess6"/>
    <dgm:cxn modelId="{497E0DFF-A8A1-A347-9D1B-20D50B535A55}" type="presParOf" srcId="{41438A92-4ABD-3D47-A97D-404295D65002}" destId="{2C78C6BD-8B11-6A48-9B5B-877E9F6E0BF1}" srcOrd="1" destOrd="0" presId="urn:microsoft.com/office/officeart/2005/8/layout/hProcess6"/>
    <dgm:cxn modelId="{51E8E4F8-74B3-3443-8C3D-931389B6D3CB}" type="presParOf" srcId="{41438A92-4ABD-3D47-A97D-404295D65002}" destId="{AB174A48-2958-B848-8CDC-8B5842076561}" srcOrd="2" destOrd="0" presId="urn:microsoft.com/office/officeart/2005/8/layout/hProcess6"/>
    <dgm:cxn modelId="{0427C4B7-70EC-8744-899C-64C01B564E68}" type="presParOf" srcId="{41438A92-4ABD-3D47-A97D-404295D65002}" destId="{2CCEC10F-4348-874A-80C1-65730C33479F}" srcOrd="3" destOrd="0" presId="urn:microsoft.com/office/officeart/2005/8/layout/hProcess6"/>
    <dgm:cxn modelId="{096C7E49-4E91-ED43-8AAE-E9112E8B23E9}" type="presParOf" srcId="{460E635A-B2F2-934A-B307-2FA39714BB2F}" destId="{F5D6322A-A464-CE45-B89B-FC34A19B2577}" srcOrd="1" destOrd="0" presId="urn:microsoft.com/office/officeart/2005/8/layout/hProcess6"/>
    <dgm:cxn modelId="{B8DCCCCD-280F-F240-915B-7AC7E1BAAC34}" type="presParOf" srcId="{460E635A-B2F2-934A-B307-2FA39714BB2F}" destId="{7EE4D268-2728-B644-9C6C-34027E8C423D}" srcOrd="2" destOrd="0" presId="urn:microsoft.com/office/officeart/2005/8/layout/hProcess6"/>
    <dgm:cxn modelId="{ED797545-6401-C44C-8BB6-83A2498D78D3}" type="presParOf" srcId="{7EE4D268-2728-B644-9C6C-34027E8C423D}" destId="{80179AC4-4A3A-C84A-A909-FF83B4B7EABB}" srcOrd="0" destOrd="0" presId="urn:microsoft.com/office/officeart/2005/8/layout/hProcess6"/>
    <dgm:cxn modelId="{82D07F78-5DBF-9945-892B-837E278C0DFB}" type="presParOf" srcId="{7EE4D268-2728-B644-9C6C-34027E8C423D}" destId="{B92AF684-B0D1-3947-BC40-52C5E3D77FCC}" srcOrd="1" destOrd="0" presId="urn:microsoft.com/office/officeart/2005/8/layout/hProcess6"/>
    <dgm:cxn modelId="{8ADC632A-D77B-624C-B8E0-FB20F8012451}" type="presParOf" srcId="{7EE4D268-2728-B644-9C6C-34027E8C423D}" destId="{675BCEDF-93E8-1B4D-A22B-03EB015DE868}" srcOrd="2" destOrd="0" presId="urn:microsoft.com/office/officeart/2005/8/layout/hProcess6"/>
    <dgm:cxn modelId="{C4DB797F-96D5-3846-BA19-FCB3A26F6EC0}" type="presParOf" srcId="{7EE4D268-2728-B644-9C6C-34027E8C423D}" destId="{56350348-18B5-A146-91BD-555BDCDEB8ED}" srcOrd="3" destOrd="0" presId="urn:microsoft.com/office/officeart/2005/8/layout/hProcess6"/>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5D2FB709-6ECE-6545-B4EA-BC7E863D5024}" type="doc">
      <dgm:prSet loTypeId="urn:microsoft.com/office/officeart/2009/3/layout/RandomtoResultProcess" loCatId="" qsTypeId="urn:microsoft.com/office/officeart/2005/8/quickstyle/simple1" qsCatId="simple" csTypeId="urn:microsoft.com/office/officeart/2005/8/colors/colorful3" csCatId="colorful" phldr="1"/>
      <dgm:spPr/>
      <dgm:t>
        <a:bodyPr/>
        <a:lstStyle/>
        <a:p>
          <a:endParaRPr lang="en-US"/>
        </a:p>
      </dgm:t>
    </dgm:pt>
    <dgm:pt modelId="{EBDF0BB8-D0CE-3149-BD98-389B8B03F5B7}">
      <dgm:prSet phldrT="[Text]" custT="1"/>
      <dgm:spPr/>
      <dgm:t>
        <a:bodyPr/>
        <a:lstStyle/>
        <a:p>
          <a:r>
            <a:rPr lang="en-US" sz="1050" b="1">
              <a:solidFill>
                <a:sysClr val="windowText" lastClr="000000"/>
              </a:solidFill>
            </a:rPr>
            <a:t>Majority of Directors: disinterested.</a:t>
          </a:r>
        </a:p>
      </dgm:t>
    </dgm:pt>
    <dgm:pt modelId="{CE65E3DF-EA42-DF43-A675-94DAC81BCE11}" type="parTrans" cxnId="{C5CC82A3-8887-EB4E-9F9F-A04949B8CC39}">
      <dgm:prSet/>
      <dgm:spPr/>
      <dgm:t>
        <a:bodyPr/>
        <a:lstStyle/>
        <a:p>
          <a:endParaRPr lang="en-US"/>
        </a:p>
      </dgm:t>
    </dgm:pt>
    <dgm:pt modelId="{EE422E11-33F6-9F45-8A6D-4FBD650AA14A}" type="sibTrans" cxnId="{C5CC82A3-8887-EB4E-9F9F-A04949B8CC39}">
      <dgm:prSet/>
      <dgm:spPr/>
      <dgm:t>
        <a:bodyPr/>
        <a:lstStyle/>
        <a:p>
          <a:endParaRPr lang="en-US"/>
        </a:p>
      </dgm:t>
    </dgm:pt>
    <dgm:pt modelId="{38E4AF02-554D-C64B-9DF7-8600E1AE53A3}">
      <dgm:prSet phldrT="[Text]" custT="1"/>
      <dgm:spPr/>
      <dgm:t>
        <a:bodyPr/>
        <a:lstStyle/>
        <a:p>
          <a:r>
            <a:rPr lang="en-US" sz="1600" b="1">
              <a:solidFill>
                <a:sysClr val="windowText" lastClr="000000"/>
              </a:solidFill>
            </a:rPr>
            <a:t>disinterested = qualified directors</a:t>
          </a:r>
        </a:p>
      </dgm:t>
    </dgm:pt>
    <dgm:pt modelId="{156FBD3F-79FD-DE48-A687-D5771DDFA596}" type="parTrans" cxnId="{0548D197-893C-994F-8719-495837C8830B}">
      <dgm:prSet/>
      <dgm:spPr/>
      <dgm:t>
        <a:bodyPr/>
        <a:lstStyle/>
        <a:p>
          <a:endParaRPr lang="en-US"/>
        </a:p>
      </dgm:t>
    </dgm:pt>
    <dgm:pt modelId="{1388E52B-9A05-424D-9B39-C149861294C9}" type="sibTrans" cxnId="{0548D197-893C-994F-8719-495837C8830B}">
      <dgm:prSet/>
      <dgm:spPr/>
      <dgm:t>
        <a:bodyPr/>
        <a:lstStyle/>
        <a:p>
          <a:endParaRPr lang="en-US"/>
        </a:p>
      </dgm:t>
    </dgm:pt>
    <dgm:pt modelId="{5B04606A-50E7-824F-A30D-89F3F4D90393}">
      <dgm:prSet phldrT="[Text]" custT="1"/>
      <dgm:spPr/>
      <dgm:t>
        <a:bodyPr/>
        <a:lstStyle/>
        <a:p>
          <a:r>
            <a:rPr lang="en-US" sz="1050" b="1">
              <a:solidFill>
                <a:sysClr val="windowText" lastClr="000000"/>
              </a:solidFill>
            </a:rPr>
            <a:t>Duty of loyalty breached.</a:t>
          </a:r>
        </a:p>
      </dgm:t>
    </dgm:pt>
    <dgm:pt modelId="{5E1B689B-1E62-D747-8926-CA9CA33FF6BF}" type="parTrans" cxnId="{7A92F042-F9C4-7048-A0DF-9EC0491266E4}">
      <dgm:prSet/>
      <dgm:spPr/>
      <dgm:t>
        <a:bodyPr/>
        <a:lstStyle/>
        <a:p>
          <a:endParaRPr lang="en-US"/>
        </a:p>
      </dgm:t>
    </dgm:pt>
    <dgm:pt modelId="{5D5497D7-FDB2-5B41-9E97-A920A3670C6D}" type="sibTrans" cxnId="{7A92F042-F9C4-7048-A0DF-9EC0491266E4}">
      <dgm:prSet/>
      <dgm:spPr/>
      <dgm:t>
        <a:bodyPr/>
        <a:lstStyle/>
        <a:p>
          <a:endParaRPr lang="en-US"/>
        </a:p>
      </dgm:t>
    </dgm:pt>
    <dgm:pt modelId="{6ECD4F8D-4A26-194D-A176-A3633486FDAA}">
      <dgm:prSet phldrT="[Text]" custT="1"/>
      <dgm:spPr/>
      <dgm:t>
        <a:bodyPr/>
        <a:lstStyle/>
        <a:p>
          <a:r>
            <a:rPr lang="en-US" sz="1400" b="1">
              <a:solidFill>
                <a:sysClr val="windowText" lastClr="000000"/>
              </a:solidFill>
            </a:rPr>
            <a:t>144 (a) (1): majority: 5/8. Good faith, authorization.</a:t>
          </a:r>
        </a:p>
      </dgm:t>
    </dgm:pt>
    <dgm:pt modelId="{459CF933-072D-5D47-A1E2-F4298631DE35}" type="parTrans" cxnId="{848F6381-640D-8541-A061-4C750F5AB17E}">
      <dgm:prSet/>
      <dgm:spPr/>
      <dgm:t>
        <a:bodyPr/>
        <a:lstStyle/>
        <a:p>
          <a:endParaRPr lang="en-US"/>
        </a:p>
      </dgm:t>
    </dgm:pt>
    <dgm:pt modelId="{1D7EEF84-252B-8F4F-B1A0-9A0CB793C2BC}" type="sibTrans" cxnId="{848F6381-640D-8541-A061-4C750F5AB17E}">
      <dgm:prSet/>
      <dgm:spPr/>
      <dgm:t>
        <a:bodyPr/>
        <a:lstStyle/>
        <a:p>
          <a:endParaRPr lang="en-US"/>
        </a:p>
      </dgm:t>
    </dgm:pt>
    <dgm:pt modelId="{63519E1E-0D36-9C45-886B-D98B727D5865}" type="pres">
      <dgm:prSet presAssocID="{5D2FB709-6ECE-6545-B4EA-BC7E863D5024}" presName="Name0" presStyleCnt="0">
        <dgm:presLayoutVars>
          <dgm:dir/>
          <dgm:animOne val="branch"/>
          <dgm:animLvl val="lvl"/>
        </dgm:presLayoutVars>
      </dgm:prSet>
      <dgm:spPr/>
    </dgm:pt>
    <dgm:pt modelId="{19B8F2D0-4745-7842-ABF4-44E99B02E1D9}" type="pres">
      <dgm:prSet presAssocID="{EBDF0BB8-D0CE-3149-BD98-389B8B03F5B7}" presName="chaos" presStyleCnt="0"/>
      <dgm:spPr/>
    </dgm:pt>
    <dgm:pt modelId="{F5B2057F-64B1-9441-BC43-00DB4C3E8488}" type="pres">
      <dgm:prSet presAssocID="{EBDF0BB8-D0CE-3149-BD98-389B8B03F5B7}" presName="parTx1" presStyleLbl="revTx" presStyleIdx="0" presStyleCnt="3"/>
      <dgm:spPr/>
    </dgm:pt>
    <dgm:pt modelId="{A4D9EE37-836D-C543-82D4-0CAFDF148958}" type="pres">
      <dgm:prSet presAssocID="{EBDF0BB8-D0CE-3149-BD98-389B8B03F5B7}" presName="desTx1" presStyleLbl="revTx" presStyleIdx="1" presStyleCnt="3">
        <dgm:presLayoutVars>
          <dgm:bulletEnabled val="1"/>
        </dgm:presLayoutVars>
      </dgm:prSet>
      <dgm:spPr/>
    </dgm:pt>
    <dgm:pt modelId="{E5C093DF-E72B-8D4B-A24B-563E562CCFE3}" type="pres">
      <dgm:prSet presAssocID="{EBDF0BB8-D0CE-3149-BD98-389B8B03F5B7}" presName="c1" presStyleLbl="node1" presStyleIdx="0" presStyleCnt="19"/>
      <dgm:spPr/>
    </dgm:pt>
    <dgm:pt modelId="{E0EEA1CE-BCB7-9B49-BF73-A2ADB8054E31}" type="pres">
      <dgm:prSet presAssocID="{EBDF0BB8-D0CE-3149-BD98-389B8B03F5B7}" presName="c2" presStyleLbl="node1" presStyleIdx="1" presStyleCnt="19"/>
      <dgm:spPr/>
    </dgm:pt>
    <dgm:pt modelId="{CB7CB6A7-6531-3E41-99AC-74599B68F83E}" type="pres">
      <dgm:prSet presAssocID="{EBDF0BB8-D0CE-3149-BD98-389B8B03F5B7}" presName="c3" presStyleLbl="node1" presStyleIdx="2" presStyleCnt="19"/>
      <dgm:spPr/>
    </dgm:pt>
    <dgm:pt modelId="{C390CDEB-1F08-1A47-9657-461389797F37}" type="pres">
      <dgm:prSet presAssocID="{EBDF0BB8-D0CE-3149-BD98-389B8B03F5B7}" presName="c4" presStyleLbl="node1" presStyleIdx="3" presStyleCnt="19"/>
      <dgm:spPr/>
    </dgm:pt>
    <dgm:pt modelId="{F5B25D74-36A6-5A4C-A1ED-B272BE059678}" type="pres">
      <dgm:prSet presAssocID="{EBDF0BB8-D0CE-3149-BD98-389B8B03F5B7}" presName="c5" presStyleLbl="node1" presStyleIdx="4" presStyleCnt="19"/>
      <dgm:spPr/>
    </dgm:pt>
    <dgm:pt modelId="{12C96BB0-A82F-BC44-8CCB-8D1290926AD9}" type="pres">
      <dgm:prSet presAssocID="{EBDF0BB8-D0CE-3149-BD98-389B8B03F5B7}" presName="c6" presStyleLbl="node1" presStyleIdx="5" presStyleCnt="19"/>
      <dgm:spPr/>
    </dgm:pt>
    <dgm:pt modelId="{A3E03F51-DD7D-4F46-A084-72DB0BBC5743}" type="pres">
      <dgm:prSet presAssocID="{EBDF0BB8-D0CE-3149-BD98-389B8B03F5B7}" presName="c7" presStyleLbl="node1" presStyleIdx="6" presStyleCnt="19"/>
      <dgm:spPr/>
    </dgm:pt>
    <dgm:pt modelId="{A958306B-EB01-B244-A727-4934C891F5D3}" type="pres">
      <dgm:prSet presAssocID="{EBDF0BB8-D0CE-3149-BD98-389B8B03F5B7}" presName="c8" presStyleLbl="node1" presStyleIdx="7" presStyleCnt="19"/>
      <dgm:spPr/>
    </dgm:pt>
    <dgm:pt modelId="{AC048167-C50F-F342-8855-0C838A08BDE7}" type="pres">
      <dgm:prSet presAssocID="{EBDF0BB8-D0CE-3149-BD98-389B8B03F5B7}" presName="c9" presStyleLbl="node1" presStyleIdx="8" presStyleCnt="19"/>
      <dgm:spPr/>
    </dgm:pt>
    <dgm:pt modelId="{C0F8C9B3-CD52-C049-9F60-919EB13B6E74}" type="pres">
      <dgm:prSet presAssocID="{EBDF0BB8-D0CE-3149-BD98-389B8B03F5B7}" presName="c10" presStyleLbl="node1" presStyleIdx="9" presStyleCnt="19"/>
      <dgm:spPr/>
    </dgm:pt>
    <dgm:pt modelId="{FA8E5FA9-3E6E-A54D-BCA6-A73EB7D94CFE}" type="pres">
      <dgm:prSet presAssocID="{EBDF0BB8-D0CE-3149-BD98-389B8B03F5B7}" presName="c11" presStyleLbl="node1" presStyleIdx="10" presStyleCnt="19"/>
      <dgm:spPr/>
    </dgm:pt>
    <dgm:pt modelId="{6E3F7708-2CB0-9041-B77C-11EB42D71974}" type="pres">
      <dgm:prSet presAssocID="{EBDF0BB8-D0CE-3149-BD98-389B8B03F5B7}" presName="c12" presStyleLbl="node1" presStyleIdx="11" presStyleCnt="19"/>
      <dgm:spPr/>
    </dgm:pt>
    <dgm:pt modelId="{2B1E3FFB-4A2A-3347-9C93-9518C632BAF0}" type="pres">
      <dgm:prSet presAssocID="{EBDF0BB8-D0CE-3149-BD98-389B8B03F5B7}" presName="c13" presStyleLbl="node1" presStyleIdx="12" presStyleCnt="19"/>
      <dgm:spPr/>
    </dgm:pt>
    <dgm:pt modelId="{EEAF6D0B-1981-9340-998F-4980EA386198}" type="pres">
      <dgm:prSet presAssocID="{EBDF0BB8-D0CE-3149-BD98-389B8B03F5B7}" presName="c14" presStyleLbl="node1" presStyleIdx="13" presStyleCnt="19"/>
      <dgm:spPr/>
    </dgm:pt>
    <dgm:pt modelId="{57BB2246-EA3A-524E-8372-F960A54CC6F7}" type="pres">
      <dgm:prSet presAssocID="{EBDF0BB8-D0CE-3149-BD98-389B8B03F5B7}" presName="c15" presStyleLbl="node1" presStyleIdx="14" presStyleCnt="19"/>
      <dgm:spPr/>
    </dgm:pt>
    <dgm:pt modelId="{38FFA82C-9D24-BC4A-99BE-21A2EB6B71E5}" type="pres">
      <dgm:prSet presAssocID="{EBDF0BB8-D0CE-3149-BD98-389B8B03F5B7}" presName="c16" presStyleLbl="node1" presStyleIdx="15" presStyleCnt="19"/>
      <dgm:spPr/>
    </dgm:pt>
    <dgm:pt modelId="{EF100099-73B1-DE40-B85D-7749BCA1AED1}" type="pres">
      <dgm:prSet presAssocID="{EBDF0BB8-D0CE-3149-BD98-389B8B03F5B7}" presName="c17" presStyleLbl="node1" presStyleIdx="16" presStyleCnt="19"/>
      <dgm:spPr/>
    </dgm:pt>
    <dgm:pt modelId="{DA9419CF-D394-BD4B-AD47-6247115AD888}" type="pres">
      <dgm:prSet presAssocID="{EBDF0BB8-D0CE-3149-BD98-389B8B03F5B7}" presName="c18" presStyleLbl="node1" presStyleIdx="17" presStyleCnt="19"/>
      <dgm:spPr/>
    </dgm:pt>
    <dgm:pt modelId="{1D2B2A42-622A-F440-AF76-5A1B7A1EA90B}" type="pres">
      <dgm:prSet presAssocID="{EE422E11-33F6-9F45-8A6D-4FBD650AA14A}" presName="chevronComposite1" presStyleCnt="0"/>
      <dgm:spPr/>
    </dgm:pt>
    <dgm:pt modelId="{06A274B5-AA9B-634F-BE68-C18E519F76D7}" type="pres">
      <dgm:prSet presAssocID="{EE422E11-33F6-9F45-8A6D-4FBD650AA14A}" presName="chevron1" presStyleLbl="sibTrans2D1" presStyleIdx="0" presStyleCnt="2"/>
      <dgm:spPr/>
    </dgm:pt>
    <dgm:pt modelId="{B45B2CDB-8C97-574A-9F04-E9E1B96353A1}" type="pres">
      <dgm:prSet presAssocID="{EE422E11-33F6-9F45-8A6D-4FBD650AA14A}" presName="spChevron1" presStyleCnt="0"/>
      <dgm:spPr/>
    </dgm:pt>
    <dgm:pt modelId="{8F256B0D-1F73-D34D-A83A-0C98D3F4462E}" type="pres">
      <dgm:prSet presAssocID="{EE422E11-33F6-9F45-8A6D-4FBD650AA14A}" presName="overlap" presStyleCnt="0"/>
      <dgm:spPr/>
    </dgm:pt>
    <dgm:pt modelId="{924EA3E7-2270-EE4E-AE60-516A38C1C722}" type="pres">
      <dgm:prSet presAssocID="{EE422E11-33F6-9F45-8A6D-4FBD650AA14A}" presName="chevronComposite2" presStyleCnt="0"/>
      <dgm:spPr/>
    </dgm:pt>
    <dgm:pt modelId="{1860BC0C-2C95-9E48-B687-C9FC30110198}" type="pres">
      <dgm:prSet presAssocID="{EE422E11-33F6-9F45-8A6D-4FBD650AA14A}" presName="chevron2" presStyleLbl="sibTrans2D1" presStyleIdx="1" presStyleCnt="2"/>
      <dgm:spPr/>
    </dgm:pt>
    <dgm:pt modelId="{CF203273-28DC-4345-B748-28010BCC5BC3}" type="pres">
      <dgm:prSet presAssocID="{EE422E11-33F6-9F45-8A6D-4FBD650AA14A}" presName="spChevron2" presStyleCnt="0"/>
      <dgm:spPr/>
    </dgm:pt>
    <dgm:pt modelId="{92A07E50-C0C3-DF4E-AC13-956A8E7F5036}" type="pres">
      <dgm:prSet presAssocID="{5B04606A-50E7-824F-A30D-89F3F4D90393}" presName="last" presStyleCnt="0"/>
      <dgm:spPr/>
    </dgm:pt>
    <dgm:pt modelId="{7802AF69-E87A-FB4D-AEBC-D43CF81E9BBF}" type="pres">
      <dgm:prSet presAssocID="{5B04606A-50E7-824F-A30D-89F3F4D90393}" presName="circleTx" presStyleLbl="node1" presStyleIdx="18" presStyleCnt="19"/>
      <dgm:spPr/>
    </dgm:pt>
    <dgm:pt modelId="{252F6B3B-F4BE-7949-AEB7-66CE685699F1}" type="pres">
      <dgm:prSet presAssocID="{5B04606A-50E7-824F-A30D-89F3F4D90393}" presName="desTxN" presStyleLbl="revTx" presStyleIdx="2" presStyleCnt="3">
        <dgm:presLayoutVars>
          <dgm:bulletEnabled val="1"/>
        </dgm:presLayoutVars>
      </dgm:prSet>
      <dgm:spPr/>
    </dgm:pt>
    <dgm:pt modelId="{F346BF71-CB1A-2644-AD6B-540B8C338F69}" type="pres">
      <dgm:prSet presAssocID="{5B04606A-50E7-824F-A30D-89F3F4D90393}" presName="spN" presStyleCnt="0"/>
      <dgm:spPr/>
    </dgm:pt>
  </dgm:ptLst>
  <dgm:cxnLst>
    <dgm:cxn modelId="{C19D1D1E-1346-B04E-824F-211D60648554}" type="presOf" srcId="{38E4AF02-554D-C64B-9DF7-8600E1AE53A3}" destId="{A4D9EE37-836D-C543-82D4-0CAFDF148958}" srcOrd="0" destOrd="0" presId="urn:microsoft.com/office/officeart/2009/3/layout/RandomtoResultProcess"/>
    <dgm:cxn modelId="{646C5936-EE80-6C43-9833-34378BC74611}" type="presOf" srcId="{6ECD4F8D-4A26-194D-A176-A3633486FDAA}" destId="{252F6B3B-F4BE-7949-AEB7-66CE685699F1}" srcOrd="0" destOrd="0" presId="urn:microsoft.com/office/officeart/2009/3/layout/RandomtoResultProcess"/>
    <dgm:cxn modelId="{7A92F042-F9C4-7048-A0DF-9EC0491266E4}" srcId="{5D2FB709-6ECE-6545-B4EA-BC7E863D5024}" destId="{5B04606A-50E7-824F-A30D-89F3F4D90393}" srcOrd="1" destOrd="0" parTransId="{5E1B689B-1E62-D747-8926-CA9CA33FF6BF}" sibTransId="{5D5497D7-FDB2-5B41-9E97-A920A3670C6D}"/>
    <dgm:cxn modelId="{C57ABD6F-6FAE-9D43-BC4C-6027AEBC4D6E}" type="presOf" srcId="{5D2FB709-6ECE-6545-B4EA-BC7E863D5024}" destId="{63519E1E-0D36-9C45-886B-D98B727D5865}" srcOrd="0" destOrd="0" presId="urn:microsoft.com/office/officeart/2009/3/layout/RandomtoResultProcess"/>
    <dgm:cxn modelId="{848F6381-640D-8541-A061-4C750F5AB17E}" srcId="{5B04606A-50E7-824F-A30D-89F3F4D90393}" destId="{6ECD4F8D-4A26-194D-A176-A3633486FDAA}" srcOrd="0" destOrd="0" parTransId="{459CF933-072D-5D47-A1E2-F4298631DE35}" sibTransId="{1D7EEF84-252B-8F4F-B1A0-9A0CB793C2BC}"/>
    <dgm:cxn modelId="{0548D197-893C-994F-8719-495837C8830B}" srcId="{EBDF0BB8-D0CE-3149-BD98-389B8B03F5B7}" destId="{38E4AF02-554D-C64B-9DF7-8600E1AE53A3}" srcOrd="0" destOrd="0" parTransId="{156FBD3F-79FD-DE48-A687-D5771DDFA596}" sibTransId="{1388E52B-9A05-424D-9B39-C149861294C9}"/>
    <dgm:cxn modelId="{C5CC82A3-8887-EB4E-9F9F-A04949B8CC39}" srcId="{5D2FB709-6ECE-6545-B4EA-BC7E863D5024}" destId="{EBDF0BB8-D0CE-3149-BD98-389B8B03F5B7}" srcOrd="0" destOrd="0" parTransId="{CE65E3DF-EA42-DF43-A675-94DAC81BCE11}" sibTransId="{EE422E11-33F6-9F45-8A6D-4FBD650AA14A}"/>
    <dgm:cxn modelId="{E26D06F6-74A2-7547-9A89-98A4FCAAA2D5}" type="presOf" srcId="{EBDF0BB8-D0CE-3149-BD98-389B8B03F5B7}" destId="{F5B2057F-64B1-9441-BC43-00DB4C3E8488}" srcOrd="0" destOrd="0" presId="urn:microsoft.com/office/officeart/2009/3/layout/RandomtoResultProcess"/>
    <dgm:cxn modelId="{95001EFD-99C2-4443-B0A6-EA221FB9A18D}" type="presOf" srcId="{5B04606A-50E7-824F-A30D-89F3F4D90393}" destId="{7802AF69-E87A-FB4D-AEBC-D43CF81E9BBF}" srcOrd="0" destOrd="0" presId="urn:microsoft.com/office/officeart/2009/3/layout/RandomtoResultProcess"/>
    <dgm:cxn modelId="{4571E1E4-46E2-0147-9916-89AD51269BB9}" type="presParOf" srcId="{63519E1E-0D36-9C45-886B-D98B727D5865}" destId="{19B8F2D0-4745-7842-ABF4-44E99B02E1D9}" srcOrd="0" destOrd="0" presId="urn:microsoft.com/office/officeart/2009/3/layout/RandomtoResultProcess"/>
    <dgm:cxn modelId="{0DE8C218-87BD-8541-B702-49218CEA91EA}" type="presParOf" srcId="{19B8F2D0-4745-7842-ABF4-44E99B02E1D9}" destId="{F5B2057F-64B1-9441-BC43-00DB4C3E8488}" srcOrd="0" destOrd="0" presId="urn:microsoft.com/office/officeart/2009/3/layout/RandomtoResultProcess"/>
    <dgm:cxn modelId="{FF2F0182-7C81-D64A-B6C0-11ED89E6AAF7}" type="presParOf" srcId="{19B8F2D0-4745-7842-ABF4-44E99B02E1D9}" destId="{A4D9EE37-836D-C543-82D4-0CAFDF148958}" srcOrd="1" destOrd="0" presId="urn:microsoft.com/office/officeart/2009/3/layout/RandomtoResultProcess"/>
    <dgm:cxn modelId="{87DD7822-9E39-8B41-B44B-D1E1E7E3D3C0}" type="presParOf" srcId="{19B8F2D0-4745-7842-ABF4-44E99B02E1D9}" destId="{E5C093DF-E72B-8D4B-A24B-563E562CCFE3}" srcOrd="2" destOrd="0" presId="urn:microsoft.com/office/officeart/2009/3/layout/RandomtoResultProcess"/>
    <dgm:cxn modelId="{297D92F1-1F67-B34A-8DB0-673215FC04A1}" type="presParOf" srcId="{19B8F2D0-4745-7842-ABF4-44E99B02E1D9}" destId="{E0EEA1CE-BCB7-9B49-BF73-A2ADB8054E31}" srcOrd="3" destOrd="0" presId="urn:microsoft.com/office/officeart/2009/3/layout/RandomtoResultProcess"/>
    <dgm:cxn modelId="{20C9DCD4-DA56-CC41-AE19-A33F784DE12F}" type="presParOf" srcId="{19B8F2D0-4745-7842-ABF4-44E99B02E1D9}" destId="{CB7CB6A7-6531-3E41-99AC-74599B68F83E}" srcOrd="4" destOrd="0" presId="urn:microsoft.com/office/officeart/2009/3/layout/RandomtoResultProcess"/>
    <dgm:cxn modelId="{25367D0B-B6EC-5049-8FE8-C632A2E8392A}" type="presParOf" srcId="{19B8F2D0-4745-7842-ABF4-44E99B02E1D9}" destId="{C390CDEB-1F08-1A47-9657-461389797F37}" srcOrd="5" destOrd="0" presId="urn:microsoft.com/office/officeart/2009/3/layout/RandomtoResultProcess"/>
    <dgm:cxn modelId="{C3487483-7FE2-A64B-BD19-C1C2FB77D4BC}" type="presParOf" srcId="{19B8F2D0-4745-7842-ABF4-44E99B02E1D9}" destId="{F5B25D74-36A6-5A4C-A1ED-B272BE059678}" srcOrd="6" destOrd="0" presId="urn:microsoft.com/office/officeart/2009/3/layout/RandomtoResultProcess"/>
    <dgm:cxn modelId="{14783DFB-BFA1-024B-8519-053F8DA978F9}" type="presParOf" srcId="{19B8F2D0-4745-7842-ABF4-44E99B02E1D9}" destId="{12C96BB0-A82F-BC44-8CCB-8D1290926AD9}" srcOrd="7" destOrd="0" presId="urn:microsoft.com/office/officeart/2009/3/layout/RandomtoResultProcess"/>
    <dgm:cxn modelId="{8135F2B7-4BE9-6F4A-8F3B-EB756734749C}" type="presParOf" srcId="{19B8F2D0-4745-7842-ABF4-44E99B02E1D9}" destId="{A3E03F51-DD7D-4F46-A084-72DB0BBC5743}" srcOrd="8" destOrd="0" presId="urn:microsoft.com/office/officeart/2009/3/layout/RandomtoResultProcess"/>
    <dgm:cxn modelId="{C344B2A6-40DE-2C4E-98C0-837828015749}" type="presParOf" srcId="{19B8F2D0-4745-7842-ABF4-44E99B02E1D9}" destId="{A958306B-EB01-B244-A727-4934C891F5D3}" srcOrd="9" destOrd="0" presId="urn:microsoft.com/office/officeart/2009/3/layout/RandomtoResultProcess"/>
    <dgm:cxn modelId="{97D1D375-22AA-DE40-9431-7DC389534245}" type="presParOf" srcId="{19B8F2D0-4745-7842-ABF4-44E99B02E1D9}" destId="{AC048167-C50F-F342-8855-0C838A08BDE7}" srcOrd="10" destOrd="0" presId="urn:microsoft.com/office/officeart/2009/3/layout/RandomtoResultProcess"/>
    <dgm:cxn modelId="{B08CB7A4-76F1-C24F-9A87-BD85636DCFE4}" type="presParOf" srcId="{19B8F2D0-4745-7842-ABF4-44E99B02E1D9}" destId="{C0F8C9B3-CD52-C049-9F60-919EB13B6E74}" srcOrd="11" destOrd="0" presId="urn:microsoft.com/office/officeart/2009/3/layout/RandomtoResultProcess"/>
    <dgm:cxn modelId="{0F4BF287-8C15-BC48-A870-43C699BC7A55}" type="presParOf" srcId="{19B8F2D0-4745-7842-ABF4-44E99B02E1D9}" destId="{FA8E5FA9-3E6E-A54D-BCA6-A73EB7D94CFE}" srcOrd="12" destOrd="0" presId="urn:microsoft.com/office/officeart/2009/3/layout/RandomtoResultProcess"/>
    <dgm:cxn modelId="{F9416141-61F2-B944-BFC0-3509A54DC0BD}" type="presParOf" srcId="{19B8F2D0-4745-7842-ABF4-44E99B02E1D9}" destId="{6E3F7708-2CB0-9041-B77C-11EB42D71974}" srcOrd="13" destOrd="0" presId="urn:microsoft.com/office/officeart/2009/3/layout/RandomtoResultProcess"/>
    <dgm:cxn modelId="{D0E3EFD1-8D89-DB46-9D33-13CC8F2216C7}" type="presParOf" srcId="{19B8F2D0-4745-7842-ABF4-44E99B02E1D9}" destId="{2B1E3FFB-4A2A-3347-9C93-9518C632BAF0}" srcOrd="14" destOrd="0" presId="urn:microsoft.com/office/officeart/2009/3/layout/RandomtoResultProcess"/>
    <dgm:cxn modelId="{0816141A-A88D-BA46-A52C-0E46F5A05DDC}" type="presParOf" srcId="{19B8F2D0-4745-7842-ABF4-44E99B02E1D9}" destId="{EEAF6D0B-1981-9340-998F-4980EA386198}" srcOrd="15" destOrd="0" presId="urn:microsoft.com/office/officeart/2009/3/layout/RandomtoResultProcess"/>
    <dgm:cxn modelId="{8F1AD61F-3536-834A-BCCD-9DA145878140}" type="presParOf" srcId="{19B8F2D0-4745-7842-ABF4-44E99B02E1D9}" destId="{57BB2246-EA3A-524E-8372-F960A54CC6F7}" srcOrd="16" destOrd="0" presId="urn:microsoft.com/office/officeart/2009/3/layout/RandomtoResultProcess"/>
    <dgm:cxn modelId="{E62E17FE-C577-EF41-8E41-24E6DD55BA59}" type="presParOf" srcId="{19B8F2D0-4745-7842-ABF4-44E99B02E1D9}" destId="{38FFA82C-9D24-BC4A-99BE-21A2EB6B71E5}" srcOrd="17" destOrd="0" presId="urn:microsoft.com/office/officeart/2009/3/layout/RandomtoResultProcess"/>
    <dgm:cxn modelId="{81A08FE3-3FB5-1146-AE60-3F03BFED832C}" type="presParOf" srcId="{19B8F2D0-4745-7842-ABF4-44E99B02E1D9}" destId="{EF100099-73B1-DE40-B85D-7749BCA1AED1}" srcOrd="18" destOrd="0" presId="urn:microsoft.com/office/officeart/2009/3/layout/RandomtoResultProcess"/>
    <dgm:cxn modelId="{48A85A55-8236-1B46-8815-5A364B1C2385}" type="presParOf" srcId="{19B8F2D0-4745-7842-ABF4-44E99B02E1D9}" destId="{DA9419CF-D394-BD4B-AD47-6247115AD888}" srcOrd="19" destOrd="0" presId="urn:microsoft.com/office/officeart/2009/3/layout/RandomtoResultProcess"/>
    <dgm:cxn modelId="{28C6203B-ABD0-6345-9C0B-F41C090086E4}" type="presParOf" srcId="{63519E1E-0D36-9C45-886B-D98B727D5865}" destId="{1D2B2A42-622A-F440-AF76-5A1B7A1EA90B}" srcOrd="1" destOrd="0" presId="urn:microsoft.com/office/officeart/2009/3/layout/RandomtoResultProcess"/>
    <dgm:cxn modelId="{052DF166-2003-3643-9B2E-411F43DBC80B}" type="presParOf" srcId="{1D2B2A42-622A-F440-AF76-5A1B7A1EA90B}" destId="{06A274B5-AA9B-634F-BE68-C18E519F76D7}" srcOrd="0" destOrd="0" presId="urn:microsoft.com/office/officeart/2009/3/layout/RandomtoResultProcess"/>
    <dgm:cxn modelId="{2D066471-60C1-3744-8E79-C763D38A8147}" type="presParOf" srcId="{1D2B2A42-622A-F440-AF76-5A1B7A1EA90B}" destId="{B45B2CDB-8C97-574A-9F04-E9E1B96353A1}" srcOrd="1" destOrd="0" presId="urn:microsoft.com/office/officeart/2009/3/layout/RandomtoResultProcess"/>
    <dgm:cxn modelId="{23B4B32E-103C-114D-80CD-FC8141EBFE85}" type="presParOf" srcId="{63519E1E-0D36-9C45-886B-D98B727D5865}" destId="{8F256B0D-1F73-D34D-A83A-0C98D3F4462E}" srcOrd="2" destOrd="0" presId="urn:microsoft.com/office/officeart/2009/3/layout/RandomtoResultProcess"/>
    <dgm:cxn modelId="{2D421ED5-10DC-314C-9372-4C305F0A78D6}" type="presParOf" srcId="{63519E1E-0D36-9C45-886B-D98B727D5865}" destId="{924EA3E7-2270-EE4E-AE60-516A38C1C722}" srcOrd="3" destOrd="0" presId="urn:microsoft.com/office/officeart/2009/3/layout/RandomtoResultProcess"/>
    <dgm:cxn modelId="{AF9A732D-E70A-8949-87D4-7EC2DBF513FC}" type="presParOf" srcId="{924EA3E7-2270-EE4E-AE60-516A38C1C722}" destId="{1860BC0C-2C95-9E48-B687-C9FC30110198}" srcOrd="0" destOrd="0" presId="urn:microsoft.com/office/officeart/2009/3/layout/RandomtoResultProcess"/>
    <dgm:cxn modelId="{1D9B3AFB-F941-9B44-8355-AEE60DD1F86F}" type="presParOf" srcId="{924EA3E7-2270-EE4E-AE60-516A38C1C722}" destId="{CF203273-28DC-4345-B748-28010BCC5BC3}" srcOrd="1" destOrd="0" presId="urn:microsoft.com/office/officeart/2009/3/layout/RandomtoResultProcess"/>
    <dgm:cxn modelId="{26060E32-7D6C-644D-BB68-4520615E7406}" type="presParOf" srcId="{63519E1E-0D36-9C45-886B-D98B727D5865}" destId="{92A07E50-C0C3-DF4E-AC13-956A8E7F5036}" srcOrd="4" destOrd="0" presId="urn:microsoft.com/office/officeart/2009/3/layout/RandomtoResultProcess"/>
    <dgm:cxn modelId="{7AC6ED0C-9E28-244F-A052-67F3D4800CCA}" type="presParOf" srcId="{92A07E50-C0C3-DF4E-AC13-956A8E7F5036}" destId="{7802AF69-E87A-FB4D-AEBC-D43CF81E9BBF}" srcOrd="0" destOrd="0" presId="urn:microsoft.com/office/officeart/2009/3/layout/RandomtoResultProcess"/>
    <dgm:cxn modelId="{76A64A48-E0E7-BD40-BE40-054A85E300B1}" type="presParOf" srcId="{92A07E50-C0C3-DF4E-AC13-956A8E7F5036}" destId="{252F6B3B-F4BE-7949-AEB7-66CE685699F1}" srcOrd="1" destOrd="0" presId="urn:microsoft.com/office/officeart/2009/3/layout/RandomtoResultProcess"/>
    <dgm:cxn modelId="{E8441D0F-F4A2-1C4D-AD14-E6C1B00B6017}" type="presParOf" srcId="{92A07E50-C0C3-DF4E-AC13-956A8E7F5036}" destId="{F346BF71-CB1A-2644-AD6B-540B8C338F69}" srcOrd="2" destOrd="0" presId="urn:microsoft.com/office/officeart/2009/3/layout/RandomtoResultProcess"/>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BE236D3-AA91-1141-ACE4-08CA13AEBA65}" type="doc">
      <dgm:prSet loTypeId="urn:microsoft.com/office/officeart/2005/8/layout/radial3" loCatId="" qsTypeId="urn:microsoft.com/office/officeart/2005/8/quickstyle/simple1" qsCatId="simple" csTypeId="urn:microsoft.com/office/officeart/2005/8/colors/colorful2" csCatId="colorful" phldr="1"/>
      <dgm:spPr/>
      <dgm:t>
        <a:bodyPr/>
        <a:lstStyle/>
        <a:p>
          <a:endParaRPr lang="en-US"/>
        </a:p>
      </dgm:t>
    </dgm:pt>
    <dgm:pt modelId="{E68B6306-296C-5047-B9B7-2C713666AA65}">
      <dgm:prSet phldrT="[Text]" custT="1"/>
      <dgm:spPr/>
      <dgm:t>
        <a:bodyPr/>
        <a:lstStyle/>
        <a:p>
          <a:r>
            <a:rPr lang="en-US" sz="1400"/>
            <a:t>disinterested</a:t>
          </a:r>
        </a:p>
      </dgm:t>
    </dgm:pt>
    <dgm:pt modelId="{CD452750-023C-CC40-8927-AD7ABA3268CF}" type="parTrans" cxnId="{706CB04B-2F20-EA4C-8124-1CAD9E2141EA}">
      <dgm:prSet/>
      <dgm:spPr/>
      <dgm:t>
        <a:bodyPr/>
        <a:lstStyle/>
        <a:p>
          <a:endParaRPr lang="en-US"/>
        </a:p>
      </dgm:t>
    </dgm:pt>
    <dgm:pt modelId="{D7423DC3-5912-E44E-B88D-68364AB0F7FD}" type="sibTrans" cxnId="{706CB04B-2F20-EA4C-8124-1CAD9E2141EA}">
      <dgm:prSet/>
      <dgm:spPr/>
      <dgm:t>
        <a:bodyPr/>
        <a:lstStyle/>
        <a:p>
          <a:endParaRPr lang="en-US"/>
        </a:p>
      </dgm:t>
    </dgm:pt>
    <dgm:pt modelId="{16574421-4BF2-4948-8711-FB29424EC274}">
      <dgm:prSet phldrT="[Text]" custT="1"/>
      <dgm:spPr/>
      <dgm:t>
        <a:bodyPr/>
        <a:lstStyle/>
        <a:p>
          <a:r>
            <a:rPr lang="en-US" sz="1400"/>
            <a:t>present</a:t>
          </a:r>
        </a:p>
      </dgm:t>
    </dgm:pt>
    <dgm:pt modelId="{019DEFD8-377C-BF44-ABBE-43FFDEF96675}" type="parTrans" cxnId="{EAC31AC9-CF0A-1A44-ACCD-039083307876}">
      <dgm:prSet/>
      <dgm:spPr/>
      <dgm:t>
        <a:bodyPr/>
        <a:lstStyle/>
        <a:p>
          <a:endParaRPr lang="en-US"/>
        </a:p>
      </dgm:t>
    </dgm:pt>
    <dgm:pt modelId="{A42EA517-7F35-044D-8B46-A1E34AA795BE}" type="sibTrans" cxnId="{EAC31AC9-CF0A-1A44-ACCD-039083307876}">
      <dgm:prSet/>
      <dgm:spPr/>
      <dgm:t>
        <a:bodyPr/>
        <a:lstStyle/>
        <a:p>
          <a:endParaRPr lang="en-US"/>
        </a:p>
      </dgm:t>
    </dgm:pt>
    <dgm:pt modelId="{C9BF22E5-40D2-EC4E-B52F-8CD9AA02C7C0}" type="pres">
      <dgm:prSet presAssocID="{4BE236D3-AA91-1141-ACE4-08CA13AEBA65}" presName="composite" presStyleCnt="0">
        <dgm:presLayoutVars>
          <dgm:chMax val="1"/>
          <dgm:dir/>
          <dgm:resizeHandles val="exact"/>
        </dgm:presLayoutVars>
      </dgm:prSet>
      <dgm:spPr/>
    </dgm:pt>
    <dgm:pt modelId="{EA19E8DB-FD7D-2941-8F14-14BA2CE2400F}" type="pres">
      <dgm:prSet presAssocID="{4BE236D3-AA91-1141-ACE4-08CA13AEBA65}" presName="radial" presStyleCnt="0">
        <dgm:presLayoutVars>
          <dgm:animLvl val="ctr"/>
        </dgm:presLayoutVars>
      </dgm:prSet>
      <dgm:spPr/>
    </dgm:pt>
    <dgm:pt modelId="{16FF81A7-D94F-924B-85E3-AEFF226BCA61}" type="pres">
      <dgm:prSet presAssocID="{E68B6306-296C-5047-B9B7-2C713666AA65}" presName="centerShape" presStyleLbl="vennNode1" presStyleIdx="0" presStyleCnt="2"/>
      <dgm:spPr/>
    </dgm:pt>
    <dgm:pt modelId="{4F2EF115-39BB-E849-AE28-B9E98E75B19C}" type="pres">
      <dgm:prSet presAssocID="{16574421-4BF2-4948-8711-FB29424EC274}" presName="node" presStyleLbl="vennNode1" presStyleIdx="1" presStyleCnt="2" custScaleX="216170" custScaleY="196115">
        <dgm:presLayoutVars>
          <dgm:bulletEnabled val="1"/>
        </dgm:presLayoutVars>
      </dgm:prSet>
      <dgm:spPr/>
    </dgm:pt>
  </dgm:ptLst>
  <dgm:cxnLst>
    <dgm:cxn modelId="{4F36F501-A49F-3A42-BDF9-DBFCAEFCA761}" type="presOf" srcId="{16574421-4BF2-4948-8711-FB29424EC274}" destId="{4F2EF115-39BB-E849-AE28-B9E98E75B19C}" srcOrd="0" destOrd="0" presId="urn:microsoft.com/office/officeart/2005/8/layout/radial3"/>
    <dgm:cxn modelId="{706CB04B-2F20-EA4C-8124-1CAD9E2141EA}" srcId="{4BE236D3-AA91-1141-ACE4-08CA13AEBA65}" destId="{E68B6306-296C-5047-B9B7-2C713666AA65}" srcOrd="0" destOrd="0" parTransId="{CD452750-023C-CC40-8927-AD7ABA3268CF}" sibTransId="{D7423DC3-5912-E44E-B88D-68364AB0F7FD}"/>
    <dgm:cxn modelId="{868D1296-7ED8-A848-AA76-47B7CC28668C}" type="presOf" srcId="{4BE236D3-AA91-1141-ACE4-08CA13AEBA65}" destId="{C9BF22E5-40D2-EC4E-B52F-8CD9AA02C7C0}" srcOrd="0" destOrd="0" presId="urn:microsoft.com/office/officeart/2005/8/layout/radial3"/>
    <dgm:cxn modelId="{EAC31AC9-CF0A-1A44-ACCD-039083307876}" srcId="{E68B6306-296C-5047-B9B7-2C713666AA65}" destId="{16574421-4BF2-4948-8711-FB29424EC274}" srcOrd="0" destOrd="0" parTransId="{019DEFD8-377C-BF44-ABBE-43FFDEF96675}" sibTransId="{A42EA517-7F35-044D-8B46-A1E34AA795BE}"/>
    <dgm:cxn modelId="{742E71E7-C978-2642-8A3B-8E6E48A6A244}" type="presOf" srcId="{E68B6306-296C-5047-B9B7-2C713666AA65}" destId="{16FF81A7-D94F-924B-85E3-AEFF226BCA61}" srcOrd="0" destOrd="0" presId="urn:microsoft.com/office/officeart/2005/8/layout/radial3"/>
    <dgm:cxn modelId="{89F3E4F7-F582-814A-94AF-33B5878DEBE4}" type="presParOf" srcId="{C9BF22E5-40D2-EC4E-B52F-8CD9AA02C7C0}" destId="{EA19E8DB-FD7D-2941-8F14-14BA2CE2400F}" srcOrd="0" destOrd="0" presId="urn:microsoft.com/office/officeart/2005/8/layout/radial3"/>
    <dgm:cxn modelId="{A6DAC323-21ED-3F46-9585-02B80CCB6EF5}" type="presParOf" srcId="{EA19E8DB-FD7D-2941-8F14-14BA2CE2400F}" destId="{16FF81A7-D94F-924B-85E3-AEFF226BCA61}" srcOrd="0" destOrd="0" presId="urn:microsoft.com/office/officeart/2005/8/layout/radial3"/>
    <dgm:cxn modelId="{687B2A02-B410-B242-89FA-0DEBED592F6E}" type="presParOf" srcId="{EA19E8DB-FD7D-2941-8F14-14BA2CE2400F}" destId="{4F2EF115-39BB-E849-AE28-B9E98E75B19C}" srcOrd="1" destOrd="0" presId="urn:microsoft.com/office/officeart/2005/8/layout/radial3"/>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24AA4C-7EBB-EB49-9314-E367293D985D}" type="doc">
      <dgm:prSet loTypeId="urn:microsoft.com/office/officeart/2005/8/layout/arrow1" loCatId="" qsTypeId="urn:microsoft.com/office/officeart/2005/8/quickstyle/simple1" qsCatId="simple" csTypeId="urn:microsoft.com/office/officeart/2005/8/colors/colorful2" csCatId="colorful" phldr="1"/>
      <dgm:spPr/>
      <dgm:t>
        <a:bodyPr/>
        <a:lstStyle/>
        <a:p>
          <a:endParaRPr lang="en-US"/>
        </a:p>
      </dgm:t>
    </dgm:pt>
    <dgm:pt modelId="{741BB1A0-254D-2B48-9B5C-558F8B9FE8F2}">
      <dgm:prSet phldrT="[Text]" custT="1"/>
      <dgm:spPr/>
      <dgm:t>
        <a:bodyPr/>
        <a:lstStyle/>
        <a:p>
          <a:r>
            <a:rPr lang="en-US" sz="2000">
              <a:solidFill>
                <a:sysClr val="windowText" lastClr="000000"/>
              </a:solidFill>
            </a:rPr>
            <a:t>Fiduciary</a:t>
          </a:r>
        </a:p>
      </dgm:t>
    </dgm:pt>
    <dgm:pt modelId="{200EB455-7916-4048-A3DF-910AA32612EA}" type="parTrans" cxnId="{83D50C0A-C15D-F045-B8AF-8FF73EE3A1D7}">
      <dgm:prSet/>
      <dgm:spPr/>
      <dgm:t>
        <a:bodyPr/>
        <a:lstStyle/>
        <a:p>
          <a:endParaRPr lang="en-US"/>
        </a:p>
      </dgm:t>
    </dgm:pt>
    <dgm:pt modelId="{AB4B269E-5A48-C446-A2A4-24B17AAE5F28}" type="sibTrans" cxnId="{83D50C0A-C15D-F045-B8AF-8FF73EE3A1D7}">
      <dgm:prSet/>
      <dgm:spPr/>
      <dgm:t>
        <a:bodyPr/>
        <a:lstStyle/>
        <a:p>
          <a:endParaRPr lang="en-US"/>
        </a:p>
      </dgm:t>
    </dgm:pt>
    <dgm:pt modelId="{F2F7C91B-BA4B-8E45-8B2F-D2DC5F9D9D7E}">
      <dgm:prSet phldrT="[Text]" custT="1"/>
      <dgm:spPr/>
      <dgm:t>
        <a:bodyPr/>
        <a:lstStyle/>
        <a:p>
          <a:r>
            <a:rPr lang="en-US" sz="2000">
              <a:solidFill>
                <a:sysClr val="windowText" lastClr="000000"/>
              </a:solidFill>
            </a:rPr>
            <a:t>Delegate</a:t>
          </a:r>
        </a:p>
      </dgm:t>
    </dgm:pt>
    <dgm:pt modelId="{EAC99E80-6225-1E4E-B4B7-C68CC0424A25}" type="parTrans" cxnId="{A1DAD236-D7DB-1F48-AD7B-FC64FB0DD6A7}">
      <dgm:prSet/>
      <dgm:spPr/>
      <dgm:t>
        <a:bodyPr/>
        <a:lstStyle/>
        <a:p>
          <a:endParaRPr lang="en-US"/>
        </a:p>
      </dgm:t>
    </dgm:pt>
    <dgm:pt modelId="{F6BCD785-908A-FD4A-845C-289D7D191114}" type="sibTrans" cxnId="{A1DAD236-D7DB-1F48-AD7B-FC64FB0DD6A7}">
      <dgm:prSet/>
      <dgm:spPr/>
      <dgm:t>
        <a:bodyPr/>
        <a:lstStyle/>
        <a:p>
          <a:endParaRPr lang="en-US"/>
        </a:p>
      </dgm:t>
    </dgm:pt>
    <dgm:pt modelId="{FDCE8ADA-B6E0-9844-B876-E86D9556494C}">
      <dgm:prSet custT="1"/>
      <dgm:spPr/>
      <dgm:t>
        <a:bodyPr/>
        <a:lstStyle/>
        <a:p>
          <a:r>
            <a:rPr lang="en-US" sz="1600">
              <a:solidFill>
                <a:sysClr val="windowText" lastClr="000000"/>
              </a:solidFill>
            </a:rPr>
            <a:t>Agency: what authorized to do?</a:t>
          </a:r>
        </a:p>
      </dgm:t>
    </dgm:pt>
    <dgm:pt modelId="{AAD9C34D-466C-D84A-8775-A26C307E653B}" type="parTrans" cxnId="{4F30F108-A779-B447-BFC4-C8A31A0DF0C7}">
      <dgm:prSet/>
      <dgm:spPr/>
      <dgm:t>
        <a:bodyPr/>
        <a:lstStyle/>
        <a:p>
          <a:endParaRPr lang="en-US"/>
        </a:p>
      </dgm:t>
    </dgm:pt>
    <dgm:pt modelId="{008C53DC-B9A6-8F4F-A3E2-9F92726F9CB6}" type="sibTrans" cxnId="{4F30F108-A779-B447-BFC4-C8A31A0DF0C7}">
      <dgm:prSet/>
      <dgm:spPr/>
      <dgm:t>
        <a:bodyPr/>
        <a:lstStyle/>
        <a:p>
          <a:endParaRPr lang="en-US"/>
        </a:p>
      </dgm:t>
    </dgm:pt>
    <dgm:pt modelId="{392064C6-D68A-1243-89BB-203E38CEA910}" type="pres">
      <dgm:prSet presAssocID="{8924AA4C-7EBB-EB49-9314-E367293D985D}" presName="cycle" presStyleCnt="0">
        <dgm:presLayoutVars>
          <dgm:dir/>
          <dgm:resizeHandles val="exact"/>
        </dgm:presLayoutVars>
      </dgm:prSet>
      <dgm:spPr/>
    </dgm:pt>
    <dgm:pt modelId="{37CC24F6-2930-B54A-B533-90314B650ECF}" type="pres">
      <dgm:prSet presAssocID="{741BB1A0-254D-2B48-9B5C-558F8B9FE8F2}" presName="arrow" presStyleLbl="node1" presStyleIdx="0" presStyleCnt="2">
        <dgm:presLayoutVars>
          <dgm:bulletEnabled val="1"/>
        </dgm:presLayoutVars>
      </dgm:prSet>
      <dgm:spPr/>
    </dgm:pt>
    <dgm:pt modelId="{6B8631A3-A40C-3645-B635-081F5945AF38}" type="pres">
      <dgm:prSet presAssocID="{F2F7C91B-BA4B-8E45-8B2F-D2DC5F9D9D7E}" presName="arrow" presStyleLbl="node1" presStyleIdx="1" presStyleCnt="2">
        <dgm:presLayoutVars>
          <dgm:bulletEnabled val="1"/>
        </dgm:presLayoutVars>
      </dgm:prSet>
      <dgm:spPr/>
    </dgm:pt>
  </dgm:ptLst>
  <dgm:cxnLst>
    <dgm:cxn modelId="{4F30F108-A779-B447-BFC4-C8A31A0DF0C7}" srcId="{741BB1A0-254D-2B48-9B5C-558F8B9FE8F2}" destId="{FDCE8ADA-B6E0-9844-B876-E86D9556494C}" srcOrd="0" destOrd="0" parTransId="{AAD9C34D-466C-D84A-8775-A26C307E653B}" sibTransId="{008C53DC-B9A6-8F4F-A3E2-9F92726F9CB6}"/>
    <dgm:cxn modelId="{83D50C0A-C15D-F045-B8AF-8FF73EE3A1D7}" srcId="{8924AA4C-7EBB-EB49-9314-E367293D985D}" destId="{741BB1A0-254D-2B48-9B5C-558F8B9FE8F2}" srcOrd="0" destOrd="0" parTransId="{200EB455-7916-4048-A3DF-910AA32612EA}" sibTransId="{AB4B269E-5A48-C446-A2A4-24B17AAE5F28}"/>
    <dgm:cxn modelId="{119C380E-3769-1A4D-BA7A-377BEB19DE2B}" type="presOf" srcId="{F2F7C91B-BA4B-8E45-8B2F-D2DC5F9D9D7E}" destId="{6B8631A3-A40C-3645-B635-081F5945AF38}" srcOrd="0" destOrd="0" presId="urn:microsoft.com/office/officeart/2005/8/layout/arrow1"/>
    <dgm:cxn modelId="{A1DAD236-D7DB-1F48-AD7B-FC64FB0DD6A7}" srcId="{8924AA4C-7EBB-EB49-9314-E367293D985D}" destId="{F2F7C91B-BA4B-8E45-8B2F-D2DC5F9D9D7E}" srcOrd="1" destOrd="0" parTransId="{EAC99E80-6225-1E4E-B4B7-C68CC0424A25}" sibTransId="{F6BCD785-908A-FD4A-845C-289D7D191114}"/>
    <dgm:cxn modelId="{B4305F47-A346-5447-AF6D-F379D6BED629}" type="presOf" srcId="{8924AA4C-7EBB-EB49-9314-E367293D985D}" destId="{392064C6-D68A-1243-89BB-203E38CEA910}" srcOrd="0" destOrd="0" presId="urn:microsoft.com/office/officeart/2005/8/layout/arrow1"/>
    <dgm:cxn modelId="{6E703784-CCC3-1048-97DF-385F60A7B753}" type="presOf" srcId="{FDCE8ADA-B6E0-9844-B876-E86D9556494C}" destId="{37CC24F6-2930-B54A-B533-90314B650ECF}" srcOrd="0" destOrd="1" presId="urn:microsoft.com/office/officeart/2005/8/layout/arrow1"/>
    <dgm:cxn modelId="{6D3922F5-B83C-254A-9115-C2EE35176C0C}" type="presOf" srcId="{741BB1A0-254D-2B48-9B5C-558F8B9FE8F2}" destId="{37CC24F6-2930-B54A-B533-90314B650ECF}" srcOrd="0" destOrd="0" presId="urn:microsoft.com/office/officeart/2005/8/layout/arrow1"/>
    <dgm:cxn modelId="{3A41F659-94C4-1F4A-A06E-0A2724A0ACDA}" type="presParOf" srcId="{392064C6-D68A-1243-89BB-203E38CEA910}" destId="{37CC24F6-2930-B54A-B533-90314B650ECF}" srcOrd="0" destOrd="0" presId="urn:microsoft.com/office/officeart/2005/8/layout/arrow1"/>
    <dgm:cxn modelId="{E0BE4A47-6405-BE4E-A098-766349D3EF88}" type="presParOf" srcId="{392064C6-D68A-1243-89BB-203E38CEA910}" destId="{6B8631A3-A40C-3645-B635-081F5945AF38}" srcOrd="1" destOrd="0" presId="urn:microsoft.com/office/officeart/2005/8/layout/arrow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63B220-5512-EB44-8718-F813F70B787D}" type="doc">
      <dgm:prSet loTypeId="urn:microsoft.com/office/officeart/2005/8/layout/hList2" loCatId="" qsTypeId="urn:microsoft.com/office/officeart/2005/8/quickstyle/simple1" qsCatId="simple" csTypeId="urn:microsoft.com/office/officeart/2005/8/colors/colorful2" csCatId="colorful" phldr="1"/>
      <dgm:spPr/>
      <dgm:t>
        <a:bodyPr/>
        <a:lstStyle/>
        <a:p>
          <a:endParaRPr lang="en-US"/>
        </a:p>
      </dgm:t>
    </dgm:pt>
    <dgm:pt modelId="{E1CEF45E-3173-1E48-9430-B880371B2BC0}">
      <dgm:prSet phldrT="[Text]" custT="1"/>
      <dgm:spPr/>
      <dgm:t>
        <a:bodyPr/>
        <a:lstStyle/>
        <a:p>
          <a:pPr>
            <a:buFont typeface="Times New Roman" panose="02020603050405020304" pitchFamily="18" charset="0"/>
            <a:buChar char="•"/>
          </a:pPr>
          <a:r>
            <a:rPr lang="en-US" sz="1600">
              <a:solidFill>
                <a:sysClr val="windowText" lastClr="000000"/>
              </a:solidFill>
            </a:rPr>
            <a:t>Was decision ratified?</a:t>
          </a:r>
        </a:p>
      </dgm:t>
    </dgm:pt>
    <dgm:pt modelId="{0DB557D1-EE36-0D49-830B-B1D876360889}" type="parTrans" cxnId="{965AADB7-DC20-D045-810E-26EE46D63106}">
      <dgm:prSet/>
      <dgm:spPr/>
      <dgm:t>
        <a:bodyPr/>
        <a:lstStyle/>
        <a:p>
          <a:endParaRPr lang="en-US"/>
        </a:p>
      </dgm:t>
    </dgm:pt>
    <dgm:pt modelId="{D06D808F-D830-944F-9B23-447273CA04AB}" type="sibTrans" cxnId="{965AADB7-DC20-D045-810E-26EE46D63106}">
      <dgm:prSet/>
      <dgm:spPr/>
      <dgm:t>
        <a:bodyPr/>
        <a:lstStyle/>
        <a:p>
          <a:endParaRPr lang="en-US"/>
        </a:p>
      </dgm:t>
    </dgm:pt>
    <dgm:pt modelId="{F2481BCD-463B-8042-8A01-4E12CB10CA5F}">
      <dgm:prSet phldrT="[Text]" custT="1"/>
      <dgm:spPr/>
      <dgm:t>
        <a:bodyPr/>
        <a:lstStyle/>
        <a:p>
          <a:r>
            <a:rPr lang="en-US" sz="1100">
              <a:solidFill>
                <a:sysClr val="windowText" lastClr="000000"/>
              </a:solidFill>
            </a:rPr>
            <a:t>Salary? yes it was ratified</a:t>
          </a:r>
        </a:p>
      </dgm:t>
    </dgm:pt>
    <dgm:pt modelId="{DD91D1C7-8B00-B241-AFCC-5E20652D58A3}" type="parTrans" cxnId="{9190CEB9-D3FF-7040-8D47-9FCACC553A01}">
      <dgm:prSet/>
      <dgm:spPr/>
      <dgm:t>
        <a:bodyPr/>
        <a:lstStyle/>
        <a:p>
          <a:endParaRPr lang="en-US"/>
        </a:p>
      </dgm:t>
    </dgm:pt>
    <dgm:pt modelId="{DDF36BC4-D6F3-9944-85B0-5DD2853ED330}" type="sibTrans" cxnId="{9190CEB9-D3FF-7040-8D47-9FCACC553A01}">
      <dgm:prSet/>
      <dgm:spPr/>
      <dgm:t>
        <a:bodyPr/>
        <a:lstStyle/>
        <a:p>
          <a:endParaRPr lang="en-US"/>
        </a:p>
      </dgm:t>
    </dgm:pt>
    <dgm:pt modelId="{EE0F515B-5640-964F-8BC4-7C918959C9CD}">
      <dgm:prSet phldrT="[Text]" custT="1"/>
      <dgm:spPr/>
      <dgm:t>
        <a:bodyPr/>
        <a:lstStyle/>
        <a:p>
          <a:r>
            <a:rPr lang="en-US" sz="1100" b="1">
              <a:solidFill>
                <a:sysClr val="windowText" lastClr="000000"/>
              </a:solidFill>
            </a:rPr>
            <a:t>BoD</a:t>
          </a:r>
          <a:r>
            <a:rPr lang="en-US" sz="1100">
              <a:solidFill>
                <a:sysClr val="windowText" lastClr="000000"/>
              </a:solidFill>
            </a:rPr>
            <a:t>: Disinterested + present</a:t>
          </a:r>
        </a:p>
      </dgm:t>
    </dgm:pt>
    <dgm:pt modelId="{65E0B920-6CD5-034F-A938-9FDC18B90267}" type="parTrans" cxnId="{5CC86E72-EE95-2742-93CC-B6DC7128D8AD}">
      <dgm:prSet/>
      <dgm:spPr/>
      <dgm:t>
        <a:bodyPr/>
        <a:lstStyle/>
        <a:p>
          <a:endParaRPr lang="en-US"/>
        </a:p>
      </dgm:t>
    </dgm:pt>
    <dgm:pt modelId="{9926A501-7176-A14B-B540-5D9408AA6254}" type="sibTrans" cxnId="{5CC86E72-EE95-2742-93CC-B6DC7128D8AD}">
      <dgm:prSet/>
      <dgm:spPr/>
      <dgm:t>
        <a:bodyPr/>
        <a:lstStyle/>
        <a:p>
          <a:endParaRPr lang="en-US"/>
        </a:p>
      </dgm:t>
    </dgm:pt>
    <dgm:pt modelId="{97DDB50D-0182-0649-823D-763B1094D3C7}">
      <dgm:prSet phldrT="[Text]" custT="1"/>
      <dgm:spPr/>
      <dgm:t>
        <a:bodyPr/>
        <a:lstStyle/>
        <a:p>
          <a:r>
            <a:rPr lang="en-US" sz="1100">
              <a:solidFill>
                <a:sysClr val="windowText" lastClr="000000"/>
              </a:solidFill>
            </a:rPr>
            <a:t>BoD who doesn't receive money in this transaction</a:t>
          </a:r>
        </a:p>
      </dgm:t>
    </dgm:pt>
    <dgm:pt modelId="{A0BA1FC3-A72B-2849-BAC9-646CB378C39C}" type="parTrans" cxnId="{A108D3BF-0045-DC40-9EDE-1342F18491FE}">
      <dgm:prSet/>
      <dgm:spPr/>
      <dgm:t>
        <a:bodyPr/>
        <a:lstStyle/>
        <a:p>
          <a:endParaRPr lang="en-US"/>
        </a:p>
      </dgm:t>
    </dgm:pt>
    <dgm:pt modelId="{A17447D0-7E28-124E-B6E2-1D22AB2BF7B8}" type="sibTrans" cxnId="{A108D3BF-0045-DC40-9EDE-1342F18491FE}">
      <dgm:prSet/>
      <dgm:spPr/>
      <dgm:t>
        <a:bodyPr/>
        <a:lstStyle/>
        <a:p>
          <a:endParaRPr lang="en-US"/>
        </a:p>
      </dgm:t>
    </dgm:pt>
    <dgm:pt modelId="{3C6DAB19-22B6-3241-AC8D-E53FABF31573}">
      <dgm:prSet phldrT="[Text]" custT="1"/>
      <dgm:spPr/>
      <dgm:t>
        <a:bodyPr/>
        <a:lstStyle/>
        <a:p>
          <a:r>
            <a:rPr lang="en-US" sz="1200">
              <a:solidFill>
                <a:sysClr val="windowText" lastClr="000000"/>
              </a:solidFill>
            </a:rPr>
            <a:t>BJR: Waste, or Unfair Transaction? Was decision fair?</a:t>
          </a:r>
        </a:p>
      </dgm:t>
    </dgm:pt>
    <dgm:pt modelId="{0AA2C88F-9170-CA4D-901D-3E55505572F4}" type="parTrans" cxnId="{E27D918E-4A8C-8240-9C95-E02305083CDD}">
      <dgm:prSet/>
      <dgm:spPr/>
      <dgm:t>
        <a:bodyPr/>
        <a:lstStyle/>
        <a:p>
          <a:endParaRPr lang="en-US"/>
        </a:p>
      </dgm:t>
    </dgm:pt>
    <dgm:pt modelId="{23D21D6A-6C54-714C-AEB4-6D9030431A08}" type="sibTrans" cxnId="{E27D918E-4A8C-8240-9C95-E02305083CDD}">
      <dgm:prSet/>
      <dgm:spPr/>
      <dgm:t>
        <a:bodyPr/>
        <a:lstStyle/>
        <a:p>
          <a:endParaRPr lang="en-US"/>
        </a:p>
      </dgm:t>
    </dgm:pt>
    <dgm:pt modelId="{7A85A87A-02FD-4E46-A2CC-915F9263ABA1}">
      <dgm:prSet phldrT="[Text]" custT="1"/>
      <dgm:spPr/>
      <dgm:t>
        <a:bodyPr/>
        <a:lstStyle/>
        <a:p>
          <a:r>
            <a:rPr lang="en-US" sz="1100">
              <a:solidFill>
                <a:sysClr val="windowText" lastClr="000000"/>
              </a:solidFill>
            </a:rPr>
            <a:t>Interested insider transaction</a:t>
          </a:r>
        </a:p>
      </dgm:t>
    </dgm:pt>
    <dgm:pt modelId="{75B39BAD-6198-3441-9A22-74BBD1BE4112}" type="parTrans" cxnId="{B76D3001-6B22-3547-91FB-131FFEA7DBAD}">
      <dgm:prSet/>
      <dgm:spPr/>
      <dgm:t>
        <a:bodyPr/>
        <a:lstStyle/>
        <a:p>
          <a:endParaRPr lang="en-US"/>
        </a:p>
      </dgm:t>
    </dgm:pt>
    <dgm:pt modelId="{C2A01A97-24C6-7343-B66A-2C741A307A8A}" type="sibTrans" cxnId="{B76D3001-6B22-3547-91FB-131FFEA7DBAD}">
      <dgm:prSet/>
      <dgm:spPr/>
      <dgm:t>
        <a:bodyPr/>
        <a:lstStyle/>
        <a:p>
          <a:endParaRPr lang="en-US"/>
        </a:p>
      </dgm:t>
    </dgm:pt>
    <dgm:pt modelId="{9601D6F6-E3A6-0947-BA5D-D8812559BF3E}">
      <dgm:prSet phldrT="[Text]" custT="1"/>
      <dgm:spPr/>
      <dgm:t>
        <a:bodyPr/>
        <a:lstStyle/>
        <a:p>
          <a:r>
            <a:rPr lang="en-US" sz="1100">
              <a:solidFill>
                <a:sysClr val="windowText" lastClr="000000"/>
              </a:solidFill>
            </a:rPr>
            <a:t>Customary $$$</a:t>
          </a:r>
        </a:p>
      </dgm:t>
    </dgm:pt>
    <dgm:pt modelId="{041AD397-9753-314F-B4B6-895C43265AD6}" type="parTrans" cxnId="{5493DDC7-D261-E14B-9240-BF30D7F171E8}">
      <dgm:prSet/>
      <dgm:spPr/>
      <dgm:t>
        <a:bodyPr/>
        <a:lstStyle/>
        <a:p>
          <a:endParaRPr lang="en-US"/>
        </a:p>
      </dgm:t>
    </dgm:pt>
    <dgm:pt modelId="{0BDBAEE0-52D7-C14F-A2F7-96E90A5240E1}" type="sibTrans" cxnId="{5493DDC7-D261-E14B-9240-BF30D7F171E8}">
      <dgm:prSet/>
      <dgm:spPr/>
      <dgm:t>
        <a:bodyPr/>
        <a:lstStyle/>
        <a:p>
          <a:endParaRPr lang="en-US"/>
        </a:p>
      </dgm:t>
    </dgm:pt>
    <dgm:pt modelId="{5EDB8D0B-EEEC-7545-A42F-B9F27041E43D}">
      <dgm:prSet phldrT="[Text]" custT="1"/>
      <dgm:spPr/>
      <dgm:t>
        <a:bodyPr/>
        <a:lstStyle/>
        <a:p>
          <a:r>
            <a:rPr lang="en-US" sz="1100" b="1">
              <a:solidFill>
                <a:sysClr val="windowText" lastClr="000000"/>
              </a:solidFill>
            </a:rPr>
            <a:t>Bayer v Beran</a:t>
          </a:r>
          <a:r>
            <a:rPr lang="en-US" sz="1100">
              <a:solidFill>
                <a:sysClr val="windowText" lastClr="000000"/>
              </a:solidFill>
            </a:rPr>
            <a:t>: Opera singer wife&lt;CEO husband pays</a:t>
          </a:r>
        </a:p>
      </dgm:t>
    </dgm:pt>
    <dgm:pt modelId="{DFF472FA-F7CA-6648-A1D4-D91C00DD8F71}" type="parTrans" cxnId="{92736FA3-7D38-F844-A7BC-B6464BB3E9F0}">
      <dgm:prSet/>
      <dgm:spPr/>
      <dgm:t>
        <a:bodyPr/>
        <a:lstStyle/>
        <a:p>
          <a:endParaRPr lang="en-US"/>
        </a:p>
      </dgm:t>
    </dgm:pt>
    <dgm:pt modelId="{A1728AB6-42CC-DA43-835D-B0194474EFA3}" type="sibTrans" cxnId="{92736FA3-7D38-F844-A7BC-B6464BB3E9F0}">
      <dgm:prSet/>
      <dgm:spPr/>
      <dgm:t>
        <a:bodyPr/>
        <a:lstStyle/>
        <a:p>
          <a:endParaRPr lang="en-US"/>
        </a:p>
      </dgm:t>
    </dgm:pt>
    <dgm:pt modelId="{92B44403-2F33-FF4B-A72C-1790662A798A}">
      <dgm:prSet phldrT="[Text]" custT="1"/>
      <dgm:spPr/>
      <dgm:t>
        <a:bodyPr/>
        <a:lstStyle/>
        <a:p>
          <a:r>
            <a:rPr lang="en-US" sz="1100">
              <a:solidFill>
                <a:sysClr val="windowText" lastClr="000000"/>
              </a:solidFill>
            </a:rPr>
            <a:t>If there is No BoD, then majority of Shareholders.--&gt; </a:t>
          </a:r>
          <a:r>
            <a:rPr lang="en-US" sz="1100" b="1">
              <a:solidFill>
                <a:sysClr val="windowText" lastClr="000000"/>
              </a:solidFill>
            </a:rPr>
            <a:t>Majority of Shareholders.</a:t>
          </a:r>
        </a:p>
      </dgm:t>
    </dgm:pt>
    <dgm:pt modelId="{F1D1BFCC-9A9A-A541-BDD3-53C77D74F869}" type="parTrans" cxnId="{9F502031-423C-6846-811A-2094935467EB}">
      <dgm:prSet/>
      <dgm:spPr/>
      <dgm:t>
        <a:bodyPr/>
        <a:lstStyle/>
        <a:p>
          <a:endParaRPr lang="en-US"/>
        </a:p>
      </dgm:t>
    </dgm:pt>
    <dgm:pt modelId="{7297DB49-4411-4644-AE5F-54EDCC9FC20C}" type="sibTrans" cxnId="{9F502031-423C-6846-811A-2094935467EB}">
      <dgm:prSet/>
      <dgm:spPr/>
      <dgm:t>
        <a:bodyPr/>
        <a:lstStyle/>
        <a:p>
          <a:endParaRPr lang="en-US"/>
        </a:p>
      </dgm:t>
    </dgm:pt>
    <dgm:pt modelId="{522C52FC-410A-7A4E-8F0A-1F536BBF6A65}">
      <dgm:prSet phldrT="[Text]" custT="1"/>
      <dgm:spPr/>
      <dgm:t>
        <a:bodyPr/>
        <a:lstStyle/>
        <a:p>
          <a:r>
            <a:rPr lang="en-US" sz="1100" b="1">
              <a:solidFill>
                <a:sysClr val="windowText" lastClr="000000"/>
              </a:solidFill>
            </a:rPr>
            <a:t>Controlling shareholders</a:t>
          </a:r>
        </a:p>
      </dgm:t>
    </dgm:pt>
    <dgm:pt modelId="{12E1E10B-1E6E-7449-B7B9-2DC231ACB498}" type="parTrans" cxnId="{614303A1-D582-AF43-9EC7-C24A14D7932F}">
      <dgm:prSet/>
      <dgm:spPr/>
      <dgm:t>
        <a:bodyPr/>
        <a:lstStyle/>
        <a:p>
          <a:endParaRPr lang="en-US"/>
        </a:p>
      </dgm:t>
    </dgm:pt>
    <dgm:pt modelId="{8FC143AB-B17A-2749-9E00-E9C402BF8F3D}" type="sibTrans" cxnId="{614303A1-D582-AF43-9EC7-C24A14D7932F}">
      <dgm:prSet/>
      <dgm:spPr/>
      <dgm:t>
        <a:bodyPr/>
        <a:lstStyle/>
        <a:p>
          <a:endParaRPr lang="en-US"/>
        </a:p>
      </dgm:t>
    </dgm:pt>
    <dgm:pt modelId="{0EB15DF6-9998-C341-891B-86E2F1B4E558}">
      <dgm:prSet phldrT="[Text]" custT="1"/>
      <dgm:spPr/>
      <dgm:t>
        <a:bodyPr/>
        <a:lstStyle/>
        <a:p>
          <a:r>
            <a:rPr lang="en-US" sz="1100" b="1">
              <a:solidFill>
                <a:sysClr val="windowText" lastClr="000000"/>
              </a:solidFill>
            </a:rPr>
            <a:t>Was it fair? Because $$$ was ordinary and she was worth </a:t>
          </a:r>
          <a:r>
            <a:rPr lang="en-US" sz="1100">
              <a:solidFill>
                <a:sysClr val="windowText" lastClr="000000"/>
              </a:solidFill>
            </a:rPr>
            <a:t>it.</a:t>
          </a:r>
        </a:p>
      </dgm:t>
    </dgm:pt>
    <dgm:pt modelId="{64A9AAE4-E664-E945-BC52-12BA9962DC15}" type="parTrans" cxnId="{116FC285-EB07-8945-A913-352071A6B86B}">
      <dgm:prSet/>
      <dgm:spPr/>
      <dgm:t>
        <a:bodyPr/>
        <a:lstStyle/>
        <a:p>
          <a:endParaRPr lang="en-US"/>
        </a:p>
      </dgm:t>
    </dgm:pt>
    <dgm:pt modelId="{D8597D6B-3419-324E-8237-8C5732F37443}" type="sibTrans" cxnId="{116FC285-EB07-8945-A913-352071A6B86B}">
      <dgm:prSet/>
      <dgm:spPr/>
      <dgm:t>
        <a:bodyPr/>
        <a:lstStyle/>
        <a:p>
          <a:endParaRPr lang="en-US"/>
        </a:p>
      </dgm:t>
    </dgm:pt>
    <dgm:pt modelId="{542E93D6-BC1F-B14D-A464-63A12FABBF69}">
      <dgm:prSet phldrT="[Text]" custT="1"/>
      <dgm:spPr/>
      <dgm:t>
        <a:bodyPr/>
        <a:lstStyle/>
        <a:p>
          <a:r>
            <a:rPr lang="en-US" sz="1100">
              <a:solidFill>
                <a:sysClr val="windowText" lastClr="000000"/>
              </a:solidFill>
            </a:rPr>
            <a:t>Corporate Opportunity</a:t>
          </a:r>
        </a:p>
      </dgm:t>
    </dgm:pt>
    <dgm:pt modelId="{CA7FB4DD-2A38-544B-883E-5E3370873045}" type="parTrans" cxnId="{C8ED4DD3-46E8-3448-874E-5EE2D832D718}">
      <dgm:prSet/>
      <dgm:spPr/>
      <dgm:t>
        <a:bodyPr/>
        <a:lstStyle/>
        <a:p>
          <a:endParaRPr lang="en-US"/>
        </a:p>
      </dgm:t>
    </dgm:pt>
    <dgm:pt modelId="{E2F012D1-DD83-3F44-B053-77D19D50CE97}" type="sibTrans" cxnId="{C8ED4DD3-46E8-3448-874E-5EE2D832D718}">
      <dgm:prSet/>
      <dgm:spPr/>
      <dgm:t>
        <a:bodyPr/>
        <a:lstStyle/>
        <a:p>
          <a:endParaRPr lang="en-US"/>
        </a:p>
      </dgm:t>
    </dgm:pt>
    <dgm:pt modelId="{735A3AC5-77DA-C04B-B650-558DCB48D5CC}">
      <dgm:prSet phldrT="[Text]" custT="1"/>
      <dgm:spPr/>
      <dgm:t>
        <a:bodyPr/>
        <a:lstStyle/>
        <a:p>
          <a:r>
            <a:rPr lang="en-US" sz="1100" b="1">
              <a:solidFill>
                <a:sysClr val="windowText" lastClr="000000"/>
              </a:solidFill>
            </a:rPr>
            <a:t>Broz</a:t>
          </a:r>
          <a:r>
            <a:rPr lang="en-US" sz="1100">
              <a:solidFill>
                <a:sysClr val="windowText" lastClr="000000"/>
              </a:solidFill>
            </a:rPr>
            <a:t> factors</a:t>
          </a:r>
        </a:p>
      </dgm:t>
    </dgm:pt>
    <dgm:pt modelId="{972E3BE9-739C-9E47-B132-9978F00934D1}" type="parTrans" cxnId="{B31CFE22-FA6A-EB48-B9FA-40F0CB6E8263}">
      <dgm:prSet/>
      <dgm:spPr/>
      <dgm:t>
        <a:bodyPr/>
        <a:lstStyle/>
        <a:p>
          <a:endParaRPr lang="en-US"/>
        </a:p>
      </dgm:t>
    </dgm:pt>
    <dgm:pt modelId="{D5A0271D-4523-504A-9946-B9C76D924A1D}" type="sibTrans" cxnId="{B31CFE22-FA6A-EB48-B9FA-40F0CB6E8263}">
      <dgm:prSet/>
      <dgm:spPr/>
      <dgm:t>
        <a:bodyPr/>
        <a:lstStyle/>
        <a:p>
          <a:endParaRPr lang="en-US"/>
        </a:p>
      </dgm:t>
    </dgm:pt>
    <dgm:pt modelId="{59B40F2A-439F-694B-A11F-655EC44F3317}">
      <dgm:prSet phldrT="[Text]" custT="1"/>
      <dgm:spPr/>
      <dgm:t>
        <a:bodyPr/>
        <a:lstStyle/>
        <a:p>
          <a:r>
            <a:rPr lang="en-US" sz="1100" b="1">
              <a:solidFill>
                <a:sysClr val="windowText" lastClr="000000"/>
              </a:solidFill>
            </a:rPr>
            <a:t>$$$ pursue?</a:t>
          </a:r>
        </a:p>
      </dgm:t>
    </dgm:pt>
    <dgm:pt modelId="{B14D5C65-696F-434B-9F37-D54FA7F22C33}" type="parTrans" cxnId="{3B702384-00B1-4D4B-A63B-D6C0B6E01DAB}">
      <dgm:prSet/>
      <dgm:spPr/>
      <dgm:t>
        <a:bodyPr/>
        <a:lstStyle/>
        <a:p>
          <a:endParaRPr lang="en-US"/>
        </a:p>
      </dgm:t>
    </dgm:pt>
    <dgm:pt modelId="{DB5F6D4A-01EB-C24C-8622-1D142161237C}" type="sibTrans" cxnId="{3B702384-00B1-4D4B-A63B-D6C0B6E01DAB}">
      <dgm:prSet/>
      <dgm:spPr/>
      <dgm:t>
        <a:bodyPr/>
        <a:lstStyle/>
        <a:p>
          <a:endParaRPr lang="en-US"/>
        </a:p>
      </dgm:t>
    </dgm:pt>
    <dgm:pt modelId="{94C41136-F59A-D24C-BA3D-BEC41693E04B}">
      <dgm:prSet phldrT="[Text]" custT="1"/>
      <dgm:spPr/>
      <dgm:t>
        <a:bodyPr/>
        <a:lstStyle/>
        <a:p>
          <a:r>
            <a:rPr lang="en-US" sz="1100" b="1">
              <a:solidFill>
                <a:sysClr val="windowText" lastClr="000000"/>
              </a:solidFill>
            </a:rPr>
            <a:t>Not a line of ordinary business?</a:t>
          </a:r>
        </a:p>
      </dgm:t>
    </dgm:pt>
    <dgm:pt modelId="{E11C6F24-DB6C-A94F-B1FD-2BC2C9A3D220}" type="parTrans" cxnId="{28564A9B-1EF1-314D-A3E5-FEB43913331A}">
      <dgm:prSet/>
      <dgm:spPr/>
      <dgm:t>
        <a:bodyPr/>
        <a:lstStyle/>
        <a:p>
          <a:endParaRPr lang="en-US"/>
        </a:p>
      </dgm:t>
    </dgm:pt>
    <dgm:pt modelId="{847A314F-19CD-C648-859B-B6BA901F9C3A}" type="sibTrans" cxnId="{28564A9B-1EF1-314D-A3E5-FEB43913331A}">
      <dgm:prSet/>
      <dgm:spPr/>
      <dgm:t>
        <a:bodyPr/>
        <a:lstStyle/>
        <a:p>
          <a:endParaRPr lang="en-US"/>
        </a:p>
      </dgm:t>
    </dgm:pt>
    <dgm:pt modelId="{44CB90EC-A089-1D42-8659-1D1CF1D35EF9}">
      <dgm:prSet phldrT="[Text]" custT="1"/>
      <dgm:spPr/>
      <dgm:t>
        <a:bodyPr/>
        <a:lstStyle/>
        <a:p>
          <a:r>
            <a:rPr lang="en-US" sz="1100" b="1">
              <a:solidFill>
                <a:sysClr val="windowText" lastClr="000000"/>
              </a:solidFill>
            </a:rPr>
            <a:t>Interest, or expectation?</a:t>
          </a:r>
        </a:p>
      </dgm:t>
    </dgm:pt>
    <dgm:pt modelId="{7D36EECB-8359-924A-94CA-4097ECEC811B}" type="parTrans" cxnId="{00A5E5DD-5E22-814C-B5B1-567213701EA1}">
      <dgm:prSet/>
      <dgm:spPr/>
      <dgm:t>
        <a:bodyPr/>
        <a:lstStyle/>
        <a:p>
          <a:endParaRPr lang="en-US"/>
        </a:p>
      </dgm:t>
    </dgm:pt>
    <dgm:pt modelId="{57A1CCCF-A310-6147-83A8-AF5408C166EB}" type="sibTrans" cxnId="{00A5E5DD-5E22-814C-B5B1-567213701EA1}">
      <dgm:prSet/>
      <dgm:spPr/>
      <dgm:t>
        <a:bodyPr/>
        <a:lstStyle/>
        <a:p>
          <a:endParaRPr lang="en-US"/>
        </a:p>
      </dgm:t>
    </dgm:pt>
    <dgm:pt modelId="{5CF16829-0AC4-494E-8A4B-150683D1BD98}">
      <dgm:prSet phldrT="[Text]" custT="1"/>
      <dgm:spPr/>
      <dgm:t>
        <a:bodyPr/>
        <a:lstStyle/>
        <a:p>
          <a:r>
            <a:rPr lang="en-US" sz="1100" b="1">
              <a:solidFill>
                <a:sysClr val="windowText" lastClr="000000"/>
              </a:solidFill>
            </a:rPr>
            <a:t>Position of conflict?</a:t>
          </a:r>
        </a:p>
      </dgm:t>
    </dgm:pt>
    <dgm:pt modelId="{8ECADE0B-7597-BA44-AC82-67797173B706}" type="parTrans" cxnId="{F1B8AC3C-95A2-3E45-A972-57BFB9EDA667}">
      <dgm:prSet/>
      <dgm:spPr/>
      <dgm:t>
        <a:bodyPr/>
        <a:lstStyle/>
        <a:p>
          <a:endParaRPr lang="en-US"/>
        </a:p>
      </dgm:t>
    </dgm:pt>
    <dgm:pt modelId="{C0A45D3D-1686-BC4B-B6B4-0576106DEE00}" type="sibTrans" cxnId="{F1B8AC3C-95A2-3E45-A972-57BFB9EDA667}">
      <dgm:prSet/>
      <dgm:spPr/>
      <dgm:t>
        <a:bodyPr/>
        <a:lstStyle/>
        <a:p>
          <a:endParaRPr lang="en-US"/>
        </a:p>
      </dgm:t>
    </dgm:pt>
    <dgm:pt modelId="{ACAEB824-0516-364F-BB61-A448166DD0CE}" type="pres">
      <dgm:prSet presAssocID="{4763B220-5512-EB44-8718-F813F70B787D}" presName="linearFlow" presStyleCnt="0">
        <dgm:presLayoutVars>
          <dgm:dir/>
          <dgm:animLvl val="lvl"/>
          <dgm:resizeHandles/>
        </dgm:presLayoutVars>
      </dgm:prSet>
      <dgm:spPr/>
    </dgm:pt>
    <dgm:pt modelId="{66118852-F151-804B-A498-FC10A73F76B3}" type="pres">
      <dgm:prSet presAssocID="{E1CEF45E-3173-1E48-9430-B880371B2BC0}" presName="compositeNode" presStyleCnt="0">
        <dgm:presLayoutVars>
          <dgm:bulletEnabled val="1"/>
        </dgm:presLayoutVars>
      </dgm:prSet>
      <dgm:spPr/>
    </dgm:pt>
    <dgm:pt modelId="{DE41F9E7-4F13-1641-902A-BF946B407462}" type="pres">
      <dgm:prSet presAssocID="{E1CEF45E-3173-1E48-9430-B880371B2BC0}" presName="image" presStyleLbl="fgImgPlace1" presStyleIdx="0" presStyleCnt="2"/>
      <dgm:spPr/>
    </dgm:pt>
    <dgm:pt modelId="{87F4F22A-4602-C045-883C-4FBA265E7736}" type="pres">
      <dgm:prSet presAssocID="{E1CEF45E-3173-1E48-9430-B880371B2BC0}" presName="childNode" presStyleLbl="node1" presStyleIdx="0" presStyleCnt="2">
        <dgm:presLayoutVars>
          <dgm:bulletEnabled val="1"/>
        </dgm:presLayoutVars>
      </dgm:prSet>
      <dgm:spPr/>
    </dgm:pt>
    <dgm:pt modelId="{14943098-066B-884F-AFDC-E8E70E25D3E4}" type="pres">
      <dgm:prSet presAssocID="{E1CEF45E-3173-1E48-9430-B880371B2BC0}" presName="parentNode" presStyleLbl="revTx" presStyleIdx="0" presStyleCnt="2">
        <dgm:presLayoutVars>
          <dgm:chMax val="0"/>
          <dgm:bulletEnabled val="1"/>
        </dgm:presLayoutVars>
      </dgm:prSet>
      <dgm:spPr/>
    </dgm:pt>
    <dgm:pt modelId="{60083B03-B747-9B4D-9E3C-B8F527F02C39}" type="pres">
      <dgm:prSet presAssocID="{D06D808F-D830-944F-9B23-447273CA04AB}" presName="sibTrans" presStyleCnt="0"/>
      <dgm:spPr/>
    </dgm:pt>
    <dgm:pt modelId="{700F7E46-F614-164F-B0FB-530E66E3077C}" type="pres">
      <dgm:prSet presAssocID="{3C6DAB19-22B6-3241-AC8D-E53FABF31573}" presName="compositeNode" presStyleCnt="0">
        <dgm:presLayoutVars>
          <dgm:bulletEnabled val="1"/>
        </dgm:presLayoutVars>
      </dgm:prSet>
      <dgm:spPr/>
    </dgm:pt>
    <dgm:pt modelId="{AFBD5DC7-2525-AB47-8B47-AF1FE13B90A7}" type="pres">
      <dgm:prSet presAssocID="{3C6DAB19-22B6-3241-AC8D-E53FABF31573}" presName="image" presStyleLbl="fgImgPlace1" presStyleIdx="1" presStyleCnt="2"/>
      <dgm:spPr/>
    </dgm:pt>
    <dgm:pt modelId="{E5677B5A-FBA4-F046-A72D-9D22AC4D7159}" type="pres">
      <dgm:prSet presAssocID="{3C6DAB19-22B6-3241-AC8D-E53FABF31573}" presName="childNode" presStyleLbl="node1" presStyleIdx="1" presStyleCnt="2">
        <dgm:presLayoutVars>
          <dgm:bulletEnabled val="1"/>
        </dgm:presLayoutVars>
      </dgm:prSet>
      <dgm:spPr/>
    </dgm:pt>
    <dgm:pt modelId="{E463F7C4-36A8-2A4A-BF67-845F9CA8F2C1}" type="pres">
      <dgm:prSet presAssocID="{3C6DAB19-22B6-3241-AC8D-E53FABF31573}" presName="parentNode" presStyleLbl="revTx" presStyleIdx="1" presStyleCnt="2">
        <dgm:presLayoutVars>
          <dgm:chMax val="0"/>
          <dgm:bulletEnabled val="1"/>
        </dgm:presLayoutVars>
      </dgm:prSet>
      <dgm:spPr/>
    </dgm:pt>
  </dgm:ptLst>
  <dgm:cxnLst>
    <dgm:cxn modelId="{B76D3001-6B22-3547-91FB-131FFEA7DBAD}" srcId="{3C6DAB19-22B6-3241-AC8D-E53FABF31573}" destId="{7A85A87A-02FD-4E46-A2CC-915F9263ABA1}" srcOrd="0" destOrd="0" parTransId="{75B39BAD-6198-3441-9A22-74BBD1BE4112}" sibTransId="{C2A01A97-24C6-7343-B66A-2C741A307A8A}"/>
    <dgm:cxn modelId="{B31CFE22-FA6A-EB48-B9FA-40F0CB6E8263}" srcId="{3C6DAB19-22B6-3241-AC8D-E53FABF31573}" destId="{735A3AC5-77DA-C04B-B650-558DCB48D5CC}" srcOrd="5" destOrd="0" parTransId="{972E3BE9-739C-9E47-B132-9978F00934D1}" sibTransId="{D5A0271D-4523-504A-9946-B9C76D924A1D}"/>
    <dgm:cxn modelId="{D19E0426-87E6-7E4D-B977-D2B606F7F1AB}" type="presOf" srcId="{522C52FC-410A-7A4E-8F0A-1F536BBF6A65}" destId="{87F4F22A-4602-C045-883C-4FBA265E7736}" srcOrd="0" destOrd="4" presId="urn:microsoft.com/office/officeart/2005/8/layout/hList2"/>
    <dgm:cxn modelId="{9F502031-423C-6846-811A-2094935467EB}" srcId="{E1CEF45E-3173-1E48-9430-B880371B2BC0}" destId="{92B44403-2F33-FF4B-A72C-1790662A798A}" srcOrd="3" destOrd="0" parTransId="{F1D1BFCC-9A9A-A541-BDD3-53C77D74F869}" sibTransId="{7297DB49-4411-4644-AE5F-54EDCC9FC20C}"/>
    <dgm:cxn modelId="{F1B8AC3C-95A2-3E45-A972-57BFB9EDA667}" srcId="{3C6DAB19-22B6-3241-AC8D-E53FABF31573}" destId="{5CF16829-0AC4-494E-8A4B-150683D1BD98}" srcOrd="9" destOrd="0" parTransId="{8ECADE0B-7597-BA44-AC82-67797173B706}" sibTransId="{C0A45D3D-1686-BC4B-B6B4-0576106DEE00}"/>
    <dgm:cxn modelId="{8C794B3D-5DE4-3345-A562-BFFAF1901A2D}" type="presOf" srcId="{9601D6F6-E3A6-0947-BA5D-D8812559BF3E}" destId="{E5677B5A-FBA4-F046-A72D-9D22AC4D7159}" srcOrd="0" destOrd="1" presId="urn:microsoft.com/office/officeart/2005/8/layout/hList2"/>
    <dgm:cxn modelId="{9D44AE3E-2102-D045-B238-3107647F3222}" type="presOf" srcId="{3C6DAB19-22B6-3241-AC8D-E53FABF31573}" destId="{E463F7C4-36A8-2A4A-BF67-845F9CA8F2C1}" srcOrd="0" destOrd="0" presId="urn:microsoft.com/office/officeart/2005/8/layout/hList2"/>
    <dgm:cxn modelId="{E3192953-0CCE-6F46-A3B5-7E7E5428CAC0}" type="presOf" srcId="{542E93D6-BC1F-B14D-A464-63A12FABBF69}" destId="{E5677B5A-FBA4-F046-A72D-9D22AC4D7159}" srcOrd="0" destOrd="4" presId="urn:microsoft.com/office/officeart/2005/8/layout/hList2"/>
    <dgm:cxn modelId="{BE366B6B-ADC9-E54F-B9FB-D128C4E34E56}" type="presOf" srcId="{F2481BCD-463B-8042-8A01-4E12CB10CA5F}" destId="{87F4F22A-4602-C045-883C-4FBA265E7736}" srcOrd="0" destOrd="0" presId="urn:microsoft.com/office/officeart/2005/8/layout/hList2"/>
    <dgm:cxn modelId="{5CC86E72-EE95-2742-93CC-B6DC7128D8AD}" srcId="{E1CEF45E-3173-1E48-9430-B880371B2BC0}" destId="{EE0F515B-5640-964F-8BC4-7C918959C9CD}" srcOrd="1" destOrd="0" parTransId="{65E0B920-6CD5-034F-A938-9FDC18B90267}" sibTransId="{9926A501-7176-A14B-B540-5D9408AA6254}"/>
    <dgm:cxn modelId="{3B702384-00B1-4D4B-A63B-D6C0B6E01DAB}" srcId="{3C6DAB19-22B6-3241-AC8D-E53FABF31573}" destId="{59B40F2A-439F-694B-A11F-655EC44F3317}" srcOrd="6" destOrd="0" parTransId="{B14D5C65-696F-434B-9F37-D54FA7F22C33}" sibTransId="{DB5F6D4A-01EB-C24C-8622-1D142161237C}"/>
    <dgm:cxn modelId="{116FC285-EB07-8945-A913-352071A6B86B}" srcId="{3C6DAB19-22B6-3241-AC8D-E53FABF31573}" destId="{0EB15DF6-9998-C341-891B-86E2F1B4E558}" srcOrd="3" destOrd="0" parTransId="{64A9AAE4-E664-E945-BC52-12BA9962DC15}" sibTransId="{D8597D6B-3419-324E-8237-8C5732F37443}"/>
    <dgm:cxn modelId="{443BE486-AD9A-D64A-9DBF-9EACC89D08A8}" type="presOf" srcId="{0EB15DF6-9998-C341-891B-86E2F1B4E558}" destId="{E5677B5A-FBA4-F046-A72D-9D22AC4D7159}" srcOrd="0" destOrd="3" presId="urn:microsoft.com/office/officeart/2005/8/layout/hList2"/>
    <dgm:cxn modelId="{E27D918E-4A8C-8240-9C95-E02305083CDD}" srcId="{4763B220-5512-EB44-8718-F813F70B787D}" destId="{3C6DAB19-22B6-3241-AC8D-E53FABF31573}" srcOrd="1" destOrd="0" parTransId="{0AA2C88F-9170-CA4D-901D-3E55505572F4}" sibTransId="{23D21D6A-6C54-714C-AEB4-6D9030431A08}"/>
    <dgm:cxn modelId="{6FB56390-9F71-944A-8C11-6F07B1230716}" type="presOf" srcId="{5EDB8D0B-EEEC-7545-A42F-B9F27041E43D}" destId="{E5677B5A-FBA4-F046-A72D-9D22AC4D7159}" srcOrd="0" destOrd="2" presId="urn:microsoft.com/office/officeart/2005/8/layout/hList2"/>
    <dgm:cxn modelId="{EEC09699-D189-C447-8236-4550AA28493F}" type="presOf" srcId="{E1CEF45E-3173-1E48-9430-B880371B2BC0}" destId="{14943098-066B-884F-AFDC-E8E70E25D3E4}" srcOrd="0" destOrd="0" presId="urn:microsoft.com/office/officeart/2005/8/layout/hList2"/>
    <dgm:cxn modelId="{28564A9B-1EF1-314D-A3E5-FEB43913331A}" srcId="{3C6DAB19-22B6-3241-AC8D-E53FABF31573}" destId="{94C41136-F59A-D24C-BA3D-BEC41693E04B}" srcOrd="7" destOrd="0" parTransId="{E11C6F24-DB6C-A94F-B1FD-2BC2C9A3D220}" sibTransId="{847A314F-19CD-C648-859B-B6BA901F9C3A}"/>
    <dgm:cxn modelId="{614303A1-D582-AF43-9EC7-C24A14D7932F}" srcId="{E1CEF45E-3173-1E48-9430-B880371B2BC0}" destId="{522C52FC-410A-7A4E-8F0A-1F536BBF6A65}" srcOrd="4" destOrd="0" parTransId="{12E1E10B-1E6E-7449-B7B9-2DC231ACB498}" sibTransId="{8FC143AB-B17A-2749-9E00-E9C402BF8F3D}"/>
    <dgm:cxn modelId="{92736FA3-7D38-F844-A7BC-B6464BB3E9F0}" srcId="{3C6DAB19-22B6-3241-AC8D-E53FABF31573}" destId="{5EDB8D0B-EEEC-7545-A42F-B9F27041E43D}" srcOrd="2" destOrd="0" parTransId="{DFF472FA-F7CA-6648-A1D4-D91C00DD8F71}" sibTransId="{A1728AB6-42CC-DA43-835D-B0194474EFA3}"/>
    <dgm:cxn modelId="{42A162AC-8D74-A147-89F0-63B28CAC61D6}" type="presOf" srcId="{EE0F515B-5640-964F-8BC4-7C918959C9CD}" destId="{87F4F22A-4602-C045-883C-4FBA265E7736}" srcOrd="0" destOrd="1" presId="urn:microsoft.com/office/officeart/2005/8/layout/hList2"/>
    <dgm:cxn modelId="{2ADE16AF-9DD6-1F4C-8CB3-F79DC94B55BB}" type="presOf" srcId="{4763B220-5512-EB44-8718-F813F70B787D}" destId="{ACAEB824-0516-364F-BB61-A448166DD0CE}" srcOrd="0" destOrd="0" presId="urn:microsoft.com/office/officeart/2005/8/layout/hList2"/>
    <dgm:cxn modelId="{965AADB7-DC20-D045-810E-26EE46D63106}" srcId="{4763B220-5512-EB44-8718-F813F70B787D}" destId="{E1CEF45E-3173-1E48-9430-B880371B2BC0}" srcOrd="0" destOrd="0" parTransId="{0DB557D1-EE36-0D49-830B-B1D876360889}" sibTransId="{D06D808F-D830-944F-9B23-447273CA04AB}"/>
    <dgm:cxn modelId="{9190CEB9-D3FF-7040-8D47-9FCACC553A01}" srcId="{E1CEF45E-3173-1E48-9430-B880371B2BC0}" destId="{F2481BCD-463B-8042-8A01-4E12CB10CA5F}" srcOrd="0" destOrd="0" parTransId="{DD91D1C7-8B00-B241-AFCC-5E20652D58A3}" sibTransId="{DDF36BC4-D6F3-9944-85B0-5DD2853ED330}"/>
    <dgm:cxn modelId="{74CD1EBB-A82B-4B4B-9152-ECD6884B6E59}" type="presOf" srcId="{59B40F2A-439F-694B-A11F-655EC44F3317}" destId="{E5677B5A-FBA4-F046-A72D-9D22AC4D7159}" srcOrd="0" destOrd="6" presId="urn:microsoft.com/office/officeart/2005/8/layout/hList2"/>
    <dgm:cxn modelId="{A108D3BF-0045-DC40-9EDE-1342F18491FE}" srcId="{E1CEF45E-3173-1E48-9430-B880371B2BC0}" destId="{97DDB50D-0182-0649-823D-763B1094D3C7}" srcOrd="2" destOrd="0" parTransId="{A0BA1FC3-A72B-2849-BAC9-646CB378C39C}" sibTransId="{A17447D0-7E28-124E-B6E2-1D22AB2BF7B8}"/>
    <dgm:cxn modelId="{5493DDC7-D261-E14B-9240-BF30D7F171E8}" srcId="{3C6DAB19-22B6-3241-AC8D-E53FABF31573}" destId="{9601D6F6-E3A6-0947-BA5D-D8812559BF3E}" srcOrd="1" destOrd="0" parTransId="{041AD397-9753-314F-B4B6-895C43265AD6}" sibTransId="{0BDBAEE0-52D7-C14F-A2F7-96E90A5240E1}"/>
    <dgm:cxn modelId="{6595FEC8-67FE-1743-94FB-F3A54A165CCF}" type="presOf" srcId="{94C41136-F59A-D24C-BA3D-BEC41693E04B}" destId="{E5677B5A-FBA4-F046-A72D-9D22AC4D7159}" srcOrd="0" destOrd="7" presId="urn:microsoft.com/office/officeart/2005/8/layout/hList2"/>
    <dgm:cxn modelId="{7C3AF0D0-25D8-444D-A96D-58106AE3FD54}" type="presOf" srcId="{7A85A87A-02FD-4E46-A2CC-915F9263ABA1}" destId="{E5677B5A-FBA4-F046-A72D-9D22AC4D7159}" srcOrd="0" destOrd="0" presId="urn:microsoft.com/office/officeart/2005/8/layout/hList2"/>
    <dgm:cxn modelId="{EBE716D2-C819-D64F-9303-070C2EBC0200}" type="presOf" srcId="{5CF16829-0AC4-494E-8A4B-150683D1BD98}" destId="{E5677B5A-FBA4-F046-A72D-9D22AC4D7159}" srcOrd="0" destOrd="9" presId="urn:microsoft.com/office/officeart/2005/8/layout/hList2"/>
    <dgm:cxn modelId="{C8ED4DD3-46E8-3448-874E-5EE2D832D718}" srcId="{3C6DAB19-22B6-3241-AC8D-E53FABF31573}" destId="{542E93D6-BC1F-B14D-A464-63A12FABBF69}" srcOrd="4" destOrd="0" parTransId="{CA7FB4DD-2A38-544B-883E-5E3370873045}" sibTransId="{E2F012D1-DD83-3F44-B053-77D19D50CE97}"/>
    <dgm:cxn modelId="{BC3805D6-C2BE-C44E-8278-393D566E69C0}" type="presOf" srcId="{735A3AC5-77DA-C04B-B650-558DCB48D5CC}" destId="{E5677B5A-FBA4-F046-A72D-9D22AC4D7159}" srcOrd="0" destOrd="5" presId="urn:microsoft.com/office/officeart/2005/8/layout/hList2"/>
    <dgm:cxn modelId="{00A5E5DD-5E22-814C-B5B1-567213701EA1}" srcId="{3C6DAB19-22B6-3241-AC8D-E53FABF31573}" destId="{44CB90EC-A089-1D42-8659-1D1CF1D35EF9}" srcOrd="8" destOrd="0" parTransId="{7D36EECB-8359-924A-94CA-4097ECEC811B}" sibTransId="{57A1CCCF-A310-6147-83A8-AF5408C166EB}"/>
    <dgm:cxn modelId="{666C91E3-7BEF-4344-87DC-B4048EE379E3}" type="presOf" srcId="{92B44403-2F33-FF4B-A72C-1790662A798A}" destId="{87F4F22A-4602-C045-883C-4FBA265E7736}" srcOrd="0" destOrd="3" presId="urn:microsoft.com/office/officeart/2005/8/layout/hList2"/>
    <dgm:cxn modelId="{42DFC1E4-B6B4-EB49-9768-EEC2E5B87ACD}" type="presOf" srcId="{44CB90EC-A089-1D42-8659-1D1CF1D35EF9}" destId="{E5677B5A-FBA4-F046-A72D-9D22AC4D7159}" srcOrd="0" destOrd="8" presId="urn:microsoft.com/office/officeart/2005/8/layout/hList2"/>
    <dgm:cxn modelId="{84C752FC-C2AE-AE42-963D-9792FDA5933A}" type="presOf" srcId="{97DDB50D-0182-0649-823D-763B1094D3C7}" destId="{87F4F22A-4602-C045-883C-4FBA265E7736}" srcOrd="0" destOrd="2" presId="urn:microsoft.com/office/officeart/2005/8/layout/hList2"/>
    <dgm:cxn modelId="{A8123579-A97B-FB4C-9023-535AA9944FB8}" type="presParOf" srcId="{ACAEB824-0516-364F-BB61-A448166DD0CE}" destId="{66118852-F151-804B-A498-FC10A73F76B3}" srcOrd="0" destOrd="0" presId="urn:microsoft.com/office/officeart/2005/8/layout/hList2"/>
    <dgm:cxn modelId="{186F487E-67F7-2B4F-8DCE-78DBE6496BB0}" type="presParOf" srcId="{66118852-F151-804B-A498-FC10A73F76B3}" destId="{DE41F9E7-4F13-1641-902A-BF946B407462}" srcOrd="0" destOrd="0" presId="urn:microsoft.com/office/officeart/2005/8/layout/hList2"/>
    <dgm:cxn modelId="{72D6FF10-11AE-EB4C-9F10-7E93E3323896}" type="presParOf" srcId="{66118852-F151-804B-A498-FC10A73F76B3}" destId="{87F4F22A-4602-C045-883C-4FBA265E7736}" srcOrd="1" destOrd="0" presId="urn:microsoft.com/office/officeart/2005/8/layout/hList2"/>
    <dgm:cxn modelId="{00F168E7-3461-8F45-9F46-15898B484FC0}" type="presParOf" srcId="{66118852-F151-804B-A498-FC10A73F76B3}" destId="{14943098-066B-884F-AFDC-E8E70E25D3E4}" srcOrd="2" destOrd="0" presId="urn:microsoft.com/office/officeart/2005/8/layout/hList2"/>
    <dgm:cxn modelId="{332D6E3D-9821-BD41-9A3A-3BC192BC4F8F}" type="presParOf" srcId="{ACAEB824-0516-364F-BB61-A448166DD0CE}" destId="{60083B03-B747-9B4D-9E3C-B8F527F02C39}" srcOrd="1" destOrd="0" presId="urn:microsoft.com/office/officeart/2005/8/layout/hList2"/>
    <dgm:cxn modelId="{3DEA8EF4-E85D-3F48-99FB-1768B5ED61DF}" type="presParOf" srcId="{ACAEB824-0516-364F-BB61-A448166DD0CE}" destId="{700F7E46-F614-164F-B0FB-530E66E3077C}" srcOrd="2" destOrd="0" presId="urn:microsoft.com/office/officeart/2005/8/layout/hList2"/>
    <dgm:cxn modelId="{F0F5C3BC-5A4A-D24C-9B78-D37DE0193DF4}" type="presParOf" srcId="{700F7E46-F614-164F-B0FB-530E66E3077C}" destId="{AFBD5DC7-2525-AB47-8B47-AF1FE13B90A7}" srcOrd="0" destOrd="0" presId="urn:microsoft.com/office/officeart/2005/8/layout/hList2"/>
    <dgm:cxn modelId="{0D0EAD51-A7D0-034E-8A54-F483532206A8}" type="presParOf" srcId="{700F7E46-F614-164F-B0FB-530E66E3077C}" destId="{E5677B5A-FBA4-F046-A72D-9D22AC4D7159}" srcOrd="1" destOrd="0" presId="urn:microsoft.com/office/officeart/2005/8/layout/hList2"/>
    <dgm:cxn modelId="{6439FE0E-E093-A040-9AE5-C59D4BCB57D1}" type="presParOf" srcId="{700F7E46-F614-164F-B0FB-530E66E3077C}" destId="{E463F7C4-36A8-2A4A-BF67-845F9CA8F2C1}" srcOrd="2" destOrd="0" presId="urn:microsoft.com/office/officeart/2005/8/layout/hList2"/>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9B1A42D-E1A3-0944-87E3-42BDAD06B657}" type="doc">
      <dgm:prSet loTypeId="urn:microsoft.com/office/officeart/2005/8/layout/cycle8" loCatId="" qsTypeId="urn:microsoft.com/office/officeart/2005/8/quickstyle/simple1" qsCatId="simple" csTypeId="urn:microsoft.com/office/officeart/2005/8/colors/colorful4" csCatId="colorful" phldr="1"/>
      <dgm:spPr/>
    </dgm:pt>
    <dgm:pt modelId="{089553B6-4A44-794D-9B85-4A01AD285AE0}">
      <dgm:prSet phldrT="[Text]"/>
      <dgm:spPr/>
      <dgm:t>
        <a:bodyPr/>
        <a:lstStyle/>
        <a:p>
          <a:r>
            <a:rPr lang="en-US">
              <a:solidFill>
                <a:sysClr val="windowText" lastClr="000000"/>
              </a:solidFill>
            </a:rPr>
            <a:t>Demand Futility NO</a:t>
          </a:r>
        </a:p>
      </dgm:t>
    </dgm:pt>
    <dgm:pt modelId="{5FE4E813-EEE7-BA49-8C15-C350760CB978}" type="parTrans" cxnId="{22E304E4-18E4-C940-B0E6-83DCB5BE2C57}">
      <dgm:prSet/>
      <dgm:spPr/>
      <dgm:t>
        <a:bodyPr/>
        <a:lstStyle/>
        <a:p>
          <a:endParaRPr lang="en-US"/>
        </a:p>
      </dgm:t>
    </dgm:pt>
    <dgm:pt modelId="{445DACC0-A860-034B-B864-EB21002A383B}" type="sibTrans" cxnId="{22E304E4-18E4-C940-B0E6-83DCB5BE2C57}">
      <dgm:prSet/>
      <dgm:spPr/>
      <dgm:t>
        <a:bodyPr/>
        <a:lstStyle/>
        <a:p>
          <a:endParaRPr lang="en-US"/>
        </a:p>
      </dgm:t>
    </dgm:pt>
    <dgm:pt modelId="{D3B9276A-D014-3D4B-B616-DF85EA259499}">
      <dgm:prSet phldrT="[Text]"/>
      <dgm:spPr/>
      <dgm:t>
        <a:bodyPr/>
        <a:lstStyle/>
        <a:p>
          <a:r>
            <a:rPr lang="en-US">
              <a:solidFill>
                <a:sysClr val="windowText" lastClr="000000"/>
              </a:solidFill>
            </a:rPr>
            <a:t>Allegation must be particularized</a:t>
          </a:r>
        </a:p>
      </dgm:t>
    </dgm:pt>
    <dgm:pt modelId="{2AE47380-40C5-4644-B0E6-DDC748B0CD12}" type="parTrans" cxnId="{4EC5CE37-0614-704F-A57A-DF96312754B0}">
      <dgm:prSet/>
      <dgm:spPr/>
      <dgm:t>
        <a:bodyPr/>
        <a:lstStyle/>
        <a:p>
          <a:endParaRPr lang="en-US"/>
        </a:p>
      </dgm:t>
    </dgm:pt>
    <dgm:pt modelId="{0F8F5C18-7C74-5A4F-92D0-237E02E6635C}" type="sibTrans" cxnId="{4EC5CE37-0614-704F-A57A-DF96312754B0}">
      <dgm:prSet/>
      <dgm:spPr/>
      <dgm:t>
        <a:bodyPr/>
        <a:lstStyle/>
        <a:p>
          <a:endParaRPr lang="en-US"/>
        </a:p>
      </dgm:t>
    </dgm:pt>
    <dgm:pt modelId="{333654F0-F6A1-AB46-B658-5667014F4853}">
      <dgm:prSet phldrT="[Text]"/>
      <dgm:spPr/>
      <dgm:t>
        <a:bodyPr/>
        <a:lstStyle/>
        <a:p>
          <a:r>
            <a:rPr lang="en-US">
              <a:solidFill>
                <a:sysClr val="windowText" lastClr="000000"/>
              </a:solidFill>
            </a:rPr>
            <a:t>Fairness</a:t>
          </a:r>
        </a:p>
      </dgm:t>
    </dgm:pt>
    <dgm:pt modelId="{9BC1C1E9-7B32-4749-8842-DCBD349BC103}" type="parTrans" cxnId="{5D353246-0C83-5A48-8F1C-7B85F19BB752}">
      <dgm:prSet/>
      <dgm:spPr/>
      <dgm:t>
        <a:bodyPr/>
        <a:lstStyle/>
        <a:p>
          <a:endParaRPr lang="en-US"/>
        </a:p>
      </dgm:t>
    </dgm:pt>
    <dgm:pt modelId="{7B95B784-5D95-994F-92D4-19F0924B0B06}" type="sibTrans" cxnId="{5D353246-0C83-5A48-8F1C-7B85F19BB752}">
      <dgm:prSet/>
      <dgm:spPr/>
      <dgm:t>
        <a:bodyPr/>
        <a:lstStyle/>
        <a:p>
          <a:endParaRPr lang="en-US"/>
        </a:p>
      </dgm:t>
    </dgm:pt>
    <dgm:pt modelId="{929C05F7-B940-9744-968A-BF06D227EE50}">
      <dgm:prSet phldrT="[Text]"/>
      <dgm:spPr/>
      <dgm:t>
        <a:bodyPr/>
        <a:lstStyle/>
        <a:p>
          <a:r>
            <a:rPr lang="en-US">
              <a:solidFill>
                <a:sysClr val="windowText" lastClr="000000"/>
              </a:solidFill>
            </a:rPr>
            <a:t>Derivative Suit</a:t>
          </a:r>
        </a:p>
      </dgm:t>
    </dgm:pt>
    <dgm:pt modelId="{302280A4-9E61-4C41-8C7E-92590BAD7BB4}" type="parTrans" cxnId="{6A8C6B36-1290-8E44-97CD-7D0D09BC4DF0}">
      <dgm:prSet/>
      <dgm:spPr/>
      <dgm:t>
        <a:bodyPr/>
        <a:lstStyle/>
        <a:p>
          <a:endParaRPr lang="en-US"/>
        </a:p>
      </dgm:t>
    </dgm:pt>
    <dgm:pt modelId="{9237B518-59F5-E54F-87B7-91463957FADA}" type="sibTrans" cxnId="{6A8C6B36-1290-8E44-97CD-7D0D09BC4DF0}">
      <dgm:prSet/>
      <dgm:spPr/>
      <dgm:t>
        <a:bodyPr/>
        <a:lstStyle/>
        <a:p>
          <a:endParaRPr lang="en-US"/>
        </a:p>
      </dgm:t>
    </dgm:pt>
    <dgm:pt modelId="{DDCEDCA3-24FD-F84F-8757-FBB95485CD57}" type="pres">
      <dgm:prSet presAssocID="{89B1A42D-E1A3-0944-87E3-42BDAD06B657}" presName="compositeShape" presStyleCnt="0">
        <dgm:presLayoutVars>
          <dgm:chMax val="7"/>
          <dgm:dir/>
          <dgm:resizeHandles val="exact"/>
        </dgm:presLayoutVars>
      </dgm:prSet>
      <dgm:spPr/>
    </dgm:pt>
    <dgm:pt modelId="{6DFCD49A-51AE-F744-82ED-0AC9DAE5E124}" type="pres">
      <dgm:prSet presAssocID="{89B1A42D-E1A3-0944-87E3-42BDAD06B657}" presName="wedge1" presStyleLbl="node1" presStyleIdx="0" presStyleCnt="4"/>
      <dgm:spPr/>
    </dgm:pt>
    <dgm:pt modelId="{628E02C2-0197-FE41-8707-C63219E5B5F4}" type="pres">
      <dgm:prSet presAssocID="{89B1A42D-E1A3-0944-87E3-42BDAD06B657}" presName="dummy1a" presStyleCnt="0"/>
      <dgm:spPr/>
    </dgm:pt>
    <dgm:pt modelId="{436FFCA5-A6B9-3048-A0FE-A9C852CE8FCA}" type="pres">
      <dgm:prSet presAssocID="{89B1A42D-E1A3-0944-87E3-42BDAD06B657}" presName="dummy1b" presStyleCnt="0"/>
      <dgm:spPr/>
    </dgm:pt>
    <dgm:pt modelId="{492A61BF-3200-434C-B174-A2C03EE6FB3D}" type="pres">
      <dgm:prSet presAssocID="{89B1A42D-E1A3-0944-87E3-42BDAD06B657}" presName="wedge1Tx" presStyleLbl="node1" presStyleIdx="0" presStyleCnt="4">
        <dgm:presLayoutVars>
          <dgm:chMax val="0"/>
          <dgm:chPref val="0"/>
          <dgm:bulletEnabled val="1"/>
        </dgm:presLayoutVars>
      </dgm:prSet>
      <dgm:spPr/>
    </dgm:pt>
    <dgm:pt modelId="{206999B1-A485-2F4C-853E-DE12301C01FC}" type="pres">
      <dgm:prSet presAssocID="{89B1A42D-E1A3-0944-87E3-42BDAD06B657}" presName="wedge2" presStyleLbl="node1" presStyleIdx="1" presStyleCnt="4"/>
      <dgm:spPr/>
    </dgm:pt>
    <dgm:pt modelId="{9DA95A6F-DCF6-F944-8E60-000693C4A63D}" type="pres">
      <dgm:prSet presAssocID="{89B1A42D-E1A3-0944-87E3-42BDAD06B657}" presName="dummy2a" presStyleCnt="0"/>
      <dgm:spPr/>
    </dgm:pt>
    <dgm:pt modelId="{921775CB-AE4E-BA48-BFDA-FE1D097037BA}" type="pres">
      <dgm:prSet presAssocID="{89B1A42D-E1A3-0944-87E3-42BDAD06B657}" presName="dummy2b" presStyleCnt="0"/>
      <dgm:spPr/>
    </dgm:pt>
    <dgm:pt modelId="{EF330451-17DC-4245-94B3-17A216BB3E00}" type="pres">
      <dgm:prSet presAssocID="{89B1A42D-E1A3-0944-87E3-42BDAD06B657}" presName="wedge2Tx" presStyleLbl="node1" presStyleIdx="1" presStyleCnt="4">
        <dgm:presLayoutVars>
          <dgm:chMax val="0"/>
          <dgm:chPref val="0"/>
          <dgm:bulletEnabled val="1"/>
        </dgm:presLayoutVars>
      </dgm:prSet>
      <dgm:spPr/>
    </dgm:pt>
    <dgm:pt modelId="{3B27D59F-8028-0F4D-9CBD-5898A8C72E4F}" type="pres">
      <dgm:prSet presAssocID="{89B1A42D-E1A3-0944-87E3-42BDAD06B657}" presName="wedge3" presStyleLbl="node1" presStyleIdx="2" presStyleCnt="4"/>
      <dgm:spPr/>
    </dgm:pt>
    <dgm:pt modelId="{8CF1CE50-39BB-1244-821A-0168DE845292}" type="pres">
      <dgm:prSet presAssocID="{89B1A42D-E1A3-0944-87E3-42BDAD06B657}" presName="dummy3a" presStyleCnt="0"/>
      <dgm:spPr/>
    </dgm:pt>
    <dgm:pt modelId="{0E106BFD-7584-A84C-AD83-8F128ACA32E3}" type="pres">
      <dgm:prSet presAssocID="{89B1A42D-E1A3-0944-87E3-42BDAD06B657}" presName="dummy3b" presStyleCnt="0"/>
      <dgm:spPr/>
    </dgm:pt>
    <dgm:pt modelId="{82A8B68C-C906-EE45-B271-28FFBFF6DE20}" type="pres">
      <dgm:prSet presAssocID="{89B1A42D-E1A3-0944-87E3-42BDAD06B657}" presName="wedge3Tx" presStyleLbl="node1" presStyleIdx="2" presStyleCnt="4">
        <dgm:presLayoutVars>
          <dgm:chMax val="0"/>
          <dgm:chPref val="0"/>
          <dgm:bulletEnabled val="1"/>
        </dgm:presLayoutVars>
      </dgm:prSet>
      <dgm:spPr/>
    </dgm:pt>
    <dgm:pt modelId="{D99EA46D-2DB3-9844-B63A-88A787C4053E}" type="pres">
      <dgm:prSet presAssocID="{89B1A42D-E1A3-0944-87E3-42BDAD06B657}" presName="wedge4" presStyleLbl="node1" presStyleIdx="3" presStyleCnt="4"/>
      <dgm:spPr/>
    </dgm:pt>
    <dgm:pt modelId="{A76D7FC3-1395-C445-A455-273E40886FDF}" type="pres">
      <dgm:prSet presAssocID="{89B1A42D-E1A3-0944-87E3-42BDAD06B657}" presName="dummy4a" presStyleCnt="0"/>
      <dgm:spPr/>
    </dgm:pt>
    <dgm:pt modelId="{EDEC75C2-510B-2D44-A05C-AF130C916820}" type="pres">
      <dgm:prSet presAssocID="{89B1A42D-E1A3-0944-87E3-42BDAD06B657}" presName="dummy4b" presStyleCnt="0"/>
      <dgm:spPr/>
    </dgm:pt>
    <dgm:pt modelId="{4B4DA46B-B79E-4C4C-A196-17EC5634A3F2}" type="pres">
      <dgm:prSet presAssocID="{89B1A42D-E1A3-0944-87E3-42BDAD06B657}" presName="wedge4Tx" presStyleLbl="node1" presStyleIdx="3" presStyleCnt="4">
        <dgm:presLayoutVars>
          <dgm:chMax val="0"/>
          <dgm:chPref val="0"/>
          <dgm:bulletEnabled val="1"/>
        </dgm:presLayoutVars>
      </dgm:prSet>
      <dgm:spPr/>
    </dgm:pt>
    <dgm:pt modelId="{70035CBE-E8E9-8343-9544-7259DB675D80}" type="pres">
      <dgm:prSet presAssocID="{445DACC0-A860-034B-B864-EB21002A383B}" presName="arrowWedge1" presStyleLbl="fgSibTrans2D1" presStyleIdx="0" presStyleCnt="4"/>
      <dgm:spPr/>
    </dgm:pt>
    <dgm:pt modelId="{0B0C8801-9EED-244D-A2BF-2EB72048F984}" type="pres">
      <dgm:prSet presAssocID="{0F8F5C18-7C74-5A4F-92D0-237E02E6635C}" presName="arrowWedge2" presStyleLbl="fgSibTrans2D1" presStyleIdx="1" presStyleCnt="4"/>
      <dgm:spPr/>
    </dgm:pt>
    <dgm:pt modelId="{3A0437C9-6742-9F40-82EA-DD56C622A597}" type="pres">
      <dgm:prSet presAssocID="{7B95B784-5D95-994F-92D4-19F0924B0B06}" presName="arrowWedge3" presStyleLbl="fgSibTrans2D1" presStyleIdx="2" presStyleCnt="4"/>
      <dgm:spPr/>
    </dgm:pt>
    <dgm:pt modelId="{0190F7AD-D067-4A4D-98CE-D8CF31DDF264}" type="pres">
      <dgm:prSet presAssocID="{9237B518-59F5-E54F-87B7-91463957FADA}" presName="arrowWedge4" presStyleLbl="fgSibTrans2D1" presStyleIdx="3" presStyleCnt="4"/>
      <dgm:spPr/>
    </dgm:pt>
  </dgm:ptLst>
  <dgm:cxnLst>
    <dgm:cxn modelId="{2DE3EE08-BC1B-0F4F-A7C9-15FAF2EDD865}" type="presOf" srcId="{089553B6-4A44-794D-9B85-4A01AD285AE0}" destId="{492A61BF-3200-434C-B174-A2C03EE6FB3D}" srcOrd="1" destOrd="0" presId="urn:microsoft.com/office/officeart/2005/8/layout/cycle8"/>
    <dgm:cxn modelId="{7653CE17-F49E-3644-B954-4B75EC88B07D}" type="presOf" srcId="{333654F0-F6A1-AB46-B658-5667014F4853}" destId="{82A8B68C-C906-EE45-B271-28FFBFF6DE20}" srcOrd="1" destOrd="0" presId="urn:microsoft.com/office/officeart/2005/8/layout/cycle8"/>
    <dgm:cxn modelId="{5945851A-5657-4641-98E3-DCE4E9096AEA}" type="presOf" srcId="{D3B9276A-D014-3D4B-B616-DF85EA259499}" destId="{EF330451-17DC-4245-94B3-17A216BB3E00}" srcOrd="1" destOrd="0" presId="urn:microsoft.com/office/officeart/2005/8/layout/cycle8"/>
    <dgm:cxn modelId="{20EEDD1D-B48D-5549-9CA9-A00D8D5FC2DA}" type="presOf" srcId="{929C05F7-B940-9744-968A-BF06D227EE50}" destId="{D99EA46D-2DB3-9844-B63A-88A787C4053E}" srcOrd="0" destOrd="0" presId="urn:microsoft.com/office/officeart/2005/8/layout/cycle8"/>
    <dgm:cxn modelId="{AB55E32A-8C96-8C43-B683-388CE823A79F}" type="presOf" srcId="{D3B9276A-D014-3D4B-B616-DF85EA259499}" destId="{206999B1-A485-2F4C-853E-DE12301C01FC}" srcOrd="0" destOrd="0" presId="urn:microsoft.com/office/officeart/2005/8/layout/cycle8"/>
    <dgm:cxn modelId="{6A8C6B36-1290-8E44-97CD-7D0D09BC4DF0}" srcId="{89B1A42D-E1A3-0944-87E3-42BDAD06B657}" destId="{929C05F7-B940-9744-968A-BF06D227EE50}" srcOrd="3" destOrd="0" parTransId="{302280A4-9E61-4C41-8C7E-92590BAD7BB4}" sibTransId="{9237B518-59F5-E54F-87B7-91463957FADA}"/>
    <dgm:cxn modelId="{4EC5CE37-0614-704F-A57A-DF96312754B0}" srcId="{89B1A42D-E1A3-0944-87E3-42BDAD06B657}" destId="{D3B9276A-D014-3D4B-B616-DF85EA259499}" srcOrd="1" destOrd="0" parTransId="{2AE47380-40C5-4644-B0E6-DDC748B0CD12}" sibTransId="{0F8F5C18-7C74-5A4F-92D0-237E02E6635C}"/>
    <dgm:cxn modelId="{88D4EF37-345E-B643-ADAB-06D51458F277}" type="presOf" srcId="{929C05F7-B940-9744-968A-BF06D227EE50}" destId="{4B4DA46B-B79E-4C4C-A196-17EC5634A3F2}" srcOrd="1" destOrd="0" presId="urn:microsoft.com/office/officeart/2005/8/layout/cycle8"/>
    <dgm:cxn modelId="{F9735341-A51A-DF4D-AB47-6C0DE919C7E3}" type="presOf" srcId="{89B1A42D-E1A3-0944-87E3-42BDAD06B657}" destId="{DDCEDCA3-24FD-F84F-8757-FBB95485CD57}" srcOrd="0" destOrd="0" presId="urn:microsoft.com/office/officeart/2005/8/layout/cycle8"/>
    <dgm:cxn modelId="{5D353246-0C83-5A48-8F1C-7B85F19BB752}" srcId="{89B1A42D-E1A3-0944-87E3-42BDAD06B657}" destId="{333654F0-F6A1-AB46-B658-5667014F4853}" srcOrd="2" destOrd="0" parTransId="{9BC1C1E9-7B32-4749-8842-DCBD349BC103}" sibTransId="{7B95B784-5D95-994F-92D4-19F0924B0B06}"/>
    <dgm:cxn modelId="{43202584-57FE-3C4F-A839-44E2B459AFAF}" type="presOf" srcId="{333654F0-F6A1-AB46-B658-5667014F4853}" destId="{3B27D59F-8028-0F4D-9CBD-5898A8C72E4F}" srcOrd="0" destOrd="0" presId="urn:microsoft.com/office/officeart/2005/8/layout/cycle8"/>
    <dgm:cxn modelId="{22E304E4-18E4-C940-B0E6-83DCB5BE2C57}" srcId="{89B1A42D-E1A3-0944-87E3-42BDAD06B657}" destId="{089553B6-4A44-794D-9B85-4A01AD285AE0}" srcOrd="0" destOrd="0" parTransId="{5FE4E813-EEE7-BA49-8C15-C350760CB978}" sibTransId="{445DACC0-A860-034B-B864-EB21002A383B}"/>
    <dgm:cxn modelId="{E9918AE5-EE67-2F48-8F8C-F89477018AEA}" type="presOf" srcId="{089553B6-4A44-794D-9B85-4A01AD285AE0}" destId="{6DFCD49A-51AE-F744-82ED-0AC9DAE5E124}" srcOrd="0" destOrd="0" presId="urn:microsoft.com/office/officeart/2005/8/layout/cycle8"/>
    <dgm:cxn modelId="{5C2719A1-9084-FD40-8C00-3CB69663DFF9}" type="presParOf" srcId="{DDCEDCA3-24FD-F84F-8757-FBB95485CD57}" destId="{6DFCD49A-51AE-F744-82ED-0AC9DAE5E124}" srcOrd="0" destOrd="0" presId="urn:microsoft.com/office/officeart/2005/8/layout/cycle8"/>
    <dgm:cxn modelId="{0F2F1CB9-C4D8-AB48-B602-73B1BFA5A3A7}" type="presParOf" srcId="{DDCEDCA3-24FD-F84F-8757-FBB95485CD57}" destId="{628E02C2-0197-FE41-8707-C63219E5B5F4}" srcOrd="1" destOrd="0" presId="urn:microsoft.com/office/officeart/2005/8/layout/cycle8"/>
    <dgm:cxn modelId="{450ADFBE-BF13-A94D-8CE7-340E91C5A9F7}" type="presParOf" srcId="{DDCEDCA3-24FD-F84F-8757-FBB95485CD57}" destId="{436FFCA5-A6B9-3048-A0FE-A9C852CE8FCA}" srcOrd="2" destOrd="0" presId="urn:microsoft.com/office/officeart/2005/8/layout/cycle8"/>
    <dgm:cxn modelId="{208F5659-0C2F-1F4A-AD57-6492FD74B1A3}" type="presParOf" srcId="{DDCEDCA3-24FD-F84F-8757-FBB95485CD57}" destId="{492A61BF-3200-434C-B174-A2C03EE6FB3D}" srcOrd="3" destOrd="0" presId="urn:microsoft.com/office/officeart/2005/8/layout/cycle8"/>
    <dgm:cxn modelId="{CB2D530E-C0E5-6A4A-B6C6-8B963EBD63C4}" type="presParOf" srcId="{DDCEDCA3-24FD-F84F-8757-FBB95485CD57}" destId="{206999B1-A485-2F4C-853E-DE12301C01FC}" srcOrd="4" destOrd="0" presId="urn:microsoft.com/office/officeart/2005/8/layout/cycle8"/>
    <dgm:cxn modelId="{1436A93A-4E35-3047-9FD4-D263AEFE8E14}" type="presParOf" srcId="{DDCEDCA3-24FD-F84F-8757-FBB95485CD57}" destId="{9DA95A6F-DCF6-F944-8E60-000693C4A63D}" srcOrd="5" destOrd="0" presId="urn:microsoft.com/office/officeart/2005/8/layout/cycle8"/>
    <dgm:cxn modelId="{33CAD993-228C-004C-9939-58894D18E4FA}" type="presParOf" srcId="{DDCEDCA3-24FD-F84F-8757-FBB95485CD57}" destId="{921775CB-AE4E-BA48-BFDA-FE1D097037BA}" srcOrd="6" destOrd="0" presId="urn:microsoft.com/office/officeart/2005/8/layout/cycle8"/>
    <dgm:cxn modelId="{0E51DBCE-EFCC-DC4B-BF6C-C6325203E4F0}" type="presParOf" srcId="{DDCEDCA3-24FD-F84F-8757-FBB95485CD57}" destId="{EF330451-17DC-4245-94B3-17A216BB3E00}" srcOrd="7" destOrd="0" presId="urn:microsoft.com/office/officeart/2005/8/layout/cycle8"/>
    <dgm:cxn modelId="{6BF0572D-2D6A-BC42-B7BD-B2CB4CB753B7}" type="presParOf" srcId="{DDCEDCA3-24FD-F84F-8757-FBB95485CD57}" destId="{3B27D59F-8028-0F4D-9CBD-5898A8C72E4F}" srcOrd="8" destOrd="0" presId="urn:microsoft.com/office/officeart/2005/8/layout/cycle8"/>
    <dgm:cxn modelId="{D2AE5180-FC2E-A74B-8D8B-754B7D22D2E0}" type="presParOf" srcId="{DDCEDCA3-24FD-F84F-8757-FBB95485CD57}" destId="{8CF1CE50-39BB-1244-821A-0168DE845292}" srcOrd="9" destOrd="0" presId="urn:microsoft.com/office/officeart/2005/8/layout/cycle8"/>
    <dgm:cxn modelId="{D751BA55-4985-5545-AD84-D5760F89598F}" type="presParOf" srcId="{DDCEDCA3-24FD-F84F-8757-FBB95485CD57}" destId="{0E106BFD-7584-A84C-AD83-8F128ACA32E3}" srcOrd="10" destOrd="0" presId="urn:microsoft.com/office/officeart/2005/8/layout/cycle8"/>
    <dgm:cxn modelId="{B0E0668C-3EB1-8642-9B37-0E66DE143A28}" type="presParOf" srcId="{DDCEDCA3-24FD-F84F-8757-FBB95485CD57}" destId="{82A8B68C-C906-EE45-B271-28FFBFF6DE20}" srcOrd="11" destOrd="0" presId="urn:microsoft.com/office/officeart/2005/8/layout/cycle8"/>
    <dgm:cxn modelId="{C80D8354-0F00-CD49-9331-A2F227CFDBFA}" type="presParOf" srcId="{DDCEDCA3-24FD-F84F-8757-FBB95485CD57}" destId="{D99EA46D-2DB3-9844-B63A-88A787C4053E}" srcOrd="12" destOrd="0" presId="urn:microsoft.com/office/officeart/2005/8/layout/cycle8"/>
    <dgm:cxn modelId="{71C8C8E3-641A-0144-A8E1-0E974CAFD3DC}" type="presParOf" srcId="{DDCEDCA3-24FD-F84F-8757-FBB95485CD57}" destId="{A76D7FC3-1395-C445-A455-273E40886FDF}" srcOrd="13" destOrd="0" presId="urn:microsoft.com/office/officeart/2005/8/layout/cycle8"/>
    <dgm:cxn modelId="{E8ACB98A-1ACF-7E4D-95CD-AFCB4E9C025C}" type="presParOf" srcId="{DDCEDCA3-24FD-F84F-8757-FBB95485CD57}" destId="{EDEC75C2-510B-2D44-A05C-AF130C916820}" srcOrd="14" destOrd="0" presId="urn:microsoft.com/office/officeart/2005/8/layout/cycle8"/>
    <dgm:cxn modelId="{CB3768DB-49A5-754A-8B3E-6B60D673A71D}" type="presParOf" srcId="{DDCEDCA3-24FD-F84F-8757-FBB95485CD57}" destId="{4B4DA46B-B79E-4C4C-A196-17EC5634A3F2}" srcOrd="15" destOrd="0" presId="urn:microsoft.com/office/officeart/2005/8/layout/cycle8"/>
    <dgm:cxn modelId="{7FD3B9BD-8593-C146-9A56-0C333519EF47}" type="presParOf" srcId="{DDCEDCA3-24FD-F84F-8757-FBB95485CD57}" destId="{70035CBE-E8E9-8343-9544-7259DB675D80}" srcOrd="16" destOrd="0" presId="urn:microsoft.com/office/officeart/2005/8/layout/cycle8"/>
    <dgm:cxn modelId="{AF46773E-2EE2-AA49-94A8-748D3F2CBD98}" type="presParOf" srcId="{DDCEDCA3-24FD-F84F-8757-FBB95485CD57}" destId="{0B0C8801-9EED-244D-A2BF-2EB72048F984}" srcOrd="17" destOrd="0" presId="urn:microsoft.com/office/officeart/2005/8/layout/cycle8"/>
    <dgm:cxn modelId="{8BEAF3A0-9296-C64E-91C8-1942CD096EC1}" type="presParOf" srcId="{DDCEDCA3-24FD-F84F-8757-FBB95485CD57}" destId="{3A0437C9-6742-9F40-82EA-DD56C622A597}" srcOrd="18" destOrd="0" presId="urn:microsoft.com/office/officeart/2005/8/layout/cycle8"/>
    <dgm:cxn modelId="{B02F6AA5-D575-234E-B7B9-8AD745B1832E}" type="presParOf" srcId="{DDCEDCA3-24FD-F84F-8757-FBB95485CD57}" destId="{0190F7AD-D067-4A4D-98CE-D8CF31DDF264}" srcOrd="19" destOrd="0" presId="urn:microsoft.com/office/officeart/2005/8/layout/cycle8"/>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9C6BC8-A919-CF48-A07D-1517ECE5B34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F271805A-B835-F648-860B-1406EDB9A992}">
      <dgm:prSet phldrT="[Text]"/>
      <dgm:spPr/>
      <dgm:t>
        <a:bodyPr/>
        <a:lstStyle/>
        <a:p>
          <a:r>
            <a:rPr lang="en-US">
              <a:solidFill>
                <a:sysClr val="windowText" lastClr="000000"/>
              </a:solidFill>
            </a:rPr>
            <a:t>Zuckerburg derivative suit</a:t>
          </a:r>
        </a:p>
      </dgm:t>
    </dgm:pt>
    <dgm:pt modelId="{01CB64FD-DB98-A84C-BD7E-7A00E67A038C}" type="parTrans" cxnId="{856E2C94-44FF-8741-BA6B-59D5227B605A}">
      <dgm:prSet/>
      <dgm:spPr/>
      <dgm:t>
        <a:bodyPr/>
        <a:lstStyle/>
        <a:p>
          <a:endParaRPr lang="en-US"/>
        </a:p>
      </dgm:t>
    </dgm:pt>
    <dgm:pt modelId="{93D5300A-42D0-1642-A8CE-533661EA55FA}" type="sibTrans" cxnId="{856E2C94-44FF-8741-BA6B-59D5227B605A}">
      <dgm:prSet/>
      <dgm:spPr/>
      <dgm:t>
        <a:bodyPr/>
        <a:lstStyle/>
        <a:p>
          <a:endParaRPr lang="en-US"/>
        </a:p>
      </dgm:t>
    </dgm:pt>
    <dgm:pt modelId="{A508CDF6-CA73-2344-8654-A8774ABA6B42}">
      <dgm:prSet phldrT="[Text]"/>
      <dgm:spPr/>
      <dgm:t>
        <a:bodyPr/>
        <a:lstStyle/>
        <a:p>
          <a:r>
            <a:rPr lang="en-US">
              <a:solidFill>
                <a:sysClr val="windowText" lastClr="000000"/>
              </a:solidFill>
            </a:rPr>
            <a:t>Shareholders must show</a:t>
          </a:r>
        </a:p>
      </dgm:t>
    </dgm:pt>
    <dgm:pt modelId="{2F6D7948-C1B8-8042-B13A-BD834CC3A067}" type="parTrans" cxnId="{14621AE6-3776-3246-B808-B66944CF9F9D}">
      <dgm:prSet/>
      <dgm:spPr/>
      <dgm:t>
        <a:bodyPr/>
        <a:lstStyle/>
        <a:p>
          <a:endParaRPr lang="en-US"/>
        </a:p>
      </dgm:t>
    </dgm:pt>
    <dgm:pt modelId="{823F6C5D-EA6F-5842-8E4B-8B7E84562EC0}" type="sibTrans" cxnId="{14621AE6-3776-3246-B808-B66944CF9F9D}">
      <dgm:prSet/>
      <dgm:spPr/>
      <dgm:t>
        <a:bodyPr/>
        <a:lstStyle/>
        <a:p>
          <a:endParaRPr lang="en-US"/>
        </a:p>
      </dgm:t>
    </dgm:pt>
    <dgm:pt modelId="{0A88FE56-A7AF-204C-AAE3-583223FA24D2}">
      <dgm:prSet phldrT="[Text]"/>
      <dgm:spPr/>
      <dgm:t>
        <a:bodyPr/>
        <a:lstStyle/>
        <a:p>
          <a:r>
            <a:rPr lang="en-US">
              <a:solidFill>
                <a:sysClr val="windowText" lastClr="000000"/>
              </a:solidFill>
            </a:rPr>
            <a:t>Make a demand</a:t>
          </a:r>
        </a:p>
      </dgm:t>
    </dgm:pt>
    <dgm:pt modelId="{1031D089-099E-B74E-893C-A3DCAE39512D}" type="parTrans" cxnId="{84BC9F33-7F53-C24E-B22A-45E3744B35DB}">
      <dgm:prSet/>
      <dgm:spPr/>
      <dgm:t>
        <a:bodyPr/>
        <a:lstStyle/>
        <a:p>
          <a:endParaRPr lang="en-US"/>
        </a:p>
      </dgm:t>
    </dgm:pt>
    <dgm:pt modelId="{9E5024D9-7BDE-B04A-96FB-432D98FB91CA}" type="sibTrans" cxnId="{84BC9F33-7F53-C24E-B22A-45E3744B35DB}">
      <dgm:prSet/>
      <dgm:spPr/>
      <dgm:t>
        <a:bodyPr/>
        <a:lstStyle/>
        <a:p>
          <a:endParaRPr lang="en-US"/>
        </a:p>
      </dgm:t>
    </dgm:pt>
    <dgm:pt modelId="{FD02AABF-8305-7441-8E17-F915D2EAF6D0}">
      <dgm:prSet phldrT="[Text]"/>
      <dgm:spPr/>
      <dgm:t>
        <a:bodyPr/>
        <a:lstStyle/>
        <a:p>
          <a:r>
            <a:rPr lang="en-US">
              <a:solidFill>
                <a:sysClr val="windowText" lastClr="000000"/>
              </a:solidFill>
            </a:rPr>
            <a:t>OR demand would be futile.</a:t>
          </a:r>
        </a:p>
      </dgm:t>
    </dgm:pt>
    <dgm:pt modelId="{7235BC55-416F-2D47-8DB1-D4EE364C89D5}" type="parTrans" cxnId="{209F8D70-22B5-A443-926B-7620A59D09B7}">
      <dgm:prSet/>
      <dgm:spPr/>
      <dgm:t>
        <a:bodyPr/>
        <a:lstStyle/>
        <a:p>
          <a:endParaRPr lang="en-US"/>
        </a:p>
      </dgm:t>
    </dgm:pt>
    <dgm:pt modelId="{13EE6A8E-148E-EF4D-ABBB-4FE83BF70033}" type="sibTrans" cxnId="{209F8D70-22B5-A443-926B-7620A59D09B7}">
      <dgm:prSet/>
      <dgm:spPr/>
      <dgm:t>
        <a:bodyPr/>
        <a:lstStyle/>
        <a:p>
          <a:endParaRPr lang="en-US"/>
        </a:p>
      </dgm:t>
    </dgm:pt>
    <dgm:pt modelId="{B93B5DB6-C111-C749-9D5C-0015D2D5A7D0}">
      <dgm:prSet phldrT="[Text]"/>
      <dgm:spPr/>
      <dgm:t>
        <a:bodyPr/>
        <a:lstStyle/>
        <a:p>
          <a:r>
            <a:rPr lang="en-US">
              <a:solidFill>
                <a:sysClr val="windowText" lastClr="000000"/>
              </a:solidFill>
            </a:rPr>
            <a:t>they argued demand was futile</a:t>
          </a:r>
        </a:p>
      </dgm:t>
    </dgm:pt>
    <dgm:pt modelId="{1AEAAE81-ED18-AD48-9391-4A00FA614076}" type="parTrans" cxnId="{03B35505-F854-1A40-B52F-5FF6A5132468}">
      <dgm:prSet/>
      <dgm:spPr/>
      <dgm:t>
        <a:bodyPr/>
        <a:lstStyle/>
        <a:p>
          <a:endParaRPr lang="en-US"/>
        </a:p>
      </dgm:t>
    </dgm:pt>
    <dgm:pt modelId="{C2E57CB0-F209-7A40-85F9-138955A5D475}" type="sibTrans" cxnId="{03B35505-F854-1A40-B52F-5FF6A5132468}">
      <dgm:prSet/>
      <dgm:spPr/>
    </dgm:pt>
    <dgm:pt modelId="{03CA9335-584C-E64D-BE2B-2FEEF0879DD3}" type="pres">
      <dgm:prSet presAssocID="{B19C6BC8-A919-CF48-A07D-1517ECE5B343}" presName="diagram" presStyleCnt="0">
        <dgm:presLayoutVars>
          <dgm:chPref val="1"/>
          <dgm:dir/>
          <dgm:animOne val="branch"/>
          <dgm:animLvl val="lvl"/>
          <dgm:resizeHandles val="exact"/>
        </dgm:presLayoutVars>
      </dgm:prSet>
      <dgm:spPr/>
    </dgm:pt>
    <dgm:pt modelId="{9CCB86BB-46E3-D54F-9DAF-6D80369DA858}" type="pres">
      <dgm:prSet presAssocID="{F271805A-B835-F648-860B-1406EDB9A992}" presName="root1" presStyleCnt="0"/>
      <dgm:spPr/>
    </dgm:pt>
    <dgm:pt modelId="{251906E3-7198-6748-87EF-D219E89E87A2}" type="pres">
      <dgm:prSet presAssocID="{F271805A-B835-F648-860B-1406EDB9A992}" presName="LevelOneTextNode" presStyleLbl="node0" presStyleIdx="0" presStyleCnt="1">
        <dgm:presLayoutVars>
          <dgm:chPref val="3"/>
        </dgm:presLayoutVars>
      </dgm:prSet>
      <dgm:spPr/>
    </dgm:pt>
    <dgm:pt modelId="{F5EBDFEB-126F-844B-A830-C919D015B7C0}" type="pres">
      <dgm:prSet presAssocID="{F271805A-B835-F648-860B-1406EDB9A992}" presName="level2hierChild" presStyleCnt="0"/>
      <dgm:spPr/>
    </dgm:pt>
    <dgm:pt modelId="{00BED579-277B-2E4F-AF44-37D6FECBC737}" type="pres">
      <dgm:prSet presAssocID="{2F6D7948-C1B8-8042-B13A-BD834CC3A067}" presName="conn2-1" presStyleLbl="parChTrans1D2" presStyleIdx="0" presStyleCnt="1"/>
      <dgm:spPr/>
    </dgm:pt>
    <dgm:pt modelId="{CE79DDA3-1312-6546-9A8B-CA75C292DF58}" type="pres">
      <dgm:prSet presAssocID="{2F6D7948-C1B8-8042-B13A-BD834CC3A067}" presName="connTx" presStyleLbl="parChTrans1D2" presStyleIdx="0" presStyleCnt="1"/>
      <dgm:spPr/>
    </dgm:pt>
    <dgm:pt modelId="{5F1FAB5E-BC9E-154E-AD0F-9A6137FFDFD9}" type="pres">
      <dgm:prSet presAssocID="{A508CDF6-CA73-2344-8654-A8774ABA6B42}" presName="root2" presStyleCnt="0"/>
      <dgm:spPr/>
    </dgm:pt>
    <dgm:pt modelId="{ACF3273A-2C36-5C48-AD12-5B55F97BC0F7}" type="pres">
      <dgm:prSet presAssocID="{A508CDF6-CA73-2344-8654-A8774ABA6B42}" presName="LevelTwoTextNode" presStyleLbl="node2" presStyleIdx="0" presStyleCnt="1">
        <dgm:presLayoutVars>
          <dgm:chPref val="3"/>
        </dgm:presLayoutVars>
      </dgm:prSet>
      <dgm:spPr/>
    </dgm:pt>
    <dgm:pt modelId="{3BD75955-4E5F-5846-B1A6-560BC7349D90}" type="pres">
      <dgm:prSet presAssocID="{A508CDF6-CA73-2344-8654-A8774ABA6B42}" presName="level3hierChild" presStyleCnt="0"/>
      <dgm:spPr/>
    </dgm:pt>
    <dgm:pt modelId="{B7E76A21-DF15-A340-B087-1638164E0A6A}" type="pres">
      <dgm:prSet presAssocID="{1031D089-099E-B74E-893C-A3DCAE39512D}" presName="conn2-1" presStyleLbl="parChTrans1D3" presStyleIdx="0" presStyleCnt="2"/>
      <dgm:spPr/>
    </dgm:pt>
    <dgm:pt modelId="{D5750B6F-3CFA-8546-81F8-77CC850FFC4E}" type="pres">
      <dgm:prSet presAssocID="{1031D089-099E-B74E-893C-A3DCAE39512D}" presName="connTx" presStyleLbl="parChTrans1D3" presStyleIdx="0" presStyleCnt="2"/>
      <dgm:spPr/>
    </dgm:pt>
    <dgm:pt modelId="{7687E9C1-5E2A-0B4A-B37F-ACE2E5239E6C}" type="pres">
      <dgm:prSet presAssocID="{0A88FE56-A7AF-204C-AAE3-583223FA24D2}" presName="root2" presStyleCnt="0"/>
      <dgm:spPr/>
    </dgm:pt>
    <dgm:pt modelId="{DEE28055-22A6-D24B-95F6-E7CB35B61844}" type="pres">
      <dgm:prSet presAssocID="{0A88FE56-A7AF-204C-AAE3-583223FA24D2}" presName="LevelTwoTextNode" presStyleLbl="node3" presStyleIdx="0" presStyleCnt="2">
        <dgm:presLayoutVars>
          <dgm:chPref val="3"/>
        </dgm:presLayoutVars>
      </dgm:prSet>
      <dgm:spPr/>
    </dgm:pt>
    <dgm:pt modelId="{02F607FF-5108-7F4F-91BB-0401589C8912}" type="pres">
      <dgm:prSet presAssocID="{0A88FE56-A7AF-204C-AAE3-583223FA24D2}" presName="level3hierChild" presStyleCnt="0"/>
      <dgm:spPr/>
    </dgm:pt>
    <dgm:pt modelId="{32CCD8CE-6000-A44C-A6FE-2873593FB65C}" type="pres">
      <dgm:prSet presAssocID="{7235BC55-416F-2D47-8DB1-D4EE364C89D5}" presName="conn2-1" presStyleLbl="parChTrans1D3" presStyleIdx="1" presStyleCnt="2"/>
      <dgm:spPr/>
    </dgm:pt>
    <dgm:pt modelId="{1D37D61C-0F91-574C-ACF6-FFFB3BEBC9C9}" type="pres">
      <dgm:prSet presAssocID="{7235BC55-416F-2D47-8DB1-D4EE364C89D5}" presName="connTx" presStyleLbl="parChTrans1D3" presStyleIdx="1" presStyleCnt="2"/>
      <dgm:spPr/>
    </dgm:pt>
    <dgm:pt modelId="{35493228-8314-CC41-B6AE-8B6A00A494C3}" type="pres">
      <dgm:prSet presAssocID="{FD02AABF-8305-7441-8E17-F915D2EAF6D0}" presName="root2" presStyleCnt="0"/>
      <dgm:spPr/>
    </dgm:pt>
    <dgm:pt modelId="{FEDB5726-0316-6548-9466-300DD1A4BB32}" type="pres">
      <dgm:prSet presAssocID="{FD02AABF-8305-7441-8E17-F915D2EAF6D0}" presName="LevelTwoTextNode" presStyleLbl="node3" presStyleIdx="1" presStyleCnt="2">
        <dgm:presLayoutVars>
          <dgm:chPref val="3"/>
        </dgm:presLayoutVars>
      </dgm:prSet>
      <dgm:spPr/>
    </dgm:pt>
    <dgm:pt modelId="{048A15B4-559C-5142-B4C7-315F792651C0}" type="pres">
      <dgm:prSet presAssocID="{FD02AABF-8305-7441-8E17-F915D2EAF6D0}" presName="level3hierChild" presStyleCnt="0"/>
      <dgm:spPr/>
    </dgm:pt>
    <dgm:pt modelId="{1F32CD1F-01EC-FA4F-A234-EFF8CBFF4C0C}" type="pres">
      <dgm:prSet presAssocID="{1AEAAE81-ED18-AD48-9391-4A00FA614076}" presName="conn2-1" presStyleLbl="parChTrans1D4" presStyleIdx="0" presStyleCnt="1"/>
      <dgm:spPr/>
    </dgm:pt>
    <dgm:pt modelId="{A9D92FE9-0C78-C646-884F-A14032E4DF09}" type="pres">
      <dgm:prSet presAssocID="{1AEAAE81-ED18-AD48-9391-4A00FA614076}" presName="connTx" presStyleLbl="parChTrans1D4" presStyleIdx="0" presStyleCnt="1"/>
      <dgm:spPr/>
    </dgm:pt>
    <dgm:pt modelId="{DF0ACA96-3B3F-4A4D-99B2-105A218B722F}" type="pres">
      <dgm:prSet presAssocID="{B93B5DB6-C111-C749-9D5C-0015D2D5A7D0}" presName="root2" presStyleCnt="0"/>
      <dgm:spPr/>
    </dgm:pt>
    <dgm:pt modelId="{A14D1FEF-0ED3-E24F-9EA9-4C0531FE64C5}" type="pres">
      <dgm:prSet presAssocID="{B93B5DB6-C111-C749-9D5C-0015D2D5A7D0}" presName="LevelTwoTextNode" presStyleLbl="node4" presStyleIdx="0" presStyleCnt="1">
        <dgm:presLayoutVars>
          <dgm:chPref val="3"/>
        </dgm:presLayoutVars>
      </dgm:prSet>
      <dgm:spPr/>
    </dgm:pt>
    <dgm:pt modelId="{9B030110-27ED-5543-94ED-7C07D9C79933}" type="pres">
      <dgm:prSet presAssocID="{B93B5DB6-C111-C749-9D5C-0015D2D5A7D0}" presName="level3hierChild" presStyleCnt="0"/>
      <dgm:spPr/>
    </dgm:pt>
  </dgm:ptLst>
  <dgm:cxnLst>
    <dgm:cxn modelId="{52A51504-DF81-7347-89AF-0C9358D72031}" type="presOf" srcId="{0A88FE56-A7AF-204C-AAE3-583223FA24D2}" destId="{DEE28055-22A6-D24B-95F6-E7CB35B61844}" srcOrd="0" destOrd="0" presId="urn:microsoft.com/office/officeart/2005/8/layout/hierarchy2"/>
    <dgm:cxn modelId="{03B35505-F854-1A40-B52F-5FF6A5132468}" srcId="{FD02AABF-8305-7441-8E17-F915D2EAF6D0}" destId="{B93B5DB6-C111-C749-9D5C-0015D2D5A7D0}" srcOrd="0" destOrd="0" parTransId="{1AEAAE81-ED18-AD48-9391-4A00FA614076}" sibTransId="{C2E57CB0-F209-7A40-85F9-138955A5D475}"/>
    <dgm:cxn modelId="{EEB6A825-A33F-0343-B76A-E58D471BAB28}" type="presOf" srcId="{7235BC55-416F-2D47-8DB1-D4EE364C89D5}" destId="{1D37D61C-0F91-574C-ACF6-FFFB3BEBC9C9}" srcOrd="1" destOrd="0" presId="urn:microsoft.com/office/officeart/2005/8/layout/hierarchy2"/>
    <dgm:cxn modelId="{F714B62D-FD37-FB46-8BA4-41E63EA1A1ED}" type="presOf" srcId="{FD02AABF-8305-7441-8E17-F915D2EAF6D0}" destId="{FEDB5726-0316-6548-9466-300DD1A4BB32}" srcOrd="0" destOrd="0" presId="urn:microsoft.com/office/officeart/2005/8/layout/hierarchy2"/>
    <dgm:cxn modelId="{84BC9F33-7F53-C24E-B22A-45E3744B35DB}" srcId="{A508CDF6-CA73-2344-8654-A8774ABA6B42}" destId="{0A88FE56-A7AF-204C-AAE3-583223FA24D2}" srcOrd="0" destOrd="0" parTransId="{1031D089-099E-B74E-893C-A3DCAE39512D}" sibTransId="{9E5024D9-7BDE-B04A-96FB-432D98FB91CA}"/>
    <dgm:cxn modelId="{FC5D8D3E-A8CA-6D47-8615-F923596D7FCE}" type="presOf" srcId="{1031D089-099E-B74E-893C-A3DCAE39512D}" destId="{B7E76A21-DF15-A340-B087-1638164E0A6A}" srcOrd="0" destOrd="0" presId="urn:microsoft.com/office/officeart/2005/8/layout/hierarchy2"/>
    <dgm:cxn modelId="{62898740-E280-DB4E-9021-D93E5ADE1F23}" type="presOf" srcId="{2F6D7948-C1B8-8042-B13A-BD834CC3A067}" destId="{CE79DDA3-1312-6546-9A8B-CA75C292DF58}" srcOrd="1" destOrd="0" presId="urn:microsoft.com/office/officeart/2005/8/layout/hierarchy2"/>
    <dgm:cxn modelId="{B3D1065C-EF6F-F74A-8D1B-A617ED6E368A}" type="presOf" srcId="{1031D089-099E-B74E-893C-A3DCAE39512D}" destId="{D5750B6F-3CFA-8546-81F8-77CC850FFC4E}" srcOrd="1" destOrd="0" presId="urn:microsoft.com/office/officeart/2005/8/layout/hierarchy2"/>
    <dgm:cxn modelId="{C0983B64-383D-6D4E-B2EB-8A65FF2E00B5}" type="presOf" srcId="{F271805A-B835-F648-860B-1406EDB9A992}" destId="{251906E3-7198-6748-87EF-D219E89E87A2}" srcOrd="0" destOrd="0" presId="urn:microsoft.com/office/officeart/2005/8/layout/hierarchy2"/>
    <dgm:cxn modelId="{3A03466B-911D-3743-9F6A-86F4BA424ED1}" type="presOf" srcId="{B19C6BC8-A919-CF48-A07D-1517ECE5B343}" destId="{03CA9335-584C-E64D-BE2B-2FEEF0879DD3}" srcOrd="0" destOrd="0" presId="urn:microsoft.com/office/officeart/2005/8/layout/hierarchy2"/>
    <dgm:cxn modelId="{209F8D70-22B5-A443-926B-7620A59D09B7}" srcId="{A508CDF6-CA73-2344-8654-A8774ABA6B42}" destId="{FD02AABF-8305-7441-8E17-F915D2EAF6D0}" srcOrd="1" destOrd="0" parTransId="{7235BC55-416F-2D47-8DB1-D4EE364C89D5}" sibTransId="{13EE6A8E-148E-EF4D-ABBB-4FE83BF70033}"/>
    <dgm:cxn modelId="{856E2C94-44FF-8741-BA6B-59D5227B605A}" srcId="{B19C6BC8-A919-CF48-A07D-1517ECE5B343}" destId="{F271805A-B835-F648-860B-1406EDB9A992}" srcOrd="0" destOrd="0" parTransId="{01CB64FD-DB98-A84C-BD7E-7A00E67A038C}" sibTransId="{93D5300A-42D0-1642-A8CE-533661EA55FA}"/>
    <dgm:cxn modelId="{40204F9A-60A9-B04C-BE76-D7CAC3B6CC2A}" type="presOf" srcId="{7235BC55-416F-2D47-8DB1-D4EE364C89D5}" destId="{32CCD8CE-6000-A44C-A6FE-2873593FB65C}" srcOrd="0" destOrd="0" presId="urn:microsoft.com/office/officeart/2005/8/layout/hierarchy2"/>
    <dgm:cxn modelId="{755D1C9E-E7D2-BE43-AD48-562124A14CFB}" type="presOf" srcId="{B93B5DB6-C111-C749-9D5C-0015D2D5A7D0}" destId="{A14D1FEF-0ED3-E24F-9EA9-4C0531FE64C5}" srcOrd="0" destOrd="0" presId="urn:microsoft.com/office/officeart/2005/8/layout/hierarchy2"/>
    <dgm:cxn modelId="{CEC356A7-B0BF-8F4D-A056-214DB9705E7A}" type="presOf" srcId="{A508CDF6-CA73-2344-8654-A8774ABA6B42}" destId="{ACF3273A-2C36-5C48-AD12-5B55F97BC0F7}" srcOrd="0" destOrd="0" presId="urn:microsoft.com/office/officeart/2005/8/layout/hierarchy2"/>
    <dgm:cxn modelId="{AEC6EBB0-DC22-7F45-B962-AACB44ECDF07}" type="presOf" srcId="{1AEAAE81-ED18-AD48-9391-4A00FA614076}" destId="{A9D92FE9-0C78-C646-884F-A14032E4DF09}" srcOrd="1" destOrd="0" presId="urn:microsoft.com/office/officeart/2005/8/layout/hierarchy2"/>
    <dgm:cxn modelId="{0BF0E2BA-D28F-AA41-B15F-D786E2969C66}" type="presOf" srcId="{1AEAAE81-ED18-AD48-9391-4A00FA614076}" destId="{1F32CD1F-01EC-FA4F-A234-EFF8CBFF4C0C}" srcOrd="0" destOrd="0" presId="urn:microsoft.com/office/officeart/2005/8/layout/hierarchy2"/>
    <dgm:cxn modelId="{56ACD3CD-D592-5C44-B2AB-DC780E0621F3}" type="presOf" srcId="{2F6D7948-C1B8-8042-B13A-BD834CC3A067}" destId="{00BED579-277B-2E4F-AF44-37D6FECBC737}" srcOrd="0" destOrd="0" presId="urn:microsoft.com/office/officeart/2005/8/layout/hierarchy2"/>
    <dgm:cxn modelId="{14621AE6-3776-3246-B808-B66944CF9F9D}" srcId="{F271805A-B835-F648-860B-1406EDB9A992}" destId="{A508CDF6-CA73-2344-8654-A8774ABA6B42}" srcOrd="0" destOrd="0" parTransId="{2F6D7948-C1B8-8042-B13A-BD834CC3A067}" sibTransId="{823F6C5D-EA6F-5842-8E4B-8B7E84562EC0}"/>
    <dgm:cxn modelId="{B329BC3E-38BC-F146-9C1F-D85E87D874F7}" type="presParOf" srcId="{03CA9335-584C-E64D-BE2B-2FEEF0879DD3}" destId="{9CCB86BB-46E3-D54F-9DAF-6D80369DA858}" srcOrd="0" destOrd="0" presId="urn:microsoft.com/office/officeart/2005/8/layout/hierarchy2"/>
    <dgm:cxn modelId="{E1327E5B-984D-BD42-9FB3-8C48E956D1D1}" type="presParOf" srcId="{9CCB86BB-46E3-D54F-9DAF-6D80369DA858}" destId="{251906E3-7198-6748-87EF-D219E89E87A2}" srcOrd="0" destOrd="0" presId="urn:microsoft.com/office/officeart/2005/8/layout/hierarchy2"/>
    <dgm:cxn modelId="{146DC894-3806-A846-8A72-1916FD3486F8}" type="presParOf" srcId="{9CCB86BB-46E3-D54F-9DAF-6D80369DA858}" destId="{F5EBDFEB-126F-844B-A830-C919D015B7C0}" srcOrd="1" destOrd="0" presId="urn:microsoft.com/office/officeart/2005/8/layout/hierarchy2"/>
    <dgm:cxn modelId="{D335026C-650A-8D44-8904-B4DFB6172A73}" type="presParOf" srcId="{F5EBDFEB-126F-844B-A830-C919D015B7C0}" destId="{00BED579-277B-2E4F-AF44-37D6FECBC737}" srcOrd="0" destOrd="0" presId="urn:microsoft.com/office/officeart/2005/8/layout/hierarchy2"/>
    <dgm:cxn modelId="{3F641D04-A7D9-3D41-91A9-98648DBE6836}" type="presParOf" srcId="{00BED579-277B-2E4F-AF44-37D6FECBC737}" destId="{CE79DDA3-1312-6546-9A8B-CA75C292DF58}" srcOrd="0" destOrd="0" presId="urn:microsoft.com/office/officeart/2005/8/layout/hierarchy2"/>
    <dgm:cxn modelId="{09EB1D27-09E6-3F40-A735-D499EBAF461D}" type="presParOf" srcId="{F5EBDFEB-126F-844B-A830-C919D015B7C0}" destId="{5F1FAB5E-BC9E-154E-AD0F-9A6137FFDFD9}" srcOrd="1" destOrd="0" presId="urn:microsoft.com/office/officeart/2005/8/layout/hierarchy2"/>
    <dgm:cxn modelId="{0B54BCAE-645F-7143-AEB9-3BAAA3AFE997}" type="presParOf" srcId="{5F1FAB5E-BC9E-154E-AD0F-9A6137FFDFD9}" destId="{ACF3273A-2C36-5C48-AD12-5B55F97BC0F7}" srcOrd="0" destOrd="0" presId="urn:microsoft.com/office/officeart/2005/8/layout/hierarchy2"/>
    <dgm:cxn modelId="{F664A13D-DB4A-D149-9337-CB551961E891}" type="presParOf" srcId="{5F1FAB5E-BC9E-154E-AD0F-9A6137FFDFD9}" destId="{3BD75955-4E5F-5846-B1A6-560BC7349D90}" srcOrd="1" destOrd="0" presId="urn:microsoft.com/office/officeart/2005/8/layout/hierarchy2"/>
    <dgm:cxn modelId="{810ADE2D-1D0D-0048-859C-E636D6F23CC5}" type="presParOf" srcId="{3BD75955-4E5F-5846-B1A6-560BC7349D90}" destId="{B7E76A21-DF15-A340-B087-1638164E0A6A}" srcOrd="0" destOrd="0" presId="urn:microsoft.com/office/officeart/2005/8/layout/hierarchy2"/>
    <dgm:cxn modelId="{ACB67597-82B3-F64F-AD21-02D4E5FE158B}" type="presParOf" srcId="{B7E76A21-DF15-A340-B087-1638164E0A6A}" destId="{D5750B6F-3CFA-8546-81F8-77CC850FFC4E}" srcOrd="0" destOrd="0" presId="urn:microsoft.com/office/officeart/2005/8/layout/hierarchy2"/>
    <dgm:cxn modelId="{A0E2F0C0-31DF-424F-89C4-27477C7E2DB8}" type="presParOf" srcId="{3BD75955-4E5F-5846-B1A6-560BC7349D90}" destId="{7687E9C1-5E2A-0B4A-B37F-ACE2E5239E6C}" srcOrd="1" destOrd="0" presId="urn:microsoft.com/office/officeart/2005/8/layout/hierarchy2"/>
    <dgm:cxn modelId="{D7D1D6CD-1A86-9646-BA86-128DEC26CECD}" type="presParOf" srcId="{7687E9C1-5E2A-0B4A-B37F-ACE2E5239E6C}" destId="{DEE28055-22A6-D24B-95F6-E7CB35B61844}" srcOrd="0" destOrd="0" presId="urn:microsoft.com/office/officeart/2005/8/layout/hierarchy2"/>
    <dgm:cxn modelId="{9FDBD4D4-E0BE-3943-B51D-C510FACB3840}" type="presParOf" srcId="{7687E9C1-5E2A-0B4A-B37F-ACE2E5239E6C}" destId="{02F607FF-5108-7F4F-91BB-0401589C8912}" srcOrd="1" destOrd="0" presId="urn:microsoft.com/office/officeart/2005/8/layout/hierarchy2"/>
    <dgm:cxn modelId="{B0CC5805-FB57-A843-9497-74888CF39048}" type="presParOf" srcId="{3BD75955-4E5F-5846-B1A6-560BC7349D90}" destId="{32CCD8CE-6000-A44C-A6FE-2873593FB65C}" srcOrd="2" destOrd="0" presId="urn:microsoft.com/office/officeart/2005/8/layout/hierarchy2"/>
    <dgm:cxn modelId="{CB403C54-9F18-D445-B517-A76D08A128E5}" type="presParOf" srcId="{32CCD8CE-6000-A44C-A6FE-2873593FB65C}" destId="{1D37D61C-0F91-574C-ACF6-FFFB3BEBC9C9}" srcOrd="0" destOrd="0" presId="urn:microsoft.com/office/officeart/2005/8/layout/hierarchy2"/>
    <dgm:cxn modelId="{68771100-34B3-CF4A-B2D7-3A8CFF732D88}" type="presParOf" srcId="{3BD75955-4E5F-5846-B1A6-560BC7349D90}" destId="{35493228-8314-CC41-B6AE-8B6A00A494C3}" srcOrd="3" destOrd="0" presId="urn:microsoft.com/office/officeart/2005/8/layout/hierarchy2"/>
    <dgm:cxn modelId="{68763C9A-C52A-E443-9BD6-DF9A31B98617}" type="presParOf" srcId="{35493228-8314-CC41-B6AE-8B6A00A494C3}" destId="{FEDB5726-0316-6548-9466-300DD1A4BB32}" srcOrd="0" destOrd="0" presId="urn:microsoft.com/office/officeart/2005/8/layout/hierarchy2"/>
    <dgm:cxn modelId="{2CD3082E-07F9-0042-9C7B-EE6E0EFB60C9}" type="presParOf" srcId="{35493228-8314-CC41-B6AE-8B6A00A494C3}" destId="{048A15B4-559C-5142-B4C7-315F792651C0}" srcOrd="1" destOrd="0" presId="urn:microsoft.com/office/officeart/2005/8/layout/hierarchy2"/>
    <dgm:cxn modelId="{9C6104CC-C093-AA40-8076-AC69C799E083}" type="presParOf" srcId="{048A15B4-559C-5142-B4C7-315F792651C0}" destId="{1F32CD1F-01EC-FA4F-A234-EFF8CBFF4C0C}" srcOrd="0" destOrd="0" presId="urn:microsoft.com/office/officeart/2005/8/layout/hierarchy2"/>
    <dgm:cxn modelId="{8B1ED020-18F0-8448-84FD-001C3DB377FE}" type="presParOf" srcId="{1F32CD1F-01EC-FA4F-A234-EFF8CBFF4C0C}" destId="{A9D92FE9-0C78-C646-884F-A14032E4DF09}" srcOrd="0" destOrd="0" presId="urn:microsoft.com/office/officeart/2005/8/layout/hierarchy2"/>
    <dgm:cxn modelId="{77FDA511-98FA-E643-B7A6-B79714D51EE8}" type="presParOf" srcId="{048A15B4-559C-5142-B4C7-315F792651C0}" destId="{DF0ACA96-3B3F-4A4D-99B2-105A218B722F}" srcOrd="1" destOrd="0" presId="urn:microsoft.com/office/officeart/2005/8/layout/hierarchy2"/>
    <dgm:cxn modelId="{FADADDA1-871B-4240-84D8-11134B240D0C}" type="presParOf" srcId="{DF0ACA96-3B3F-4A4D-99B2-105A218B722F}" destId="{A14D1FEF-0ED3-E24F-9EA9-4C0531FE64C5}" srcOrd="0" destOrd="0" presId="urn:microsoft.com/office/officeart/2005/8/layout/hierarchy2"/>
    <dgm:cxn modelId="{FE4280FA-6345-664E-806D-D3C9712A2F92}" type="presParOf" srcId="{DF0ACA96-3B3F-4A4D-99B2-105A218B722F}" destId="{9B030110-27ED-5543-94ED-7C07D9C79933}" srcOrd="1" destOrd="0" presId="urn:microsoft.com/office/officeart/2005/8/layout/hierarchy2"/>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DE3011B4-12A8-D042-8A44-8E502261B372}" type="doc">
      <dgm:prSet loTypeId="urn:microsoft.com/office/officeart/2005/8/layout/equation1" loCatId="" qsTypeId="urn:microsoft.com/office/officeart/2005/8/quickstyle/simple1" qsCatId="simple" csTypeId="urn:microsoft.com/office/officeart/2005/8/colors/colorful2" csCatId="colorful" phldr="1"/>
      <dgm:spPr/>
    </dgm:pt>
    <dgm:pt modelId="{7C0E2F84-A096-DA44-8B72-C52CD654BDAE}">
      <dgm:prSet phldrT="[Text]" custT="1"/>
      <dgm:spPr/>
      <dgm:t>
        <a:bodyPr/>
        <a:lstStyle/>
        <a:p>
          <a:r>
            <a:rPr lang="en-US" sz="1400">
              <a:solidFill>
                <a:sysClr val="windowText" lastClr="000000"/>
              </a:solidFill>
            </a:rPr>
            <a:t>The Aronson</a:t>
          </a:r>
        </a:p>
      </dgm:t>
    </dgm:pt>
    <dgm:pt modelId="{5C210A16-1DFB-DD4F-B9A0-C1B8C08B9218}" type="parTrans" cxnId="{907E2910-7F61-CB47-9FAC-46BFB31A0B12}">
      <dgm:prSet/>
      <dgm:spPr/>
      <dgm:t>
        <a:bodyPr/>
        <a:lstStyle/>
        <a:p>
          <a:endParaRPr lang="en-US"/>
        </a:p>
      </dgm:t>
    </dgm:pt>
    <dgm:pt modelId="{15DE64CC-7B28-784A-9B86-2B2ED47D840C}" type="sibTrans" cxnId="{907E2910-7F61-CB47-9FAC-46BFB31A0B12}">
      <dgm:prSet custT="1"/>
      <dgm:spPr/>
      <dgm:t>
        <a:bodyPr/>
        <a:lstStyle/>
        <a:p>
          <a:endParaRPr lang="en-US" sz="900"/>
        </a:p>
      </dgm:t>
    </dgm:pt>
    <dgm:pt modelId="{1B813371-DBB3-4949-A474-3E076998307F}">
      <dgm:prSet phldrT="[Text]" custT="1"/>
      <dgm:spPr/>
      <dgm:t>
        <a:bodyPr/>
        <a:lstStyle/>
        <a:p>
          <a:r>
            <a:rPr lang="en-US" sz="1400">
              <a:solidFill>
                <a:sysClr val="windowText" lastClr="000000"/>
              </a:solidFill>
            </a:rPr>
            <a:t>Rales</a:t>
          </a:r>
        </a:p>
      </dgm:t>
    </dgm:pt>
    <dgm:pt modelId="{DCBFB50C-1CA0-3447-B06F-D24B47EBE243}" type="parTrans" cxnId="{CC1C979E-08C3-154C-915D-C2CEF063164E}">
      <dgm:prSet/>
      <dgm:spPr/>
      <dgm:t>
        <a:bodyPr/>
        <a:lstStyle/>
        <a:p>
          <a:endParaRPr lang="en-US"/>
        </a:p>
      </dgm:t>
    </dgm:pt>
    <dgm:pt modelId="{6258E0F8-83E3-684C-8C7A-B9DF5E951982}" type="sibTrans" cxnId="{CC1C979E-08C3-154C-915D-C2CEF063164E}">
      <dgm:prSet custT="1"/>
      <dgm:spPr/>
      <dgm:t>
        <a:bodyPr/>
        <a:lstStyle/>
        <a:p>
          <a:endParaRPr lang="en-US" sz="2400"/>
        </a:p>
      </dgm:t>
    </dgm:pt>
    <dgm:pt modelId="{A6B524D1-84A0-C349-B963-F1070D30C054}">
      <dgm:prSet phldrT="[Text]" custT="1"/>
      <dgm:spPr/>
      <dgm:t>
        <a:bodyPr/>
        <a:lstStyle/>
        <a:p>
          <a:r>
            <a:rPr lang="en-US" sz="1400">
              <a:solidFill>
                <a:sysClr val="windowText" lastClr="000000"/>
              </a:solidFill>
            </a:rPr>
            <a:t>The court says, good law.</a:t>
          </a:r>
        </a:p>
      </dgm:t>
    </dgm:pt>
    <dgm:pt modelId="{6855600D-6CA4-2B49-B7BA-AD73A6E6474A}" type="parTrans" cxnId="{1020C761-2FEF-724B-8170-0D7DE1056E50}">
      <dgm:prSet/>
      <dgm:spPr/>
      <dgm:t>
        <a:bodyPr/>
        <a:lstStyle/>
        <a:p>
          <a:endParaRPr lang="en-US"/>
        </a:p>
      </dgm:t>
    </dgm:pt>
    <dgm:pt modelId="{77EF5AB8-C16E-7E41-9290-D9B7460F6469}" type="sibTrans" cxnId="{1020C761-2FEF-724B-8170-0D7DE1056E50}">
      <dgm:prSet/>
      <dgm:spPr/>
      <dgm:t>
        <a:bodyPr/>
        <a:lstStyle/>
        <a:p>
          <a:endParaRPr lang="en-US"/>
        </a:p>
      </dgm:t>
    </dgm:pt>
    <dgm:pt modelId="{26FDA682-CE43-E745-8675-F86B21B78AC9}" type="pres">
      <dgm:prSet presAssocID="{DE3011B4-12A8-D042-8A44-8E502261B372}" presName="linearFlow" presStyleCnt="0">
        <dgm:presLayoutVars>
          <dgm:dir/>
          <dgm:resizeHandles val="exact"/>
        </dgm:presLayoutVars>
      </dgm:prSet>
      <dgm:spPr/>
    </dgm:pt>
    <dgm:pt modelId="{1D6DA57B-590C-FD43-A2CF-F8DF5B93A5CA}" type="pres">
      <dgm:prSet presAssocID="{7C0E2F84-A096-DA44-8B72-C52CD654BDAE}" presName="node" presStyleLbl="node1" presStyleIdx="0" presStyleCnt="3">
        <dgm:presLayoutVars>
          <dgm:bulletEnabled val="1"/>
        </dgm:presLayoutVars>
      </dgm:prSet>
      <dgm:spPr/>
    </dgm:pt>
    <dgm:pt modelId="{52761B6B-8F3C-DB4A-9AF4-1B8840CDA820}" type="pres">
      <dgm:prSet presAssocID="{15DE64CC-7B28-784A-9B86-2B2ED47D840C}" presName="spacerL" presStyleCnt="0"/>
      <dgm:spPr/>
    </dgm:pt>
    <dgm:pt modelId="{3FDC3D5A-61B9-B445-8A04-D6104667DC2A}" type="pres">
      <dgm:prSet presAssocID="{15DE64CC-7B28-784A-9B86-2B2ED47D840C}" presName="sibTrans" presStyleLbl="sibTrans2D1" presStyleIdx="0" presStyleCnt="2"/>
      <dgm:spPr/>
    </dgm:pt>
    <dgm:pt modelId="{9EF5F290-3EF1-5943-BA9C-2F1C05394721}" type="pres">
      <dgm:prSet presAssocID="{15DE64CC-7B28-784A-9B86-2B2ED47D840C}" presName="spacerR" presStyleCnt="0"/>
      <dgm:spPr/>
    </dgm:pt>
    <dgm:pt modelId="{D2D6E4F0-9B75-3946-9E43-FB75143C41B5}" type="pres">
      <dgm:prSet presAssocID="{1B813371-DBB3-4949-A474-3E076998307F}" presName="node" presStyleLbl="node1" presStyleIdx="1" presStyleCnt="3">
        <dgm:presLayoutVars>
          <dgm:bulletEnabled val="1"/>
        </dgm:presLayoutVars>
      </dgm:prSet>
      <dgm:spPr/>
    </dgm:pt>
    <dgm:pt modelId="{6C519C3F-38D9-D54F-8E44-E0BAA067C576}" type="pres">
      <dgm:prSet presAssocID="{6258E0F8-83E3-684C-8C7A-B9DF5E951982}" presName="spacerL" presStyleCnt="0"/>
      <dgm:spPr/>
    </dgm:pt>
    <dgm:pt modelId="{306B70EE-FB06-C942-980D-C5AA3FAEDE37}" type="pres">
      <dgm:prSet presAssocID="{6258E0F8-83E3-684C-8C7A-B9DF5E951982}" presName="sibTrans" presStyleLbl="sibTrans2D1" presStyleIdx="1" presStyleCnt="2"/>
      <dgm:spPr/>
    </dgm:pt>
    <dgm:pt modelId="{2194F1BB-6CDF-EA4B-A1B5-18E3B5B40116}" type="pres">
      <dgm:prSet presAssocID="{6258E0F8-83E3-684C-8C7A-B9DF5E951982}" presName="spacerR" presStyleCnt="0"/>
      <dgm:spPr/>
    </dgm:pt>
    <dgm:pt modelId="{8A1CACC0-CA04-6343-973A-C2D0F03D4F99}" type="pres">
      <dgm:prSet presAssocID="{A6B524D1-84A0-C349-B963-F1070D30C054}" presName="node" presStyleLbl="node1" presStyleIdx="2" presStyleCnt="3">
        <dgm:presLayoutVars>
          <dgm:bulletEnabled val="1"/>
        </dgm:presLayoutVars>
      </dgm:prSet>
      <dgm:spPr/>
    </dgm:pt>
  </dgm:ptLst>
  <dgm:cxnLst>
    <dgm:cxn modelId="{907E2910-7F61-CB47-9FAC-46BFB31A0B12}" srcId="{DE3011B4-12A8-D042-8A44-8E502261B372}" destId="{7C0E2F84-A096-DA44-8B72-C52CD654BDAE}" srcOrd="0" destOrd="0" parTransId="{5C210A16-1DFB-DD4F-B9A0-C1B8C08B9218}" sibTransId="{15DE64CC-7B28-784A-9B86-2B2ED47D840C}"/>
    <dgm:cxn modelId="{56C6F324-A9B6-F24A-8D0E-1EECDF6BFEAE}" type="presOf" srcId="{1B813371-DBB3-4949-A474-3E076998307F}" destId="{D2D6E4F0-9B75-3946-9E43-FB75143C41B5}" srcOrd="0" destOrd="0" presId="urn:microsoft.com/office/officeart/2005/8/layout/equation1"/>
    <dgm:cxn modelId="{7B67FE2E-743A-5248-8B4B-F9B9DD86AD58}" type="presOf" srcId="{DE3011B4-12A8-D042-8A44-8E502261B372}" destId="{26FDA682-CE43-E745-8675-F86B21B78AC9}" srcOrd="0" destOrd="0" presId="urn:microsoft.com/office/officeart/2005/8/layout/equation1"/>
    <dgm:cxn modelId="{7EE33037-CF58-3E4A-87AD-5CAA24513F76}" type="presOf" srcId="{A6B524D1-84A0-C349-B963-F1070D30C054}" destId="{8A1CACC0-CA04-6343-973A-C2D0F03D4F99}" srcOrd="0" destOrd="0" presId="urn:microsoft.com/office/officeart/2005/8/layout/equation1"/>
    <dgm:cxn modelId="{00D4AC4F-A73D-184A-8619-A18A04273FF2}" type="presOf" srcId="{6258E0F8-83E3-684C-8C7A-B9DF5E951982}" destId="{306B70EE-FB06-C942-980D-C5AA3FAEDE37}" srcOrd="0" destOrd="0" presId="urn:microsoft.com/office/officeart/2005/8/layout/equation1"/>
    <dgm:cxn modelId="{F4ECFA4F-4713-2744-BFF2-1A306F1AC911}" type="presOf" srcId="{7C0E2F84-A096-DA44-8B72-C52CD654BDAE}" destId="{1D6DA57B-590C-FD43-A2CF-F8DF5B93A5CA}" srcOrd="0" destOrd="0" presId="urn:microsoft.com/office/officeart/2005/8/layout/equation1"/>
    <dgm:cxn modelId="{1020C761-2FEF-724B-8170-0D7DE1056E50}" srcId="{DE3011B4-12A8-D042-8A44-8E502261B372}" destId="{A6B524D1-84A0-C349-B963-F1070D30C054}" srcOrd="2" destOrd="0" parTransId="{6855600D-6CA4-2B49-B7BA-AD73A6E6474A}" sibTransId="{77EF5AB8-C16E-7E41-9290-D9B7460F6469}"/>
    <dgm:cxn modelId="{2C484C63-FA5F-5140-8171-6A577B755ACC}" type="presOf" srcId="{15DE64CC-7B28-784A-9B86-2B2ED47D840C}" destId="{3FDC3D5A-61B9-B445-8A04-D6104667DC2A}" srcOrd="0" destOrd="0" presId="urn:microsoft.com/office/officeart/2005/8/layout/equation1"/>
    <dgm:cxn modelId="{CC1C979E-08C3-154C-915D-C2CEF063164E}" srcId="{DE3011B4-12A8-D042-8A44-8E502261B372}" destId="{1B813371-DBB3-4949-A474-3E076998307F}" srcOrd="1" destOrd="0" parTransId="{DCBFB50C-1CA0-3447-B06F-D24B47EBE243}" sibTransId="{6258E0F8-83E3-684C-8C7A-B9DF5E951982}"/>
    <dgm:cxn modelId="{217036D7-2D27-E74B-BFAB-F99E0BF45D05}" type="presParOf" srcId="{26FDA682-CE43-E745-8675-F86B21B78AC9}" destId="{1D6DA57B-590C-FD43-A2CF-F8DF5B93A5CA}" srcOrd="0" destOrd="0" presId="urn:microsoft.com/office/officeart/2005/8/layout/equation1"/>
    <dgm:cxn modelId="{28781313-B07F-444B-808A-67E481FF8ECA}" type="presParOf" srcId="{26FDA682-CE43-E745-8675-F86B21B78AC9}" destId="{52761B6B-8F3C-DB4A-9AF4-1B8840CDA820}" srcOrd="1" destOrd="0" presId="urn:microsoft.com/office/officeart/2005/8/layout/equation1"/>
    <dgm:cxn modelId="{506018B1-EC77-7C4E-BE98-E3482B650D47}" type="presParOf" srcId="{26FDA682-CE43-E745-8675-F86B21B78AC9}" destId="{3FDC3D5A-61B9-B445-8A04-D6104667DC2A}" srcOrd="2" destOrd="0" presId="urn:microsoft.com/office/officeart/2005/8/layout/equation1"/>
    <dgm:cxn modelId="{8CF8DF58-8AFD-0D4B-9A08-1BFDFA4F4D26}" type="presParOf" srcId="{26FDA682-CE43-E745-8675-F86B21B78AC9}" destId="{9EF5F290-3EF1-5943-BA9C-2F1C05394721}" srcOrd="3" destOrd="0" presId="urn:microsoft.com/office/officeart/2005/8/layout/equation1"/>
    <dgm:cxn modelId="{81368DEF-D8A5-1F44-89B5-ED6ABC879301}" type="presParOf" srcId="{26FDA682-CE43-E745-8675-F86B21B78AC9}" destId="{D2D6E4F0-9B75-3946-9E43-FB75143C41B5}" srcOrd="4" destOrd="0" presId="urn:microsoft.com/office/officeart/2005/8/layout/equation1"/>
    <dgm:cxn modelId="{85CD6EA5-0EF7-3F4C-BE5A-73EE643E4B54}" type="presParOf" srcId="{26FDA682-CE43-E745-8675-F86B21B78AC9}" destId="{6C519C3F-38D9-D54F-8E44-E0BAA067C576}" srcOrd="5" destOrd="0" presId="urn:microsoft.com/office/officeart/2005/8/layout/equation1"/>
    <dgm:cxn modelId="{21F19E49-5B04-6548-851F-9018ED6279DA}" type="presParOf" srcId="{26FDA682-CE43-E745-8675-F86B21B78AC9}" destId="{306B70EE-FB06-C942-980D-C5AA3FAEDE37}" srcOrd="6" destOrd="0" presId="urn:microsoft.com/office/officeart/2005/8/layout/equation1"/>
    <dgm:cxn modelId="{C75E0F78-5F0C-6540-B6EC-ADEED7A4147C}" type="presParOf" srcId="{26FDA682-CE43-E745-8675-F86B21B78AC9}" destId="{2194F1BB-6CDF-EA4B-A1B5-18E3B5B40116}" srcOrd="7" destOrd="0" presId="urn:microsoft.com/office/officeart/2005/8/layout/equation1"/>
    <dgm:cxn modelId="{1E4A884D-CB00-0B46-80C5-82EF13FF1962}" type="presParOf" srcId="{26FDA682-CE43-E745-8675-F86B21B78AC9}" destId="{8A1CACC0-CA04-6343-973A-C2D0F03D4F99}" srcOrd="8" destOrd="0" presId="urn:microsoft.com/office/officeart/2005/8/layout/equation1"/>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E46B710-D4FE-1647-A2B7-8A285EB3AD80}" type="doc">
      <dgm:prSet loTypeId="urn:microsoft.com/office/officeart/2005/8/layout/hierarchy5" loCatId="" qsTypeId="urn:microsoft.com/office/officeart/2005/8/quickstyle/simple1" qsCatId="simple" csTypeId="urn:microsoft.com/office/officeart/2005/8/colors/colorful5" csCatId="colorful" phldr="1"/>
      <dgm:spPr/>
      <dgm:t>
        <a:bodyPr/>
        <a:lstStyle/>
        <a:p>
          <a:endParaRPr lang="en-US"/>
        </a:p>
      </dgm:t>
    </dgm:pt>
    <dgm:pt modelId="{D915C49C-A40B-854D-BEFC-1257BAED6932}">
      <dgm:prSet phldrT="[Text]" custT="1"/>
      <dgm:spPr/>
      <dgm:t>
        <a:bodyPr/>
        <a:lstStyle/>
        <a:p>
          <a:r>
            <a:rPr lang="en-US" sz="700">
              <a:solidFill>
                <a:sysClr val="windowText" lastClr="000000"/>
              </a:solidFill>
            </a:rPr>
            <a:t>Direct: p sues.</a:t>
          </a:r>
        </a:p>
      </dgm:t>
    </dgm:pt>
    <dgm:pt modelId="{4B1E730C-9947-274A-85CC-A3BC8990469D}" type="parTrans" cxnId="{BB58FE0A-C0C4-6945-9A04-91B0C226090F}">
      <dgm:prSet/>
      <dgm:spPr/>
      <dgm:t>
        <a:bodyPr/>
        <a:lstStyle/>
        <a:p>
          <a:endParaRPr lang="en-US"/>
        </a:p>
      </dgm:t>
    </dgm:pt>
    <dgm:pt modelId="{ED8B3372-BBC9-4A4A-9CE5-1EEAA1FC6523}" type="sibTrans" cxnId="{BB58FE0A-C0C4-6945-9A04-91B0C226090F}">
      <dgm:prSet/>
      <dgm:spPr/>
      <dgm:t>
        <a:bodyPr/>
        <a:lstStyle/>
        <a:p>
          <a:endParaRPr lang="en-US"/>
        </a:p>
      </dgm:t>
    </dgm:pt>
    <dgm:pt modelId="{E0443C18-D0B6-B349-AC4A-1755164D3CF4}">
      <dgm:prSet phldrT="[Text]" custT="1"/>
      <dgm:spPr/>
      <dgm:t>
        <a:bodyPr/>
        <a:lstStyle/>
        <a:p>
          <a:r>
            <a:rPr lang="en-US" sz="700">
              <a:solidFill>
                <a:sysClr val="windowText" lastClr="000000"/>
              </a:solidFill>
            </a:rPr>
            <a:t>No </a:t>
          </a:r>
        </a:p>
      </dgm:t>
    </dgm:pt>
    <dgm:pt modelId="{0A1C1710-9F6A-2844-9309-CF9D8D9842A0}" type="parTrans" cxnId="{CC5BD7B0-3A7C-F645-B856-1683F18E9C10}">
      <dgm:prSet custT="1"/>
      <dgm:spPr/>
      <dgm:t>
        <a:bodyPr/>
        <a:lstStyle/>
        <a:p>
          <a:endParaRPr lang="en-US" sz="600"/>
        </a:p>
      </dgm:t>
    </dgm:pt>
    <dgm:pt modelId="{F48A51FE-D440-0248-8AF7-945577172CE9}" type="sibTrans" cxnId="{CC5BD7B0-3A7C-F645-B856-1683F18E9C10}">
      <dgm:prSet/>
      <dgm:spPr/>
      <dgm:t>
        <a:bodyPr/>
        <a:lstStyle/>
        <a:p>
          <a:endParaRPr lang="en-US"/>
        </a:p>
      </dgm:t>
    </dgm:pt>
    <dgm:pt modelId="{F1091408-76E4-304D-9FB5-B8FE0389A5D4}">
      <dgm:prSet phldrT="[Text]" custT="1"/>
      <dgm:spPr/>
      <dgm:t>
        <a:bodyPr/>
        <a:lstStyle/>
        <a:p>
          <a:r>
            <a:rPr lang="en-US" sz="700">
              <a:solidFill>
                <a:sysClr val="windowText" lastClr="000000"/>
              </a:solidFill>
            </a:rPr>
            <a:t>Zu case. Marx. Demand excused and plaintiff sues</a:t>
          </a:r>
        </a:p>
      </dgm:t>
    </dgm:pt>
    <dgm:pt modelId="{279C9FD5-817D-4A42-9575-6370816C1350}" type="parTrans" cxnId="{8E6BFAB5-C05C-E148-91BF-6D725E0B0879}">
      <dgm:prSet custT="1"/>
      <dgm:spPr/>
      <dgm:t>
        <a:bodyPr/>
        <a:lstStyle/>
        <a:p>
          <a:endParaRPr lang="en-US" sz="600"/>
        </a:p>
      </dgm:t>
    </dgm:pt>
    <dgm:pt modelId="{37A4C200-BEE4-8045-897A-D1293348CAD6}" type="sibTrans" cxnId="{8E6BFAB5-C05C-E148-91BF-6D725E0B0879}">
      <dgm:prSet/>
      <dgm:spPr/>
      <dgm:t>
        <a:bodyPr/>
        <a:lstStyle/>
        <a:p>
          <a:endParaRPr lang="en-US"/>
        </a:p>
      </dgm:t>
    </dgm:pt>
    <dgm:pt modelId="{38C25171-F748-B043-9C9B-2ECD3A877508}">
      <dgm:prSet phldrT="[Text]" custT="1"/>
      <dgm:spPr/>
      <dgm:t>
        <a:bodyPr/>
        <a:lstStyle/>
        <a:p>
          <a:r>
            <a:rPr lang="en-US" sz="700">
              <a:solidFill>
                <a:sysClr val="windowText" lastClr="000000"/>
              </a:solidFill>
            </a:rPr>
            <a:t>Derivative</a:t>
          </a:r>
        </a:p>
      </dgm:t>
    </dgm:pt>
    <dgm:pt modelId="{D8E03062-33AC-FB45-B3A3-231E7FF0434A}" type="parTrans" cxnId="{53138AB8-6017-7643-B57C-20499E4CC64F}">
      <dgm:prSet custT="1"/>
      <dgm:spPr/>
      <dgm:t>
        <a:bodyPr/>
        <a:lstStyle/>
        <a:p>
          <a:endParaRPr lang="en-US" sz="600"/>
        </a:p>
      </dgm:t>
    </dgm:pt>
    <dgm:pt modelId="{783D6917-6547-9B42-9C2B-EEF15283A351}" type="sibTrans" cxnId="{53138AB8-6017-7643-B57C-20499E4CC64F}">
      <dgm:prSet/>
      <dgm:spPr/>
      <dgm:t>
        <a:bodyPr/>
        <a:lstStyle/>
        <a:p>
          <a:endParaRPr lang="en-US"/>
        </a:p>
      </dgm:t>
    </dgm:pt>
    <dgm:pt modelId="{AE9F3858-E8DC-5342-9D92-54DC54CB5FFC}">
      <dgm:prSet phldrT="[Text]" custT="1"/>
      <dgm:spPr/>
      <dgm:t>
        <a:bodyPr/>
        <a:lstStyle/>
        <a:p>
          <a:r>
            <a:rPr lang="en-US" sz="700">
              <a:solidFill>
                <a:sysClr val="windowText" lastClr="000000"/>
              </a:solidFill>
            </a:rPr>
            <a:t>No</a:t>
          </a:r>
        </a:p>
      </dgm:t>
    </dgm:pt>
    <dgm:pt modelId="{1A2215DE-4827-6844-8E50-76335ED6A97D}" type="parTrans" cxnId="{A0477B30-7888-D34E-B792-247584DB5F3B}">
      <dgm:prSet custT="1"/>
      <dgm:spPr/>
      <dgm:t>
        <a:bodyPr/>
        <a:lstStyle/>
        <a:p>
          <a:endParaRPr lang="en-US" sz="600"/>
        </a:p>
      </dgm:t>
    </dgm:pt>
    <dgm:pt modelId="{922E4BB0-6D4A-3A4F-88D4-B7721915257C}" type="sibTrans" cxnId="{A0477B30-7888-D34E-B792-247584DB5F3B}">
      <dgm:prSet/>
      <dgm:spPr/>
      <dgm:t>
        <a:bodyPr/>
        <a:lstStyle/>
        <a:p>
          <a:endParaRPr lang="en-US"/>
        </a:p>
      </dgm:t>
    </dgm:pt>
    <dgm:pt modelId="{87B38E35-A072-A348-8189-E62C8D55D0B4}">
      <dgm:prSet phldrT="[Text]" custT="1"/>
      <dgm:spPr/>
      <dgm:t>
        <a:bodyPr/>
        <a:lstStyle/>
        <a:p>
          <a:r>
            <a:rPr lang="en-US" sz="700">
              <a:solidFill>
                <a:sysClr val="windowText" lastClr="000000"/>
              </a:solidFill>
            </a:rPr>
            <a:t>demand required.</a:t>
          </a:r>
        </a:p>
      </dgm:t>
    </dgm:pt>
    <dgm:pt modelId="{E5DCE3CA-C948-EF41-975E-28690E544B7F}" type="parTrans" cxnId="{AF8D03C4-A273-5648-AD9E-A110A1CBA137}">
      <dgm:prSet custT="1"/>
      <dgm:spPr/>
      <dgm:t>
        <a:bodyPr/>
        <a:lstStyle/>
        <a:p>
          <a:endParaRPr lang="en-US" sz="600"/>
        </a:p>
      </dgm:t>
    </dgm:pt>
    <dgm:pt modelId="{8F4FF22C-A6C0-BE4C-AA8E-E40BE7ED31F7}" type="sibTrans" cxnId="{AF8D03C4-A273-5648-AD9E-A110A1CBA137}">
      <dgm:prSet/>
      <dgm:spPr/>
      <dgm:t>
        <a:bodyPr/>
        <a:lstStyle/>
        <a:p>
          <a:endParaRPr lang="en-US"/>
        </a:p>
      </dgm:t>
    </dgm:pt>
    <dgm:pt modelId="{E36547F6-A9AA-CB4A-AD3B-EF36074AD3CB}">
      <dgm:prSet phldrT="[Text]" custT="1"/>
      <dgm:spPr/>
      <dgm:t>
        <a:bodyPr/>
        <a:lstStyle/>
        <a:p>
          <a:r>
            <a:rPr lang="en-US" sz="700">
              <a:solidFill>
                <a:sysClr val="windowText" lastClr="000000"/>
              </a:solidFill>
            </a:rPr>
            <a:t>yes</a:t>
          </a:r>
        </a:p>
      </dgm:t>
    </dgm:pt>
    <dgm:pt modelId="{75635DD4-907E-C048-87CB-92292B152FC3}" type="parTrans" cxnId="{9630CBD9-1E8F-544D-80F6-64F45295D076}">
      <dgm:prSet custT="1"/>
      <dgm:spPr/>
      <dgm:t>
        <a:bodyPr/>
        <a:lstStyle/>
        <a:p>
          <a:endParaRPr lang="en-US" sz="600"/>
        </a:p>
      </dgm:t>
    </dgm:pt>
    <dgm:pt modelId="{9DB9F8CA-9842-CE47-9E01-17EF9615448F}" type="sibTrans" cxnId="{9630CBD9-1E8F-544D-80F6-64F45295D076}">
      <dgm:prSet/>
      <dgm:spPr/>
      <dgm:t>
        <a:bodyPr/>
        <a:lstStyle/>
        <a:p>
          <a:endParaRPr lang="en-US"/>
        </a:p>
      </dgm:t>
    </dgm:pt>
    <dgm:pt modelId="{4DA411DD-9C96-DE4D-982B-3A2425193DB7}">
      <dgm:prSet phldrT="[Text]" custT="1"/>
      <dgm:spPr/>
      <dgm:t>
        <a:bodyPr/>
        <a:lstStyle/>
        <a:p>
          <a:r>
            <a:rPr lang="en-US" sz="700">
              <a:solidFill>
                <a:sysClr val="windowText" lastClr="000000"/>
              </a:solidFill>
            </a:rPr>
            <a:t>refused?</a:t>
          </a:r>
        </a:p>
      </dgm:t>
    </dgm:pt>
    <dgm:pt modelId="{1C7DA602-3720-8F4F-9270-A1452A46D544}" type="parTrans" cxnId="{880A2424-349B-A949-A072-CDCA41AC1261}">
      <dgm:prSet custT="1"/>
      <dgm:spPr/>
      <dgm:t>
        <a:bodyPr/>
        <a:lstStyle/>
        <a:p>
          <a:endParaRPr lang="en-US" sz="600"/>
        </a:p>
      </dgm:t>
    </dgm:pt>
    <dgm:pt modelId="{A95BC249-AA76-3646-88F3-F0AAE7B1B0A8}" type="sibTrans" cxnId="{880A2424-349B-A949-A072-CDCA41AC1261}">
      <dgm:prSet/>
      <dgm:spPr/>
      <dgm:t>
        <a:bodyPr/>
        <a:lstStyle/>
        <a:p>
          <a:endParaRPr lang="en-US"/>
        </a:p>
      </dgm:t>
    </dgm:pt>
    <dgm:pt modelId="{8377C43F-2CFE-4143-B94F-8E21FB1255A3}">
      <dgm:prSet phldrT="[Text]" custT="1"/>
      <dgm:spPr/>
      <dgm:t>
        <a:bodyPr/>
        <a:lstStyle/>
        <a:p>
          <a:r>
            <a:rPr lang="en-US" sz="700">
              <a:solidFill>
                <a:sysClr val="windowText" lastClr="000000"/>
              </a:solidFill>
            </a:rPr>
            <a:t>Dismiss w/ leave to amend</a:t>
          </a:r>
        </a:p>
      </dgm:t>
    </dgm:pt>
    <dgm:pt modelId="{DF92BF08-78C2-3849-8CE5-AA9EC82A89AB}" type="parTrans" cxnId="{3EE8F096-DFEB-334A-9E00-48F91D36F1A3}">
      <dgm:prSet custT="1"/>
      <dgm:spPr/>
      <dgm:t>
        <a:bodyPr/>
        <a:lstStyle/>
        <a:p>
          <a:endParaRPr lang="en-US" sz="600"/>
        </a:p>
      </dgm:t>
    </dgm:pt>
    <dgm:pt modelId="{09025091-1AF4-E74D-85DA-1C2CC108B194}" type="sibTrans" cxnId="{3EE8F096-DFEB-334A-9E00-48F91D36F1A3}">
      <dgm:prSet/>
      <dgm:spPr/>
      <dgm:t>
        <a:bodyPr/>
        <a:lstStyle/>
        <a:p>
          <a:endParaRPr lang="en-US"/>
        </a:p>
      </dgm:t>
    </dgm:pt>
    <dgm:pt modelId="{CEDB700E-0906-F445-B314-C1D7B4211D72}">
      <dgm:prSet phldrT="[Text]" custT="1"/>
      <dgm:spPr/>
      <dgm:t>
        <a:bodyPr/>
        <a:lstStyle/>
        <a:p>
          <a:r>
            <a:rPr lang="en-US" sz="700">
              <a:solidFill>
                <a:sysClr val="windowText" lastClr="000000"/>
              </a:solidFill>
            </a:rPr>
            <a:t>No</a:t>
          </a:r>
        </a:p>
      </dgm:t>
    </dgm:pt>
    <dgm:pt modelId="{1DB884D7-FBDC-4D47-B80E-B27F7AEAC806}" type="parTrans" cxnId="{BCCD2B01-CD4C-8645-882D-D95A505FB769}">
      <dgm:prSet custT="1"/>
      <dgm:spPr/>
      <dgm:t>
        <a:bodyPr/>
        <a:lstStyle/>
        <a:p>
          <a:endParaRPr lang="en-US" sz="600"/>
        </a:p>
      </dgm:t>
    </dgm:pt>
    <dgm:pt modelId="{E25A3FEB-A627-2147-BED5-337253F859F5}" type="sibTrans" cxnId="{BCCD2B01-CD4C-8645-882D-D95A505FB769}">
      <dgm:prSet/>
      <dgm:spPr/>
      <dgm:t>
        <a:bodyPr/>
        <a:lstStyle/>
        <a:p>
          <a:endParaRPr lang="en-US"/>
        </a:p>
      </dgm:t>
    </dgm:pt>
    <dgm:pt modelId="{C71DE287-CFBD-C348-89EB-5559AE0346F2}">
      <dgm:prSet phldrT="[Text]" custT="1"/>
      <dgm:spPr/>
      <dgm:t>
        <a:bodyPr/>
        <a:lstStyle/>
        <a:p>
          <a:endParaRPr lang="en-US" sz="700">
            <a:solidFill>
              <a:sysClr val="windowText" lastClr="000000"/>
            </a:solidFill>
          </a:endParaRPr>
        </a:p>
      </dgm:t>
    </dgm:pt>
    <dgm:pt modelId="{8EB3267D-DFF8-8D4B-9551-6D3D29929257}" type="parTrans" cxnId="{69450019-1F3E-D84F-96E8-527B184772DC}">
      <dgm:prSet/>
      <dgm:spPr/>
      <dgm:t>
        <a:bodyPr/>
        <a:lstStyle/>
        <a:p>
          <a:endParaRPr lang="en-US"/>
        </a:p>
      </dgm:t>
    </dgm:pt>
    <dgm:pt modelId="{3623AD7D-842D-3940-8072-2F42AD45EEDE}" type="sibTrans" cxnId="{69450019-1F3E-D84F-96E8-527B184772DC}">
      <dgm:prSet/>
      <dgm:spPr/>
      <dgm:t>
        <a:bodyPr/>
        <a:lstStyle/>
        <a:p>
          <a:endParaRPr lang="en-US"/>
        </a:p>
      </dgm:t>
    </dgm:pt>
    <dgm:pt modelId="{8D9AC411-72CE-4741-9779-3DE6B86C411D}">
      <dgm:prSet phldrT="[Text]" custT="1"/>
      <dgm:spPr/>
      <dgm:t>
        <a:bodyPr/>
        <a:lstStyle/>
        <a:p>
          <a:endParaRPr lang="en-US" sz="700">
            <a:solidFill>
              <a:sysClr val="windowText" lastClr="000000"/>
            </a:solidFill>
          </a:endParaRPr>
        </a:p>
      </dgm:t>
    </dgm:pt>
    <dgm:pt modelId="{73CDCD23-0E5B-604B-9701-4687162447A3}" type="parTrans" cxnId="{974DA9E9-BF40-EE49-80FF-F2E6319B0DD3}">
      <dgm:prSet/>
      <dgm:spPr/>
      <dgm:t>
        <a:bodyPr/>
        <a:lstStyle/>
        <a:p>
          <a:endParaRPr lang="en-US"/>
        </a:p>
      </dgm:t>
    </dgm:pt>
    <dgm:pt modelId="{451C6693-2EF5-9A4E-9A6D-2834F6B9522D}" type="sibTrans" cxnId="{974DA9E9-BF40-EE49-80FF-F2E6319B0DD3}">
      <dgm:prSet/>
      <dgm:spPr/>
      <dgm:t>
        <a:bodyPr/>
        <a:lstStyle/>
        <a:p>
          <a:endParaRPr lang="en-US"/>
        </a:p>
      </dgm:t>
    </dgm:pt>
    <dgm:pt modelId="{D2C77154-20FE-7449-986A-62C51C471FF3}">
      <dgm:prSet phldrT="[Text]" custT="1"/>
      <dgm:spPr/>
      <dgm:t>
        <a:bodyPr/>
        <a:lstStyle/>
        <a:p>
          <a:r>
            <a:rPr lang="en-US" sz="700">
              <a:solidFill>
                <a:sysClr val="windowText" lastClr="000000"/>
              </a:solidFill>
            </a:rPr>
            <a:t>Was demand futile?</a:t>
          </a:r>
        </a:p>
      </dgm:t>
    </dgm:pt>
    <dgm:pt modelId="{40EAD333-209C-834E-B1BD-E6DC1306F86A}" type="parTrans" cxnId="{58770175-43A0-D944-804E-2649FFAE9E66}">
      <dgm:prSet/>
      <dgm:spPr/>
      <dgm:t>
        <a:bodyPr/>
        <a:lstStyle/>
        <a:p>
          <a:endParaRPr lang="en-US"/>
        </a:p>
      </dgm:t>
    </dgm:pt>
    <dgm:pt modelId="{3435B9E6-87F3-8B4C-9107-ACD0C86C0171}" type="sibTrans" cxnId="{58770175-43A0-D944-804E-2649FFAE9E66}">
      <dgm:prSet/>
      <dgm:spPr/>
      <dgm:t>
        <a:bodyPr/>
        <a:lstStyle/>
        <a:p>
          <a:endParaRPr lang="en-US"/>
        </a:p>
      </dgm:t>
    </dgm:pt>
    <dgm:pt modelId="{74DE159C-9711-B749-AE56-367E95546E4E}">
      <dgm:prSet phldrT="[Text]" custT="1"/>
      <dgm:spPr/>
      <dgm:t>
        <a:bodyPr/>
        <a:lstStyle/>
        <a:p>
          <a:r>
            <a:rPr lang="en-US" sz="700">
              <a:solidFill>
                <a:sysClr val="windowText" lastClr="000000"/>
              </a:solidFill>
            </a:rPr>
            <a:t>no</a:t>
          </a:r>
        </a:p>
      </dgm:t>
    </dgm:pt>
    <dgm:pt modelId="{6A583F16-4E06-124F-8B12-C541EDC890D3}" type="parTrans" cxnId="{B1928D5F-0B59-B748-AF97-E1CDF45DD9B5}">
      <dgm:prSet custT="1"/>
      <dgm:spPr/>
      <dgm:t>
        <a:bodyPr/>
        <a:lstStyle/>
        <a:p>
          <a:endParaRPr lang="en-US" sz="600"/>
        </a:p>
      </dgm:t>
    </dgm:pt>
    <dgm:pt modelId="{8180BFD9-706E-3447-A2D0-38DE84FF8DB9}" type="sibTrans" cxnId="{B1928D5F-0B59-B748-AF97-E1CDF45DD9B5}">
      <dgm:prSet/>
      <dgm:spPr/>
      <dgm:t>
        <a:bodyPr/>
        <a:lstStyle/>
        <a:p>
          <a:endParaRPr lang="en-US"/>
        </a:p>
      </dgm:t>
    </dgm:pt>
    <dgm:pt modelId="{3FAB60B5-935D-7942-BDE2-AC5440B8041C}">
      <dgm:prSet phldrT="[Text]" custT="1"/>
      <dgm:spPr/>
      <dgm:t>
        <a:bodyPr/>
        <a:lstStyle/>
        <a:p>
          <a:r>
            <a:rPr lang="en-US" sz="700">
              <a:solidFill>
                <a:sysClr val="windowText" lastClr="000000"/>
              </a:solidFill>
            </a:rPr>
            <a:t>BoD sues</a:t>
          </a:r>
        </a:p>
      </dgm:t>
    </dgm:pt>
    <dgm:pt modelId="{90B2CC2E-A21B-0849-9453-2C9BA9376B45}" type="parTrans" cxnId="{324B940C-FCAE-BD46-99F6-6E158B40E2B3}">
      <dgm:prSet custT="1"/>
      <dgm:spPr/>
      <dgm:t>
        <a:bodyPr/>
        <a:lstStyle/>
        <a:p>
          <a:endParaRPr lang="en-US" sz="600"/>
        </a:p>
      </dgm:t>
    </dgm:pt>
    <dgm:pt modelId="{B5999D57-B61F-DB42-AF19-1E246AF554DD}" type="sibTrans" cxnId="{324B940C-FCAE-BD46-99F6-6E158B40E2B3}">
      <dgm:prSet/>
      <dgm:spPr/>
      <dgm:t>
        <a:bodyPr/>
        <a:lstStyle/>
        <a:p>
          <a:endParaRPr lang="en-US"/>
        </a:p>
      </dgm:t>
    </dgm:pt>
    <dgm:pt modelId="{D4B2F513-52C2-E848-BCEA-A8DB31F15E99}">
      <dgm:prSet phldrT="[Text]" custT="1"/>
      <dgm:spPr/>
      <dgm:t>
        <a:bodyPr/>
        <a:lstStyle/>
        <a:p>
          <a:r>
            <a:rPr lang="en-US" sz="700">
              <a:solidFill>
                <a:sysClr val="windowText" lastClr="000000"/>
              </a:solidFill>
            </a:rPr>
            <a:t>refusal wrongful?</a:t>
          </a:r>
        </a:p>
      </dgm:t>
    </dgm:pt>
    <dgm:pt modelId="{392245CF-200C-AD4F-A651-6AF09BC3F335}" type="parTrans" cxnId="{6AE41C74-92D5-434D-B9D2-4107A99026C9}">
      <dgm:prSet custT="1"/>
      <dgm:spPr/>
      <dgm:t>
        <a:bodyPr/>
        <a:lstStyle/>
        <a:p>
          <a:endParaRPr lang="en-US" sz="600"/>
        </a:p>
      </dgm:t>
    </dgm:pt>
    <dgm:pt modelId="{97DCFF76-1CB7-2548-A31D-051C044189EA}" type="sibTrans" cxnId="{6AE41C74-92D5-434D-B9D2-4107A99026C9}">
      <dgm:prSet/>
      <dgm:spPr/>
      <dgm:t>
        <a:bodyPr/>
        <a:lstStyle/>
        <a:p>
          <a:endParaRPr lang="en-US"/>
        </a:p>
      </dgm:t>
    </dgm:pt>
    <dgm:pt modelId="{6C92DFAE-F2B2-E74F-A280-14D2585FE527}">
      <dgm:prSet phldrT="[Text]" custT="1"/>
      <dgm:spPr/>
      <dgm:t>
        <a:bodyPr/>
        <a:lstStyle/>
        <a:p>
          <a:r>
            <a:rPr lang="en-US" sz="700">
              <a:solidFill>
                <a:sysClr val="windowText" lastClr="000000"/>
              </a:solidFill>
            </a:rPr>
            <a:t>YEs</a:t>
          </a:r>
        </a:p>
      </dgm:t>
    </dgm:pt>
    <dgm:pt modelId="{BFBF74AC-6B79-7647-A079-EDF6453B7302}" type="parTrans" cxnId="{FA31F160-970D-6A47-B59A-716CC67C42E0}">
      <dgm:prSet custT="1"/>
      <dgm:spPr/>
      <dgm:t>
        <a:bodyPr/>
        <a:lstStyle/>
        <a:p>
          <a:endParaRPr lang="en-US" sz="600"/>
        </a:p>
      </dgm:t>
    </dgm:pt>
    <dgm:pt modelId="{3713EEBD-4003-1846-876D-51BFA08E2CD1}" type="sibTrans" cxnId="{FA31F160-970D-6A47-B59A-716CC67C42E0}">
      <dgm:prSet/>
      <dgm:spPr/>
      <dgm:t>
        <a:bodyPr/>
        <a:lstStyle/>
        <a:p>
          <a:endParaRPr lang="en-US"/>
        </a:p>
      </dgm:t>
    </dgm:pt>
    <dgm:pt modelId="{6B11AA43-EDA7-6543-8DF2-D0648E50D6DA}">
      <dgm:prSet phldrT="[Text]" custT="1"/>
      <dgm:spPr/>
      <dgm:t>
        <a:bodyPr/>
        <a:lstStyle/>
        <a:p>
          <a:r>
            <a:rPr lang="en-US" sz="700">
              <a:solidFill>
                <a:sysClr val="windowText" lastClr="000000"/>
              </a:solidFill>
            </a:rPr>
            <a:t>yes: p sues</a:t>
          </a:r>
        </a:p>
      </dgm:t>
    </dgm:pt>
    <dgm:pt modelId="{1C55C03C-2DFD-3A4C-BA29-4AEA26E3661E}" type="parTrans" cxnId="{FE031991-1260-D749-92C0-42EF57796F8D}">
      <dgm:prSet custT="1"/>
      <dgm:spPr/>
      <dgm:t>
        <a:bodyPr/>
        <a:lstStyle/>
        <a:p>
          <a:endParaRPr lang="en-US" sz="600"/>
        </a:p>
      </dgm:t>
    </dgm:pt>
    <dgm:pt modelId="{5C86C35E-7C3B-6F42-952F-563206683D69}" type="sibTrans" cxnId="{FE031991-1260-D749-92C0-42EF57796F8D}">
      <dgm:prSet/>
      <dgm:spPr/>
      <dgm:t>
        <a:bodyPr/>
        <a:lstStyle/>
        <a:p>
          <a:endParaRPr lang="en-US"/>
        </a:p>
      </dgm:t>
    </dgm:pt>
    <dgm:pt modelId="{CB0F45BB-A1B2-C649-BAA9-70E0B9EC0005}">
      <dgm:prSet phldrT="[Text]" custT="1"/>
      <dgm:spPr/>
      <dgm:t>
        <a:bodyPr/>
        <a:lstStyle/>
        <a:p>
          <a:r>
            <a:rPr lang="en-US" sz="700">
              <a:solidFill>
                <a:sysClr val="windowText" lastClr="000000"/>
              </a:solidFill>
            </a:rPr>
            <a:t>No: no suit</a:t>
          </a:r>
        </a:p>
      </dgm:t>
    </dgm:pt>
    <dgm:pt modelId="{CBB51D23-B167-E246-8E98-3349F0D0CBFC}" type="parTrans" cxnId="{7336361C-1861-974E-B24E-501E31D70B7F}">
      <dgm:prSet custT="1"/>
      <dgm:spPr/>
      <dgm:t>
        <a:bodyPr/>
        <a:lstStyle/>
        <a:p>
          <a:endParaRPr lang="en-US" sz="600"/>
        </a:p>
      </dgm:t>
    </dgm:pt>
    <dgm:pt modelId="{9F2840D2-0D86-E54B-B8E6-AAF95EE893EB}" type="sibTrans" cxnId="{7336361C-1861-974E-B24E-501E31D70B7F}">
      <dgm:prSet/>
      <dgm:spPr/>
      <dgm:t>
        <a:bodyPr/>
        <a:lstStyle/>
        <a:p>
          <a:endParaRPr lang="en-US"/>
        </a:p>
      </dgm:t>
    </dgm:pt>
    <dgm:pt modelId="{F6941154-FD3B-2544-9531-67BB5CAFB9D6}">
      <dgm:prSet phldrT="[Text]" custT="1"/>
      <dgm:spPr/>
      <dgm:t>
        <a:bodyPr/>
        <a:lstStyle/>
        <a:p>
          <a:r>
            <a:rPr lang="en-US" sz="700">
              <a:solidFill>
                <a:sysClr val="windowText" lastClr="000000"/>
              </a:solidFill>
            </a:rPr>
            <a:t>Was demand made?</a:t>
          </a:r>
        </a:p>
      </dgm:t>
    </dgm:pt>
    <dgm:pt modelId="{AE7E3536-F914-474A-9832-7EA6C90B97C5}" type="sibTrans" cxnId="{28454026-EBD6-154A-9A92-96D4B1161BD8}">
      <dgm:prSet/>
      <dgm:spPr/>
      <dgm:t>
        <a:bodyPr/>
        <a:lstStyle/>
        <a:p>
          <a:endParaRPr lang="en-US"/>
        </a:p>
      </dgm:t>
    </dgm:pt>
    <dgm:pt modelId="{57DF5E63-57F9-B746-A088-64F458B4788B}" type="parTrans" cxnId="{28454026-EBD6-154A-9A92-96D4B1161BD8}">
      <dgm:prSet custT="1"/>
      <dgm:spPr/>
      <dgm:t>
        <a:bodyPr/>
        <a:lstStyle/>
        <a:p>
          <a:endParaRPr lang="en-US" sz="600"/>
        </a:p>
      </dgm:t>
    </dgm:pt>
    <dgm:pt modelId="{BCA42A2C-C8E8-5F43-9A5C-AF259A923DB9}">
      <dgm:prSet phldrT="[Text]" custT="1"/>
      <dgm:spPr/>
      <dgm:t>
        <a:bodyPr/>
        <a:lstStyle/>
        <a:p>
          <a:r>
            <a:rPr lang="en-US" sz="700">
              <a:solidFill>
                <a:sysClr val="windowText" lastClr="000000"/>
              </a:solidFill>
            </a:rPr>
            <a:t>The demand refused by Corporation. Subsequent cause of action.</a:t>
          </a:r>
        </a:p>
      </dgm:t>
    </dgm:pt>
    <dgm:pt modelId="{76FB444A-136D-7147-AAAF-DB37914E747F}" type="parTrans" cxnId="{D9983520-E0DB-7644-9756-D62EDD39C446}">
      <dgm:prSet/>
      <dgm:spPr/>
    </dgm:pt>
    <dgm:pt modelId="{0B54A4EB-8C86-5845-9063-8B27C91CB7EF}" type="sibTrans" cxnId="{D9983520-E0DB-7644-9756-D62EDD39C446}">
      <dgm:prSet/>
      <dgm:spPr/>
    </dgm:pt>
    <dgm:pt modelId="{0BBF76D5-9F1B-0D42-8922-350394C34F74}">
      <dgm:prSet phldrT="[Text]" custT="1"/>
      <dgm:spPr/>
      <dgm:t>
        <a:bodyPr/>
        <a:lstStyle/>
        <a:p>
          <a:endParaRPr lang="en-US" sz="700">
            <a:solidFill>
              <a:sysClr val="windowText" lastClr="000000"/>
            </a:solidFill>
          </a:endParaRPr>
        </a:p>
      </dgm:t>
    </dgm:pt>
    <dgm:pt modelId="{E603E565-E1F5-3E43-952A-54652FAAB416}" type="parTrans" cxnId="{08316CF5-8BDB-3646-B672-8EC973DE2B59}">
      <dgm:prSet/>
      <dgm:spPr/>
    </dgm:pt>
    <dgm:pt modelId="{A1C24D6C-662B-D344-907F-56CBBB39BCEA}" type="sibTrans" cxnId="{08316CF5-8BDB-3646-B672-8EC973DE2B59}">
      <dgm:prSet/>
      <dgm:spPr/>
    </dgm:pt>
    <dgm:pt modelId="{A8A4C1FA-7C0D-0C46-9C56-C969AD60F707}">
      <dgm:prSet phldrT="[Text]" custT="1"/>
      <dgm:spPr/>
      <dgm:t>
        <a:bodyPr/>
        <a:lstStyle/>
        <a:p>
          <a:endParaRPr lang="en-US" sz="700">
            <a:solidFill>
              <a:sysClr val="windowText" lastClr="000000"/>
            </a:solidFill>
          </a:endParaRPr>
        </a:p>
      </dgm:t>
    </dgm:pt>
    <dgm:pt modelId="{9FC5FE0D-24F7-264C-865C-9B01CD8691C2}" type="parTrans" cxnId="{DCF172B6-E982-1043-A1F2-990D8CDC3D0D}">
      <dgm:prSet/>
      <dgm:spPr/>
    </dgm:pt>
    <dgm:pt modelId="{BDCF8198-72D7-F44D-BAB7-03387065F64A}" type="sibTrans" cxnId="{DCF172B6-E982-1043-A1F2-990D8CDC3D0D}">
      <dgm:prSet/>
      <dgm:spPr/>
    </dgm:pt>
    <dgm:pt modelId="{0BC7CBFC-B8CB-E94B-8D16-4F2BA9BFEBC5}">
      <dgm:prSet phldrT="[Text]" custT="1"/>
      <dgm:spPr/>
      <dgm:t>
        <a:bodyPr/>
        <a:lstStyle/>
        <a:p>
          <a:endParaRPr lang="en-US" sz="700">
            <a:solidFill>
              <a:sysClr val="windowText" lastClr="000000"/>
            </a:solidFill>
          </a:endParaRPr>
        </a:p>
      </dgm:t>
    </dgm:pt>
    <dgm:pt modelId="{0EBBFC42-F210-B04F-90CD-3C0D08B9D161}" type="parTrans" cxnId="{57EC2C9B-544A-534B-B899-4ED9DD2BD311}">
      <dgm:prSet/>
      <dgm:spPr/>
    </dgm:pt>
    <dgm:pt modelId="{C7D1CB2C-7F0B-324F-ABE4-A9F5324FE42B}" type="sibTrans" cxnId="{57EC2C9B-544A-534B-B899-4ED9DD2BD311}">
      <dgm:prSet/>
      <dgm:spPr/>
    </dgm:pt>
    <dgm:pt modelId="{399A1F1A-0E9D-5F49-82C3-60E8E0BA871F}" type="pres">
      <dgm:prSet presAssocID="{FE46B710-D4FE-1647-A2B7-8A285EB3AD80}" presName="mainComposite" presStyleCnt="0">
        <dgm:presLayoutVars>
          <dgm:chPref val="1"/>
          <dgm:dir/>
          <dgm:animOne val="branch"/>
          <dgm:animLvl val="lvl"/>
          <dgm:resizeHandles val="exact"/>
        </dgm:presLayoutVars>
      </dgm:prSet>
      <dgm:spPr/>
    </dgm:pt>
    <dgm:pt modelId="{BE294F6F-E4E2-5040-9509-96CA12FE7CA8}" type="pres">
      <dgm:prSet presAssocID="{FE46B710-D4FE-1647-A2B7-8A285EB3AD80}" presName="hierFlow" presStyleCnt="0"/>
      <dgm:spPr/>
    </dgm:pt>
    <dgm:pt modelId="{A7E030F0-A2C1-C148-9B17-0791C1F8BBBF}" type="pres">
      <dgm:prSet presAssocID="{FE46B710-D4FE-1647-A2B7-8A285EB3AD80}" presName="firstBuf" presStyleCnt="0"/>
      <dgm:spPr/>
    </dgm:pt>
    <dgm:pt modelId="{E2E2AF42-AF0A-B44C-8E87-412EDE45A7C5}" type="pres">
      <dgm:prSet presAssocID="{FE46B710-D4FE-1647-A2B7-8A285EB3AD80}" presName="hierChild1" presStyleCnt="0">
        <dgm:presLayoutVars>
          <dgm:chPref val="1"/>
          <dgm:animOne val="branch"/>
          <dgm:animLvl val="lvl"/>
        </dgm:presLayoutVars>
      </dgm:prSet>
      <dgm:spPr/>
    </dgm:pt>
    <dgm:pt modelId="{3DB1EAF6-A2DF-B94C-BF1A-1C9B38C09E29}" type="pres">
      <dgm:prSet presAssocID="{D915C49C-A40B-854D-BEFC-1257BAED6932}" presName="Name17" presStyleCnt="0"/>
      <dgm:spPr/>
    </dgm:pt>
    <dgm:pt modelId="{4131478E-D673-B946-B4A5-3EFD6AF536CC}" type="pres">
      <dgm:prSet presAssocID="{D915C49C-A40B-854D-BEFC-1257BAED6932}" presName="level1Shape" presStyleLbl="node0" presStyleIdx="0" presStyleCnt="1">
        <dgm:presLayoutVars>
          <dgm:chPref val="3"/>
        </dgm:presLayoutVars>
      </dgm:prSet>
      <dgm:spPr/>
    </dgm:pt>
    <dgm:pt modelId="{AD709373-F14E-F64F-831C-83654EFD606E}" type="pres">
      <dgm:prSet presAssocID="{D915C49C-A40B-854D-BEFC-1257BAED6932}" presName="hierChild2" presStyleCnt="0"/>
      <dgm:spPr/>
    </dgm:pt>
    <dgm:pt modelId="{BFFE997E-9B52-E047-851C-69E63A6E1625}" type="pres">
      <dgm:prSet presAssocID="{0A1C1710-9F6A-2844-9309-CF9D8D9842A0}" presName="Name25" presStyleLbl="parChTrans1D2" presStyleIdx="0" presStyleCnt="2"/>
      <dgm:spPr/>
    </dgm:pt>
    <dgm:pt modelId="{03F8E3D1-A011-4141-B6BB-3BC05CD69B10}" type="pres">
      <dgm:prSet presAssocID="{0A1C1710-9F6A-2844-9309-CF9D8D9842A0}" presName="connTx" presStyleLbl="parChTrans1D2" presStyleIdx="0" presStyleCnt="2"/>
      <dgm:spPr/>
    </dgm:pt>
    <dgm:pt modelId="{E1E965B6-9FF6-6F48-B414-B8773DFB198B}" type="pres">
      <dgm:prSet presAssocID="{E0443C18-D0B6-B349-AC4A-1755164D3CF4}" presName="Name30" presStyleCnt="0"/>
      <dgm:spPr/>
    </dgm:pt>
    <dgm:pt modelId="{08DEB4B9-A4EE-CC43-B10F-6F6220192BA4}" type="pres">
      <dgm:prSet presAssocID="{E0443C18-D0B6-B349-AC4A-1755164D3CF4}" presName="level2Shape" presStyleLbl="node2" presStyleIdx="0" presStyleCnt="2"/>
      <dgm:spPr/>
    </dgm:pt>
    <dgm:pt modelId="{6C28F303-C3A8-B94C-9168-426286C3576B}" type="pres">
      <dgm:prSet presAssocID="{E0443C18-D0B6-B349-AC4A-1755164D3CF4}" presName="hierChild3" presStyleCnt="0"/>
      <dgm:spPr/>
    </dgm:pt>
    <dgm:pt modelId="{6B147F5C-BF65-1443-B56D-9467D9FAC826}" type="pres">
      <dgm:prSet presAssocID="{279C9FD5-817D-4A42-9575-6370816C1350}" presName="Name25" presStyleLbl="parChTrans1D3" presStyleIdx="0" presStyleCnt="2"/>
      <dgm:spPr/>
    </dgm:pt>
    <dgm:pt modelId="{989EACCB-99C7-3044-9FB0-D10ECE1E9B7B}" type="pres">
      <dgm:prSet presAssocID="{279C9FD5-817D-4A42-9575-6370816C1350}" presName="connTx" presStyleLbl="parChTrans1D3" presStyleIdx="0" presStyleCnt="2"/>
      <dgm:spPr/>
    </dgm:pt>
    <dgm:pt modelId="{C6C0939A-ECE6-3249-BC9A-3760654E6A19}" type="pres">
      <dgm:prSet presAssocID="{F1091408-76E4-304D-9FB5-B8FE0389A5D4}" presName="Name30" presStyleCnt="0"/>
      <dgm:spPr/>
    </dgm:pt>
    <dgm:pt modelId="{5D760F01-ADB7-1944-83D5-F2A59106FF2A}" type="pres">
      <dgm:prSet presAssocID="{F1091408-76E4-304D-9FB5-B8FE0389A5D4}" presName="level2Shape" presStyleLbl="node3" presStyleIdx="0" presStyleCnt="2"/>
      <dgm:spPr/>
    </dgm:pt>
    <dgm:pt modelId="{615F3AC7-9037-8448-BC50-D60EBC7B04C4}" type="pres">
      <dgm:prSet presAssocID="{F1091408-76E4-304D-9FB5-B8FE0389A5D4}" presName="hierChild3" presStyleCnt="0"/>
      <dgm:spPr/>
    </dgm:pt>
    <dgm:pt modelId="{A8AF2B14-B6AB-E04C-A5D6-26289766D74A}" type="pres">
      <dgm:prSet presAssocID="{D8E03062-33AC-FB45-B3A3-231E7FF0434A}" presName="Name25" presStyleLbl="parChTrans1D2" presStyleIdx="1" presStyleCnt="2"/>
      <dgm:spPr/>
    </dgm:pt>
    <dgm:pt modelId="{96CF6DF2-EB4F-294C-BE8B-E759111C79F5}" type="pres">
      <dgm:prSet presAssocID="{D8E03062-33AC-FB45-B3A3-231E7FF0434A}" presName="connTx" presStyleLbl="parChTrans1D2" presStyleIdx="1" presStyleCnt="2"/>
      <dgm:spPr/>
    </dgm:pt>
    <dgm:pt modelId="{A3DB7EC7-6A4E-C848-9D4D-E3E0692ACF78}" type="pres">
      <dgm:prSet presAssocID="{38C25171-F748-B043-9C9B-2ECD3A877508}" presName="Name30" presStyleCnt="0"/>
      <dgm:spPr/>
    </dgm:pt>
    <dgm:pt modelId="{DBB21202-CC75-B341-A308-8023434DD2BA}" type="pres">
      <dgm:prSet presAssocID="{38C25171-F748-B043-9C9B-2ECD3A877508}" presName="level2Shape" presStyleLbl="node2" presStyleIdx="1" presStyleCnt="2"/>
      <dgm:spPr/>
    </dgm:pt>
    <dgm:pt modelId="{D0DDFF25-B24A-B948-98E3-D390A107F7F4}" type="pres">
      <dgm:prSet presAssocID="{38C25171-F748-B043-9C9B-2ECD3A877508}" presName="hierChild3" presStyleCnt="0"/>
      <dgm:spPr/>
    </dgm:pt>
    <dgm:pt modelId="{5F14E093-A9B6-CF47-9448-B955982BBC1F}" type="pres">
      <dgm:prSet presAssocID="{1A2215DE-4827-6844-8E50-76335ED6A97D}" presName="Name25" presStyleLbl="parChTrans1D3" presStyleIdx="1" presStyleCnt="2"/>
      <dgm:spPr/>
    </dgm:pt>
    <dgm:pt modelId="{3ED03EEC-833E-0C47-99F5-FB0BE35BDCEE}" type="pres">
      <dgm:prSet presAssocID="{1A2215DE-4827-6844-8E50-76335ED6A97D}" presName="connTx" presStyleLbl="parChTrans1D3" presStyleIdx="1" presStyleCnt="2"/>
      <dgm:spPr/>
    </dgm:pt>
    <dgm:pt modelId="{D0770D8C-2AFC-B445-8805-4D830043BB31}" type="pres">
      <dgm:prSet presAssocID="{AE9F3858-E8DC-5342-9D92-54DC54CB5FFC}" presName="Name30" presStyleCnt="0"/>
      <dgm:spPr/>
    </dgm:pt>
    <dgm:pt modelId="{266CE8E9-E0EC-F447-841B-D06FCF949F6E}" type="pres">
      <dgm:prSet presAssocID="{AE9F3858-E8DC-5342-9D92-54DC54CB5FFC}" presName="level2Shape" presStyleLbl="node3" presStyleIdx="1" presStyleCnt="2"/>
      <dgm:spPr/>
    </dgm:pt>
    <dgm:pt modelId="{78C5D5E2-83A7-B345-906D-36CF09A4F722}" type="pres">
      <dgm:prSet presAssocID="{AE9F3858-E8DC-5342-9D92-54DC54CB5FFC}" presName="hierChild3" presStyleCnt="0"/>
      <dgm:spPr/>
    </dgm:pt>
    <dgm:pt modelId="{7291D313-74D2-F542-8F30-3D4AC7DAC321}" type="pres">
      <dgm:prSet presAssocID="{E5DCE3CA-C948-EF41-975E-28690E544B7F}" presName="Name25" presStyleLbl="parChTrans1D4" presStyleIdx="0" presStyleCnt="12"/>
      <dgm:spPr/>
    </dgm:pt>
    <dgm:pt modelId="{E30BD6F7-7038-A847-9345-CFB217584DBC}" type="pres">
      <dgm:prSet presAssocID="{E5DCE3CA-C948-EF41-975E-28690E544B7F}" presName="connTx" presStyleLbl="parChTrans1D4" presStyleIdx="0" presStyleCnt="12"/>
      <dgm:spPr/>
    </dgm:pt>
    <dgm:pt modelId="{2E7A59F6-9760-554C-929B-C57EAEB40F63}" type="pres">
      <dgm:prSet presAssocID="{87B38E35-A072-A348-8189-E62C8D55D0B4}" presName="Name30" presStyleCnt="0"/>
      <dgm:spPr/>
    </dgm:pt>
    <dgm:pt modelId="{BD61522C-9986-0B43-83B2-8A0653273E64}" type="pres">
      <dgm:prSet presAssocID="{87B38E35-A072-A348-8189-E62C8D55D0B4}" presName="level2Shape" presStyleLbl="node4" presStyleIdx="0" presStyleCnt="12"/>
      <dgm:spPr/>
    </dgm:pt>
    <dgm:pt modelId="{73E0020C-FCC6-C74F-A910-B362808D4477}" type="pres">
      <dgm:prSet presAssocID="{87B38E35-A072-A348-8189-E62C8D55D0B4}" presName="hierChild3" presStyleCnt="0"/>
      <dgm:spPr/>
    </dgm:pt>
    <dgm:pt modelId="{88EF2ABA-B3A3-454C-92F8-660E4E850D22}" type="pres">
      <dgm:prSet presAssocID="{57DF5E63-57F9-B746-A088-64F458B4788B}" presName="Name25" presStyleLbl="parChTrans1D4" presStyleIdx="1" presStyleCnt="12"/>
      <dgm:spPr/>
    </dgm:pt>
    <dgm:pt modelId="{44426714-6D9F-9D46-BEAD-39DE2B9D1911}" type="pres">
      <dgm:prSet presAssocID="{57DF5E63-57F9-B746-A088-64F458B4788B}" presName="connTx" presStyleLbl="parChTrans1D4" presStyleIdx="1" presStyleCnt="12"/>
      <dgm:spPr/>
    </dgm:pt>
    <dgm:pt modelId="{415DE92D-E5A3-514C-BCD6-4DA21B6EE95D}" type="pres">
      <dgm:prSet presAssocID="{F6941154-FD3B-2544-9531-67BB5CAFB9D6}" presName="Name30" presStyleCnt="0"/>
      <dgm:spPr/>
    </dgm:pt>
    <dgm:pt modelId="{135DD4FC-0754-1A4C-8D50-C303A25B4E02}" type="pres">
      <dgm:prSet presAssocID="{F6941154-FD3B-2544-9531-67BB5CAFB9D6}" presName="level2Shape" presStyleLbl="node4" presStyleIdx="1" presStyleCnt="12"/>
      <dgm:spPr/>
    </dgm:pt>
    <dgm:pt modelId="{77B0DB17-2D4A-7A4E-9C2F-2B094C956F14}" type="pres">
      <dgm:prSet presAssocID="{F6941154-FD3B-2544-9531-67BB5CAFB9D6}" presName="hierChild3" presStyleCnt="0"/>
      <dgm:spPr/>
    </dgm:pt>
    <dgm:pt modelId="{2315021F-49F8-F340-81D8-C7192B12C12E}" type="pres">
      <dgm:prSet presAssocID="{75635DD4-907E-C048-87CB-92292B152FC3}" presName="Name25" presStyleLbl="parChTrans1D4" presStyleIdx="2" presStyleCnt="12"/>
      <dgm:spPr/>
    </dgm:pt>
    <dgm:pt modelId="{7D75FAE4-D809-DA41-9EEF-E9303B34D161}" type="pres">
      <dgm:prSet presAssocID="{75635DD4-907E-C048-87CB-92292B152FC3}" presName="connTx" presStyleLbl="parChTrans1D4" presStyleIdx="2" presStyleCnt="12"/>
      <dgm:spPr/>
    </dgm:pt>
    <dgm:pt modelId="{A55D8504-D54C-614A-8AF4-7A3ABBD12BA3}" type="pres">
      <dgm:prSet presAssocID="{E36547F6-A9AA-CB4A-AD3B-EF36074AD3CB}" presName="Name30" presStyleCnt="0"/>
      <dgm:spPr/>
    </dgm:pt>
    <dgm:pt modelId="{01F92998-A4F3-3849-A31F-B0001E737995}" type="pres">
      <dgm:prSet presAssocID="{E36547F6-A9AA-CB4A-AD3B-EF36074AD3CB}" presName="level2Shape" presStyleLbl="node4" presStyleIdx="2" presStyleCnt="12"/>
      <dgm:spPr/>
    </dgm:pt>
    <dgm:pt modelId="{0ED836ED-E5AD-1D42-B78F-C65081947C14}" type="pres">
      <dgm:prSet presAssocID="{E36547F6-A9AA-CB4A-AD3B-EF36074AD3CB}" presName="hierChild3" presStyleCnt="0"/>
      <dgm:spPr/>
    </dgm:pt>
    <dgm:pt modelId="{52A71DDE-E218-DF4C-98C6-2B6EAFC00177}" type="pres">
      <dgm:prSet presAssocID="{1C7DA602-3720-8F4F-9270-A1452A46D544}" presName="Name25" presStyleLbl="parChTrans1D4" presStyleIdx="3" presStyleCnt="12"/>
      <dgm:spPr/>
    </dgm:pt>
    <dgm:pt modelId="{2487A00E-40B4-F14B-BC19-08C5330718F3}" type="pres">
      <dgm:prSet presAssocID="{1C7DA602-3720-8F4F-9270-A1452A46D544}" presName="connTx" presStyleLbl="parChTrans1D4" presStyleIdx="3" presStyleCnt="12"/>
      <dgm:spPr/>
    </dgm:pt>
    <dgm:pt modelId="{4EA302D8-5902-0541-885F-B861083D0F44}" type="pres">
      <dgm:prSet presAssocID="{4DA411DD-9C96-DE4D-982B-3A2425193DB7}" presName="Name30" presStyleCnt="0"/>
      <dgm:spPr/>
    </dgm:pt>
    <dgm:pt modelId="{D0529C82-3002-9243-B961-AB2AFCEE70F8}" type="pres">
      <dgm:prSet presAssocID="{4DA411DD-9C96-DE4D-982B-3A2425193DB7}" presName="level2Shape" presStyleLbl="node4" presStyleIdx="3" presStyleCnt="12"/>
      <dgm:spPr/>
    </dgm:pt>
    <dgm:pt modelId="{9A5AB47A-5EF6-CA4C-BDD5-5A165845813C}" type="pres">
      <dgm:prSet presAssocID="{4DA411DD-9C96-DE4D-982B-3A2425193DB7}" presName="hierChild3" presStyleCnt="0"/>
      <dgm:spPr/>
    </dgm:pt>
    <dgm:pt modelId="{A65423D9-77EF-F54D-AB00-8DA75D7A26BA}" type="pres">
      <dgm:prSet presAssocID="{6A583F16-4E06-124F-8B12-C541EDC890D3}" presName="Name25" presStyleLbl="parChTrans1D4" presStyleIdx="4" presStyleCnt="12"/>
      <dgm:spPr/>
    </dgm:pt>
    <dgm:pt modelId="{0163C534-4138-8C41-AF47-44528F28B281}" type="pres">
      <dgm:prSet presAssocID="{6A583F16-4E06-124F-8B12-C541EDC890D3}" presName="connTx" presStyleLbl="parChTrans1D4" presStyleIdx="4" presStyleCnt="12"/>
      <dgm:spPr/>
    </dgm:pt>
    <dgm:pt modelId="{F4E09151-C440-7843-9DF6-1FB7E772D90E}" type="pres">
      <dgm:prSet presAssocID="{74DE159C-9711-B749-AE56-367E95546E4E}" presName="Name30" presStyleCnt="0"/>
      <dgm:spPr/>
    </dgm:pt>
    <dgm:pt modelId="{D5C41148-0C9E-3047-8EB3-ED41D533F98E}" type="pres">
      <dgm:prSet presAssocID="{74DE159C-9711-B749-AE56-367E95546E4E}" presName="level2Shape" presStyleLbl="node4" presStyleIdx="4" presStyleCnt="12"/>
      <dgm:spPr/>
    </dgm:pt>
    <dgm:pt modelId="{C5E034E1-19CE-E945-86DD-B28DE1ADD814}" type="pres">
      <dgm:prSet presAssocID="{74DE159C-9711-B749-AE56-367E95546E4E}" presName="hierChild3" presStyleCnt="0"/>
      <dgm:spPr/>
    </dgm:pt>
    <dgm:pt modelId="{F5CE3047-3633-744F-A9EC-3BE7564CF09B}" type="pres">
      <dgm:prSet presAssocID="{90B2CC2E-A21B-0849-9453-2C9BA9376B45}" presName="Name25" presStyleLbl="parChTrans1D4" presStyleIdx="5" presStyleCnt="12"/>
      <dgm:spPr/>
    </dgm:pt>
    <dgm:pt modelId="{7C6C1460-491C-1649-83DC-60406D53157E}" type="pres">
      <dgm:prSet presAssocID="{90B2CC2E-A21B-0849-9453-2C9BA9376B45}" presName="connTx" presStyleLbl="parChTrans1D4" presStyleIdx="5" presStyleCnt="12"/>
      <dgm:spPr/>
    </dgm:pt>
    <dgm:pt modelId="{07EC7E27-FF92-4A42-9EAC-542B05DA9AB1}" type="pres">
      <dgm:prSet presAssocID="{3FAB60B5-935D-7942-BDE2-AC5440B8041C}" presName="Name30" presStyleCnt="0"/>
      <dgm:spPr/>
    </dgm:pt>
    <dgm:pt modelId="{1D99CBB6-FE2F-6848-A0F3-0608881E0D00}" type="pres">
      <dgm:prSet presAssocID="{3FAB60B5-935D-7942-BDE2-AC5440B8041C}" presName="level2Shape" presStyleLbl="node4" presStyleIdx="5" presStyleCnt="12"/>
      <dgm:spPr/>
    </dgm:pt>
    <dgm:pt modelId="{346FAE53-A389-5749-8894-66A631DFC7FA}" type="pres">
      <dgm:prSet presAssocID="{3FAB60B5-935D-7942-BDE2-AC5440B8041C}" presName="hierChild3" presStyleCnt="0"/>
      <dgm:spPr/>
    </dgm:pt>
    <dgm:pt modelId="{E463D349-AE19-2F4E-B361-FA79605D3532}" type="pres">
      <dgm:prSet presAssocID="{BFBF74AC-6B79-7647-A079-EDF6453B7302}" presName="Name25" presStyleLbl="parChTrans1D4" presStyleIdx="6" presStyleCnt="12"/>
      <dgm:spPr/>
    </dgm:pt>
    <dgm:pt modelId="{CD0D0DC3-C107-9047-97ED-3F002E740A29}" type="pres">
      <dgm:prSet presAssocID="{BFBF74AC-6B79-7647-A079-EDF6453B7302}" presName="connTx" presStyleLbl="parChTrans1D4" presStyleIdx="6" presStyleCnt="12"/>
      <dgm:spPr/>
    </dgm:pt>
    <dgm:pt modelId="{1266B7B5-F12E-6B4D-99A0-6CC441AF43D5}" type="pres">
      <dgm:prSet presAssocID="{6C92DFAE-F2B2-E74F-A280-14D2585FE527}" presName="Name30" presStyleCnt="0"/>
      <dgm:spPr/>
    </dgm:pt>
    <dgm:pt modelId="{E54930A4-82E6-C549-83F0-A8C6ACE2DFDD}" type="pres">
      <dgm:prSet presAssocID="{6C92DFAE-F2B2-E74F-A280-14D2585FE527}" presName="level2Shape" presStyleLbl="node4" presStyleIdx="6" presStyleCnt="12"/>
      <dgm:spPr/>
    </dgm:pt>
    <dgm:pt modelId="{1664F4B8-C168-234A-8369-EF6FC04CF737}" type="pres">
      <dgm:prSet presAssocID="{6C92DFAE-F2B2-E74F-A280-14D2585FE527}" presName="hierChild3" presStyleCnt="0"/>
      <dgm:spPr/>
    </dgm:pt>
    <dgm:pt modelId="{01371AE2-6288-8742-ADC4-366F2787858C}" type="pres">
      <dgm:prSet presAssocID="{392245CF-200C-AD4F-A651-6AF09BC3F335}" presName="Name25" presStyleLbl="parChTrans1D4" presStyleIdx="7" presStyleCnt="12"/>
      <dgm:spPr/>
    </dgm:pt>
    <dgm:pt modelId="{FE299CF0-3E4F-1A47-9804-F20F19993321}" type="pres">
      <dgm:prSet presAssocID="{392245CF-200C-AD4F-A651-6AF09BC3F335}" presName="connTx" presStyleLbl="parChTrans1D4" presStyleIdx="7" presStyleCnt="12"/>
      <dgm:spPr/>
    </dgm:pt>
    <dgm:pt modelId="{2A907F09-06B7-BA4B-BF0E-C9ED9E64C846}" type="pres">
      <dgm:prSet presAssocID="{D4B2F513-52C2-E848-BCEA-A8DB31F15E99}" presName="Name30" presStyleCnt="0"/>
      <dgm:spPr/>
    </dgm:pt>
    <dgm:pt modelId="{B01063C0-4E5E-9149-846C-57783FE227D2}" type="pres">
      <dgm:prSet presAssocID="{D4B2F513-52C2-E848-BCEA-A8DB31F15E99}" presName="level2Shape" presStyleLbl="node4" presStyleIdx="7" presStyleCnt="12"/>
      <dgm:spPr/>
    </dgm:pt>
    <dgm:pt modelId="{EE8DA01E-4554-FC4B-B15D-1635AF75FA1E}" type="pres">
      <dgm:prSet presAssocID="{D4B2F513-52C2-E848-BCEA-A8DB31F15E99}" presName="hierChild3" presStyleCnt="0"/>
      <dgm:spPr/>
    </dgm:pt>
    <dgm:pt modelId="{1FA0D4AE-C917-8944-B0F4-6A7729244439}" type="pres">
      <dgm:prSet presAssocID="{1C55C03C-2DFD-3A4C-BA29-4AEA26E3661E}" presName="Name25" presStyleLbl="parChTrans1D4" presStyleIdx="8" presStyleCnt="12"/>
      <dgm:spPr/>
    </dgm:pt>
    <dgm:pt modelId="{9131DC7A-7DF6-7249-A08F-4812A99A3BDC}" type="pres">
      <dgm:prSet presAssocID="{1C55C03C-2DFD-3A4C-BA29-4AEA26E3661E}" presName="connTx" presStyleLbl="parChTrans1D4" presStyleIdx="8" presStyleCnt="12"/>
      <dgm:spPr/>
    </dgm:pt>
    <dgm:pt modelId="{A499B232-8427-1244-A9AD-F17B84876E1F}" type="pres">
      <dgm:prSet presAssocID="{6B11AA43-EDA7-6543-8DF2-D0648E50D6DA}" presName="Name30" presStyleCnt="0"/>
      <dgm:spPr/>
    </dgm:pt>
    <dgm:pt modelId="{7082EE17-B5AB-5043-919A-A7DFBD6B9827}" type="pres">
      <dgm:prSet presAssocID="{6B11AA43-EDA7-6543-8DF2-D0648E50D6DA}" presName="level2Shape" presStyleLbl="node4" presStyleIdx="8" presStyleCnt="12"/>
      <dgm:spPr/>
    </dgm:pt>
    <dgm:pt modelId="{8A909849-24E8-A148-8D5D-20490FAFBAF9}" type="pres">
      <dgm:prSet presAssocID="{6B11AA43-EDA7-6543-8DF2-D0648E50D6DA}" presName="hierChild3" presStyleCnt="0"/>
      <dgm:spPr/>
    </dgm:pt>
    <dgm:pt modelId="{C06F00FA-4F22-C94A-AD64-A7A4ABDD9658}" type="pres">
      <dgm:prSet presAssocID="{CBB51D23-B167-E246-8E98-3349F0D0CBFC}" presName="Name25" presStyleLbl="parChTrans1D4" presStyleIdx="9" presStyleCnt="12"/>
      <dgm:spPr/>
    </dgm:pt>
    <dgm:pt modelId="{1CF865DE-790D-2C47-A87E-7BC638C08C7E}" type="pres">
      <dgm:prSet presAssocID="{CBB51D23-B167-E246-8E98-3349F0D0CBFC}" presName="connTx" presStyleLbl="parChTrans1D4" presStyleIdx="9" presStyleCnt="12"/>
      <dgm:spPr/>
    </dgm:pt>
    <dgm:pt modelId="{49FE00D8-1C46-1D44-8A56-AF8BB1AF6EE8}" type="pres">
      <dgm:prSet presAssocID="{CB0F45BB-A1B2-C649-BAA9-70E0B9EC0005}" presName="Name30" presStyleCnt="0"/>
      <dgm:spPr/>
    </dgm:pt>
    <dgm:pt modelId="{1FD4A50A-3CE7-DD4A-AFBF-CA83069312CE}" type="pres">
      <dgm:prSet presAssocID="{CB0F45BB-A1B2-C649-BAA9-70E0B9EC0005}" presName="level2Shape" presStyleLbl="node4" presStyleIdx="9" presStyleCnt="12"/>
      <dgm:spPr/>
    </dgm:pt>
    <dgm:pt modelId="{7B876E2A-D936-204E-A1DF-B06B0C000285}" type="pres">
      <dgm:prSet presAssocID="{CB0F45BB-A1B2-C649-BAA9-70E0B9EC0005}" presName="hierChild3" presStyleCnt="0"/>
      <dgm:spPr/>
    </dgm:pt>
    <dgm:pt modelId="{C50911A9-6225-F946-839F-BB38AC9FB692}" type="pres">
      <dgm:prSet presAssocID="{1DB884D7-FBDC-4D47-B80E-B27F7AEAC806}" presName="Name25" presStyleLbl="parChTrans1D4" presStyleIdx="10" presStyleCnt="12"/>
      <dgm:spPr/>
    </dgm:pt>
    <dgm:pt modelId="{16887591-0425-B644-AEE7-F143FBE315D6}" type="pres">
      <dgm:prSet presAssocID="{1DB884D7-FBDC-4D47-B80E-B27F7AEAC806}" presName="connTx" presStyleLbl="parChTrans1D4" presStyleIdx="10" presStyleCnt="12"/>
      <dgm:spPr/>
    </dgm:pt>
    <dgm:pt modelId="{BBEE3B3F-9545-134E-89AF-9F087004F665}" type="pres">
      <dgm:prSet presAssocID="{CEDB700E-0906-F445-B314-C1D7B4211D72}" presName="Name30" presStyleCnt="0"/>
      <dgm:spPr/>
    </dgm:pt>
    <dgm:pt modelId="{4C226D58-800E-0845-8F44-7068316023A4}" type="pres">
      <dgm:prSet presAssocID="{CEDB700E-0906-F445-B314-C1D7B4211D72}" presName="level2Shape" presStyleLbl="node4" presStyleIdx="10" presStyleCnt="12"/>
      <dgm:spPr/>
    </dgm:pt>
    <dgm:pt modelId="{9190E8A2-9E63-1447-A28D-2903D546DA26}" type="pres">
      <dgm:prSet presAssocID="{CEDB700E-0906-F445-B314-C1D7B4211D72}" presName="hierChild3" presStyleCnt="0"/>
      <dgm:spPr/>
    </dgm:pt>
    <dgm:pt modelId="{15A70AC9-E496-7D49-9990-3916898853BF}" type="pres">
      <dgm:prSet presAssocID="{DF92BF08-78C2-3849-8CE5-AA9EC82A89AB}" presName="Name25" presStyleLbl="parChTrans1D4" presStyleIdx="11" presStyleCnt="12"/>
      <dgm:spPr/>
    </dgm:pt>
    <dgm:pt modelId="{72D15258-230B-E443-93BB-29624E932FEA}" type="pres">
      <dgm:prSet presAssocID="{DF92BF08-78C2-3849-8CE5-AA9EC82A89AB}" presName="connTx" presStyleLbl="parChTrans1D4" presStyleIdx="11" presStyleCnt="12"/>
      <dgm:spPr/>
    </dgm:pt>
    <dgm:pt modelId="{D5730587-14E0-3144-939A-B355AC426207}" type="pres">
      <dgm:prSet presAssocID="{8377C43F-2CFE-4143-B94F-8E21FB1255A3}" presName="Name30" presStyleCnt="0"/>
      <dgm:spPr/>
    </dgm:pt>
    <dgm:pt modelId="{38655808-CEA4-A04B-B9EC-33525C13DB85}" type="pres">
      <dgm:prSet presAssocID="{8377C43F-2CFE-4143-B94F-8E21FB1255A3}" presName="level2Shape" presStyleLbl="node4" presStyleIdx="11" presStyleCnt="12"/>
      <dgm:spPr/>
    </dgm:pt>
    <dgm:pt modelId="{8F334D17-4CDD-0E4A-89F7-538A732152A4}" type="pres">
      <dgm:prSet presAssocID="{8377C43F-2CFE-4143-B94F-8E21FB1255A3}" presName="hierChild3" presStyleCnt="0"/>
      <dgm:spPr/>
    </dgm:pt>
    <dgm:pt modelId="{2523B353-CEEC-3F4B-9E29-E57B0E924E97}" type="pres">
      <dgm:prSet presAssocID="{FE46B710-D4FE-1647-A2B7-8A285EB3AD80}" presName="bgShapesFlow" presStyleCnt="0"/>
      <dgm:spPr/>
    </dgm:pt>
    <dgm:pt modelId="{0ECB134D-F347-B348-AD3B-0CE4EB4B95E6}" type="pres">
      <dgm:prSet presAssocID="{C71DE287-CFBD-C348-89EB-5559AE0346F2}" presName="rectComp" presStyleCnt="0"/>
      <dgm:spPr/>
    </dgm:pt>
    <dgm:pt modelId="{5FBD0F31-4B91-4740-BEB3-9073E4752FEA}" type="pres">
      <dgm:prSet presAssocID="{C71DE287-CFBD-C348-89EB-5559AE0346F2}" presName="bgRect" presStyleLbl="bgShp" presStyleIdx="0" presStyleCnt="7"/>
      <dgm:spPr/>
    </dgm:pt>
    <dgm:pt modelId="{A1AE4692-9EA2-1343-BDF4-2898C068BDA8}" type="pres">
      <dgm:prSet presAssocID="{C71DE287-CFBD-C348-89EB-5559AE0346F2}" presName="bgRectTx" presStyleLbl="bgShp" presStyleIdx="0" presStyleCnt="7">
        <dgm:presLayoutVars>
          <dgm:bulletEnabled val="1"/>
        </dgm:presLayoutVars>
      </dgm:prSet>
      <dgm:spPr/>
    </dgm:pt>
    <dgm:pt modelId="{41ABB219-9610-3E4F-919E-559BDC799255}" type="pres">
      <dgm:prSet presAssocID="{C71DE287-CFBD-C348-89EB-5559AE0346F2}" presName="spComp" presStyleCnt="0"/>
      <dgm:spPr/>
    </dgm:pt>
    <dgm:pt modelId="{AED19115-C6BE-3048-ADFB-3F554F8C30B5}" type="pres">
      <dgm:prSet presAssocID="{C71DE287-CFBD-C348-89EB-5559AE0346F2}" presName="hSp" presStyleCnt="0"/>
      <dgm:spPr/>
    </dgm:pt>
    <dgm:pt modelId="{5B39544F-C535-3146-82BA-10123F3C42FE}" type="pres">
      <dgm:prSet presAssocID="{8D9AC411-72CE-4741-9779-3DE6B86C411D}" presName="rectComp" presStyleCnt="0"/>
      <dgm:spPr/>
    </dgm:pt>
    <dgm:pt modelId="{CA85069A-D928-6F4F-8033-EC3072887FF5}" type="pres">
      <dgm:prSet presAssocID="{8D9AC411-72CE-4741-9779-3DE6B86C411D}" presName="bgRect" presStyleLbl="bgShp" presStyleIdx="1" presStyleCnt="7"/>
      <dgm:spPr/>
    </dgm:pt>
    <dgm:pt modelId="{0C3BC8CB-FCCC-A14B-8880-0540A84D8D58}" type="pres">
      <dgm:prSet presAssocID="{8D9AC411-72CE-4741-9779-3DE6B86C411D}" presName="bgRectTx" presStyleLbl="bgShp" presStyleIdx="1" presStyleCnt="7">
        <dgm:presLayoutVars>
          <dgm:bulletEnabled val="1"/>
        </dgm:presLayoutVars>
      </dgm:prSet>
      <dgm:spPr/>
    </dgm:pt>
    <dgm:pt modelId="{E32E50E7-43FC-834A-AE34-0BCD99BE230E}" type="pres">
      <dgm:prSet presAssocID="{8D9AC411-72CE-4741-9779-3DE6B86C411D}" presName="spComp" presStyleCnt="0"/>
      <dgm:spPr/>
    </dgm:pt>
    <dgm:pt modelId="{FFF22DBC-62A3-6749-A605-1B118F982C78}" type="pres">
      <dgm:prSet presAssocID="{8D9AC411-72CE-4741-9779-3DE6B86C411D}" presName="hSp" presStyleCnt="0"/>
      <dgm:spPr/>
    </dgm:pt>
    <dgm:pt modelId="{78DCA51F-9233-5241-B2DD-75107CAFAA5F}" type="pres">
      <dgm:prSet presAssocID="{D2C77154-20FE-7449-986A-62C51C471FF3}" presName="rectComp" presStyleCnt="0"/>
      <dgm:spPr/>
    </dgm:pt>
    <dgm:pt modelId="{FD452C8C-D68D-D044-A5DC-66D24E6DCC9B}" type="pres">
      <dgm:prSet presAssocID="{D2C77154-20FE-7449-986A-62C51C471FF3}" presName="bgRect" presStyleLbl="bgShp" presStyleIdx="2" presStyleCnt="7"/>
      <dgm:spPr/>
    </dgm:pt>
    <dgm:pt modelId="{FD048F15-653A-BA4A-A1BD-EF63FD7E46EA}" type="pres">
      <dgm:prSet presAssocID="{D2C77154-20FE-7449-986A-62C51C471FF3}" presName="bgRectTx" presStyleLbl="bgShp" presStyleIdx="2" presStyleCnt="7">
        <dgm:presLayoutVars>
          <dgm:bulletEnabled val="1"/>
        </dgm:presLayoutVars>
      </dgm:prSet>
      <dgm:spPr/>
    </dgm:pt>
    <dgm:pt modelId="{3EDC546B-FF24-5549-9A0D-E116F79D299C}" type="pres">
      <dgm:prSet presAssocID="{D2C77154-20FE-7449-986A-62C51C471FF3}" presName="spComp" presStyleCnt="0"/>
      <dgm:spPr/>
    </dgm:pt>
    <dgm:pt modelId="{5A250AAF-8709-9D48-84A1-1FA6C7AA9E60}" type="pres">
      <dgm:prSet presAssocID="{D2C77154-20FE-7449-986A-62C51C471FF3}" presName="hSp" presStyleCnt="0"/>
      <dgm:spPr/>
    </dgm:pt>
    <dgm:pt modelId="{70D5AC37-213D-DB48-86F2-4B2B41E69879}" type="pres">
      <dgm:prSet presAssocID="{0BBF76D5-9F1B-0D42-8922-350394C34F74}" presName="rectComp" presStyleCnt="0"/>
      <dgm:spPr/>
    </dgm:pt>
    <dgm:pt modelId="{A2944E10-8EA2-2D43-9016-6DC9A15689EF}" type="pres">
      <dgm:prSet presAssocID="{0BBF76D5-9F1B-0D42-8922-350394C34F74}" presName="bgRect" presStyleLbl="bgShp" presStyleIdx="3" presStyleCnt="7"/>
      <dgm:spPr/>
    </dgm:pt>
    <dgm:pt modelId="{4BFA78AF-F9D0-D94A-B4BC-494B510318C6}" type="pres">
      <dgm:prSet presAssocID="{0BBF76D5-9F1B-0D42-8922-350394C34F74}" presName="bgRectTx" presStyleLbl="bgShp" presStyleIdx="3" presStyleCnt="7">
        <dgm:presLayoutVars>
          <dgm:bulletEnabled val="1"/>
        </dgm:presLayoutVars>
      </dgm:prSet>
      <dgm:spPr/>
    </dgm:pt>
    <dgm:pt modelId="{4CA03727-A878-E042-9532-B9758F4DFABB}" type="pres">
      <dgm:prSet presAssocID="{0BBF76D5-9F1B-0D42-8922-350394C34F74}" presName="spComp" presStyleCnt="0"/>
      <dgm:spPr/>
    </dgm:pt>
    <dgm:pt modelId="{743D1101-A1D8-324E-896B-1E44812017BD}" type="pres">
      <dgm:prSet presAssocID="{0BBF76D5-9F1B-0D42-8922-350394C34F74}" presName="hSp" presStyleCnt="0"/>
      <dgm:spPr/>
    </dgm:pt>
    <dgm:pt modelId="{0130BEC0-FC6A-C34F-BDF4-AB0B534354A9}" type="pres">
      <dgm:prSet presAssocID="{A8A4C1FA-7C0D-0C46-9C56-C969AD60F707}" presName="rectComp" presStyleCnt="0"/>
      <dgm:spPr/>
    </dgm:pt>
    <dgm:pt modelId="{F3283914-BEBE-3943-A5DF-1785223F2CB1}" type="pres">
      <dgm:prSet presAssocID="{A8A4C1FA-7C0D-0C46-9C56-C969AD60F707}" presName="bgRect" presStyleLbl="bgShp" presStyleIdx="4" presStyleCnt="7"/>
      <dgm:spPr/>
    </dgm:pt>
    <dgm:pt modelId="{5A00F205-FC27-6945-86FF-C124BD2AEB04}" type="pres">
      <dgm:prSet presAssocID="{A8A4C1FA-7C0D-0C46-9C56-C969AD60F707}" presName="bgRectTx" presStyleLbl="bgShp" presStyleIdx="4" presStyleCnt="7">
        <dgm:presLayoutVars>
          <dgm:bulletEnabled val="1"/>
        </dgm:presLayoutVars>
      </dgm:prSet>
      <dgm:spPr/>
    </dgm:pt>
    <dgm:pt modelId="{00701083-EA05-1A4D-81FC-D0CF3FB41342}" type="pres">
      <dgm:prSet presAssocID="{A8A4C1FA-7C0D-0C46-9C56-C969AD60F707}" presName="spComp" presStyleCnt="0"/>
      <dgm:spPr/>
    </dgm:pt>
    <dgm:pt modelId="{8590D364-B698-4C47-8F6F-AD5ACBE55164}" type="pres">
      <dgm:prSet presAssocID="{A8A4C1FA-7C0D-0C46-9C56-C969AD60F707}" presName="hSp" presStyleCnt="0"/>
      <dgm:spPr/>
    </dgm:pt>
    <dgm:pt modelId="{2FAEB453-BAE6-5A4F-9EE0-0207014378CB}" type="pres">
      <dgm:prSet presAssocID="{0BC7CBFC-B8CB-E94B-8D16-4F2BA9BFEBC5}" presName="rectComp" presStyleCnt="0"/>
      <dgm:spPr/>
    </dgm:pt>
    <dgm:pt modelId="{A2F3E08E-611D-FB48-A674-97F69BC31F7A}" type="pres">
      <dgm:prSet presAssocID="{0BC7CBFC-B8CB-E94B-8D16-4F2BA9BFEBC5}" presName="bgRect" presStyleLbl="bgShp" presStyleIdx="5" presStyleCnt="7"/>
      <dgm:spPr/>
    </dgm:pt>
    <dgm:pt modelId="{DE209403-CAE4-B048-A614-086E0A4DBA26}" type="pres">
      <dgm:prSet presAssocID="{0BC7CBFC-B8CB-E94B-8D16-4F2BA9BFEBC5}" presName="bgRectTx" presStyleLbl="bgShp" presStyleIdx="5" presStyleCnt="7">
        <dgm:presLayoutVars>
          <dgm:bulletEnabled val="1"/>
        </dgm:presLayoutVars>
      </dgm:prSet>
      <dgm:spPr/>
    </dgm:pt>
    <dgm:pt modelId="{AFE0DC99-4064-314A-9868-4119C387CA42}" type="pres">
      <dgm:prSet presAssocID="{0BC7CBFC-B8CB-E94B-8D16-4F2BA9BFEBC5}" presName="spComp" presStyleCnt="0"/>
      <dgm:spPr/>
    </dgm:pt>
    <dgm:pt modelId="{D5B5F30D-8AD8-BF4B-B0EA-05A8A585AB4D}" type="pres">
      <dgm:prSet presAssocID="{0BC7CBFC-B8CB-E94B-8D16-4F2BA9BFEBC5}" presName="hSp" presStyleCnt="0"/>
      <dgm:spPr/>
    </dgm:pt>
    <dgm:pt modelId="{85609801-DB40-1C49-AD51-42E686742E7D}" type="pres">
      <dgm:prSet presAssocID="{BCA42A2C-C8E8-5F43-9A5C-AF259A923DB9}" presName="rectComp" presStyleCnt="0"/>
      <dgm:spPr/>
    </dgm:pt>
    <dgm:pt modelId="{D84F9F56-DE39-2340-A032-726FEAF52160}" type="pres">
      <dgm:prSet presAssocID="{BCA42A2C-C8E8-5F43-9A5C-AF259A923DB9}" presName="bgRect" presStyleLbl="bgShp" presStyleIdx="6" presStyleCnt="7"/>
      <dgm:spPr/>
    </dgm:pt>
    <dgm:pt modelId="{0BFC8EFA-F876-3D40-9149-1791A4493C42}" type="pres">
      <dgm:prSet presAssocID="{BCA42A2C-C8E8-5F43-9A5C-AF259A923DB9}" presName="bgRectTx" presStyleLbl="bgShp" presStyleIdx="6" presStyleCnt="7">
        <dgm:presLayoutVars>
          <dgm:bulletEnabled val="1"/>
        </dgm:presLayoutVars>
      </dgm:prSet>
      <dgm:spPr/>
    </dgm:pt>
  </dgm:ptLst>
  <dgm:cxnLst>
    <dgm:cxn modelId="{BCCD2B01-CD4C-8645-882D-D95A505FB769}" srcId="{F6941154-FD3B-2544-9531-67BB5CAFB9D6}" destId="{CEDB700E-0906-F445-B314-C1D7B4211D72}" srcOrd="1" destOrd="0" parTransId="{1DB884D7-FBDC-4D47-B80E-B27F7AEAC806}" sibTransId="{E25A3FEB-A627-2147-BED5-337253F859F5}"/>
    <dgm:cxn modelId="{5B165A01-6C35-B04B-99E6-140F5C5EEDAC}" type="presOf" srcId="{57DF5E63-57F9-B746-A088-64F458B4788B}" destId="{88EF2ABA-B3A3-454C-92F8-660E4E850D22}" srcOrd="0" destOrd="0" presId="urn:microsoft.com/office/officeart/2005/8/layout/hierarchy5"/>
    <dgm:cxn modelId="{B8258D01-BBD5-4840-A983-895A1ACD438D}" type="presOf" srcId="{FE46B710-D4FE-1647-A2B7-8A285EB3AD80}" destId="{399A1F1A-0E9D-5F49-82C3-60E8E0BA871F}" srcOrd="0" destOrd="0" presId="urn:microsoft.com/office/officeart/2005/8/layout/hierarchy5"/>
    <dgm:cxn modelId="{84901C05-E00A-854D-86A2-C198BA8A0997}" type="presOf" srcId="{F6941154-FD3B-2544-9531-67BB5CAFB9D6}" destId="{135DD4FC-0754-1A4C-8D50-C303A25B4E02}" srcOrd="0" destOrd="0" presId="urn:microsoft.com/office/officeart/2005/8/layout/hierarchy5"/>
    <dgm:cxn modelId="{FEE79709-7399-BE43-824B-66C734D22C73}" type="presOf" srcId="{90B2CC2E-A21B-0849-9453-2C9BA9376B45}" destId="{F5CE3047-3633-744F-A9EC-3BE7564CF09B}" srcOrd="0" destOrd="0" presId="urn:microsoft.com/office/officeart/2005/8/layout/hierarchy5"/>
    <dgm:cxn modelId="{0912360A-5AED-824D-9045-BFDD5EBD8A3E}" type="presOf" srcId="{392245CF-200C-AD4F-A651-6AF09BC3F335}" destId="{FE299CF0-3E4F-1A47-9804-F20F19993321}" srcOrd="1" destOrd="0" presId="urn:microsoft.com/office/officeart/2005/8/layout/hierarchy5"/>
    <dgm:cxn modelId="{BB58FE0A-C0C4-6945-9A04-91B0C226090F}" srcId="{FE46B710-D4FE-1647-A2B7-8A285EB3AD80}" destId="{D915C49C-A40B-854D-BEFC-1257BAED6932}" srcOrd="0" destOrd="0" parTransId="{4B1E730C-9947-274A-85CC-A3BC8990469D}" sibTransId="{ED8B3372-BBC9-4A4A-9CE5-1EEAA1FC6523}"/>
    <dgm:cxn modelId="{324B940C-FCAE-BD46-99F6-6E158B40E2B3}" srcId="{74DE159C-9711-B749-AE56-367E95546E4E}" destId="{3FAB60B5-935D-7942-BDE2-AC5440B8041C}" srcOrd="0" destOrd="0" parTransId="{90B2CC2E-A21B-0849-9453-2C9BA9376B45}" sibTransId="{B5999D57-B61F-DB42-AF19-1E246AF554DD}"/>
    <dgm:cxn modelId="{3C372F0D-C7EB-B84F-8942-D130F7F79ACD}" type="presOf" srcId="{BFBF74AC-6B79-7647-A079-EDF6453B7302}" destId="{E463D349-AE19-2F4E-B361-FA79605D3532}" srcOrd="0" destOrd="0" presId="urn:microsoft.com/office/officeart/2005/8/layout/hierarchy5"/>
    <dgm:cxn modelId="{FB19CE15-16E9-7643-960C-3B16E409E1C1}" type="presOf" srcId="{57DF5E63-57F9-B746-A088-64F458B4788B}" destId="{44426714-6D9F-9D46-BEAD-39DE2B9D1911}" srcOrd="1" destOrd="0" presId="urn:microsoft.com/office/officeart/2005/8/layout/hierarchy5"/>
    <dgm:cxn modelId="{F0652218-A2F4-8E43-BD76-854AAE72E738}" type="presOf" srcId="{A8A4C1FA-7C0D-0C46-9C56-C969AD60F707}" destId="{5A00F205-FC27-6945-86FF-C124BD2AEB04}" srcOrd="1" destOrd="0" presId="urn:microsoft.com/office/officeart/2005/8/layout/hierarchy5"/>
    <dgm:cxn modelId="{69450019-1F3E-D84F-96E8-527B184772DC}" srcId="{FE46B710-D4FE-1647-A2B7-8A285EB3AD80}" destId="{C71DE287-CFBD-C348-89EB-5559AE0346F2}" srcOrd="1" destOrd="0" parTransId="{8EB3267D-DFF8-8D4B-9551-6D3D29929257}" sibTransId="{3623AD7D-842D-3940-8072-2F42AD45EEDE}"/>
    <dgm:cxn modelId="{7336361C-1861-974E-B24E-501E31D70B7F}" srcId="{D4B2F513-52C2-E848-BCEA-A8DB31F15E99}" destId="{CB0F45BB-A1B2-C649-BAA9-70E0B9EC0005}" srcOrd="1" destOrd="0" parTransId="{CBB51D23-B167-E246-8E98-3349F0D0CBFC}" sibTransId="{9F2840D2-0D86-E54B-B8E6-AAF95EE893EB}"/>
    <dgm:cxn modelId="{D7643D1C-8F4C-EA49-B878-E6FC65B07E68}" type="presOf" srcId="{E36547F6-A9AA-CB4A-AD3B-EF36074AD3CB}" destId="{01F92998-A4F3-3849-A31F-B0001E737995}" srcOrd="0" destOrd="0" presId="urn:microsoft.com/office/officeart/2005/8/layout/hierarchy5"/>
    <dgm:cxn modelId="{9C56ED1C-3048-0E44-9DA7-90658338D669}" type="presOf" srcId="{4DA411DD-9C96-DE4D-982B-3A2425193DB7}" destId="{D0529C82-3002-9243-B961-AB2AFCEE70F8}" srcOrd="0" destOrd="0" presId="urn:microsoft.com/office/officeart/2005/8/layout/hierarchy5"/>
    <dgm:cxn modelId="{D9983520-E0DB-7644-9756-D62EDD39C446}" srcId="{FE46B710-D4FE-1647-A2B7-8A285EB3AD80}" destId="{BCA42A2C-C8E8-5F43-9A5C-AF259A923DB9}" srcOrd="7" destOrd="0" parTransId="{76FB444A-136D-7147-AAAF-DB37914E747F}" sibTransId="{0B54A4EB-8C86-5845-9063-8B27C91CB7EF}"/>
    <dgm:cxn modelId="{A7A3EC20-8030-9941-92BD-6DF267504B3D}" type="presOf" srcId="{D2C77154-20FE-7449-986A-62C51C471FF3}" destId="{FD452C8C-D68D-D044-A5DC-66D24E6DCC9B}" srcOrd="0" destOrd="0" presId="urn:microsoft.com/office/officeart/2005/8/layout/hierarchy5"/>
    <dgm:cxn modelId="{0C22B821-8239-C94B-B50D-6DE3AED3B6EA}" type="presOf" srcId="{C71DE287-CFBD-C348-89EB-5559AE0346F2}" destId="{5FBD0F31-4B91-4740-BEB3-9073E4752FEA}" srcOrd="0" destOrd="0" presId="urn:microsoft.com/office/officeart/2005/8/layout/hierarchy5"/>
    <dgm:cxn modelId="{880A2424-349B-A949-A072-CDCA41AC1261}" srcId="{E36547F6-A9AA-CB4A-AD3B-EF36074AD3CB}" destId="{4DA411DD-9C96-DE4D-982B-3A2425193DB7}" srcOrd="0" destOrd="0" parTransId="{1C7DA602-3720-8F4F-9270-A1452A46D544}" sibTransId="{A95BC249-AA76-3646-88F3-F0AAE7B1B0A8}"/>
    <dgm:cxn modelId="{A6EEAF24-AE0E-FF4B-92FE-C7934DA39A63}" type="presOf" srcId="{0BBF76D5-9F1B-0D42-8922-350394C34F74}" destId="{A2944E10-8EA2-2D43-9016-6DC9A15689EF}" srcOrd="0" destOrd="0" presId="urn:microsoft.com/office/officeart/2005/8/layout/hierarchy5"/>
    <dgm:cxn modelId="{28454026-EBD6-154A-9A92-96D4B1161BD8}" srcId="{87B38E35-A072-A348-8189-E62C8D55D0B4}" destId="{F6941154-FD3B-2544-9531-67BB5CAFB9D6}" srcOrd="0" destOrd="0" parTransId="{57DF5E63-57F9-B746-A088-64F458B4788B}" sibTransId="{AE7E3536-F914-474A-9832-7EA6C90B97C5}"/>
    <dgm:cxn modelId="{000DEA2E-85A7-7449-9812-285D34546DFE}" type="presOf" srcId="{3FAB60B5-935D-7942-BDE2-AC5440B8041C}" destId="{1D99CBB6-FE2F-6848-A0F3-0608881E0D00}" srcOrd="0" destOrd="0" presId="urn:microsoft.com/office/officeart/2005/8/layout/hierarchy5"/>
    <dgm:cxn modelId="{4A48E42F-F4B2-C34D-AE96-E3A3D9B3AA8A}" type="presOf" srcId="{0A1C1710-9F6A-2844-9309-CF9D8D9842A0}" destId="{BFFE997E-9B52-E047-851C-69E63A6E1625}" srcOrd="0" destOrd="0" presId="urn:microsoft.com/office/officeart/2005/8/layout/hierarchy5"/>
    <dgm:cxn modelId="{A0477B30-7888-D34E-B792-247584DB5F3B}" srcId="{38C25171-F748-B043-9C9B-2ECD3A877508}" destId="{AE9F3858-E8DC-5342-9D92-54DC54CB5FFC}" srcOrd="0" destOrd="0" parTransId="{1A2215DE-4827-6844-8E50-76335ED6A97D}" sibTransId="{922E4BB0-6D4A-3A4F-88D4-B7721915257C}"/>
    <dgm:cxn modelId="{E7427838-5FC3-DF4D-8608-4538221EE75C}" type="presOf" srcId="{0BBF76D5-9F1B-0D42-8922-350394C34F74}" destId="{4BFA78AF-F9D0-D94A-B4BC-494B510318C6}" srcOrd="1" destOrd="0" presId="urn:microsoft.com/office/officeart/2005/8/layout/hierarchy5"/>
    <dgm:cxn modelId="{1046623E-0906-6F42-8542-43C153A0CF39}" type="presOf" srcId="{75635DD4-907E-C048-87CB-92292B152FC3}" destId="{2315021F-49F8-F340-81D8-C7192B12C12E}" srcOrd="0" destOrd="0" presId="urn:microsoft.com/office/officeart/2005/8/layout/hierarchy5"/>
    <dgm:cxn modelId="{87860143-340A-E549-9478-BF35DA4561BF}" type="presOf" srcId="{1C7DA602-3720-8F4F-9270-A1452A46D544}" destId="{52A71DDE-E218-DF4C-98C6-2B6EAFC00177}" srcOrd="0" destOrd="0" presId="urn:microsoft.com/office/officeart/2005/8/layout/hierarchy5"/>
    <dgm:cxn modelId="{2CBC1144-FDBB-9045-9296-1BE38EAF5DFB}" type="presOf" srcId="{BCA42A2C-C8E8-5F43-9A5C-AF259A923DB9}" destId="{D84F9F56-DE39-2340-A032-726FEAF52160}" srcOrd="0" destOrd="0" presId="urn:microsoft.com/office/officeart/2005/8/layout/hierarchy5"/>
    <dgm:cxn modelId="{CCE0B545-E985-004A-8D4C-A35CED8BE497}" type="presOf" srcId="{1C55C03C-2DFD-3A4C-BA29-4AEA26E3661E}" destId="{1FA0D4AE-C917-8944-B0F4-6A7729244439}" srcOrd="0" destOrd="0" presId="urn:microsoft.com/office/officeart/2005/8/layout/hierarchy5"/>
    <dgm:cxn modelId="{D23F7C46-D0BF-744A-8748-0ED2F9955755}" type="presOf" srcId="{AE9F3858-E8DC-5342-9D92-54DC54CB5FFC}" destId="{266CE8E9-E0EC-F447-841B-D06FCF949F6E}" srcOrd="0" destOrd="0" presId="urn:microsoft.com/office/officeart/2005/8/layout/hierarchy5"/>
    <dgm:cxn modelId="{61D88549-2616-024E-86CC-B8B52FE42EC5}" type="presOf" srcId="{E5DCE3CA-C948-EF41-975E-28690E544B7F}" destId="{7291D313-74D2-F542-8F30-3D4AC7DAC321}" srcOrd="0" destOrd="0" presId="urn:microsoft.com/office/officeart/2005/8/layout/hierarchy5"/>
    <dgm:cxn modelId="{FB33B450-64FF-324E-83E8-4E37793DE42C}" type="presOf" srcId="{D8E03062-33AC-FB45-B3A3-231E7FF0434A}" destId="{96CF6DF2-EB4F-294C-BE8B-E759111C79F5}" srcOrd="1" destOrd="0" presId="urn:microsoft.com/office/officeart/2005/8/layout/hierarchy5"/>
    <dgm:cxn modelId="{54A9E151-C982-7D45-B081-6F23FC18EA88}" type="presOf" srcId="{279C9FD5-817D-4A42-9575-6370816C1350}" destId="{989EACCB-99C7-3044-9FB0-D10ECE1E9B7B}" srcOrd="1" destOrd="0" presId="urn:microsoft.com/office/officeart/2005/8/layout/hierarchy5"/>
    <dgm:cxn modelId="{F58C0B52-7182-FE48-A608-3B4A16CE5D36}" type="presOf" srcId="{1A2215DE-4827-6844-8E50-76335ED6A97D}" destId="{3ED03EEC-833E-0C47-99F5-FB0BE35BDCEE}" srcOrd="1" destOrd="0" presId="urn:microsoft.com/office/officeart/2005/8/layout/hierarchy5"/>
    <dgm:cxn modelId="{03E9D452-14CF-B54A-ADEA-B5961942C77C}" type="presOf" srcId="{D4B2F513-52C2-E848-BCEA-A8DB31F15E99}" destId="{B01063C0-4E5E-9149-846C-57783FE227D2}" srcOrd="0" destOrd="0" presId="urn:microsoft.com/office/officeart/2005/8/layout/hierarchy5"/>
    <dgm:cxn modelId="{DA349459-5809-0249-888D-C2D5D1CCFEA5}" type="presOf" srcId="{74DE159C-9711-B749-AE56-367E95546E4E}" destId="{D5C41148-0C9E-3047-8EB3-ED41D533F98E}" srcOrd="0" destOrd="0" presId="urn:microsoft.com/office/officeart/2005/8/layout/hierarchy5"/>
    <dgm:cxn modelId="{9AADF75A-B66E-D147-8E87-F262FF400C93}" type="presOf" srcId="{0A1C1710-9F6A-2844-9309-CF9D8D9842A0}" destId="{03F8E3D1-A011-4141-B6BB-3BC05CD69B10}" srcOrd="1" destOrd="0" presId="urn:microsoft.com/office/officeart/2005/8/layout/hierarchy5"/>
    <dgm:cxn modelId="{58C04D5B-6F3C-5C4A-8A65-0FC51EA91692}" type="presOf" srcId="{6B11AA43-EDA7-6543-8DF2-D0648E50D6DA}" destId="{7082EE17-B5AB-5043-919A-A7DFBD6B9827}" srcOrd="0" destOrd="0" presId="urn:microsoft.com/office/officeart/2005/8/layout/hierarchy5"/>
    <dgm:cxn modelId="{9204C85B-ED50-7C44-9CCE-27A660461C22}" type="presOf" srcId="{1C7DA602-3720-8F4F-9270-A1452A46D544}" destId="{2487A00E-40B4-F14B-BC19-08C5330718F3}" srcOrd="1" destOrd="0" presId="urn:microsoft.com/office/officeart/2005/8/layout/hierarchy5"/>
    <dgm:cxn modelId="{48517B5E-AA57-7346-BF24-79B5B3C93967}" type="presOf" srcId="{D2C77154-20FE-7449-986A-62C51C471FF3}" destId="{FD048F15-653A-BA4A-A1BD-EF63FD7E46EA}" srcOrd="1" destOrd="0" presId="urn:microsoft.com/office/officeart/2005/8/layout/hierarchy5"/>
    <dgm:cxn modelId="{B1928D5F-0B59-B748-AF97-E1CDF45DD9B5}" srcId="{4DA411DD-9C96-DE4D-982B-3A2425193DB7}" destId="{74DE159C-9711-B749-AE56-367E95546E4E}" srcOrd="0" destOrd="0" parTransId="{6A583F16-4E06-124F-8B12-C541EDC890D3}" sibTransId="{8180BFD9-706E-3447-A2D0-38DE84FF8DB9}"/>
    <dgm:cxn modelId="{FA31F160-970D-6A47-B59A-716CC67C42E0}" srcId="{4DA411DD-9C96-DE4D-982B-3A2425193DB7}" destId="{6C92DFAE-F2B2-E74F-A280-14D2585FE527}" srcOrd="1" destOrd="0" parTransId="{BFBF74AC-6B79-7647-A079-EDF6453B7302}" sibTransId="{3713EEBD-4003-1846-876D-51BFA08E2CD1}"/>
    <dgm:cxn modelId="{90592662-BF1F-8E43-BC04-F4F4D543E198}" type="presOf" srcId="{CBB51D23-B167-E246-8E98-3349F0D0CBFC}" destId="{1CF865DE-790D-2C47-A87E-7BC638C08C7E}" srcOrd="1" destOrd="0" presId="urn:microsoft.com/office/officeart/2005/8/layout/hierarchy5"/>
    <dgm:cxn modelId="{3F9C5F64-9F24-F94B-AA6C-6008EE1CB325}" type="presOf" srcId="{8D9AC411-72CE-4741-9779-3DE6B86C411D}" destId="{CA85069A-D928-6F4F-8033-EC3072887FF5}" srcOrd="0" destOrd="0" presId="urn:microsoft.com/office/officeart/2005/8/layout/hierarchy5"/>
    <dgm:cxn modelId="{3CD83C6E-8535-BB47-9D7F-18EB4B745EF4}" type="presOf" srcId="{CEDB700E-0906-F445-B314-C1D7B4211D72}" destId="{4C226D58-800E-0845-8F44-7068316023A4}" srcOrd="0" destOrd="0" presId="urn:microsoft.com/office/officeart/2005/8/layout/hierarchy5"/>
    <dgm:cxn modelId="{7BE4CF73-F542-0141-BF64-C60BFC9A212A}" type="presOf" srcId="{DF92BF08-78C2-3849-8CE5-AA9EC82A89AB}" destId="{72D15258-230B-E443-93BB-29624E932FEA}" srcOrd="1" destOrd="0" presId="urn:microsoft.com/office/officeart/2005/8/layout/hierarchy5"/>
    <dgm:cxn modelId="{6AE41C74-92D5-434D-B9D2-4107A99026C9}" srcId="{6C92DFAE-F2B2-E74F-A280-14D2585FE527}" destId="{D4B2F513-52C2-E848-BCEA-A8DB31F15E99}" srcOrd="0" destOrd="0" parTransId="{392245CF-200C-AD4F-A651-6AF09BC3F335}" sibTransId="{97DCFF76-1CB7-2548-A31D-051C044189EA}"/>
    <dgm:cxn modelId="{C6B6DE74-7B57-2147-906D-F3D027ADFE35}" type="presOf" srcId="{E5DCE3CA-C948-EF41-975E-28690E544B7F}" destId="{E30BD6F7-7038-A847-9345-CFB217584DBC}" srcOrd="1" destOrd="0" presId="urn:microsoft.com/office/officeart/2005/8/layout/hierarchy5"/>
    <dgm:cxn modelId="{58770175-43A0-D944-804E-2649FFAE9E66}" srcId="{FE46B710-D4FE-1647-A2B7-8A285EB3AD80}" destId="{D2C77154-20FE-7449-986A-62C51C471FF3}" srcOrd="3" destOrd="0" parTransId="{40EAD333-209C-834E-B1BD-E6DC1306F86A}" sibTransId="{3435B9E6-87F3-8B4C-9107-ACD0C86C0171}"/>
    <dgm:cxn modelId="{A5384877-5A17-4F4A-9627-E8D0AB72A44F}" type="presOf" srcId="{392245CF-200C-AD4F-A651-6AF09BC3F335}" destId="{01371AE2-6288-8742-ADC4-366F2787858C}" srcOrd="0" destOrd="0" presId="urn:microsoft.com/office/officeart/2005/8/layout/hierarchy5"/>
    <dgm:cxn modelId="{D8B03B84-43E4-2A41-B85A-32855A4F7F24}" type="presOf" srcId="{D915C49C-A40B-854D-BEFC-1257BAED6932}" destId="{4131478E-D673-B946-B4A5-3EFD6AF536CC}" srcOrd="0" destOrd="0" presId="urn:microsoft.com/office/officeart/2005/8/layout/hierarchy5"/>
    <dgm:cxn modelId="{AA0AD685-44B8-9C4C-BBE0-DCF9F7203E8D}" type="presOf" srcId="{1DB884D7-FBDC-4D47-B80E-B27F7AEAC806}" destId="{C50911A9-6225-F946-839F-BB38AC9FB692}" srcOrd="0" destOrd="0" presId="urn:microsoft.com/office/officeart/2005/8/layout/hierarchy5"/>
    <dgm:cxn modelId="{62F8FC87-6D66-D040-8535-66ECCF7A3A0B}" type="presOf" srcId="{8D9AC411-72CE-4741-9779-3DE6B86C411D}" destId="{0C3BC8CB-FCCC-A14B-8880-0540A84D8D58}" srcOrd="1" destOrd="0" presId="urn:microsoft.com/office/officeart/2005/8/layout/hierarchy5"/>
    <dgm:cxn modelId="{AF4D8489-4370-D242-A94F-4C171AE2D5D9}" type="presOf" srcId="{DF92BF08-78C2-3849-8CE5-AA9EC82A89AB}" destId="{15A70AC9-E496-7D49-9990-3916898853BF}" srcOrd="0" destOrd="0" presId="urn:microsoft.com/office/officeart/2005/8/layout/hierarchy5"/>
    <dgm:cxn modelId="{B82DE989-F519-B742-BA7B-82ED3EF112F3}" type="presOf" srcId="{0BC7CBFC-B8CB-E94B-8D16-4F2BA9BFEBC5}" destId="{DE209403-CAE4-B048-A614-086E0A4DBA26}" srcOrd="1" destOrd="0" presId="urn:microsoft.com/office/officeart/2005/8/layout/hierarchy5"/>
    <dgm:cxn modelId="{EA5FCC8A-DC47-6F42-BB65-DA3FB25A174A}" type="presOf" srcId="{0BC7CBFC-B8CB-E94B-8D16-4F2BA9BFEBC5}" destId="{A2F3E08E-611D-FB48-A674-97F69BC31F7A}" srcOrd="0" destOrd="0" presId="urn:microsoft.com/office/officeart/2005/8/layout/hierarchy5"/>
    <dgm:cxn modelId="{2200B890-33AB-1448-85FA-BFE1307E39D2}" type="presOf" srcId="{6A583F16-4E06-124F-8B12-C541EDC890D3}" destId="{A65423D9-77EF-F54D-AB00-8DA75D7A26BA}" srcOrd="0" destOrd="0" presId="urn:microsoft.com/office/officeart/2005/8/layout/hierarchy5"/>
    <dgm:cxn modelId="{FE031991-1260-D749-92C0-42EF57796F8D}" srcId="{D4B2F513-52C2-E848-BCEA-A8DB31F15E99}" destId="{6B11AA43-EDA7-6543-8DF2-D0648E50D6DA}" srcOrd="0" destOrd="0" parTransId="{1C55C03C-2DFD-3A4C-BA29-4AEA26E3661E}" sibTransId="{5C86C35E-7C3B-6F42-952F-563206683D69}"/>
    <dgm:cxn modelId="{A7EEE994-1F11-A544-93FF-78E1DFDE311A}" type="presOf" srcId="{F1091408-76E4-304D-9FB5-B8FE0389A5D4}" destId="{5D760F01-ADB7-1944-83D5-F2A59106FF2A}" srcOrd="0" destOrd="0" presId="urn:microsoft.com/office/officeart/2005/8/layout/hierarchy5"/>
    <dgm:cxn modelId="{3EE8F096-DFEB-334A-9E00-48F91D36F1A3}" srcId="{CEDB700E-0906-F445-B314-C1D7B4211D72}" destId="{8377C43F-2CFE-4143-B94F-8E21FB1255A3}" srcOrd="0" destOrd="0" parTransId="{DF92BF08-78C2-3849-8CE5-AA9EC82A89AB}" sibTransId="{09025091-1AF4-E74D-85DA-1C2CC108B194}"/>
    <dgm:cxn modelId="{680AA397-2B38-D247-89CF-914E2C0B610A}" type="presOf" srcId="{1DB884D7-FBDC-4D47-B80E-B27F7AEAC806}" destId="{16887591-0425-B644-AEE7-F143FBE315D6}" srcOrd="1" destOrd="0" presId="urn:microsoft.com/office/officeart/2005/8/layout/hierarchy5"/>
    <dgm:cxn modelId="{E112159B-CF58-FA48-BD35-8867CC278526}" type="presOf" srcId="{87B38E35-A072-A348-8189-E62C8D55D0B4}" destId="{BD61522C-9986-0B43-83B2-8A0653273E64}" srcOrd="0" destOrd="0" presId="urn:microsoft.com/office/officeart/2005/8/layout/hierarchy5"/>
    <dgm:cxn modelId="{57EC2C9B-544A-534B-B899-4ED9DD2BD311}" srcId="{FE46B710-D4FE-1647-A2B7-8A285EB3AD80}" destId="{0BC7CBFC-B8CB-E94B-8D16-4F2BA9BFEBC5}" srcOrd="6" destOrd="0" parTransId="{0EBBFC42-F210-B04F-90CD-3C0D08B9D161}" sibTransId="{C7D1CB2C-7F0B-324F-ABE4-A9F5324FE42B}"/>
    <dgm:cxn modelId="{CC5BD7B0-3A7C-F645-B856-1683F18E9C10}" srcId="{D915C49C-A40B-854D-BEFC-1257BAED6932}" destId="{E0443C18-D0B6-B349-AC4A-1755164D3CF4}" srcOrd="0" destOrd="0" parTransId="{0A1C1710-9F6A-2844-9309-CF9D8D9842A0}" sibTransId="{F48A51FE-D440-0248-8AF7-945577172CE9}"/>
    <dgm:cxn modelId="{343EDCB1-95B6-C147-AD12-15A12A5ECE20}" type="presOf" srcId="{CB0F45BB-A1B2-C649-BAA9-70E0B9EC0005}" destId="{1FD4A50A-3CE7-DD4A-AFBF-CA83069312CE}" srcOrd="0" destOrd="0" presId="urn:microsoft.com/office/officeart/2005/8/layout/hierarchy5"/>
    <dgm:cxn modelId="{A3225AB3-0091-A747-A91C-C4DC7C526D10}" type="presOf" srcId="{6A583F16-4E06-124F-8B12-C541EDC890D3}" destId="{0163C534-4138-8C41-AF47-44528F28B281}" srcOrd="1" destOrd="0" presId="urn:microsoft.com/office/officeart/2005/8/layout/hierarchy5"/>
    <dgm:cxn modelId="{73504BB4-D757-4247-A458-C64C8E99CD41}" type="presOf" srcId="{C71DE287-CFBD-C348-89EB-5559AE0346F2}" destId="{A1AE4692-9EA2-1343-BDF4-2898C068BDA8}" srcOrd="1" destOrd="0" presId="urn:microsoft.com/office/officeart/2005/8/layout/hierarchy5"/>
    <dgm:cxn modelId="{8E6BFAB5-C05C-E148-91BF-6D725E0B0879}" srcId="{E0443C18-D0B6-B349-AC4A-1755164D3CF4}" destId="{F1091408-76E4-304D-9FB5-B8FE0389A5D4}" srcOrd="0" destOrd="0" parTransId="{279C9FD5-817D-4A42-9575-6370816C1350}" sibTransId="{37A4C200-BEE4-8045-897A-D1293348CAD6}"/>
    <dgm:cxn modelId="{DCF172B6-E982-1043-A1F2-990D8CDC3D0D}" srcId="{FE46B710-D4FE-1647-A2B7-8A285EB3AD80}" destId="{A8A4C1FA-7C0D-0C46-9C56-C969AD60F707}" srcOrd="5" destOrd="0" parTransId="{9FC5FE0D-24F7-264C-865C-9B01CD8691C2}" sibTransId="{BDCF8198-72D7-F44D-BAB7-03387065F64A}"/>
    <dgm:cxn modelId="{025872B8-43A9-0E40-A173-0E59C0E76A95}" type="presOf" srcId="{38C25171-F748-B043-9C9B-2ECD3A877508}" destId="{DBB21202-CC75-B341-A308-8023434DD2BA}" srcOrd="0" destOrd="0" presId="urn:microsoft.com/office/officeart/2005/8/layout/hierarchy5"/>
    <dgm:cxn modelId="{53138AB8-6017-7643-B57C-20499E4CC64F}" srcId="{D915C49C-A40B-854D-BEFC-1257BAED6932}" destId="{38C25171-F748-B043-9C9B-2ECD3A877508}" srcOrd="1" destOrd="0" parTransId="{D8E03062-33AC-FB45-B3A3-231E7FF0434A}" sibTransId="{783D6917-6547-9B42-9C2B-EEF15283A351}"/>
    <dgm:cxn modelId="{5C8D8EB9-9DE1-5D4E-ABAF-486D2F7CF175}" type="presOf" srcId="{1A2215DE-4827-6844-8E50-76335ED6A97D}" destId="{5F14E093-A9B6-CF47-9448-B955982BBC1F}" srcOrd="0" destOrd="0" presId="urn:microsoft.com/office/officeart/2005/8/layout/hierarchy5"/>
    <dgm:cxn modelId="{73E879BB-552E-9040-A3B1-9742DAE169DA}" type="presOf" srcId="{D8E03062-33AC-FB45-B3A3-231E7FF0434A}" destId="{A8AF2B14-B6AB-E04C-A5D6-26289766D74A}" srcOrd="0" destOrd="0" presId="urn:microsoft.com/office/officeart/2005/8/layout/hierarchy5"/>
    <dgm:cxn modelId="{9E5693BD-32C2-AA44-B712-B785E2F8B150}" type="presOf" srcId="{90B2CC2E-A21B-0849-9453-2C9BA9376B45}" destId="{7C6C1460-491C-1649-83DC-60406D53157E}" srcOrd="1" destOrd="0" presId="urn:microsoft.com/office/officeart/2005/8/layout/hierarchy5"/>
    <dgm:cxn modelId="{AF8D03C4-A273-5648-AD9E-A110A1CBA137}" srcId="{AE9F3858-E8DC-5342-9D92-54DC54CB5FFC}" destId="{87B38E35-A072-A348-8189-E62C8D55D0B4}" srcOrd="0" destOrd="0" parTransId="{E5DCE3CA-C948-EF41-975E-28690E544B7F}" sibTransId="{8F4FF22C-A6C0-BE4C-AA8E-E40BE7ED31F7}"/>
    <dgm:cxn modelId="{A619EAC4-E73C-0947-905A-EB872DFB265D}" type="presOf" srcId="{A8A4C1FA-7C0D-0C46-9C56-C969AD60F707}" destId="{F3283914-BEBE-3943-A5DF-1785223F2CB1}" srcOrd="0" destOrd="0" presId="urn:microsoft.com/office/officeart/2005/8/layout/hierarchy5"/>
    <dgm:cxn modelId="{FD3D4AC6-9E48-9D40-955F-DC706115720F}" type="presOf" srcId="{CBB51D23-B167-E246-8E98-3349F0D0CBFC}" destId="{C06F00FA-4F22-C94A-AD64-A7A4ABDD9658}" srcOrd="0" destOrd="0" presId="urn:microsoft.com/office/officeart/2005/8/layout/hierarchy5"/>
    <dgm:cxn modelId="{CF25C8D5-0945-D440-93FD-2CA0844AB6E4}" type="presOf" srcId="{6C92DFAE-F2B2-E74F-A280-14D2585FE527}" destId="{E54930A4-82E6-C549-83F0-A8C6ACE2DFDD}" srcOrd="0" destOrd="0" presId="urn:microsoft.com/office/officeart/2005/8/layout/hierarchy5"/>
    <dgm:cxn modelId="{A48C0CD7-E1EA-AC4D-A730-0D94889BA620}" type="presOf" srcId="{E0443C18-D0B6-B349-AC4A-1755164D3CF4}" destId="{08DEB4B9-A4EE-CC43-B10F-6F6220192BA4}" srcOrd="0" destOrd="0" presId="urn:microsoft.com/office/officeart/2005/8/layout/hierarchy5"/>
    <dgm:cxn modelId="{9630CBD9-1E8F-544D-80F6-64F45295D076}" srcId="{F6941154-FD3B-2544-9531-67BB5CAFB9D6}" destId="{E36547F6-A9AA-CB4A-AD3B-EF36074AD3CB}" srcOrd="0" destOrd="0" parTransId="{75635DD4-907E-C048-87CB-92292B152FC3}" sibTransId="{9DB9F8CA-9842-CE47-9E01-17EF9615448F}"/>
    <dgm:cxn modelId="{2C6856DE-222C-9849-8E2D-9B0BF515C90D}" type="presOf" srcId="{8377C43F-2CFE-4143-B94F-8E21FB1255A3}" destId="{38655808-CEA4-A04B-B9EC-33525C13DB85}" srcOrd="0" destOrd="0" presId="urn:microsoft.com/office/officeart/2005/8/layout/hierarchy5"/>
    <dgm:cxn modelId="{848E57E4-10A0-D747-B824-90434D61F047}" type="presOf" srcId="{BCA42A2C-C8E8-5F43-9A5C-AF259A923DB9}" destId="{0BFC8EFA-F876-3D40-9149-1791A4493C42}" srcOrd="1" destOrd="0" presId="urn:microsoft.com/office/officeart/2005/8/layout/hierarchy5"/>
    <dgm:cxn modelId="{974DA9E9-BF40-EE49-80FF-F2E6319B0DD3}" srcId="{FE46B710-D4FE-1647-A2B7-8A285EB3AD80}" destId="{8D9AC411-72CE-4741-9779-3DE6B86C411D}" srcOrd="2" destOrd="0" parTransId="{73CDCD23-0E5B-604B-9701-4687162447A3}" sibTransId="{451C6693-2EF5-9A4E-9A6D-2834F6B9522D}"/>
    <dgm:cxn modelId="{08557EEA-DFDA-2545-A6BB-A2895C9A355D}" type="presOf" srcId="{1C55C03C-2DFD-3A4C-BA29-4AEA26E3661E}" destId="{9131DC7A-7DF6-7249-A08F-4812A99A3BDC}" srcOrd="1" destOrd="0" presId="urn:microsoft.com/office/officeart/2005/8/layout/hierarchy5"/>
    <dgm:cxn modelId="{8EF604EF-2515-9545-AEB5-73D39158D954}" type="presOf" srcId="{279C9FD5-817D-4A42-9575-6370816C1350}" destId="{6B147F5C-BF65-1443-B56D-9467D9FAC826}" srcOrd="0" destOrd="0" presId="urn:microsoft.com/office/officeart/2005/8/layout/hierarchy5"/>
    <dgm:cxn modelId="{E356DFEF-F26E-EB4C-8127-106931492DF1}" type="presOf" srcId="{BFBF74AC-6B79-7647-A079-EDF6453B7302}" destId="{CD0D0DC3-C107-9047-97ED-3F002E740A29}" srcOrd="1" destOrd="0" presId="urn:microsoft.com/office/officeart/2005/8/layout/hierarchy5"/>
    <dgm:cxn modelId="{EC5C55F4-C5C1-814C-A2FF-341BAACFBD54}" type="presOf" srcId="{75635DD4-907E-C048-87CB-92292B152FC3}" destId="{7D75FAE4-D809-DA41-9EEF-E9303B34D161}" srcOrd="1" destOrd="0" presId="urn:microsoft.com/office/officeart/2005/8/layout/hierarchy5"/>
    <dgm:cxn modelId="{08316CF5-8BDB-3646-B672-8EC973DE2B59}" srcId="{FE46B710-D4FE-1647-A2B7-8A285EB3AD80}" destId="{0BBF76D5-9F1B-0D42-8922-350394C34F74}" srcOrd="4" destOrd="0" parTransId="{E603E565-E1F5-3E43-952A-54652FAAB416}" sibTransId="{A1C24D6C-662B-D344-907F-56CBBB39BCEA}"/>
    <dgm:cxn modelId="{BDC57BDC-0696-5042-B531-81156FC80F18}" type="presParOf" srcId="{399A1F1A-0E9D-5F49-82C3-60E8E0BA871F}" destId="{BE294F6F-E4E2-5040-9509-96CA12FE7CA8}" srcOrd="0" destOrd="0" presId="urn:microsoft.com/office/officeart/2005/8/layout/hierarchy5"/>
    <dgm:cxn modelId="{93ED42AC-B56E-F447-BFF1-6064BA543B77}" type="presParOf" srcId="{BE294F6F-E4E2-5040-9509-96CA12FE7CA8}" destId="{A7E030F0-A2C1-C148-9B17-0791C1F8BBBF}" srcOrd="0" destOrd="0" presId="urn:microsoft.com/office/officeart/2005/8/layout/hierarchy5"/>
    <dgm:cxn modelId="{AE0F5E88-5BEE-F747-92E2-ECBB7F42E5B4}" type="presParOf" srcId="{BE294F6F-E4E2-5040-9509-96CA12FE7CA8}" destId="{E2E2AF42-AF0A-B44C-8E87-412EDE45A7C5}" srcOrd="1" destOrd="0" presId="urn:microsoft.com/office/officeart/2005/8/layout/hierarchy5"/>
    <dgm:cxn modelId="{6FA6C16C-D7E9-A646-AF97-7BCB25962E5C}" type="presParOf" srcId="{E2E2AF42-AF0A-B44C-8E87-412EDE45A7C5}" destId="{3DB1EAF6-A2DF-B94C-BF1A-1C9B38C09E29}" srcOrd="0" destOrd="0" presId="urn:microsoft.com/office/officeart/2005/8/layout/hierarchy5"/>
    <dgm:cxn modelId="{B8D34ED1-DFAA-A441-AF13-BE46D3CA302A}" type="presParOf" srcId="{3DB1EAF6-A2DF-B94C-BF1A-1C9B38C09E29}" destId="{4131478E-D673-B946-B4A5-3EFD6AF536CC}" srcOrd="0" destOrd="0" presId="urn:microsoft.com/office/officeart/2005/8/layout/hierarchy5"/>
    <dgm:cxn modelId="{DD1AE0CC-BAE9-C549-8F86-1585D33BC9CA}" type="presParOf" srcId="{3DB1EAF6-A2DF-B94C-BF1A-1C9B38C09E29}" destId="{AD709373-F14E-F64F-831C-83654EFD606E}" srcOrd="1" destOrd="0" presId="urn:microsoft.com/office/officeart/2005/8/layout/hierarchy5"/>
    <dgm:cxn modelId="{362EA455-63AD-554C-8268-FFE2ECB50F28}" type="presParOf" srcId="{AD709373-F14E-F64F-831C-83654EFD606E}" destId="{BFFE997E-9B52-E047-851C-69E63A6E1625}" srcOrd="0" destOrd="0" presId="urn:microsoft.com/office/officeart/2005/8/layout/hierarchy5"/>
    <dgm:cxn modelId="{D91E0804-73D5-4546-8C43-A719DA2503AE}" type="presParOf" srcId="{BFFE997E-9B52-E047-851C-69E63A6E1625}" destId="{03F8E3D1-A011-4141-B6BB-3BC05CD69B10}" srcOrd="0" destOrd="0" presId="urn:microsoft.com/office/officeart/2005/8/layout/hierarchy5"/>
    <dgm:cxn modelId="{D14F0DCE-AE2B-3741-9197-0A55A1AB2132}" type="presParOf" srcId="{AD709373-F14E-F64F-831C-83654EFD606E}" destId="{E1E965B6-9FF6-6F48-B414-B8773DFB198B}" srcOrd="1" destOrd="0" presId="urn:microsoft.com/office/officeart/2005/8/layout/hierarchy5"/>
    <dgm:cxn modelId="{0EB8516D-B085-0345-8D04-7D73572B1A38}" type="presParOf" srcId="{E1E965B6-9FF6-6F48-B414-B8773DFB198B}" destId="{08DEB4B9-A4EE-CC43-B10F-6F6220192BA4}" srcOrd="0" destOrd="0" presId="urn:microsoft.com/office/officeart/2005/8/layout/hierarchy5"/>
    <dgm:cxn modelId="{2CE25027-4376-9E45-BA7C-57BD6274E61F}" type="presParOf" srcId="{E1E965B6-9FF6-6F48-B414-B8773DFB198B}" destId="{6C28F303-C3A8-B94C-9168-426286C3576B}" srcOrd="1" destOrd="0" presId="urn:microsoft.com/office/officeart/2005/8/layout/hierarchy5"/>
    <dgm:cxn modelId="{26D02755-11B2-AA45-8B7C-A1D2BB56A5F9}" type="presParOf" srcId="{6C28F303-C3A8-B94C-9168-426286C3576B}" destId="{6B147F5C-BF65-1443-B56D-9467D9FAC826}" srcOrd="0" destOrd="0" presId="urn:microsoft.com/office/officeart/2005/8/layout/hierarchy5"/>
    <dgm:cxn modelId="{315A9DF8-849F-E64E-9A84-91EBD262D4A7}" type="presParOf" srcId="{6B147F5C-BF65-1443-B56D-9467D9FAC826}" destId="{989EACCB-99C7-3044-9FB0-D10ECE1E9B7B}" srcOrd="0" destOrd="0" presId="urn:microsoft.com/office/officeart/2005/8/layout/hierarchy5"/>
    <dgm:cxn modelId="{7E6DAE97-CF4A-E643-9DB3-94C63AD44E9A}" type="presParOf" srcId="{6C28F303-C3A8-B94C-9168-426286C3576B}" destId="{C6C0939A-ECE6-3249-BC9A-3760654E6A19}" srcOrd="1" destOrd="0" presId="urn:microsoft.com/office/officeart/2005/8/layout/hierarchy5"/>
    <dgm:cxn modelId="{7980B3EE-DE3D-E643-A413-968B16388461}" type="presParOf" srcId="{C6C0939A-ECE6-3249-BC9A-3760654E6A19}" destId="{5D760F01-ADB7-1944-83D5-F2A59106FF2A}" srcOrd="0" destOrd="0" presId="urn:microsoft.com/office/officeart/2005/8/layout/hierarchy5"/>
    <dgm:cxn modelId="{D65242C0-9DFB-B74A-B051-E892B21F67CD}" type="presParOf" srcId="{C6C0939A-ECE6-3249-BC9A-3760654E6A19}" destId="{615F3AC7-9037-8448-BC50-D60EBC7B04C4}" srcOrd="1" destOrd="0" presId="urn:microsoft.com/office/officeart/2005/8/layout/hierarchy5"/>
    <dgm:cxn modelId="{4D2FB7D4-70BA-154B-8F9E-0595F919EDB1}" type="presParOf" srcId="{AD709373-F14E-F64F-831C-83654EFD606E}" destId="{A8AF2B14-B6AB-E04C-A5D6-26289766D74A}" srcOrd="2" destOrd="0" presId="urn:microsoft.com/office/officeart/2005/8/layout/hierarchy5"/>
    <dgm:cxn modelId="{EB411FAB-8372-814E-AE4A-012BFCBC1434}" type="presParOf" srcId="{A8AF2B14-B6AB-E04C-A5D6-26289766D74A}" destId="{96CF6DF2-EB4F-294C-BE8B-E759111C79F5}" srcOrd="0" destOrd="0" presId="urn:microsoft.com/office/officeart/2005/8/layout/hierarchy5"/>
    <dgm:cxn modelId="{1C859A53-6852-7F40-8DD2-2BB511694BD9}" type="presParOf" srcId="{AD709373-F14E-F64F-831C-83654EFD606E}" destId="{A3DB7EC7-6A4E-C848-9D4D-E3E0692ACF78}" srcOrd="3" destOrd="0" presId="urn:microsoft.com/office/officeart/2005/8/layout/hierarchy5"/>
    <dgm:cxn modelId="{13F421D2-C5E7-084B-9A66-5DA728CA2BF5}" type="presParOf" srcId="{A3DB7EC7-6A4E-C848-9D4D-E3E0692ACF78}" destId="{DBB21202-CC75-B341-A308-8023434DD2BA}" srcOrd="0" destOrd="0" presId="urn:microsoft.com/office/officeart/2005/8/layout/hierarchy5"/>
    <dgm:cxn modelId="{A59D462C-A2DD-5349-A23F-9170A6142307}" type="presParOf" srcId="{A3DB7EC7-6A4E-C848-9D4D-E3E0692ACF78}" destId="{D0DDFF25-B24A-B948-98E3-D390A107F7F4}" srcOrd="1" destOrd="0" presId="urn:microsoft.com/office/officeart/2005/8/layout/hierarchy5"/>
    <dgm:cxn modelId="{AB7F69E0-5A24-864F-A4B0-ABB54CBAC938}" type="presParOf" srcId="{D0DDFF25-B24A-B948-98E3-D390A107F7F4}" destId="{5F14E093-A9B6-CF47-9448-B955982BBC1F}" srcOrd="0" destOrd="0" presId="urn:microsoft.com/office/officeart/2005/8/layout/hierarchy5"/>
    <dgm:cxn modelId="{250337B1-E064-0B41-A9DD-54BA64CE3C61}" type="presParOf" srcId="{5F14E093-A9B6-CF47-9448-B955982BBC1F}" destId="{3ED03EEC-833E-0C47-99F5-FB0BE35BDCEE}" srcOrd="0" destOrd="0" presId="urn:microsoft.com/office/officeart/2005/8/layout/hierarchy5"/>
    <dgm:cxn modelId="{A4F2E47B-0BB6-D245-8EE3-55BA9B939954}" type="presParOf" srcId="{D0DDFF25-B24A-B948-98E3-D390A107F7F4}" destId="{D0770D8C-2AFC-B445-8805-4D830043BB31}" srcOrd="1" destOrd="0" presId="urn:microsoft.com/office/officeart/2005/8/layout/hierarchy5"/>
    <dgm:cxn modelId="{038E1776-89BB-E240-A866-8774F737FF73}" type="presParOf" srcId="{D0770D8C-2AFC-B445-8805-4D830043BB31}" destId="{266CE8E9-E0EC-F447-841B-D06FCF949F6E}" srcOrd="0" destOrd="0" presId="urn:microsoft.com/office/officeart/2005/8/layout/hierarchy5"/>
    <dgm:cxn modelId="{4EFDCADC-2AE2-D845-B3FB-1692602E1022}" type="presParOf" srcId="{D0770D8C-2AFC-B445-8805-4D830043BB31}" destId="{78C5D5E2-83A7-B345-906D-36CF09A4F722}" srcOrd="1" destOrd="0" presId="urn:microsoft.com/office/officeart/2005/8/layout/hierarchy5"/>
    <dgm:cxn modelId="{EDA4B9EB-0E57-5D44-BE0F-545568050CFF}" type="presParOf" srcId="{78C5D5E2-83A7-B345-906D-36CF09A4F722}" destId="{7291D313-74D2-F542-8F30-3D4AC7DAC321}" srcOrd="0" destOrd="0" presId="urn:microsoft.com/office/officeart/2005/8/layout/hierarchy5"/>
    <dgm:cxn modelId="{2F5FFF6D-CD7F-8147-89B8-DAE66E33505E}" type="presParOf" srcId="{7291D313-74D2-F542-8F30-3D4AC7DAC321}" destId="{E30BD6F7-7038-A847-9345-CFB217584DBC}" srcOrd="0" destOrd="0" presId="urn:microsoft.com/office/officeart/2005/8/layout/hierarchy5"/>
    <dgm:cxn modelId="{D5E4A2BB-5BEA-E24D-ABE7-758FC8928256}" type="presParOf" srcId="{78C5D5E2-83A7-B345-906D-36CF09A4F722}" destId="{2E7A59F6-9760-554C-929B-C57EAEB40F63}" srcOrd="1" destOrd="0" presId="urn:microsoft.com/office/officeart/2005/8/layout/hierarchy5"/>
    <dgm:cxn modelId="{D09A723E-0BAA-874A-9399-8A609A07AEA0}" type="presParOf" srcId="{2E7A59F6-9760-554C-929B-C57EAEB40F63}" destId="{BD61522C-9986-0B43-83B2-8A0653273E64}" srcOrd="0" destOrd="0" presId="urn:microsoft.com/office/officeart/2005/8/layout/hierarchy5"/>
    <dgm:cxn modelId="{4F65B5FD-2D27-5045-B33B-644F42ED1A59}" type="presParOf" srcId="{2E7A59F6-9760-554C-929B-C57EAEB40F63}" destId="{73E0020C-FCC6-C74F-A910-B362808D4477}" srcOrd="1" destOrd="0" presId="urn:microsoft.com/office/officeart/2005/8/layout/hierarchy5"/>
    <dgm:cxn modelId="{0F144800-BC97-5748-916A-C2EF7F2C390E}" type="presParOf" srcId="{73E0020C-FCC6-C74F-A910-B362808D4477}" destId="{88EF2ABA-B3A3-454C-92F8-660E4E850D22}" srcOrd="0" destOrd="0" presId="urn:microsoft.com/office/officeart/2005/8/layout/hierarchy5"/>
    <dgm:cxn modelId="{D84EC2B5-245E-9F43-9201-699E7F6C7B76}" type="presParOf" srcId="{88EF2ABA-B3A3-454C-92F8-660E4E850D22}" destId="{44426714-6D9F-9D46-BEAD-39DE2B9D1911}" srcOrd="0" destOrd="0" presId="urn:microsoft.com/office/officeart/2005/8/layout/hierarchy5"/>
    <dgm:cxn modelId="{B21EF80C-63C1-ED46-93BA-494ECEBE4571}" type="presParOf" srcId="{73E0020C-FCC6-C74F-A910-B362808D4477}" destId="{415DE92D-E5A3-514C-BCD6-4DA21B6EE95D}" srcOrd="1" destOrd="0" presId="urn:microsoft.com/office/officeart/2005/8/layout/hierarchy5"/>
    <dgm:cxn modelId="{77BB66DA-0EE4-A546-B1FA-663E10EAF2BE}" type="presParOf" srcId="{415DE92D-E5A3-514C-BCD6-4DA21B6EE95D}" destId="{135DD4FC-0754-1A4C-8D50-C303A25B4E02}" srcOrd="0" destOrd="0" presId="urn:microsoft.com/office/officeart/2005/8/layout/hierarchy5"/>
    <dgm:cxn modelId="{3E734392-991A-E945-B163-7780069C45DA}" type="presParOf" srcId="{415DE92D-E5A3-514C-BCD6-4DA21B6EE95D}" destId="{77B0DB17-2D4A-7A4E-9C2F-2B094C956F14}" srcOrd="1" destOrd="0" presId="urn:microsoft.com/office/officeart/2005/8/layout/hierarchy5"/>
    <dgm:cxn modelId="{E92FE9F4-87D2-C840-BE85-F45D74B2BE7F}" type="presParOf" srcId="{77B0DB17-2D4A-7A4E-9C2F-2B094C956F14}" destId="{2315021F-49F8-F340-81D8-C7192B12C12E}" srcOrd="0" destOrd="0" presId="urn:microsoft.com/office/officeart/2005/8/layout/hierarchy5"/>
    <dgm:cxn modelId="{F488B0E9-2C2F-FD40-A2B6-0F72F5EBE8D7}" type="presParOf" srcId="{2315021F-49F8-F340-81D8-C7192B12C12E}" destId="{7D75FAE4-D809-DA41-9EEF-E9303B34D161}" srcOrd="0" destOrd="0" presId="urn:microsoft.com/office/officeart/2005/8/layout/hierarchy5"/>
    <dgm:cxn modelId="{2CB3E4C7-92CC-D240-A3A4-B4721443F9EE}" type="presParOf" srcId="{77B0DB17-2D4A-7A4E-9C2F-2B094C956F14}" destId="{A55D8504-D54C-614A-8AF4-7A3ABBD12BA3}" srcOrd="1" destOrd="0" presId="urn:microsoft.com/office/officeart/2005/8/layout/hierarchy5"/>
    <dgm:cxn modelId="{C58CD391-FF46-A847-9CEA-FB7C594C53A7}" type="presParOf" srcId="{A55D8504-D54C-614A-8AF4-7A3ABBD12BA3}" destId="{01F92998-A4F3-3849-A31F-B0001E737995}" srcOrd="0" destOrd="0" presId="urn:microsoft.com/office/officeart/2005/8/layout/hierarchy5"/>
    <dgm:cxn modelId="{D5E56467-DA1A-F540-B5E5-672BBEDC4C19}" type="presParOf" srcId="{A55D8504-D54C-614A-8AF4-7A3ABBD12BA3}" destId="{0ED836ED-E5AD-1D42-B78F-C65081947C14}" srcOrd="1" destOrd="0" presId="urn:microsoft.com/office/officeart/2005/8/layout/hierarchy5"/>
    <dgm:cxn modelId="{4A5D20D2-988F-9C48-8315-F601C4A7FAF1}" type="presParOf" srcId="{0ED836ED-E5AD-1D42-B78F-C65081947C14}" destId="{52A71DDE-E218-DF4C-98C6-2B6EAFC00177}" srcOrd="0" destOrd="0" presId="urn:microsoft.com/office/officeart/2005/8/layout/hierarchy5"/>
    <dgm:cxn modelId="{124FFB85-C5D2-3840-BE7D-79985E632D66}" type="presParOf" srcId="{52A71DDE-E218-DF4C-98C6-2B6EAFC00177}" destId="{2487A00E-40B4-F14B-BC19-08C5330718F3}" srcOrd="0" destOrd="0" presId="urn:microsoft.com/office/officeart/2005/8/layout/hierarchy5"/>
    <dgm:cxn modelId="{AC2FFFCC-4FE6-3642-9A43-5A4AF4AD335F}" type="presParOf" srcId="{0ED836ED-E5AD-1D42-B78F-C65081947C14}" destId="{4EA302D8-5902-0541-885F-B861083D0F44}" srcOrd="1" destOrd="0" presId="urn:microsoft.com/office/officeart/2005/8/layout/hierarchy5"/>
    <dgm:cxn modelId="{9AB8FDF6-7F9F-E444-B996-C58957C6C0E3}" type="presParOf" srcId="{4EA302D8-5902-0541-885F-B861083D0F44}" destId="{D0529C82-3002-9243-B961-AB2AFCEE70F8}" srcOrd="0" destOrd="0" presId="urn:microsoft.com/office/officeart/2005/8/layout/hierarchy5"/>
    <dgm:cxn modelId="{99EC4A05-DF5B-D341-9708-A75CEEF6D8A9}" type="presParOf" srcId="{4EA302D8-5902-0541-885F-B861083D0F44}" destId="{9A5AB47A-5EF6-CA4C-BDD5-5A165845813C}" srcOrd="1" destOrd="0" presId="urn:microsoft.com/office/officeart/2005/8/layout/hierarchy5"/>
    <dgm:cxn modelId="{A4325EC5-B006-6F40-94B4-AAA7C5ACABCA}" type="presParOf" srcId="{9A5AB47A-5EF6-CA4C-BDD5-5A165845813C}" destId="{A65423D9-77EF-F54D-AB00-8DA75D7A26BA}" srcOrd="0" destOrd="0" presId="urn:microsoft.com/office/officeart/2005/8/layout/hierarchy5"/>
    <dgm:cxn modelId="{8DDD015C-ED5C-C94B-A09B-EC41F0833E5C}" type="presParOf" srcId="{A65423D9-77EF-F54D-AB00-8DA75D7A26BA}" destId="{0163C534-4138-8C41-AF47-44528F28B281}" srcOrd="0" destOrd="0" presId="urn:microsoft.com/office/officeart/2005/8/layout/hierarchy5"/>
    <dgm:cxn modelId="{09ECDB90-56BA-9943-8949-99CA472245E7}" type="presParOf" srcId="{9A5AB47A-5EF6-CA4C-BDD5-5A165845813C}" destId="{F4E09151-C440-7843-9DF6-1FB7E772D90E}" srcOrd="1" destOrd="0" presId="urn:microsoft.com/office/officeart/2005/8/layout/hierarchy5"/>
    <dgm:cxn modelId="{106FA074-98ED-9C4B-A12B-F2230AB5C971}" type="presParOf" srcId="{F4E09151-C440-7843-9DF6-1FB7E772D90E}" destId="{D5C41148-0C9E-3047-8EB3-ED41D533F98E}" srcOrd="0" destOrd="0" presId="urn:microsoft.com/office/officeart/2005/8/layout/hierarchy5"/>
    <dgm:cxn modelId="{F0888A96-85C7-BD42-AA83-9987F7A60A24}" type="presParOf" srcId="{F4E09151-C440-7843-9DF6-1FB7E772D90E}" destId="{C5E034E1-19CE-E945-86DD-B28DE1ADD814}" srcOrd="1" destOrd="0" presId="urn:microsoft.com/office/officeart/2005/8/layout/hierarchy5"/>
    <dgm:cxn modelId="{AE6E6AAC-50F3-AB47-812D-1BA3067C30FE}" type="presParOf" srcId="{C5E034E1-19CE-E945-86DD-B28DE1ADD814}" destId="{F5CE3047-3633-744F-A9EC-3BE7564CF09B}" srcOrd="0" destOrd="0" presId="urn:microsoft.com/office/officeart/2005/8/layout/hierarchy5"/>
    <dgm:cxn modelId="{6C45FC1D-87F4-854E-8159-307526B4711A}" type="presParOf" srcId="{F5CE3047-3633-744F-A9EC-3BE7564CF09B}" destId="{7C6C1460-491C-1649-83DC-60406D53157E}" srcOrd="0" destOrd="0" presId="urn:microsoft.com/office/officeart/2005/8/layout/hierarchy5"/>
    <dgm:cxn modelId="{21BE9162-F457-5649-8B18-09D484F6FB1D}" type="presParOf" srcId="{C5E034E1-19CE-E945-86DD-B28DE1ADD814}" destId="{07EC7E27-FF92-4A42-9EAC-542B05DA9AB1}" srcOrd="1" destOrd="0" presId="urn:microsoft.com/office/officeart/2005/8/layout/hierarchy5"/>
    <dgm:cxn modelId="{2C4FAC94-8FFB-9347-BD0D-19D7467DAFB1}" type="presParOf" srcId="{07EC7E27-FF92-4A42-9EAC-542B05DA9AB1}" destId="{1D99CBB6-FE2F-6848-A0F3-0608881E0D00}" srcOrd="0" destOrd="0" presId="urn:microsoft.com/office/officeart/2005/8/layout/hierarchy5"/>
    <dgm:cxn modelId="{91EFBA77-1A66-0148-A3E1-CD85ABCAA3C6}" type="presParOf" srcId="{07EC7E27-FF92-4A42-9EAC-542B05DA9AB1}" destId="{346FAE53-A389-5749-8894-66A631DFC7FA}" srcOrd="1" destOrd="0" presId="urn:microsoft.com/office/officeart/2005/8/layout/hierarchy5"/>
    <dgm:cxn modelId="{194169B3-26C4-994E-9C85-8D8765AB078D}" type="presParOf" srcId="{9A5AB47A-5EF6-CA4C-BDD5-5A165845813C}" destId="{E463D349-AE19-2F4E-B361-FA79605D3532}" srcOrd="2" destOrd="0" presId="urn:microsoft.com/office/officeart/2005/8/layout/hierarchy5"/>
    <dgm:cxn modelId="{797CC119-026D-2F4A-A2A7-DDA8951FA7E0}" type="presParOf" srcId="{E463D349-AE19-2F4E-B361-FA79605D3532}" destId="{CD0D0DC3-C107-9047-97ED-3F002E740A29}" srcOrd="0" destOrd="0" presId="urn:microsoft.com/office/officeart/2005/8/layout/hierarchy5"/>
    <dgm:cxn modelId="{5DC9C2C0-1F3B-0143-A443-34930409015C}" type="presParOf" srcId="{9A5AB47A-5EF6-CA4C-BDD5-5A165845813C}" destId="{1266B7B5-F12E-6B4D-99A0-6CC441AF43D5}" srcOrd="3" destOrd="0" presId="urn:microsoft.com/office/officeart/2005/8/layout/hierarchy5"/>
    <dgm:cxn modelId="{5764689D-C47D-FA42-81F8-D31B519EC643}" type="presParOf" srcId="{1266B7B5-F12E-6B4D-99A0-6CC441AF43D5}" destId="{E54930A4-82E6-C549-83F0-A8C6ACE2DFDD}" srcOrd="0" destOrd="0" presId="urn:microsoft.com/office/officeart/2005/8/layout/hierarchy5"/>
    <dgm:cxn modelId="{B72CB3A7-05F9-EF4A-8A93-385229C6CD15}" type="presParOf" srcId="{1266B7B5-F12E-6B4D-99A0-6CC441AF43D5}" destId="{1664F4B8-C168-234A-8369-EF6FC04CF737}" srcOrd="1" destOrd="0" presId="urn:microsoft.com/office/officeart/2005/8/layout/hierarchy5"/>
    <dgm:cxn modelId="{B50C0373-8EBC-5448-9020-64C984564CE3}" type="presParOf" srcId="{1664F4B8-C168-234A-8369-EF6FC04CF737}" destId="{01371AE2-6288-8742-ADC4-366F2787858C}" srcOrd="0" destOrd="0" presId="urn:microsoft.com/office/officeart/2005/8/layout/hierarchy5"/>
    <dgm:cxn modelId="{D9EB41F6-7A77-3743-A273-859FE368FFF9}" type="presParOf" srcId="{01371AE2-6288-8742-ADC4-366F2787858C}" destId="{FE299CF0-3E4F-1A47-9804-F20F19993321}" srcOrd="0" destOrd="0" presId="urn:microsoft.com/office/officeart/2005/8/layout/hierarchy5"/>
    <dgm:cxn modelId="{31021459-7C64-8F4E-8610-201333A3B59D}" type="presParOf" srcId="{1664F4B8-C168-234A-8369-EF6FC04CF737}" destId="{2A907F09-06B7-BA4B-BF0E-C9ED9E64C846}" srcOrd="1" destOrd="0" presId="urn:microsoft.com/office/officeart/2005/8/layout/hierarchy5"/>
    <dgm:cxn modelId="{DE27E78E-215B-1D4A-985B-1FF678D6F488}" type="presParOf" srcId="{2A907F09-06B7-BA4B-BF0E-C9ED9E64C846}" destId="{B01063C0-4E5E-9149-846C-57783FE227D2}" srcOrd="0" destOrd="0" presId="urn:microsoft.com/office/officeart/2005/8/layout/hierarchy5"/>
    <dgm:cxn modelId="{F9AFCC5B-1060-8E4F-AB5F-65AB81536B03}" type="presParOf" srcId="{2A907F09-06B7-BA4B-BF0E-C9ED9E64C846}" destId="{EE8DA01E-4554-FC4B-B15D-1635AF75FA1E}" srcOrd="1" destOrd="0" presId="urn:microsoft.com/office/officeart/2005/8/layout/hierarchy5"/>
    <dgm:cxn modelId="{9B7C4206-3BEE-DA49-8F9A-72ABDEAA45D9}" type="presParOf" srcId="{EE8DA01E-4554-FC4B-B15D-1635AF75FA1E}" destId="{1FA0D4AE-C917-8944-B0F4-6A7729244439}" srcOrd="0" destOrd="0" presId="urn:microsoft.com/office/officeart/2005/8/layout/hierarchy5"/>
    <dgm:cxn modelId="{97D67527-86C4-8A4E-8C01-6D7AE7E52614}" type="presParOf" srcId="{1FA0D4AE-C917-8944-B0F4-6A7729244439}" destId="{9131DC7A-7DF6-7249-A08F-4812A99A3BDC}" srcOrd="0" destOrd="0" presId="urn:microsoft.com/office/officeart/2005/8/layout/hierarchy5"/>
    <dgm:cxn modelId="{DA7858B1-DF9A-D54D-8F5D-B77303123B80}" type="presParOf" srcId="{EE8DA01E-4554-FC4B-B15D-1635AF75FA1E}" destId="{A499B232-8427-1244-A9AD-F17B84876E1F}" srcOrd="1" destOrd="0" presId="urn:microsoft.com/office/officeart/2005/8/layout/hierarchy5"/>
    <dgm:cxn modelId="{C7D8A0E0-7645-D348-89BB-B23D6D664C08}" type="presParOf" srcId="{A499B232-8427-1244-A9AD-F17B84876E1F}" destId="{7082EE17-B5AB-5043-919A-A7DFBD6B9827}" srcOrd="0" destOrd="0" presId="urn:microsoft.com/office/officeart/2005/8/layout/hierarchy5"/>
    <dgm:cxn modelId="{445213CB-C044-694A-866F-093E0E2E1447}" type="presParOf" srcId="{A499B232-8427-1244-A9AD-F17B84876E1F}" destId="{8A909849-24E8-A148-8D5D-20490FAFBAF9}" srcOrd="1" destOrd="0" presId="urn:microsoft.com/office/officeart/2005/8/layout/hierarchy5"/>
    <dgm:cxn modelId="{DB4D46FB-8DF0-A64C-B1C0-55D2F2F95B11}" type="presParOf" srcId="{EE8DA01E-4554-FC4B-B15D-1635AF75FA1E}" destId="{C06F00FA-4F22-C94A-AD64-A7A4ABDD9658}" srcOrd="2" destOrd="0" presId="urn:microsoft.com/office/officeart/2005/8/layout/hierarchy5"/>
    <dgm:cxn modelId="{E3BD48B4-591C-4D4B-8509-AD80D3BD4F14}" type="presParOf" srcId="{C06F00FA-4F22-C94A-AD64-A7A4ABDD9658}" destId="{1CF865DE-790D-2C47-A87E-7BC638C08C7E}" srcOrd="0" destOrd="0" presId="urn:microsoft.com/office/officeart/2005/8/layout/hierarchy5"/>
    <dgm:cxn modelId="{988AE2DF-EE10-534F-8CA6-805AE4992CD7}" type="presParOf" srcId="{EE8DA01E-4554-FC4B-B15D-1635AF75FA1E}" destId="{49FE00D8-1C46-1D44-8A56-AF8BB1AF6EE8}" srcOrd="3" destOrd="0" presId="urn:microsoft.com/office/officeart/2005/8/layout/hierarchy5"/>
    <dgm:cxn modelId="{598DB020-3E29-E641-9AE1-A0817BD4DDAA}" type="presParOf" srcId="{49FE00D8-1C46-1D44-8A56-AF8BB1AF6EE8}" destId="{1FD4A50A-3CE7-DD4A-AFBF-CA83069312CE}" srcOrd="0" destOrd="0" presId="urn:microsoft.com/office/officeart/2005/8/layout/hierarchy5"/>
    <dgm:cxn modelId="{233E86EA-B109-1D4F-ADD3-E962D4DC663E}" type="presParOf" srcId="{49FE00D8-1C46-1D44-8A56-AF8BB1AF6EE8}" destId="{7B876E2A-D936-204E-A1DF-B06B0C000285}" srcOrd="1" destOrd="0" presId="urn:microsoft.com/office/officeart/2005/8/layout/hierarchy5"/>
    <dgm:cxn modelId="{DF9C690A-8949-E241-84D2-1A34F7BF90AB}" type="presParOf" srcId="{77B0DB17-2D4A-7A4E-9C2F-2B094C956F14}" destId="{C50911A9-6225-F946-839F-BB38AC9FB692}" srcOrd="2" destOrd="0" presId="urn:microsoft.com/office/officeart/2005/8/layout/hierarchy5"/>
    <dgm:cxn modelId="{EF37289D-E3D7-E94B-9D5F-4E4103A1E79A}" type="presParOf" srcId="{C50911A9-6225-F946-839F-BB38AC9FB692}" destId="{16887591-0425-B644-AEE7-F143FBE315D6}" srcOrd="0" destOrd="0" presId="urn:microsoft.com/office/officeart/2005/8/layout/hierarchy5"/>
    <dgm:cxn modelId="{34AFEB5B-72D6-7343-B8C6-0DF0A22D2934}" type="presParOf" srcId="{77B0DB17-2D4A-7A4E-9C2F-2B094C956F14}" destId="{BBEE3B3F-9545-134E-89AF-9F087004F665}" srcOrd="3" destOrd="0" presId="urn:microsoft.com/office/officeart/2005/8/layout/hierarchy5"/>
    <dgm:cxn modelId="{F539849B-0096-E744-AD3D-D147A37C2621}" type="presParOf" srcId="{BBEE3B3F-9545-134E-89AF-9F087004F665}" destId="{4C226D58-800E-0845-8F44-7068316023A4}" srcOrd="0" destOrd="0" presId="urn:microsoft.com/office/officeart/2005/8/layout/hierarchy5"/>
    <dgm:cxn modelId="{FC679545-BE80-9A4C-8BBC-B783E11D8E14}" type="presParOf" srcId="{BBEE3B3F-9545-134E-89AF-9F087004F665}" destId="{9190E8A2-9E63-1447-A28D-2903D546DA26}" srcOrd="1" destOrd="0" presId="urn:microsoft.com/office/officeart/2005/8/layout/hierarchy5"/>
    <dgm:cxn modelId="{CFC50B31-9C6C-F84A-9B48-62BB6BFE613E}" type="presParOf" srcId="{9190E8A2-9E63-1447-A28D-2903D546DA26}" destId="{15A70AC9-E496-7D49-9990-3916898853BF}" srcOrd="0" destOrd="0" presId="urn:microsoft.com/office/officeart/2005/8/layout/hierarchy5"/>
    <dgm:cxn modelId="{6BA68EC8-7269-964C-A6CD-B4F0E2C6E97C}" type="presParOf" srcId="{15A70AC9-E496-7D49-9990-3916898853BF}" destId="{72D15258-230B-E443-93BB-29624E932FEA}" srcOrd="0" destOrd="0" presId="urn:microsoft.com/office/officeart/2005/8/layout/hierarchy5"/>
    <dgm:cxn modelId="{CED011E3-55C1-0645-83AC-BDB1181F30FE}" type="presParOf" srcId="{9190E8A2-9E63-1447-A28D-2903D546DA26}" destId="{D5730587-14E0-3144-939A-B355AC426207}" srcOrd="1" destOrd="0" presId="urn:microsoft.com/office/officeart/2005/8/layout/hierarchy5"/>
    <dgm:cxn modelId="{921B2CBB-F251-B341-B378-C14349593DB0}" type="presParOf" srcId="{D5730587-14E0-3144-939A-B355AC426207}" destId="{38655808-CEA4-A04B-B9EC-33525C13DB85}" srcOrd="0" destOrd="0" presId="urn:microsoft.com/office/officeart/2005/8/layout/hierarchy5"/>
    <dgm:cxn modelId="{A28284D1-9869-6F49-A8B0-329DE1D82819}" type="presParOf" srcId="{D5730587-14E0-3144-939A-B355AC426207}" destId="{8F334D17-4CDD-0E4A-89F7-538A732152A4}" srcOrd="1" destOrd="0" presId="urn:microsoft.com/office/officeart/2005/8/layout/hierarchy5"/>
    <dgm:cxn modelId="{9EDD24B2-0997-184A-9E83-327DDD5AF29C}" type="presParOf" srcId="{399A1F1A-0E9D-5F49-82C3-60E8E0BA871F}" destId="{2523B353-CEEC-3F4B-9E29-E57B0E924E97}" srcOrd="1" destOrd="0" presId="urn:microsoft.com/office/officeart/2005/8/layout/hierarchy5"/>
    <dgm:cxn modelId="{A4666C4C-EE21-F344-A148-5059C275906F}" type="presParOf" srcId="{2523B353-CEEC-3F4B-9E29-E57B0E924E97}" destId="{0ECB134D-F347-B348-AD3B-0CE4EB4B95E6}" srcOrd="0" destOrd="0" presId="urn:microsoft.com/office/officeart/2005/8/layout/hierarchy5"/>
    <dgm:cxn modelId="{64548B3E-F8FE-9C40-A4BD-AE15BC46109B}" type="presParOf" srcId="{0ECB134D-F347-B348-AD3B-0CE4EB4B95E6}" destId="{5FBD0F31-4B91-4740-BEB3-9073E4752FEA}" srcOrd="0" destOrd="0" presId="urn:microsoft.com/office/officeart/2005/8/layout/hierarchy5"/>
    <dgm:cxn modelId="{C53A57E1-133D-564B-93A0-49A4E0979BB0}" type="presParOf" srcId="{0ECB134D-F347-B348-AD3B-0CE4EB4B95E6}" destId="{A1AE4692-9EA2-1343-BDF4-2898C068BDA8}" srcOrd="1" destOrd="0" presId="urn:microsoft.com/office/officeart/2005/8/layout/hierarchy5"/>
    <dgm:cxn modelId="{2F58785F-7E16-1A42-A57A-A68CC403C9C6}" type="presParOf" srcId="{2523B353-CEEC-3F4B-9E29-E57B0E924E97}" destId="{41ABB219-9610-3E4F-919E-559BDC799255}" srcOrd="1" destOrd="0" presId="urn:microsoft.com/office/officeart/2005/8/layout/hierarchy5"/>
    <dgm:cxn modelId="{2FD7D34F-7A96-B247-80BF-F63C5F260C21}" type="presParOf" srcId="{41ABB219-9610-3E4F-919E-559BDC799255}" destId="{AED19115-C6BE-3048-ADFB-3F554F8C30B5}" srcOrd="0" destOrd="0" presId="urn:microsoft.com/office/officeart/2005/8/layout/hierarchy5"/>
    <dgm:cxn modelId="{6758B836-B160-2643-999F-DB49AD4E0019}" type="presParOf" srcId="{2523B353-CEEC-3F4B-9E29-E57B0E924E97}" destId="{5B39544F-C535-3146-82BA-10123F3C42FE}" srcOrd="2" destOrd="0" presId="urn:microsoft.com/office/officeart/2005/8/layout/hierarchy5"/>
    <dgm:cxn modelId="{F2CA6E02-4C3E-5841-976C-DE74A8D532F4}" type="presParOf" srcId="{5B39544F-C535-3146-82BA-10123F3C42FE}" destId="{CA85069A-D928-6F4F-8033-EC3072887FF5}" srcOrd="0" destOrd="0" presId="urn:microsoft.com/office/officeart/2005/8/layout/hierarchy5"/>
    <dgm:cxn modelId="{7D2C9B75-14C6-5643-A659-C1B6D7A3195E}" type="presParOf" srcId="{5B39544F-C535-3146-82BA-10123F3C42FE}" destId="{0C3BC8CB-FCCC-A14B-8880-0540A84D8D58}" srcOrd="1" destOrd="0" presId="urn:microsoft.com/office/officeart/2005/8/layout/hierarchy5"/>
    <dgm:cxn modelId="{2F7ABBA2-DD05-7A46-A046-91D38ADD0524}" type="presParOf" srcId="{2523B353-CEEC-3F4B-9E29-E57B0E924E97}" destId="{E32E50E7-43FC-834A-AE34-0BCD99BE230E}" srcOrd="3" destOrd="0" presId="urn:microsoft.com/office/officeart/2005/8/layout/hierarchy5"/>
    <dgm:cxn modelId="{7CD140F7-4222-AC48-9904-A65D13BCFC20}" type="presParOf" srcId="{E32E50E7-43FC-834A-AE34-0BCD99BE230E}" destId="{FFF22DBC-62A3-6749-A605-1B118F982C78}" srcOrd="0" destOrd="0" presId="urn:microsoft.com/office/officeart/2005/8/layout/hierarchy5"/>
    <dgm:cxn modelId="{C1955551-81DD-9941-8F46-6A595DC5BB18}" type="presParOf" srcId="{2523B353-CEEC-3F4B-9E29-E57B0E924E97}" destId="{78DCA51F-9233-5241-B2DD-75107CAFAA5F}" srcOrd="4" destOrd="0" presId="urn:microsoft.com/office/officeart/2005/8/layout/hierarchy5"/>
    <dgm:cxn modelId="{D7E1A644-A185-BB49-9B13-875E0E82B89A}" type="presParOf" srcId="{78DCA51F-9233-5241-B2DD-75107CAFAA5F}" destId="{FD452C8C-D68D-D044-A5DC-66D24E6DCC9B}" srcOrd="0" destOrd="0" presId="urn:microsoft.com/office/officeart/2005/8/layout/hierarchy5"/>
    <dgm:cxn modelId="{86D1332B-E514-9540-B995-16C93809CC56}" type="presParOf" srcId="{78DCA51F-9233-5241-B2DD-75107CAFAA5F}" destId="{FD048F15-653A-BA4A-A1BD-EF63FD7E46EA}" srcOrd="1" destOrd="0" presId="urn:microsoft.com/office/officeart/2005/8/layout/hierarchy5"/>
    <dgm:cxn modelId="{ED117821-EA43-9E41-8FE8-4D9213528E1C}" type="presParOf" srcId="{2523B353-CEEC-3F4B-9E29-E57B0E924E97}" destId="{3EDC546B-FF24-5549-9A0D-E116F79D299C}" srcOrd="5" destOrd="0" presId="urn:microsoft.com/office/officeart/2005/8/layout/hierarchy5"/>
    <dgm:cxn modelId="{68EEFFAB-8AA0-E34E-96C6-578BBC023F31}" type="presParOf" srcId="{3EDC546B-FF24-5549-9A0D-E116F79D299C}" destId="{5A250AAF-8709-9D48-84A1-1FA6C7AA9E60}" srcOrd="0" destOrd="0" presId="urn:microsoft.com/office/officeart/2005/8/layout/hierarchy5"/>
    <dgm:cxn modelId="{3C4FB702-C81A-DD44-B67F-585AF46654BB}" type="presParOf" srcId="{2523B353-CEEC-3F4B-9E29-E57B0E924E97}" destId="{70D5AC37-213D-DB48-86F2-4B2B41E69879}" srcOrd="6" destOrd="0" presId="urn:microsoft.com/office/officeart/2005/8/layout/hierarchy5"/>
    <dgm:cxn modelId="{D71BB0E6-0E3D-2943-B87A-05F22B839D08}" type="presParOf" srcId="{70D5AC37-213D-DB48-86F2-4B2B41E69879}" destId="{A2944E10-8EA2-2D43-9016-6DC9A15689EF}" srcOrd="0" destOrd="0" presId="urn:microsoft.com/office/officeart/2005/8/layout/hierarchy5"/>
    <dgm:cxn modelId="{50F68FB5-593B-B24A-A4FC-1AF457ECDABA}" type="presParOf" srcId="{70D5AC37-213D-DB48-86F2-4B2B41E69879}" destId="{4BFA78AF-F9D0-D94A-B4BC-494B510318C6}" srcOrd="1" destOrd="0" presId="urn:microsoft.com/office/officeart/2005/8/layout/hierarchy5"/>
    <dgm:cxn modelId="{0403921C-AE13-5F4B-9B50-E0A75A397A11}" type="presParOf" srcId="{2523B353-CEEC-3F4B-9E29-E57B0E924E97}" destId="{4CA03727-A878-E042-9532-B9758F4DFABB}" srcOrd="7" destOrd="0" presId="urn:microsoft.com/office/officeart/2005/8/layout/hierarchy5"/>
    <dgm:cxn modelId="{EAB51E37-A5E8-9949-96C2-001DB0943909}" type="presParOf" srcId="{4CA03727-A878-E042-9532-B9758F4DFABB}" destId="{743D1101-A1D8-324E-896B-1E44812017BD}" srcOrd="0" destOrd="0" presId="urn:microsoft.com/office/officeart/2005/8/layout/hierarchy5"/>
    <dgm:cxn modelId="{91E52634-15C0-B64A-A866-01CFF6DAC19B}" type="presParOf" srcId="{2523B353-CEEC-3F4B-9E29-E57B0E924E97}" destId="{0130BEC0-FC6A-C34F-BDF4-AB0B534354A9}" srcOrd="8" destOrd="0" presId="urn:microsoft.com/office/officeart/2005/8/layout/hierarchy5"/>
    <dgm:cxn modelId="{CB5673DF-EF18-7C47-9CDA-7363CCA3A344}" type="presParOf" srcId="{0130BEC0-FC6A-C34F-BDF4-AB0B534354A9}" destId="{F3283914-BEBE-3943-A5DF-1785223F2CB1}" srcOrd="0" destOrd="0" presId="urn:microsoft.com/office/officeart/2005/8/layout/hierarchy5"/>
    <dgm:cxn modelId="{A495CF73-FB6E-1647-AAB3-51039030DAD4}" type="presParOf" srcId="{0130BEC0-FC6A-C34F-BDF4-AB0B534354A9}" destId="{5A00F205-FC27-6945-86FF-C124BD2AEB04}" srcOrd="1" destOrd="0" presId="urn:microsoft.com/office/officeart/2005/8/layout/hierarchy5"/>
    <dgm:cxn modelId="{B73C4667-EFF8-024F-8370-044CBDA031B8}" type="presParOf" srcId="{2523B353-CEEC-3F4B-9E29-E57B0E924E97}" destId="{00701083-EA05-1A4D-81FC-D0CF3FB41342}" srcOrd="9" destOrd="0" presId="urn:microsoft.com/office/officeart/2005/8/layout/hierarchy5"/>
    <dgm:cxn modelId="{9694506E-9287-3943-87B4-6EA30E9F9B32}" type="presParOf" srcId="{00701083-EA05-1A4D-81FC-D0CF3FB41342}" destId="{8590D364-B698-4C47-8F6F-AD5ACBE55164}" srcOrd="0" destOrd="0" presId="urn:microsoft.com/office/officeart/2005/8/layout/hierarchy5"/>
    <dgm:cxn modelId="{8A336961-E17C-5E42-88AF-1002BA16EF66}" type="presParOf" srcId="{2523B353-CEEC-3F4B-9E29-E57B0E924E97}" destId="{2FAEB453-BAE6-5A4F-9EE0-0207014378CB}" srcOrd="10" destOrd="0" presId="urn:microsoft.com/office/officeart/2005/8/layout/hierarchy5"/>
    <dgm:cxn modelId="{A0A6EACC-9C17-5E45-8565-259CB145C636}" type="presParOf" srcId="{2FAEB453-BAE6-5A4F-9EE0-0207014378CB}" destId="{A2F3E08E-611D-FB48-A674-97F69BC31F7A}" srcOrd="0" destOrd="0" presId="urn:microsoft.com/office/officeart/2005/8/layout/hierarchy5"/>
    <dgm:cxn modelId="{CFC3CBEC-A854-7043-A341-4E36E0CCDB77}" type="presParOf" srcId="{2FAEB453-BAE6-5A4F-9EE0-0207014378CB}" destId="{DE209403-CAE4-B048-A614-086E0A4DBA26}" srcOrd="1" destOrd="0" presId="urn:microsoft.com/office/officeart/2005/8/layout/hierarchy5"/>
    <dgm:cxn modelId="{DB0A060D-186C-FD4A-A525-E8DA7977EA6D}" type="presParOf" srcId="{2523B353-CEEC-3F4B-9E29-E57B0E924E97}" destId="{AFE0DC99-4064-314A-9868-4119C387CA42}" srcOrd="11" destOrd="0" presId="urn:microsoft.com/office/officeart/2005/8/layout/hierarchy5"/>
    <dgm:cxn modelId="{0CBB723B-13F9-894B-B45E-1BD91D129FFD}" type="presParOf" srcId="{AFE0DC99-4064-314A-9868-4119C387CA42}" destId="{D5B5F30D-8AD8-BF4B-B0EA-05A8A585AB4D}" srcOrd="0" destOrd="0" presId="urn:microsoft.com/office/officeart/2005/8/layout/hierarchy5"/>
    <dgm:cxn modelId="{AA9EB33C-2585-E649-A6E3-AD536B13AFFE}" type="presParOf" srcId="{2523B353-CEEC-3F4B-9E29-E57B0E924E97}" destId="{85609801-DB40-1C49-AD51-42E686742E7D}" srcOrd="12" destOrd="0" presId="urn:microsoft.com/office/officeart/2005/8/layout/hierarchy5"/>
    <dgm:cxn modelId="{199DCCE2-67BD-1745-9F09-A280708735F8}" type="presParOf" srcId="{85609801-DB40-1C49-AD51-42E686742E7D}" destId="{D84F9F56-DE39-2340-A032-726FEAF52160}" srcOrd="0" destOrd="0" presId="urn:microsoft.com/office/officeart/2005/8/layout/hierarchy5"/>
    <dgm:cxn modelId="{FDA71628-E8C6-D341-995A-3481F485FFBC}" type="presParOf" srcId="{85609801-DB40-1C49-AD51-42E686742E7D}" destId="{0BFC8EFA-F876-3D40-9149-1791A4493C42}" srcOrd="1" destOrd="0" presId="urn:microsoft.com/office/officeart/2005/8/layout/hierarchy5"/>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EAF0E15C-AC28-DE49-B196-8E19768A6B11}" type="doc">
      <dgm:prSet loTypeId="urn:microsoft.com/office/officeart/2005/8/layout/arrow4" loCatId="" qsTypeId="urn:microsoft.com/office/officeart/2005/8/quickstyle/simple1" qsCatId="simple" csTypeId="urn:microsoft.com/office/officeart/2005/8/colors/colorful4" csCatId="colorful" phldr="1"/>
      <dgm:spPr/>
      <dgm:t>
        <a:bodyPr/>
        <a:lstStyle/>
        <a:p>
          <a:endParaRPr lang="en-US"/>
        </a:p>
      </dgm:t>
    </dgm:pt>
    <dgm:pt modelId="{F8E1238E-49EE-2346-BC3C-F617A421E101}">
      <dgm:prSet phldrT="[Text]"/>
      <dgm:spPr/>
      <dgm:t>
        <a:bodyPr/>
        <a:lstStyle/>
        <a:p>
          <a:r>
            <a:rPr lang="en-US"/>
            <a:t>Dodge exception: signing </a:t>
          </a:r>
          <a:r>
            <a:rPr lang="ko-KR" altLang="en-US"/>
            <a:t>주주회의</a:t>
          </a:r>
          <a:r>
            <a:rPr lang="en-US" altLang="ko-KR"/>
            <a:t>:</a:t>
          </a:r>
          <a:r>
            <a:rPr lang="ko-KR" altLang="en-US"/>
            <a:t> 소수주주 필요 없다</a:t>
          </a:r>
          <a:r>
            <a:rPr lang="en-US" altLang="ko-KR"/>
            <a:t>. How Director act? Duty of care</a:t>
          </a:r>
          <a:endParaRPr lang="en-US"/>
        </a:p>
      </dgm:t>
    </dgm:pt>
    <dgm:pt modelId="{83883AE7-D87D-594F-9AAF-A806F922DAED}" type="parTrans" cxnId="{081962EB-F711-BF43-AEE3-BFD5FB97F0A5}">
      <dgm:prSet/>
      <dgm:spPr/>
      <dgm:t>
        <a:bodyPr/>
        <a:lstStyle/>
        <a:p>
          <a:endParaRPr lang="en-US"/>
        </a:p>
      </dgm:t>
    </dgm:pt>
    <dgm:pt modelId="{D6BAECEA-032F-0045-B512-A8753E3DC44A}" type="sibTrans" cxnId="{081962EB-F711-BF43-AEE3-BFD5FB97F0A5}">
      <dgm:prSet/>
      <dgm:spPr/>
      <dgm:t>
        <a:bodyPr/>
        <a:lstStyle/>
        <a:p>
          <a:endParaRPr lang="en-US"/>
        </a:p>
      </dgm:t>
    </dgm:pt>
    <dgm:pt modelId="{329AE574-3A94-A441-BFF5-9DFD0D0CC0B8}">
      <dgm:prSet phldrT="[Text]"/>
      <dgm:spPr/>
      <dgm:t>
        <a:bodyPr/>
        <a:lstStyle/>
        <a:p>
          <a:r>
            <a:rPr lang="en-US"/>
            <a:t>Stoneham: </a:t>
          </a:r>
          <a:r>
            <a:rPr lang="ko-KR" altLang="en-US"/>
            <a:t>소수주주보호 회의 </a:t>
          </a:r>
          <a:r>
            <a:rPr lang="en-US" altLang="ko-KR"/>
            <a:t>90%</a:t>
          </a:r>
          <a:r>
            <a:rPr lang="ko-KR" altLang="en-US"/>
            <a:t> 참여할 수 없는</a:t>
          </a:r>
          <a:endParaRPr lang="en-US"/>
        </a:p>
      </dgm:t>
    </dgm:pt>
    <dgm:pt modelId="{0C452096-5DDA-094B-A62F-4E3F88F3B9A4}" type="parTrans" cxnId="{7B267892-6998-EC43-A94B-9740B358719F}">
      <dgm:prSet/>
      <dgm:spPr/>
      <dgm:t>
        <a:bodyPr/>
        <a:lstStyle/>
        <a:p>
          <a:endParaRPr lang="en-US"/>
        </a:p>
      </dgm:t>
    </dgm:pt>
    <dgm:pt modelId="{9C14AA38-E894-464A-9E1D-E974CD8A35EB}" type="sibTrans" cxnId="{7B267892-6998-EC43-A94B-9740B358719F}">
      <dgm:prSet/>
      <dgm:spPr/>
      <dgm:t>
        <a:bodyPr/>
        <a:lstStyle/>
        <a:p>
          <a:endParaRPr lang="en-US"/>
        </a:p>
      </dgm:t>
    </dgm:pt>
    <dgm:pt modelId="{4031CE34-AEB1-A44E-A38B-CB45A2C24AD3}" type="pres">
      <dgm:prSet presAssocID="{EAF0E15C-AC28-DE49-B196-8E19768A6B11}" presName="compositeShape" presStyleCnt="0">
        <dgm:presLayoutVars>
          <dgm:chMax val="2"/>
          <dgm:dir/>
          <dgm:resizeHandles val="exact"/>
        </dgm:presLayoutVars>
      </dgm:prSet>
      <dgm:spPr/>
    </dgm:pt>
    <dgm:pt modelId="{93FE3729-F389-BA45-A273-1CD8260BE022}" type="pres">
      <dgm:prSet presAssocID="{F8E1238E-49EE-2346-BC3C-F617A421E101}" presName="upArrow" presStyleLbl="node1" presStyleIdx="0" presStyleCnt="2"/>
      <dgm:spPr/>
    </dgm:pt>
    <dgm:pt modelId="{AFD1F66B-5289-324A-A99D-2BD980CB2773}" type="pres">
      <dgm:prSet presAssocID="{F8E1238E-49EE-2346-BC3C-F617A421E101}" presName="upArrowText" presStyleLbl="revTx" presStyleIdx="0" presStyleCnt="2">
        <dgm:presLayoutVars>
          <dgm:chMax val="0"/>
          <dgm:bulletEnabled val="1"/>
        </dgm:presLayoutVars>
      </dgm:prSet>
      <dgm:spPr/>
    </dgm:pt>
    <dgm:pt modelId="{611D97E9-4AF9-5149-9488-FCEDB68A2BB9}" type="pres">
      <dgm:prSet presAssocID="{329AE574-3A94-A441-BFF5-9DFD0D0CC0B8}" presName="downArrow" presStyleLbl="node1" presStyleIdx="1" presStyleCnt="2"/>
      <dgm:spPr/>
    </dgm:pt>
    <dgm:pt modelId="{976BE89A-DF01-1F46-A653-2F47EF65933F}" type="pres">
      <dgm:prSet presAssocID="{329AE574-3A94-A441-BFF5-9DFD0D0CC0B8}" presName="downArrowText" presStyleLbl="revTx" presStyleIdx="1" presStyleCnt="2">
        <dgm:presLayoutVars>
          <dgm:chMax val="0"/>
          <dgm:bulletEnabled val="1"/>
        </dgm:presLayoutVars>
      </dgm:prSet>
      <dgm:spPr/>
    </dgm:pt>
  </dgm:ptLst>
  <dgm:cxnLst>
    <dgm:cxn modelId="{1EAE4406-F341-004F-9F00-F5A6ECB142C1}" type="presOf" srcId="{329AE574-3A94-A441-BFF5-9DFD0D0CC0B8}" destId="{976BE89A-DF01-1F46-A653-2F47EF65933F}" srcOrd="0" destOrd="0" presId="urn:microsoft.com/office/officeart/2005/8/layout/arrow4"/>
    <dgm:cxn modelId="{7D357F8A-F762-6A4B-BD54-E293AC1D2ABF}" type="presOf" srcId="{F8E1238E-49EE-2346-BC3C-F617A421E101}" destId="{AFD1F66B-5289-324A-A99D-2BD980CB2773}" srcOrd="0" destOrd="0" presId="urn:microsoft.com/office/officeart/2005/8/layout/arrow4"/>
    <dgm:cxn modelId="{7B267892-6998-EC43-A94B-9740B358719F}" srcId="{EAF0E15C-AC28-DE49-B196-8E19768A6B11}" destId="{329AE574-3A94-A441-BFF5-9DFD0D0CC0B8}" srcOrd="1" destOrd="0" parTransId="{0C452096-5DDA-094B-A62F-4E3F88F3B9A4}" sibTransId="{9C14AA38-E894-464A-9E1D-E974CD8A35EB}"/>
    <dgm:cxn modelId="{57C294D5-60FA-8A4C-9FE4-B9FC8AE45069}" type="presOf" srcId="{EAF0E15C-AC28-DE49-B196-8E19768A6B11}" destId="{4031CE34-AEB1-A44E-A38B-CB45A2C24AD3}" srcOrd="0" destOrd="0" presId="urn:microsoft.com/office/officeart/2005/8/layout/arrow4"/>
    <dgm:cxn modelId="{081962EB-F711-BF43-AEE3-BFD5FB97F0A5}" srcId="{EAF0E15C-AC28-DE49-B196-8E19768A6B11}" destId="{F8E1238E-49EE-2346-BC3C-F617A421E101}" srcOrd="0" destOrd="0" parTransId="{83883AE7-D87D-594F-9AAF-A806F922DAED}" sibTransId="{D6BAECEA-032F-0045-B512-A8753E3DC44A}"/>
    <dgm:cxn modelId="{A21F0C69-4BD8-2F49-BA79-D507FF5A791E}" type="presParOf" srcId="{4031CE34-AEB1-A44E-A38B-CB45A2C24AD3}" destId="{93FE3729-F389-BA45-A273-1CD8260BE022}" srcOrd="0" destOrd="0" presId="urn:microsoft.com/office/officeart/2005/8/layout/arrow4"/>
    <dgm:cxn modelId="{3D7C35AA-7E69-BA43-993A-25E5D6FD6AB4}" type="presParOf" srcId="{4031CE34-AEB1-A44E-A38B-CB45A2C24AD3}" destId="{AFD1F66B-5289-324A-A99D-2BD980CB2773}" srcOrd="1" destOrd="0" presId="urn:microsoft.com/office/officeart/2005/8/layout/arrow4"/>
    <dgm:cxn modelId="{726D6317-4A9D-FA4F-BBFD-559A434D980A}" type="presParOf" srcId="{4031CE34-AEB1-A44E-A38B-CB45A2C24AD3}" destId="{611D97E9-4AF9-5149-9488-FCEDB68A2BB9}" srcOrd="2" destOrd="0" presId="urn:microsoft.com/office/officeart/2005/8/layout/arrow4"/>
    <dgm:cxn modelId="{455B9839-5D5B-654C-BE45-C9BDB0B90552}" type="presParOf" srcId="{4031CE34-AEB1-A44E-A38B-CB45A2C24AD3}" destId="{976BE89A-DF01-1F46-A653-2F47EF65933F}" srcOrd="3" destOrd="0" presId="urn:microsoft.com/office/officeart/2005/8/layout/arrow4"/>
  </dgm:cxnLst>
  <dgm:bg/>
  <dgm:whole/>
  <dgm:extLst>
    <a:ext uri="http://schemas.microsoft.com/office/drawing/2008/diagram">
      <dsp:dataModelExt xmlns:dsp="http://schemas.microsoft.com/office/drawing/2008/diagram" relId="rId19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16827571-8916-CB4E-8689-1E12D73B1051}" type="doc">
      <dgm:prSet loTypeId="urn:microsoft.com/office/officeart/2005/8/layout/hProcess4" loCatId="" qsTypeId="urn:microsoft.com/office/officeart/2005/8/quickstyle/simple1" qsCatId="simple" csTypeId="urn:microsoft.com/office/officeart/2005/8/colors/colorful1" csCatId="colorful" phldr="1"/>
      <dgm:spPr/>
      <dgm:t>
        <a:bodyPr/>
        <a:lstStyle/>
        <a:p>
          <a:endParaRPr lang="en-US"/>
        </a:p>
      </dgm:t>
    </dgm:pt>
    <dgm:pt modelId="{20FC0B53-1EBD-5748-9F11-073827F8A494}">
      <dgm:prSet phldrT="[Text]" phldr="1"/>
      <dgm:spPr/>
      <dgm:t>
        <a:bodyPr/>
        <a:lstStyle/>
        <a:p>
          <a:endParaRPr lang="en-US"/>
        </a:p>
      </dgm:t>
    </dgm:pt>
    <dgm:pt modelId="{0D8C68B0-D697-5A49-B8D3-4224412B65BB}" type="parTrans" cxnId="{FAB5BC32-8294-3F45-BC83-65A4BB67F4AF}">
      <dgm:prSet/>
      <dgm:spPr/>
      <dgm:t>
        <a:bodyPr/>
        <a:lstStyle/>
        <a:p>
          <a:endParaRPr lang="en-US"/>
        </a:p>
      </dgm:t>
    </dgm:pt>
    <dgm:pt modelId="{9D9CF643-23C1-9947-B82D-0C3E1142B031}" type="sibTrans" cxnId="{FAB5BC32-8294-3F45-BC83-65A4BB67F4AF}">
      <dgm:prSet/>
      <dgm:spPr/>
      <dgm:t>
        <a:bodyPr/>
        <a:lstStyle/>
        <a:p>
          <a:endParaRPr lang="en-US"/>
        </a:p>
      </dgm:t>
    </dgm:pt>
    <dgm:pt modelId="{3ADCC79C-074F-4041-9110-53F9C2A3C5AF}">
      <dgm:prSet phldrT="[Text]"/>
      <dgm:spPr/>
      <dgm:t>
        <a:bodyPr/>
        <a:lstStyle/>
        <a:p>
          <a:r>
            <a:rPr lang="en-US"/>
            <a:t>Abuse of Control</a:t>
          </a:r>
        </a:p>
      </dgm:t>
    </dgm:pt>
    <dgm:pt modelId="{714266FB-DD6D-2B4B-9EC3-CBB4ABE1D644}" type="parTrans" cxnId="{85AED4A8-57A7-434C-B251-34B44EF03746}">
      <dgm:prSet/>
      <dgm:spPr/>
      <dgm:t>
        <a:bodyPr/>
        <a:lstStyle/>
        <a:p>
          <a:endParaRPr lang="en-US"/>
        </a:p>
      </dgm:t>
    </dgm:pt>
    <dgm:pt modelId="{E26E61D4-6E3F-9D40-B9BB-8DC31608FC6F}" type="sibTrans" cxnId="{85AED4A8-57A7-434C-B251-34B44EF03746}">
      <dgm:prSet/>
      <dgm:spPr/>
      <dgm:t>
        <a:bodyPr/>
        <a:lstStyle/>
        <a:p>
          <a:endParaRPr lang="en-US"/>
        </a:p>
      </dgm:t>
    </dgm:pt>
    <dgm:pt modelId="{A6ACDC00-A707-E64F-8383-F419BED37D1A}">
      <dgm:prSet phldrT="[Text]"/>
      <dgm:spPr/>
      <dgm:t>
        <a:bodyPr/>
        <a:lstStyle/>
        <a:p>
          <a:r>
            <a:rPr lang="en-US"/>
            <a:t>Corporation</a:t>
          </a:r>
        </a:p>
      </dgm:t>
    </dgm:pt>
    <dgm:pt modelId="{6FB9D7AD-0392-5A4A-8E27-B09F291FD52A}" type="parTrans" cxnId="{7C405885-5982-0044-9A2F-0660AA2F94E8}">
      <dgm:prSet/>
      <dgm:spPr/>
      <dgm:t>
        <a:bodyPr/>
        <a:lstStyle/>
        <a:p>
          <a:endParaRPr lang="en-US"/>
        </a:p>
      </dgm:t>
    </dgm:pt>
    <dgm:pt modelId="{34849030-D1CA-704C-995A-855121D491CC}" type="sibTrans" cxnId="{7C405885-5982-0044-9A2F-0660AA2F94E8}">
      <dgm:prSet/>
      <dgm:spPr/>
      <dgm:t>
        <a:bodyPr/>
        <a:lstStyle/>
        <a:p>
          <a:endParaRPr lang="en-US"/>
        </a:p>
      </dgm:t>
    </dgm:pt>
    <dgm:pt modelId="{89E22279-CD96-2741-84C9-2F8696B9E767}">
      <dgm:prSet phldrT="[Text]"/>
      <dgm:spPr/>
      <dgm:t>
        <a:bodyPr/>
        <a:lstStyle/>
        <a:p>
          <a:r>
            <a:rPr lang="en-US"/>
            <a:t>Fiduciary duty analysis</a:t>
          </a:r>
        </a:p>
      </dgm:t>
    </dgm:pt>
    <dgm:pt modelId="{D36C49B6-CC8B-2848-8AEA-8C6F85DC8837}" type="parTrans" cxnId="{1617F5F0-6E1E-1E4A-B908-3601F56DFC4E}">
      <dgm:prSet/>
      <dgm:spPr/>
      <dgm:t>
        <a:bodyPr/>
        <a:lstStyle/>
        <a:p>
          <a:endParaRPr lang="en-US"/>
        </a:p>
      </dgm:t>
    </dgm:pt>
    <dgm:pt modelId="{A0A4CFEC-0C20-B84F-93C8-AB5D612AECBE}" type="sibTrans" cxnId="{1617F5F0-6E1E-1E4A-B908-3601F56DFC4E}">
      <dgm:prSet/>
      <dgm:spPr/>
      <dgm:t>
        <a:bodyPr/>
        <a:lstStyle/>
        <a:p>
          <a:endParaRPr lang="en-US"/>
        </a:p>
      </dgm:t>
    </dgm:pt>
    <dgm:pt modelId="{7639D8F2-9722-CF4A-8877-9419F0FEB336}" type="pres">
      <dgm:prSet presAssocID="{16827571-8916-CB4E-8689-1E12D73B1051}" presName="Name0" presStyleCnt="0">
        <dgm:presLayoutVars>
          <dgm:dir/>
          <dgm:animLvl val="lvl"/>
          <dgm:resizeHandles val="exact"/>
        </dgm:presLayoutVars>
      </dgm:prSet>
      <dgm:spPr/>
    </dgm:pt>
    <dgm:pt modelId="{DF00C145-D9C5-3B45-BB68-EED0605BD2A5}" type="pres">
      <dgm:prSet presAssocID="{16827571-8916-CB4E-8689-1E12D73B1051}" presName="tSp" presStyleCnt="0"/>
      <dgm:spPr/>
    </dgm:pt>
    <dgm:pt modelId="{7BACE614-7E96-2A4E-BDF9-6E2253DC6B47}" type="pres">
      <dgm:prSet presAssocID="{16827571-8916-CB4E-8689-1E12D73B1051}" presName="bSp" presStyleCnt="0"/>
      <dgm:spPr/>
    </dgm:pt>
    <dgm:pt modelId="{C93B20D8-A03D-AD44-9E31-13FB0474515C}" type="pres">
      <dgm:prSet presAssocID="{16827571-8916-CB4E-8689-1E12D73B1051}" presName="process" presStyleCnt="0"/>
      <dgm:spPr/>
    </dgm:pt>
    <dgm:pt modelId="{E38B1674-25F4-C348-B96F-9399C770B2C9}" type="pres">
      <dgm:prSet presAssocID="{20FC0B53-1EBD-5748-9F11-073827F8A494}" presName="composite1" presStyleCnt="0"/>
      <dgm:spPr/>
    </dgm:pt>
    <dgm:pt modelId="{E6392B88-3080-C040-85E5-122144A75DA0}" type="pres">
      <dgm:prSet presAssocID="{20FC0B53-1EBD-5748-9F11-073827F8A494}" presName="dummyNode1" presStyleLbl="node1" presStyleIdx="0" presStyleCnt="2"/>
      <dgm:spPr/>
    </dgm:pt>
    <dgm:pt modelId="{A353B919-96AF-6C47-9255-EFE7ACAEA13D}" type="pres">
      <dgm:prSet presAssocID="{20FC0B53-1EBD-5748-9F11-073827F8A494}" presName="childNode1" presStyleLbl="bgAcc1" presStyleIdx="0" presStyleCnt="2">
        <dgm:presLayoutVars>
          <dgm:bulletEnabled val="1"/>
        </dgm:presLayoutVars>
      </dgm:prSet>
      <dgm:spPr/>
    </dgm:pt>
    <dgm:pt modelId="{A34CAA28-D859-7246-9C9A-3C21AA6912DF}" type="pres">
      <dgm:prSet presAssocID="{20FC0B53-1EBD-5748-9F11-073827F8A494}" presName="childNode1tx" presStyleLbl="bgAcc1" presStyleIdx="0" presStyleCnt="2">
        <dgm:presLayoutVars>
          <dgm:bulletEnabled val="1"/>
        </dgm:presLayoutVars>
      </dgm:prSet>
      <dgm:spPr/>
    </dgm:pt>
    <dgm:pt modelId="{CB884868-087F-2642-8F15-5CA00FD7D6CB}" type="pres">
      <dgm:prSet presAssocID="{20FC0B53-1EBD-5748-9F11-073827F8A494}" presName="parentNode1" presStyleLbl="node1" presStyleIdx="0" presStyleCnt="2">
        <dgm:presLayoutVars>
          <dgm:chMax val="1"/>
          <dgm:bulletEnabled val="1"/>
        </dgm:presLayoutVars>
      </dgm:prSet>
      <dgm:spPr/>
    </dgm:pt>
    <dgm:pt modelId="{7285337D-DC3F-B746-AA6C-88152E796744}" type="pres">
      <dgm:prSet presAssocID="{20FC0B53-1EBD-5748-9F11-073827F8A494}" presName="connSite1" presStyleCnt="0"/>
      <dgm:spPr/>
    </dgm:pt>
    <dgm:pt modelId="{BCEA780C-BDE3-6945-BBC7-1B90B07C73B6}" type="pres">
      <dgm:prSet presAssocID="{9D9CF643-23C1-9947-B82D-0C3E1142B031}" presName="Name9" presStyleLbl="sibTrans2D1" presStyleIdx="0" presStyleCnt="1"/>
      <dgm:spPr/>
    </dgm:pt>
    <dgm:pt modelId="{637B8B47-543D-A340-ACAE-1AA1EEBB53F5}" type="pres">
      <dgm:prSet presAssocID="{A6ACDC00-A707-E64F-8383-F419BED37D1A}" presName="composite2" presStyleCnt="0"/>
      <dgm:spPr/>
    </dgm:pt>
    <dgm:pt modelId="{749F7B81-D5F9-A94F-ABF8-B35BAB540F10}" type="pres">
      <dgm:prSet presAssocID="{A6ACDC00-A707-E64F-8383-F419BED37D1A}" presName="dummyNode2" presStyleLbl="node1" presStyleIdx="0" presStyleCnt="2"/>
      <dgm:spPr/>
    </dgm:pt>
    <dgm:pt modelId="{2A9DE559-B3C4-3C4D-9422-9F38CE261CAD}" type="pres">
      <dgm:prSet presAssocID="{A6ACDC00-A707-E64F-8383-F419BED37D1A}" presName="childNode2" presStyleLbl="bgAcc1" presStyleIdx="1" presStyleCnt="2">
        <dgm:presLayoutVars>
          <dgm:bulletEnabled val="1"/>
        </dgm:presLayoutVars>
      </dgm:prSet>
      <dgm:spPr/>
    </dgm:pt>
    <dgm:pt modelId="{22C6F0F8-968C-F843-9532-35F0956E74FE}" type="pres">
      <dgm:prSet presAssocID="{A6ACDC00-A707-E64F-8383-F419BED37D1A}" presName="childNode2tx" presStyleLbl="bgAcc1" presStyleIdx="1" presStyleCnt="2">
        <dgm:presLayoutVars>
          <dgm:bulletEnabled val="1"/>
        </dgm:presLayoutVars>
      </dgm:prSet>
      <dgm:spPr/>
    </dgm:pt>
    <dgm:pt modelId="{565B72B0-A41C-D845-AD8A-41D7897DA2F6}" type="pres">
      <dgm:prSet presAssocID="{A6ACDC00-A707-E64F-8383-F419BED37D1A}" presName="parentNode2" presStyleLbl="node1" presStyleIdx="1" presStyleCnt="2">
        <dgm:presLayoutVars>
          <dgm:chMax val="0"/>
          <dgm:bulletEnabled val="1"/>
        </dgm:presLayoutVars>
      </dgm:prSet>
      <dgm:spPr/>
    </dgm:pt>
    <dgm:pt modelId="{D92927B6-9E55-7F40-989E-3E552B033482}" type="pres">
      <dgm:prSet presAssocID="{A6ACDC00-A707-E64F-8383-F419BED37D1A}" presName="connSite2" presStyleCnt="0"/>
      <dgm:spPr/>
    </dgm:pt>
  </dgm:ptLst>
  <dgm:cxnLst>
    <dgm:cxn modelId="{CD8F9921-0BE2-FF4B-9A91-73B9F1FAD013}" type="presOf" srcId="{3ADCC79C-074F-4041-9110-53F9C2A3C5AF}" destId="{A353B919-96AF-6C47-9255-EFE7ACAEA13D}" srcOrd="0" destOrd="0" presId="urn:microsoft.com/office/officeart/2005/8/layout/hProcess4"/>
    <dgm:cxn modelId="{FAB5BC32-8294-3F45-BC83-65A4BB67F4AF}" srcId="{16827571-8916-CB4E-8689-1E12D73B1051}" destId="{20FC0B53-1EBD-5748-9F11-073827F8A494}" srcOrd="0" destOrd="0" parTransId="{0D8C68B0-D697-5A49-B8D3-4224412B65BB}" sibTransId="{9D9CF643-23C1-9947-B82D-0C3E1142B031}"/>
    <dgm:cxn modelId="{40317662-D349-6B4A-8E9F-7B1309C60A3E}" type="presOf" srcId="{89E22279-CD96-2741-84C9-2F8696B9E767}" destId="{22C6F0F8-968C-F843-9532-35F0956E74FE}" srcOrd="1" destOrd="0" presId="urn:microsoft.com/office/officeart/2005/8/layout/hProcess4"/>
    <dgm:cxn modelId="{F235DB6E-EA61-5943-8EC0-8E2BFBC8157E}" type="presOf" srcId="{9D9CF643-23C1-9947-B82D-0C3E1142B031}" destId="{BCEA780C-BDE3-6945-BBC7-1B90B07C73B6}" srcOrd="0" destOrd="0" presId="urn:microsoft.com/office/officeart/2005/8/layout/hProcess4"/>
    <dgm:cxn modelId="{7C405885-5982-0044-9A2F-0660AA2F94E8}" srcId="{16827571-8916-CB4E-8689-1E12D73B1051}" destId="{A6ACDC00-A707-E64F-8383-F419BED37D1A}" srcOrd="1" destOrd="0" parTransId="{6FB9D7AD-0392-5A4A-8E27-B09F291FD52A}" sibTransId="{34849030-D1CA-704C-995A-855121D491CC}"/>
    <dgm:cxn modelId="{1F3470A3-4CDA-234E-924C-B5FF73FCD899}" type="presOf" srcId="{20FC0B53-1EBD-5748-9F11-073827F8A494}" destId="{CB884868-087F-2642-8F15-5CA00FD7D6CB}" srcOrd="0" destOrd="0" presId="urn:microsoft.com/office/officeart/2005/8/layout/hProcess4"/>
    <dgm:cxn modelId="{BF48B8A3-4AF5-D244-85EF-089728FDFC3B}" type="presOf" srcId="{89E22279-CD96-2741-84C9-2F8696B9E767}" destId="{2A9DE559-B3C4-3C4D-9422-9F38CE261CAD}" srcOrd="0" destOrd="0" presId="urn:microsoft.com/office/officeart/2005/8/layout/hProcess4"/>
    <dgm:cxn modelId="{85AED4A8-57A7-434C-B251-34B44EF03746}" srcId="{20FC0B53-1EBD-5748-9F11-073827F8A494}" destId="{3ADCC79C-074F-4041-9110-53F9C2A3C5AF}" srcOrd="0" destOrd="0" parTransId="{714266FB-DD6D-2B4B-9EC3-CBB4ABE1D644}" sibTransId="{E26E61D4-6E3F-9D40-B9BB-8DC31608FC6F}"/>
    <dgm:cxn modelId="{F9E687BB-5543-2C49-976A-A7D4E95A6BA5}" type="presOf" srcId="{A6ACDC00-A707-E64F-8383-F419BED37D1A}" destId="{565B72B0-A41C-D845-AD8A-41D7897DA2F6}" srcOrd="0" destOrd="0" presId="urn:microsoft.com/office/officeart/2005/8/layout/hProcess4"/>
    <dgm:cxn modelId="{1617F5F0-6E1E-1E4A-B908-3601F56DFC4E}" srcId="{A6ACDC00-A707-E64F-8383-F419BED37D1A}" destId="{89E22279-CD96-2741-84C9-2F8696B9E767}" srcOrd="0" destOrd="0" parTransId="{D36C49B6-CC8B-2848-8AEA-8C6F85DC8837}" sibTransId="{A0A4CFEC-0C20-B84F-93C8-AB5D612AECBE}"/>
    <dgm:cxn modelId="{044C3CF7-D323-4E46-93DB-DFCB80B06325}" type="presOf" srcId="{3ADCC79C-074F-4041-9110-53F9C2A3C5AF}" destId="{A34CAA28-D859-7246-9C9A-3C21AA6912DF}" srcOrd="1" destOrd="0" presId="urn:microsoft.com/office/officeart/2005/8/layout/hProcess4"/>
    <dgm:cxn modelId="{84B8F5FB-1FEF-3E4C-874B-4C1BD53C1FA3}" type="presOf" srcId="{16827571-8916-CB4E-8689-1E12D73B1051}" destId="{7639D8F2-9722-CF4A-8877-9419F0FEB336}" srcOrd="0" destOrd="0" presId="urn:microsoft.com/office/officeart/2005/8/layout/hProcess4"/>
    <dgm:cxn modelId="{6346D366-DEBF-D54A-950B-6B3B31C3F88A}" type="presParOf" srcId="{7639D8F2-9722-CF4A-8877-9419F0FEB336}" destId="{DF00C145-D9C5-3B45-BB68-EED0605BD2A5}" srcOrd="0" destOrd="0" presId="urn:microsoft.com/office/officeart/2005/8/layout/hProcess4"/>
    <dgm:cxn modelId="{03FCBD49-99F3-774E-8EBC-6D66DDA7D3CD}" type="presParOf" srcId="{7639D8F2-9722-CF4A-8877-9419F0FEB336}" destId="{7BACE614-7E96-2A4E-BDF9-6E2253DC6B47}" srcOrd="1" destOrd="0" presId="urn:microsoft.com/office/officeart/2005/8/layout/hProcess4"/>
    <dgm:cxn modelId="{C6739EBD-6553-4340-BAEA-D75FC14FF835}" type="presParOf" srcId="{7639D8F2-9722-CF4A-8877-9419F0FEB336}" destId="{C93B20D8-A03D-AD44-9E31-13FB0474515C}" srcOrd="2" destOrd="0" presId="urn:microsoft.com/office/officeart/2005/8/layout/hProcess4"/>
    <dgm:cxn modelId="{C28F4A8D-1655-C447-8A41-FDC0D72223ED}" type="presParOf" srcId="{C93B20D8-A03D-AD44-9E31-13FB0474515C}" destId="{E38B1674-25F4-C348-B96F-9399C770B2C9}" srcOrd="0" destOrd="0" presId="urn:microsoft.com/office/officeart/2005/8/layout/hProcess4"/>
    <dgm:cxn modelId="{2BC5F411-D59B-B44E-914C-F40F1E59F9D6}" type="presParOf" srcId="{E38B1674-25F4-C348-B96F-9399C770B2C9}" destId="{E6392B88-3080-C040-85E5-122144A75DA0}" srcOrd="0" destOrd="0" presId="urn:microsoft.com/office/officeart/2005/8/layout/hProcess4"/>
    <dgm:cxn modelId="{858FC712-AE2D-1241-83B5-3336D0D4BC63}" type="presParOf" srcId="{E38B1674-25F4-C348-B96F-9399C770B2C9}" destId="{A353B919-96AF-6C47-9255-EFE7ACAEA13D}" srcOrd="1" destOrd="0" presId="urn:microsoft.com/office/officeart/2005/8/layout/hProcess4"/>
    <dgm:cxn modelId="{1C0DE32C-79B7-AF44-B148-56185B58D1DA}" type="presParOf" srcId="{E38B1674-25F4-C348-B96F-9399C770B2C9}" destId="{A34CAA28-D859-7246-9C9A-3C21AA6912DF}" srcOrd="2" destOrd="0" presId="urn:microsoft.com/office/officeart/2005/8/layout/hProcess4"/>
    <dgm:cxn modelId="{3038FFB7-0905-2842-AFC0-CA4CFFE2B0FC}" type="presParOf" srcId="{E38B1674-25F4-C348-B96F-9399C770B2C9}" destId="{CB884868-087F-2642-8F15-5CA00FD7D6CB}" srcOrd="3" destOrd="0" presId="urn:microsoft.com/office/officeart/2005/8/layout/hProcess4"/>
    <dgm:cxn modelId="{5BB63073-FDF6-1C46-BEF4-7E41952FA06A}" type="presParOf" srcId="{E38B1674-25F4-C348-B96F-9399C770B2C9}" destId="{7285337D-DC3F-B746-AA6C-88152E796744}" srcOrd="4" destOrd="0" presId="urn:microsoft.com/office/officeart/2005/8/layout/hProcess4"/>
    <dgm:cxn modelId="{00E6AC0E-AE28-E349-B2E1-13657B3BA3C3}" type="presParOf" srcId="{C93B20D8-A03D-AD44-9E31-13FB0474515C}" destId="{BCEA780C-BDE3-6945-BBC7-1B90B07C73B6}" srcOrd="1" destOrd="0" presId="urn:microsoft.com/office/officeart/2005/8/layout/hProcess4"/>
    <dgm:cxn modelId="{99E42392-42E8-FB49-8CA6-1EA0335066E6}" type="presParOf" srcId="{C93B20D8-A03D-AD44-9E31-13FB0474515C}" destId="{637B8B47-543D-A340-ACAE-1AA1EEBB53F5}" srcOrd="2" destOrd="0" presId="urn:microsoft.com/office/officeart/2005/8/layout/hProcess4"/>
    <dgm:cxn modelId="{8E4A3A01-DFAE-0047-8027-0D0577497EAB}" type="presParOf" srcId="{637B8B47-543D-A340-ACAE-1AA1EEBB53F5}" destId="{749F7B81-D5F9-A94F-ABF8-B35BAB540F10}" srcOrd="0" destOrd="0" presId="urn:microsoft.com/office/officeart/2005/8/layout/hProcess4"/>
    <dgm:cxn modelId="{9D0F8532-64F0-5849-AED6-A1AF0F238D64}" type="presParOf" srcId="{637B8B47-543D-A340-ACAE-1AA1EEBB53F5}" destId="{2A9DE559-B3C4-3C4D-9422-9F38CE261CAD}" srcOrd="1" destOrd="0" presId="urn:microsoft.com/office/officeart/2005/8/layout/hProcess4"/>
    <dgm:cxn modelId="{23E8282D-F0B4-4E46-8C2A-240EB6C42C9D}" type="presParOf" srcId="{637B8B47-543D-A340-ACAE-1AA1EEBB53F5}" destId="{22C6F0F8-968C-F843-9532-35F0956E74FE}" srcOrd="2" destOrd="0" presId="urn:microsoft.com/office/officeart/2005/8/layout/hProcess4"/>
    <dgm:cxn modelId="{08C81E8F-5317-0D4A-98D0-0956933D0514}" type="presParOf" srcId="{637B8B47-543D-A340-ACAE-1AA1EEBB53F5}" destId="{565B72B0-A41C-D845-AD8A-41D7897DA2F6}" srcOrd="3" destOrd="0" presId="urn:microsoft.com/office/officeart/2005/8/layout/hProcess4"/>
    <dgm:cxn modelId="{C0767D2F-2B76-4144-AD5F-F32E5C76024C}" type="presParOf" srcId="{637B8B47-543D-A340-ACAE-1AA1EEBB53F5}" destId="{D92927B6-9E55-7F40-989E-3E552B033482}" srcOrd="4" destOrd="0" presId="urn:microsoft.com/office/officeart/2005/8/layout/hProcess4"/>
  </dgm:cxnLst>
  <dgm:bg/>
  <dgm:whole/>
  <dgm:extLst>
    <a:ext uri="http://schemas.microsoft.com/office/drawing/2008/diagram">
      <dsp:dataModelExt xmlns:dsp="http://schemas.microsoft.com/office/drawing/2008/diagram" relId="rId203"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16827571-8916-CB4E-8689-1E12D73B1051}" type="doc">
      <dgm:prSet loTypeId="urn:microsoft.com/office/officeart/2005/8/layout/hProcess4" loCatId="" qsTypeId="urn:microsoft.com/office/officeart/2005/8/quickstyle/simple1" qsCatId="simple" csTypeId="urn:microsoft.com/office/officeart/2005/8/colors/colorful1" csCatId="colorful" phldr="1"/>
      <dgm:spPr/>
      <dgm:t>
        <a:bodyPr/>
        <a:lstStyle/>
        <a:p>
          <a:endParaRPr lang="en-US"/>
        </a:p>
      </dgm:t>
    </dgm:pt>
    <dgm:pt modelId="{20FC0B53-1EBD-5748-9F11-073827F8A494}">
      <dgm:prSet phldrT="[Text]" phldr="1"/>
      <dgm:spPr/>
      <dgm:t>
        <a:bodyPr/>
        <a:lstStyle/>
        <a:p>
          <a:endParaRPr lang="en-US"/>
        </a:p>
      </dgm:t>
    </dgm:pt>
    <dgm:pt modelId="{0D8C68B0-D697-5A49-B8D3-4224412B65BB}" type="parTrans" cxnId="{FAB5BC32-8294-3F45-BC83-65A4BB67F4AF}">
      <dgm:prSet/>
      <dgm:spPr/>
      <dgm:t>
        <a:bodyPr/>
        <a:lstStyle/>
        <a:p>
          <a:endParaRPr lang="en-US"/>
        </a:p>
      </dgm:t>
    </dgm:pt>
    <dgm:pt modelId="{9D9CF643-23C1-9947-B82D-0C3E1142B031}" type="sibTrans" cxnId="{FAB5BC32-8294-3F45-BC83-65A4BB67F4AF}">
      <dgm:prSet/>
      <dgm:spPr/>
      <dgm:t>
        <a:bodyPr/>
        <a:lstStyle/>
        <a:p>
          <a:endParaRPr lang="en-US"/>
        </a:p>
      </dgm:t>
    </dgm:pt>
    <dgm:pt modelId="{3ADCC79C-074F-4041-9110-53F9C2A3C5AF}">
      <dgm:prSet phldrT="[Text]"/>
      <dgm:spPr/>
      <dgm:t>
        <a:bodyPr/>
        <a:lstStyle/>
        <a:p>
          <a:r>
            <a:rPr lang="en-US"/>
            <a:t>If challenged</a:t>
          </a:r>
        </a:p>
      </dgm:t>
    </dgm:pt>
    <dgm:pt modelId="{714266FB-DD6D-2B4B-9EC3-CBB4ABE1D644}" type="parTrans" cxnId="{85AED4A8-57A7-434C-B251-34B44EF03746}">
      <dgm:prSet/>
      <dgm:spPr/>
      <dgm:t>
        <a:bodyPr/>
        <a:lstStyle/>
        <a:p>
          <a:endParaRPr lang="en-US"/>
        </a:p>
      </dgm:t>
    </dgm:pt>
    <dgm:pt modelId="{E26E61D4-6E3F-9D40-B9BB-8DC31608FC6F}" type="sibTrans" cxnId="{85AED4A8-57A7-434C-B251-34B44EF03746}">
      <dgm:prSet/>
      <dgm:spPr/>
      <dgm:t>
        <a:bodyPr/>
        <a:lstStyle/>
        <a:p>
          <a:endParaRPr lang="en-US"/>
        </a:p>
      </dgm:t>
    </dgm:pt>
    <dgm:pt modelId="{A6ACDC00-A707-E64F-8383-F419BED37D1A}">
      <dgm:prSet phldrT="[Text]"/>
      <dgm:spPr/>
      <dgm:t>
        <a:bodyPr/>
        <a:lstStyle/>
        <a:p>
          <a:r>
            <a:rPr lang="en-US"/>
            <a:t>Proof</a:t>
          </a:r>
        </a:p>
      </dgm:t>
    </dgm:pt>
    <dgm:pt modelId="{6FB9D7AD-0392-5A4A-8E27-B09F291FD52A}" type="parTrans" cxnId="{7C405885-5982-0044-9A2F-0660AA2F94E8}">
      <dgm:prSet/>
      <dgm:spPr/>
      <dgm:t>
        <a:bodyPr/>
        <a:lstStyle/>
        <a:p>
          <a:endParaRPr lang="en-US"/>
        </a:p>
      </dgm:t>
    </dgm:pt>
    <dgm:pt modelId="{34849030-D1CA-704C-995A-855121D491CC}" type="sibTrans" cxnId="{7C405885-5982-0044-9A2F-0660AA2F94E8}">
      <dgm:prSet/>
      <dgm:spPr/>
      <dgm:t>
        <a:bodyPr/>
        <a:lstStyle/>
        <a:p>
          <a:endParaRPr lang="en-US"/>
        </a:p>
      </dgm:t>
    </dgm:pt>
    <dgm:pt modelId="{89E22279-CD96-2741-84C9-2F8696B9E767}">
      <dgm:prSet phldrT="[Text]"/>
      <dgm:spPr/>
      <dgm:t>
        <a:bodyPr/>
        <a:lstStyle/>
        <a:p>
          <a:r>
            <a:rPr lang="en-US"/>
            <a:t>Valid</a:t>
          </a:r>
        </a:p>
      </dgm:t>
    </dgm:pt>
    <dgm:pt modelId="{D36C49B6-CC8B-2848-8AEA-8C6F85DC8837}" type="parTrans" cxnId="{1617F5F0-6E1E-1E4A-B908-3601F56DFC4E}">
      <dgm:prSet/>
      <dgm:spPr/>
      <dgm:t>
        <a:bodyPr/>
        <a:lstStyle/>
        <a:p>
          <a:endParaRPr lang="en-US"/>
        </a:p>
      </dgm:t>
    </dgm:pt>
    <dgm:pt modelId="{A0A4CFEC-0C20-B84F-93C8-AB5D612AECBE}" type="sibTrans" cxnId="{1617F5F0-6E1E-1E4A-B908-3601F56DFC4E}">
      <dgm:prSet/>
      <dgm:spPr/>
      <dgm:t>
        <a:bodyPr/>
        <a:lstStyle/>
        <a:p>
          <a:endParaRPr lang="en-US"/>
        </a:p>
      </dgm:t>
    </dgm:pt>
    <dgm:pt modelId="{424CEE3C-925A-D24F-890B-5042D3068345}">
      <dgm:prSet phldrT="[Text]"/>
      <dgm:spPr/>
      <dgm:t>
        <a:bodyPr/>
        <a:lstStyle/>
        <a:p>
          <a:r>
            <a:rPr lang="en-US"/>
            <a:t>Legitimate business</a:t>
          </a:r>
        </a:p>
      </dgm:t>
    </dgm:pt>
    <dgm:pt modelId="{037BCEB3-61A2-8F4B-847F-76CB17D2BCC2}" type="parTrans" cxnId="{8952E8F9-8883-A64B-B718-DBA197A16943}">
      <dgm:prSet/>
      <dgm:spPr/>
      <dgm:t>
        <a:bodyPr/>
        <a:lstStyle/>
        <a:p>
          <a:endParaRPr lang="en-US"/>
        </a:p>
      </dgm:t>
    </dgm:pt>
    <dgm:pt modelId="{1C367FC4-69C8-944C-957D-C53CC8E2B1D6}" type="sibTrans" cxnId="{8952E8F9-8883-A64B-B718-DBA197A16943}">
      <dgm:prSet/>
      <dgm:spPr/>
      <dgm:t>
        <a:bodyPr/>
        <a:lstStyle/>
        <a:p>
          <a:endParaRPr lang="en-US"/>
        </a:p>
      </dgm:t>
    </dgm:pt>
    <dgm:pt modelId="{7639D8F2-9722-CF4A-8877-9419F0FEB336}" type="pres">
      <dgm:prSet presAssocID="{16827571-8916-CB4E-8689-1E12D73B1051}" presName="Name0" presStyleCnt="0">
        <dgm:presLayoutVars>
          <dgm:dir/>
          <dgm:animLvl val="lvl"/>
          <dgm:resizeHandles val="exact"/>
        </dgm:presLayoutVars>
      </dgm:prSet>
      <dgm:spPr/>
    </dgm:pt>
    <dgm:pt modelId="{DF00C145-D9C5-3B45-BB68-EED0605BD2A5}" type="pres">
      <dgm:prSet presAssocID="{16827571-8916-CB4E-8689-1E12D73B1051}" presName="tSp" presStyleCnt="0"/>
      <dgm:spPr/>
    </dgm:pt>
    <dgm:pt modelId="{7BACE614-7E96-2A4E-BDF9-6E2253DC6B47}" type="pres">
      <dgm:prSet presAssocID="{16827571-8916-CB4E-8689-1E12D73B1051}" presName="bSp" presStyleCnt="0"/>
      <dgm:spPr/>
    </dgm:pt>
    <dgm:pt modelId="{C93B20D8-A03D-AD44-9E31-13FB0474515C}" type="pres">
      <dgm:prSet presAssocID="{16827571-8916-CB4E-8689-1E12D73B1051}" presName="process" presStyleCnt="0"/>
      <dgm:spPr/>
    </dgm:pt>
    <dgm:pt modelId="{E38B1674-25F4-C348-B96F-9399C770B2C9}" type="pres">
      <dgm:prSet presAssocID="{20FC0B53-1EBD-5748-9F11-073827F8A494}" presName="composite1" presStyleCnt="0"/>
      <dgm:spPr/>
    </dgm:pt>
    <dgm:pt modelId="{E6392B88-3080-C040-85E5-122144A75DA0}" type="pres">
      <dgm:prSet presAssocID="{20FC0B53-1EBD-5748-9F11-073827F8A494}" presName="dummyNode1" presStyleLbl="node1" presStyleIdx="0" presStyleCnt="2"/>
      <dgm:spPr/>
    </dgm:pt>
    <dgm:pt modelId="{A353B919-96AF-6C47-9255-EFE7ACAEA13D}" type="pres">
      <dgm:prSet presAssocID="{20FC0B53-1EBD-5748-9F11-073827F8A494}" presName="childNode1" presStyleLbl="bgAcc1" presStyleIdx="0" presStyleCnt="2">
        <dgm:presLayoutVars>
          <dgm:bulletEnabled val="1"/>
        </dgm:presLayoutVars>
      </dgm:prSet>
      <dgm:spPr/>
    </dgm:pt>
    <dgm:pt modelId="{A34CAA28-D859-7246-9C9A-3C21AA6912DF}" type="pres">
      <dgm:prSet presAssocID="{20FC0B53-1EBD-5748-9F11-073827F8A494}" presName="childNode1tx" presStyleLbl="bgAcc1" presStyleIdx="0" presStyleCnt="2">
        <dgm:presLayoutVars>
          <dgm:bulletEnabled val="1"/>
        </dgm:presLayoutVars>
      </dgm:prSet>
      <dgm:spPr/>
    </dgm:pt>
    <dgm:pt modelId="{CB884868-087F-2642-8F15-5CA00FD7D6CB}" type="pres">
      <dgm:prSet presAssocID="{20FC0B53-1EBD-5748-9F11-073827F8A494}" presName="parentNode1" presStyleLbl="node1" presStyleIdx="0" presStyleCnt="2">
        <dgm:presLayoutVars>
          <dgm:chMax val="1"/>
          <dgm:bulletEnabled val="1"/>
        </dgm:presLayoutVars>
      </dgm:prSet>
      <dgm:spPr/>
    </dgm:pt>
    <dgm:pt modelId="{7285337D-DC3F-B746-AA6C-88152E796744}" type="pres">
      <dgm:prSet presAssocID="{20FC0B53-1EBD-5748-9F11-073827F8A494}" presName="connSite1" presStyleCnt="0"/>
      <dgm:spPr/>
    </dgm:pt>
    <dgm:pt modelId="{BCEA780C-BDE3-6945-BBC7-1B90B07C73B6}" type="pres">
      <dgm:prSet presAssocID="{9D9CF643-23C1-9947-B82D-0C3E1142B031}" presName="Name9" presStyleLbl="sibTrans2D1" presStyleIdx="0" presStyleCnt="1"/>
      <dgm:spPr/>
    </dgm:pt>
    <dgm:pt modelId="{637B8B47-543D-A340-ACAE-1AA1EEBB53F5}" type="pres">
      <dgm:prSet presAssocID="{A6ACDC00-A707-E64F-8383-F419BED37D1A}" presName="composite2" presStyleCnt="0"/>
      <dgm:spPr/>
    </dgm:pt>
    <dgm:pt modelId="{749F7B81-D5F9-A94F-ABF8-B35BAB540F10}" type="pres">
      <dgm:prSet presAssocID="{A6ACDC00-A707-E64F-8383-F419BED37D1A}" presName="dummyNode2" presStyleLbl="node1" presStyleIdx="0" presStyleCnt="2"/>
      <dgm:spPr/>
    </dgm:pt>
    <dgm:pt modelId="{2A9DE559-B3C4-3C4D-9422-9F38CE261CAD}" type="pres">
      <dgm:prSet presAssocID="{A6ACDC00-A707-E64F-8383-F419BED37D1A}" presName="childNode2" presStyleLbl="bgAcc1" presStyleIdx="1" presStyleCnt="2">
        <dgm:presLayoutVars>
          <dgm:bulletEnabled val="1"/>
        </dgm:presLayoutVars>
      </dgm:prSet>
      <dgm:spPr/>
    </dgm:pt>
    <dgm:pt modelId="{22C6F0F8-968C-F843-9532-35F0956E74FE}" type="pres">
      <dgm:prSet presAssocID="{A6ACDC00-A707-E64F-8383-F419BED37D1A}" presName="childNode2tx" presStyleLbl="bgAcc1" presStyleIdx="1" presStyleCnt="2">
        <dgm:presLayoutVars>
          <dgm:bulletEnabled val="1"/>
        </dgm:presLayoutVars>
      </dgm:prSet>
      <dgm:spPr/>
    </dgm:pt>
    <dgm:pt modelId="{565B72B0-A41C-D845-AD8A-41D7897DA2F6}" type="pres">
      <dgm:prSet presAssocID="{A6ACDC00-A707-E64F-8383-F419BED37D1A}" presName="parentNode2" presStyleLbl="node1" presStyleIdx="1" presStyleCnt="2">
        <dgm:presLayoutVars>
          <dgm:chMax val="0"/>
          <dgm:bulletEnabled val="1"/>
        </dgm:presLayoutVars>
      </dgm:prSet>
      <dgm:spPr/>
    </dgm:pt>
    <dgm:pt modelId="{D92927B6-9E55-7F40-989E-3E552B033482}" type="pres">
      <dgm:prSet presAssocID="{A6ACDC00-A707-E64F-8383-F419BED37D1A}" presName="connSite2" presStyleCnt="0"/>
      <dgm:spPr/>
    </dgm:pt>
  </dgm:ptLst>
  <dgm:cxnLst>
    <dgm:cxn modelId="{CD8F9921-0BE2-FF4B-9A91-73B9F1FAD013}" type="presOf" srcId="{3ADCC79C-074F-4041-9110-53F9C2A3C5AF}" destId="{A353B919-96AF-6C47-9255-EFE7ACAEA13D}" srcOrd="0" destOrd="0" presId="urn:microsoft.com/office/officeart/2005/8/layout/hProcess4"/>
    <dgm:cxn modelId="{FAB5BC32-8294-3F45-BC83-65A4BB67F4AF}" srcId="{16827571-8916-CB4E-8689-1E12D73B1051}" destId="{20FC0B53-1EBD-5748-9F11-073827F8A494}" srcOrd="0" destOrd="0" parTransId="{0D8C68B0-D697-5A49-B8D3-4224412B65BB}" sibTransId="{9D9CF643-23C1-9947-B82D-0C3E1142B031}"/>
    <dgm:cxn modelId="{BFAD4C3F-7C77-7642-B7D1-B0FE6ABD4E64}" type="presOf" srcId="{424CEE3C-925A-D24F-890B-5042D3068345}" destId="{2A9DE559-B3C4-3C4D-9422-9F38CE261CAD}" srcOrd="0" destOrd="1" presId="urn:microsoft.com/office/officeart/2005/8/layout/hProcess4"/>
    <dgm:cxn modelId="{40317662-D349-6B4A-8E9F-7B1309C60A3E}" type="presOf" srcId="{89E22279-CD96-2741-84C9-2F8696B9E767}" destId="{22C6F0F8-968C-F843-9532-35F0956E74FE}" srcOrd="1" destOrd="0" presId="urn:microsoft.com/office/officeart/2005/8/layout/hProcess4"/>
    <dgm:cxn modelId="{F235DB6E-EA61-5943-8EC0-8E2BFBC8157E}" type="presOf" srcId="{9D9CF643-23C1-9947-B82D-0C3E1142B031}" destId="{BCEA780C-BDE3-6945-BBC7-1B90B07C73B6}" srcOrd="0" destOrd="0" presId="urn:microsoft.com/office/officeart/2005/8/layout/hProcess4"/>
    <dgm:cxn modelId="{9C3B6871-1D29-3048-B57C-DA0897534EB5}" type="presOf" srcId="{424CEE3C-925A-D24F-890B-5042D3068345}" destId="{22C6F0F8-968C-F843-9532-35F0956E74FE}" srcOrd="1" destOrd="1" presId="urn:microsoft.com/office/officeart/2005/8/layout/hProcess4"/>
    <dgm:cxn modelId="{7C405885-5982-0044-9A2F-0660AA2F94E8}" srcId="{16827571-8916-CB4E-8689-1E12D73B1051}" destId="{A6ACDC00-A707-E64F-8383-F419BED37D1A}" srcOrd="1" destOrd="0" parTransId="{6FB9D7AD-0392-5A4A-8E27-B09F291FD52A}" sibTransId="{34849030-D1CA-704C-995A-855121D491CC}"/>
    <dgm:cxn modelId="{1F3470A3-4CDA-234E-924C-B5FF73FCD899}" type="presOf" srcId="{20FC0B53-1EBD-5748-9F11-073827F8A494}" destId="{CB884868-087F-2642-8F15-5CA00FD7D6CB}" srcOrd="0" destOrd="0" presId="urn:microsoft.com/office/officeart/2005/8/layout/hProcess4"/>
    <dgm:cxn modelId="{BF48B8A3-4AF5-D244-85EF-089728FDFC3B}" type="presOf" srcId="{89E22279-CD96-2741-84C9-2F8696B9E767}" destId="{2A9DE559-B3C4-3C4D-9422-9F38CE261CAD}" srcOrd="0" destOrd="0" presId="urn:microsoft.com/office/officeart/2005/8/layout/hProcess4"/>
    <dgm:cxn modelId="{85AED4A8-57A7-434C-B251-34B44EF03746}" srcId="{20FC0B53-1EBD-5748-9F11-073827F8A494}" destId="{3ADCC79C-074F-4041-9110-53F9C2A3C5AF}" srcOrd="0" destOrd="0" parTransId="{714266FB-DD6D-2B4B-9EC3-CBB4ABE1D644}" sibTransId="{E26E61D4-6E3F-9D40-B9BB-8DC31608FC6F}"/>
    <dgm:cxn modelId="{F9E687BB-5543-2C49-976A-A7D4E95A6BA5}" type="presOf" srcId="{A6ACDC00-A707-E64F-8383-F419BED37D1A}" destId="{565B72B0-A41C-D845-AD8A-41D7897DA2F6}" srcOrd="0" destOrd="0" presId="urn:microsoft.com/office/officeart/2005/8/layout/hProcess4"/>
    <dgm:cxn modelId="{1617F5F0-6E1E-1E4A-B908-3601F56DFC4E}" srcId="{A6ACDC00-A707-E64F-8383-F419BED37D1A}" destId="{89E22279-CD96-2741-84C9-2F8696B9E767}" srcOrd="0" destOrd="0" parTransId="{D36C49B6-CC8B-2848-8AEA-8C6F85DC8837}" sibTransId="{A0A4CFEC-0C20-B84F-93C8-AB5D612AECBE}"/>
    <dgm:cxn modelId="{044C3CF7-D323-4E46-93DB-DFCB80B06325}" type="presOf" srcId="{3ADCC79C-074F-4041-9110-53F9C2A3C5AF}" destId="{A34CAA28-D859-7246-9C9A-3C21AA6912DF}" srcOrd="1" destOrd="0" presId="urn:microsoft.com/office/officeart/2005/8/layout/hProcess4"/>
    <dgm:cxn modelId="{8952E8F9-8883-A64B-B718-DBA197A16943}" srcId="{A6ACDC00-A707-E64F-8383-F419BED37D1A}" destId="{424CEE3C-925A-D24F-890B-5042D3068345}" srcOrd="1" destOrd="0" parTransId="{037BCEB3-61A2-8F4B-847F-76CB17D2BCC2}" sibTransId="{1C367FC4-69C8-944C-957D-C53CC8E2B1D6}"/>
    <dgm:cxn modelId="{84B8F5FB-1FEF-3E4C-874B-4C1BD53C1FA3}" type="presOf" srcId="{16827571-8916-CB4E-8689-1E12D73B1051}" destId="{7639D8F2-9722-CF4A-8877-9419F0FEB336}" srcOrd="0" destOrd="0" presId="urn:microsoft.com/office/officeart/2005/8/layout/hProcess4"/>
    <dgm:cxn modelId="{6346D366-DEBF-D54A-950B-6B3B31C3F88A}" type="presParOf" srcId="{7639D8F2-9722-CF4A-8877-9419F0FEB336}" destId="{DF00C145-D9C5-3B45-BB68-EED0605BD2A5}" srcOrd="0" destOrd="0" presId="urn:microsoft.com/office/officeart/2005/8/layout/hProcess4"/>
    <dgm:cxn modelId="{03FCBD49-99F3-774E-8EBC-6D66DDA7D3CD}" type="presParOf" srcId="{7639D8F2-9722-CF4A-8877-9419F0FEB336}" destId="{7BACE614-7E96-2A4E-BDF9-6E2253DC6B47}" srcOrd="1" destOrd="0" presId="urn:microsoft.com/office/officeart/2005/8/layout/hProcess4"/>
    <dgm:cxn modelId="{C6739EBD-6553-4340-BAEA-D75FC14FF835}" type="presParOf" srcId="{7639D8F2-9722-CF4A-8877-9419F0FEB336}" destId="{C93B20D8-A03D-AD44-9E31-13FB0474515C}" srcOrd="2" destOrd="0" presId="urn:microsoft.com/office/officeart/2005/8/layout/hProcess4"/>
    <dgm:cxn modelId="{C28F4A8D-1655-C447-8A41-FDC0D72223ED}" type="presParOf" srcId="{C93B20D8-A03D-AD44-9E31-13FB0474515C}" destId="{E38B1674-25F4-C348-B96F-9399C770B2C9}" srcOrd="0" destOrd="0" presId="urn:microsoft.com/office/officeart/2005/8/layout/hProcess4"/>
    <dgm:cxn modelId="{2BC5F411-D59B-B44E-914C-F40F1E59F9D6}" type="presParOf" srcId="{E38B1674-25F4-C348-B96F-9399C770B2C9}" destId="{E6392B88-3080-C040-85E5-122144A75DA0}" srcOrd="0" destOrd="0" presId="urn:microsoft.com/office/officeart/2005/8/layout/hProcess4"/>
    <dgm:cxn modelId="{858FC712-AE2D-1241-83B5-3336D0D4BC63}" type="presParOf" srcId="{E38B1674-25F4-C348-B96F-9399C770B2C9}" destId="{A353B919-96AF-6C47-9255-EFE7ACAEA13D}" srcOrd="1" destOrd="0" presId="urn:microsoft.com/office/officeart/2005/8/layout/hProcess4"/>
    <dgm:cxn modelId="{1C0DE32C-79B7-AF44-B148-56185B58D1DA}" type="presParOf" srcId="{E38B1674-25F4-C348-B96F-9399C770B2C9}" destId="{A34CAA28-D859-7246-9C9A-3C21AA6912DF}" srcOrd="2" destOrd="0" presId="urn:microsoft.com/office/officeart/2005/8/layout/hProcess4"/>
    <dgm:cxn modelId="{3038FFB7-0905-2842-AFC0-CA4CFFE2B0FC}" type="presParOf" srcId="{E38B1674-25F4-C348-B96F-9399C770B2C9}" destId="{CB884868-087F-2642-8F15-5CA00FD7D6CB}" srcOrd="3" destOrd="0" presId="urn:microsoft.com/office/officeart/2005/8/layout/hProcess4"/>
    <dgm:cxn modelId="{5BB63073-FDF6-1C46-BEF4-7E41952FA06A}" type="presParOf" srcId="{E38B1674-25F4-C348-B96F-9399C770B2C9}" destId="{7285337D-DC3F-B746-AA6C-88152E796744}" srcOrd="4" destOrd="0" presId="urn:microsoft.com/office/officeart/2005/8/layout/hProcess4"/>
    <dgm:cxn modelId="{00E6AC0E-AE28-E349-B2E1-13657B3BA3C3}" type="presParOf" srcId="{C93B20D8-A03D-AD44-9E31-13FB0474515C}" destId="{BCEA780C-BDE3-6945-BBC7-1B90B07C73B6}" srcOrd="1" destOrd="0" presId="urn:microsoft.com/office/officeart/2005/8/layout/hProcess4"/>
    <dgm:cxn modelId="{99E42392-42E8-FB49-8CA6-1EA0335066E6}" type="presParOf" srcId="{C93B20D8-A03D-AD44-9E31-13FB0474515C}" destId="{637B8B47-543D-A340-ACAE-1AA1EEBB53F5}" srcOrd="2" destOrd="0" presId="urn:microsoft.com/office/officeart/2005/8/layout/hProcess4"/>
    <dgm:cxn modelId="{8E4A3A01-DFAE-0047-8027-0D0577497EAB}" type="presParOf" srcId="{637B8B47-543D-A340-ACAE-1AA1EEBB53F5}" destId="{749F7B81-D5F9-A94F-ABF8-B35BAB540F10}" srcOrd="0" destOrd="0" presId="urn:microsoft.com/office/officeart/2005/8/layout/hProcess4"/>
    <dgm:cxn modelId="{9D0F8532-64F0-5849-AED6-A1AF0F238D64}" type="presParOf" srcId="{637B8B47-543D-A340-ACAE-1AA1EEBB53F5}" destId="{2A9DE559-B3C4-3C4D-9422-9F38CE261CAD}" srcOrd="1" destOrd="0" presId="urn:microsoft.com/office/officeart/2005/8/layout/hProcess4"/>
    <dgm:cxn modelId="{23E8282D-F0B4-4E46-8C2A-240EB6C42C9D}" type="presParOf" srcId="{637B8B47-543D-A340-ACAE-1AA1EEBB53F5}" destId="{22C6F0F8-968C-F843-9532-35F0956E74FE}" srcOrd="2" destOrd="0" presId="urn:microsoft.com/office/officeart/2005/8/layout/hProcess4"/>
    <dgm:cxn modelId="{08C81E8F-5317-0D4A-98D0-0956933D0514}" type="presParOf" srcId="{637B8B47-543D-A340-ACAE-1AA1EEBB53F5}" destId="{565B72B0-A41C-D845-AD8A-41D7897DA2F6}" srcOrd="3" destOrd="0" presId="urn:microsoft.com/office/officeart/2005/8/layout/hProcess4"/>
    <dgm:cxn modelId="{C0767D2F-2B76-4144-AD5F-F32E5C76024C}" type="presParOf" srcId="{637B8B47-543D-A340-ACAE-1AA1EEBB53F5}" destId="{D92927B6-9E55-7F40-989E-3E552B033482}" srcOrd="4" destOrd="0" presId="urn:microsoft.com/office/officeart/2005/8/layout/hProcess4"/>
  </dgm:cxnLst>
  <dgm:bg/>
  <dgm:whole/>
  <dgm:extLst>
    <a:ext uri="http://schemas.microsoft.com/office/drawing/2008/diagram">
      <dsp:dataModelExt xmlns:dsp="http://schemas.microsoft.com/office/drawing/2008/diagram" relId="rId208"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7BB67448-0514-F945-B628-62D4890FE419}" type="doc">
      <dgm:prSet loTypeId="urn:microsoft.com/office/officeart/2005/8/layout/default" loCatId="" qsTypeId="urn:microsoft.com/office/officeart/2005/8/quickstyle/simple1" qsCatId="simple" csTypeId="urn:microsoft.com/office/officeart/2005/8/colors/colorful5" csCatId="colorful" phldr="1"/>
      <dgm:spPr/>
      <dgm:t>
        <a:bodyPr/>
        <a:lstStyle/>
        <a:p>
          <a:endParaRPr lang="en-US"/>
        </a:p>
      </dgm:t>
    </dgm:pt>
    <dgm:pt modelId="{D10E2EFF-7345-8F48-A2D5-7D7B5138CBFE}">
      <dgm:prSet phldrT="[Text]"/>
      <dgm:spPr/>
      <dgm:t>
        <a:bodyPr/>
        <a:lstStyle/>
        <a:p>
          <a:r>
            <a:rPr lang="en-US">
              <a:solidFill>
                <a:sysClr val="windowText" lastClr="000000"/>
              </a:solidFill>
            </a:rPr>
            <a:t>Fairly</a:t>
          </a:r>
        </a:p>
      </dgm:t>
    </dgm:pt>
    <dgm:pt modelId="{E045A61C-46F6-D44A-AF63-E146823DD6F5}" type="parTrans" cxnId="{3BE4DFED-6B61-2E4B-B46D-3219EA2A0862}">
      <dgm:prSet/>
      <dgm:spPr/>
      <dgm:t>
        <a:bodyPr/>
        <a:lstStyle/>
        <a:p>
          <a:endParaRPr lang="en-US"/>
        </a:p>
      </dgm:t>
    </dgm:pt>
    <dgm:pt modelId="{FBB31874-841A-994F-8C4E-80643EC12F5C}" type="sibTrans" cxnId="{3BE4DFED-6B61-2E4B-B46D-3219EA2A0862}">
      <dgm:prSet/>
      <dgm:spPr/>
      <dgm:t>
        <a:bodyPr/>
        <a:lstStyle/>
        <a:p>
          <a:endParaRPr lang="en-US"/>
        </a:p>
      </dgm:t>
    </dgm:pt>
    <dgm:pt modelId="{60131E1B-1DDA-1E40-B70A-C84D93B6F9C9}">
      <dgm:prSet phldrT="[Text]"/>
      <dgm:spPr/>
      <dgm:t>
        <a:bodyPr/>
        <a:lstStyle/>
        <a:p>
          <a:r>
            <a:rPr lang="en-US">
              <a:solidFill>
                <a:sysClr val="windowText" lastClr="000000"/>
              </a:solidFill>
            </a:rPr>
            <a:t>Honestly</a:t>
          </a:r>
        </a:p>
      </dgm:t>
    </dgm:pt>
    <dgm:pt modelId="{CA15A298-0FE1-7B47-90B3-DABBF6FE818C}" type="parTrans" cxnId="{FAA2945D-4108-A24E-80A3-F08A0359E28A}">
      <dgm:prSet/>
      <dgm:spPr/>
      <dgm:t>
        <a:bodyPr/>
        <a:lstStyle/>
        <a:p>
          <a:endParaRPr lang="en-US"/>
        </a:p>
      </dgm:t>
    </dgm:pt>
    <dgm:pt modelId="{55A43CC9-9E77-C943-8237-C9CB716F1414}" type="sibTrans" cxnId="{FAA2945D-4108-A24E-80A3-F08A0359E28A}">
      <dgm:prSet/>
      <dgm:spPr/>
      <dgm:t>
        <a:bodyPr/>
        <a:lstStyle/>
        <a:p>
          <a:endParaRPr lang="en-US"/>
        </a:p>
      </dgm:t>
    </dgm:pt>
    <dgm:pt modelId="{BC21FF01-8A6F-F94B-BE1F-852CCA21F6B8}">
      <dgm:prSet phldrT="[Text]"/>
      <dgm:spPr/>
      <dgm:t>
        <a:bodyPr/>
        <a:lstStyle/>
        <a:p>
          <a:r>
            <a:rPr lang="en-US">
              <a:solidFill>
                <a:sysClr val="windowText" lastClr="000000"/>
              </a:solidFill>
            </a:rPr>
            <a:t>Openly</a:t>
          </a:r>
        </a:p>
      </dgm:t>
    </dgm:pt>
    <dgm:pt modelId="{66DE7095-A44B-744D-B7B9-00178A61BF0C}" type="parTrans" cxnId="{DD8A83D7-8AE9-574C-A290-0711ED89AD33}">
      <dgm:prSet/>
      <dgm:spPr/>
      <dgm:t>
        <a:bodyPr/>
        <a:lstStyle/>
        <a:p>
          <a:endParaRPr lang="en-US"/>
        </a:p>
      </dgm:t>
    </dgm:pt>
    <dgm:pt modelId="{DBD9BAA0-DDD6-134B-A4B5-AE1857123C6C}" type="sibTrans" cxnId="{DD8A83D7-8AE9-574C-A290-0711ED89AD33}">
      <dgm:prSet/>
      <dgm:spPr/>
      <dgm:t>
        <a:bodyPr/>
        <a:lstStyle/>
        <a:p>
          <a:endParaRPr lang="en-US"/>
        </a:p>
      </dgm:t>
    </dgm:pt>
    <dgm:pt modelId="{998DEC97-E50E-DC49-BF8E-1CD2B6660D39}">
      <dgm:prSet phldrT="[Text]"/>
      <dgm:spPr/>
      <dgm:t>
        <a:bodyPr/>
        <a:lstStyle/>
        <a:p>
          <a:r>
            <a:rPr lang="en-US">
              <a:solidFill>
                <a:sysClr val="windowText" lastClr="000000"/>
              </a:solidFill>
            </a:rPr>
            <a:t>with corp and shareholders</a:t>
          </a:r>
        </a:p>
      </dgm:t>
    </dgm:pt>
    <dgm:pt modelId="{8D1BFA5B-2D3E-0248-9EF7-827ACB48A371}" type="parTrans" cxnId="{724E3536-FEFD-8147-85D9-6DC5CFC41BEA}">
      <dgm:prSet/>
      <dgm:spPr/>
      <dgm:t>
        <a:bodyPr/>
        <a:lstStyle/>
        <a:p>
          <a:endParaRPr lang="en-US"/>
        </a:p>
      </dgm:t>
    </dgm:pt>
    <dgm:pt modelId="{7E617A83-3A3F-4943-B88F-D5B1AAB9FC77}" type="sibTrans" cxnId="{724E3536-FEFD-8147-85D9-6DC5CFC41BEA}">
      <dgm:prSet/>
      <dgm:spPr/>
      <dgm:t>
        <a:bodyPr/>
        <a:lstStyle/>
        <a:p>
          <a:endParaRPr lang="en-US"/>
        </a:p>
      </dgm:t>
    </dgm:pt>
    <dgm:pt modelId="{DC2BAFE0-F5E9-2F44-8700-A4E1003557C1}">
      <dgm:prSet phldrT="[Text]"/>
      <dgm:spPr/>
      <dgm:t>
        <a:bodyPr/>
        <a:lstStyle/>
        <a:p>
          <a:r>
            <a:rPr lang="en-US">
              <a:solidFill>
                <a:sysClr val="windowText" lastClr="000000"/>
              </a:solidFill>
            </a:rPr>
            <a:t>Minority shareholder--&gt; Closed corp--&gt; Fiduciary duty</a:t>
          </a:r>
        </a:p>
      </dgm:t>
    </dgm:pt>
    <dgm:pt modelId="{C1E3758E-29E8-7044-BAFD-6BB863A9CFD4}" type="parTrans" cxnId="{91BF9BD1-F034-CF44-8060-586CDBAAC3FD}">
      <dgm:prSet/>
      <dgm:spPr/>
      <dgm:t>
        <a:bodyPr/>
        <a:lstStyle/>
        <a:p>
          <a:endParaRPr lang="en-US"/>
        </a:p>
      </dgm:t>
    </dgm:pt>
    <dgm:pt modelId="{9CF3F879-5C4B-2C4A-998B-D321AC19D888}" type="sibTrans" cxnId="{91BF9BD1-F034-CF44-8060-586CDBAAC3FD}">
      <dgm:prSet/>
      <dgm:spPr/>
      <dgm:t>
        <a:bodyPr/>
        <a:lstStyle/>
        <a:p>
          <a:endParaRPr lang="en-US"/>
        </a:p>
      </dgm:t>
    </dgm:pt>
    <dgm:pt modelId="{91130F1E-D9BF-824B-86F1-7ADA0145477A}" type="pres">
      <dgm:prSet presAssocID="{7BB67448-0514-F945-B628-62D4890FE419}" presName="diagram" presStyleCnt="0">
        <dgm:presLayoutVars>
          <dgm:dir/>
          <dgm:resizeHandles val="exact"/>
        </dgm:presLayoutVars>
      </dgm:prSet>
      <dgm:spPr/>
    </dgm:pt>
    <dgm:pt modelId="{B4BF4888-47AD-834B-95FD-E8F4FC1F8C73}" type="pres">
      <dgm:prSet presAssocID="{D10E2EFF-7345-8F48-A2D5-7D7B5138CBFE}" presName="node" presStyleLbl="node1" presStyleIdx="0" presStyleCnt="5">
        <dgm:presLayoutVars>
          <dgm:bulletEnabled val="1"/>
        </dgm:presLayoutVars>
      </dgm:prSet>
      <dgm:spPr/>
    </dgm:pt>
    <dgm:pt modelId="{D1F7FF3B-651A-004B-A01C-731D234A608C}" type="pres">
      <dgm:prSet presAssocID="{FBB31874-841A-994F-8C4E-80643EC12F5C}" presName="sibTrans" presStyleCnt="0"/>
      <dgm:spPr/>
    </dgm:pt>
    <dgm:pt modelId="{29C62AA2-4619-EC4A-AC42-036185F7B249}" type="pres">
      <dgm:prSet presAssocID="{60131E1B-1DDA-1E40-B70A-C84D93B6F9C9}" presName="node" presStyleLbl="node1" presStyleIdx="1" presStyleCnt="5">
        <dgm:presLayoutVars>
          <dgm:bulletEnabled val="1"/>
        </dgm:presLayoutVars>
      </dgm:prSet>
      <dgm:spPr/>
    </dgm:pt>
    <dgm:pt modelId="{A5DA5754-0EA8-E64C-9C0D-DC2D8F90672B}" type="pres">
      <dgm:prSet presAssocID="{55A43CC9-9E77-C943-8237-C9CB716F1414}" presName="sibTrans" presStyleCnt="0"/>
      <dgm:spPr/>
    </dgm:pt>
    <dgm:pt modelId="{A5A5C5F8-EBDE-2D40-BB9E-4986CB6B7694}" type="pres">
      <dgm:prSet presAssocID="{BC21FF01-8A6F-F94B-BE1F-852CCA21F6B8}" presName="node" presStyleLbl="node1" presStyleIdx="2" presStyleCnt="5">
        <dgm:presLayoutVars>
          <dgm:bulletEnabled val="1"/>
        </dgm:presLayoutVars>
      </dgm:prSet>
      <dgm:spPr/>
    </dgm:pt>
    <dgm:pt modelId="{F1B74A46-E3BA-F94E-B734-378B4DB57EA1}" type="pres">
      <dgm:prSet presAssocID="{DBD9BAA0-DDD6-134B-A4B5-AE1857123C6C}" presName="sibTrans" presStyleCnt="0"/>
      <dgm:spPr/>
    </dgm:pt>
    <dgm:pt modelId="{4E6CD4A4-CA77-A04C-B628-CB5FCF45AED2}" type="pres">
      <dgm:prSet presAssocID="{998DEC97-E50E-DC49-BF8E-1CD2B6660D39}" presName="node" presStyleLbl="node1" presStyleIdx="3" presStyleCnt="5">
        <dgm:presLayoutVars>
          <dgm:bulletEnabled val="1"/>
        </dgm:presLayoutVars>
      </dgm:prSet>
      <dgm:spPr/>
    </dgm:pt>
    <dgm:pt modelId="{CC689643-D726-5945-AC00-315275BF3832}" type="pres">
      <dgm:prSet presAssocID="{7E617A83-3A3F-4943-B88F-D5B1AAB9FC77}" presName="sibTrans" presStyleCnt="0"/>
      <dgm:spPr/>
    </dgm:pt>
    <dgm:pt modelId="{C5991A03-DD1C-EA45-B3CC-CE2177046705}" type="pres">
      <dgm:prSet presAssocID="{DC2BAFE0-F5E9-2F44-8700-A4E1003557C1}" presName="node" presStyleLbl="node1" presStyleIdx="4" presStyleCnt="5">
        <dgm:presLayoutVars>
          <dgm:bulletEnabled val="1"/>
        </dgm:presLayoutVars>
      </dgm:prSet>
      <dgm:spPr/>
    </dgm:pt>
  </dgm:ptLst>
  <dgm:cxnLst>
    <dgm:cxn modelId="{164D5402-F12B-3245-9EEB-4F5B6B7BBCE8}" type="presOf" srcId="{998DEC97-E50E-DC49-BF8E-1CD2B6660D39}" destId="{4E6CD4A4-CA77-A04C-B628-CB5FCF45AED2}" srcOrd="0" destOrd="0" presId="urn:microsoft.com/office/officeart/2005/8/layout/default"/>
    <dgm:cxn modelId="{D0B7732E-423D-FD43-BD58-6037B834865E}" type="presOf" srcId="{60131E1B-1DDA-1E40-B70A-C84D93B6F9C9}" destId="{29C62AA2-4619-EC4A-AC42-036185F7B249}" srcOrd="0" destOrd="0" presId="urn:microsoft.com/office/officeart/2005/8/layout/default"/>
    <dgm:cxn modelId="{724E3536-FEFD-8147-85D9-6DC5CFC41BEA}" srcId="{7BB67448-0514-F945-B628-62D4890FE419}" destId="{998DEC97-E50E-DC49-BF8E-1CD2B6660D39}" srcOrd="3" destOrd="0" parTransId="{8D1BFA5B-2D3E-0248-9EF7-827ACB48A371}" sibTransId="{7E617A83-3A3F-4943-B88F-D5B1AAB9FC77}"/>
    <dgm:cxn modelId="{FAA2945D-4108-A24E-80A3-F08A0359E28A}" srcId="{7BB67448-0514-F945-B628-62D4890FE419}" destId="{60131E1B-1DDA-1E40-B70A-C84D93B6F9C9}" srcOrd="1" destOrd="0" parTransId="{CA15A298-0FE1-7B47-90B3-DABBF6FE818C}" sibTransId="{55A43CC9-9E77-C943-8237-C9CB716F1414}"/>
    <dgm:cxn modelId="{22864E63-BB73-2447-A395-3987009231A0}" type="presOf" srcId="{BC21FF01-8A6F-F94B-BE1F-852CCA21F6B8}" destId="{A5A5C5F8-EBDE-2D40-BB9E-4986CB6B7694}" srcOrd="0" destOrd="0" presId="urn:microsoft.com/office/officeart/2005/8/layout/default"/>
    <dgm:cxn modelId="{2F5F3584-61A2-D942-9DC8-4B4DC4D4C014}" type="presOf" srcId="{7BB67448-0514-F945-B628-62D4890FE419}" destId="{91130F1E-D9BF-824B-86F1-7ADA0145477A}" srcOrd="0" destOrd="0" presId="urn:microsoft.com/office/officeart/2005/8/layout/default"/>
    <dgm:cxn modelId="{FA3B18B4-A48C-DF4C-9BA9-F7F7BFA569CD}" type="presOf" srcId="{DC2BAFE0-F5E9-2F44-8700-A4E1003557C1}" destId="{C5991A03-DD1C-EA45-B3CC-CE2177046705}" srcOrd="0" destOrd="0" presId="urn:microsoft.com/office/officeart/2005/8/layout/default"/>
    <dgm:cxn modelId="{91BF9BD1-F034-CF44-8060-586CDBAAC3FD}" srcId="{7BB67448-0514-F945-B628-62D4890FE419}" destId="{DC2BAFE0-F5E9-2F44-8700-A4E1003557C1}" srcOrd="4" destOrd="0" parTransId="{C1E3758E-29E8-7044-BAFD-6BB863A9CFD4}" sibTransId="{9CF3F879-5C4B-2C4A-998B-D321AC19D888}"/>
    <dgm:cxn modelId="{DD8A83D7-8AE9-574C-A290-0711ED89AD33}" srcId="{7BB67448-0514-F945-B628-62D4890FE419}" destId="{BC21FF01-8A6F-F94B-BE1F-852CCA21F6B8}" srcOrd="2" destOrd="0" parTransId="{66DE7095-A44B-744D-B7B9-00178A61BF0C}" sibTransId="{DBD9BAA0-DDD6-134B-A4B5-AE1857123C6C}"/>
    <dgm:cxn modelId="{3BE4DFED-6B61-2E4B-B46D-3219EA2A0862}" srcId="{7BB67448-0514-F945-B628-62D4890FE419}" destId="{D10E2EFF-7345-8F48-A2D5-7D7B5138CBFE}" srcOrd="0" destOrd="0" parTransId="{E045A61C-46F6-D44A-AF63-E146823DD6F5}" sibTransId="{FBB31874-841A-994F-8C4E-80643EC12F5C}"/>
    <dgm:cxn modelId="{D410B7FB-8F62-A14A-B8AC-07E136C22B3F}" type="presOf" srcId="{D10E2EFF-7345-8F48-A2D5-7D7B5138CBFE}" destId="{B4BF4888-47AD-834B-95FD-E8F4FC1F8C73}" srcOrd="0" destOrd="0" presId="urn:microsoft.com/office/officeart/2005/8/layout/default"/>
    <dgm:cxn modelId="{E70DF868-02C6-0045-BCF3-D5DA47D08739}" type="presParOf" srcId="{91130F1E-D9BF-824B-86F1-7ADA0145477A}" destId="{B4BF4888-47AD-834B-95FD-E8F4FC1F8C73}" srcOrd="0" destOrd="0" presId="urn:microsoft.com/office/officeart/2005/8/layout/default"/>
    <dgm:cxn modelId="{7D77167E-629B-754B-8DD4-355234477C01}" type="presParOf" srcId="{91130F1E-D9BF-824B-86F1-7ADA0145477A}" destId="{D1F7FF3B-651A-004B-A01C-731D234A608C}" srcOrd="1" destOrd="0" presId="urn:microsoft.com/office/officeart/2005/8/layout/default"/>
    <dgm:cxn modelId="{3D65E050-27A6-DE4C-992C-610EF4041510}" type="presParOf" srcId="{91130F1E-D9BF-824B-86F1-7ADA0145477A}" destId="{29C62AA2-4619-EC4A-AC42-036185F7B249}" srcOrd="2" destOrd="0" presId="urn:microsoft.com/office/officeart/2005/8/layout/default"/>
    <dgm:cxn modelId="{E9DEA88B-1E56-5E42-B722-C454BE4DA94E}" type="presParOf" srcId="{91130F1E-D9BF-824B-86F1-7ADA0145477A}" destId="{A5DA5754-0EA8-E64C-9C0D-DC2D8F90672B}" srcOrd="3" destOrd="0" presId="urn:microsoft.com/office/officeart/2005/8/layout/default"/>
    <dgm:cxn modelId="{7BB48833-4048-9A4C-8D0F-7B287BDC2C32}" type="presParOf" srcId="{91130F1E-D9BF-824B-86F1-7ADA0145477A}" destId="{A5A5C5F8-EBDE-2D40-BB9E-4986CB6B7694}" srcOrd="4" destOrd="0" presId="urn:microsoft.com/office/officeart/2005/8/layout/default"/>
    <dgm:cxn modelId="{2BC3B266-36B4-464C-B98D-433DC8AF2FBE}" type="presParOf" srcId="{91130F1E-D9BF-824B-86F1-7ADA0145477A}" destId="{F1B74A46-E3BA-F94E-B734-378B4DB57EA1}" srcOrd="5" destOrd="0" presId="urn:microsoft.com/office/officeart/2005/8/layout/default"/>
    <dgm:cxn modelId="{4969CDBE-D518-384A-9135-7B0A5CC37540}" type="presParOf" srcId="{91130F1E-D9BF-824B-86F1-7ADA0145477A}" destId="{4E6CD4A4-CA77-A04C-B628-CB5FCF45AED2}" srcOrd="6" destOrd="0" presId="urn:microsoft.com/office/officeart/2005/8/layout/default"/>
    <dgm:cxn modelId="{57B5C0BE-FD22-0845-B35C-0CF3176FBCA1}" type="presParOf" srcId="{91130F1E-D9BF-824B-86F1-7ADA0145477A}" destId="{CC689643-D726-5945-AC00-315275BF3832}" srcOrd="7" destOrd="0" presId="urn:microsoft.com/office/officeart/2005/8/layout/default"/>
    <dgm:cxn modelId="{996F7E9C-64D8-9F4C-B9A4-2775CC6DE508}" type="presParOf" srcId="{91130F1E-D9BF-824B-86F1-7ADA0145477A}" destId="{C5991A03-DD1C-EA45-B3CC-CE2177046705}" srcOrd="8" destOrd="0" presId="urn:microsoft.com/office/officeart/2005/8/layout/default"/>
  </dgm:cxnLst>
  <dgm:bg/>
  <dgm:whole/>
  <dgm:extLst>
    <a:ext uri="http://schemas.microsoft.com/office/drawing/2008/diagram">
      <dsp:dataModelExt xmlns:dsp="http://schemas.microsoft.com/office/drawing/2008/diagram" relId="rId230"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6315CE09-7343-0E4B-98F7-DFBE5B3CEF4E}" type="doc">
      <dgm:prSet loTypeId="urn:microsoft.com/office/officeart/2009/3/layout/CircleRelationship" loCatId="" qsTypeId="urn:microsoft.com/office/officeart/2005/8/quickstyle/simple1" qsCatId="simple" csTypeId="urn:microsoft.com/office/officeart/2005/8/colors/colorful3" csCatId="colorful" phldr="1"/>
      <dgm:spPr/>
    </dgm:pt>
    <dgm:pt modelId="{BB5C0D06-CDE8-B843-86A7-35C043E49B24}">
      <dgm:prSet phldrT="[Text]"/>
      <dgm:spPr/>
      <dgm:t>
        <a:bodyPr/>
        <a:lstStyle/>
        <a:p>
          <a:r>
            <a:rPr lang="en-US" b="1">
              <a:solidFill>
                <a:sysClr val="windowText" lastClr="000000"/>
              </a:solidFill>
            </a:rPr>
            <a:t>But cannot violate duty of Loyalty --&gt; unreasonable </a:t>
          </a:r>
          <a:r>
            <a:rPr lang="ko-KR" altLang="en-US" b="1">
              <a:solidFill>
                <a:sysClr val="windowText" lastClr="000000"/>
              </a:solidFill>
            </a:rPr>
            <a:t>수준은 안 됨</a:t>
          </a:r>
          <a:endParaRPr lang="en-US" b="1">
            <a:solidFill>
              <a:sysClr val="windowText" lastClr="000000"/>
            </a:solidFill>
          </a:endParaRPr>
        </a:p>
      </dgm:t>
    </dgm:pt>
    <dgm:pt modelId="{1968552F-58B4-C54E-9268-7BA05135EAC8}" type="parTrans" cxnId="{06CCE2DE-5785-9849-B3BA-6508D08FDA68}">
      <dgm:prSet/>
      <dgm:spPr/>
      <dgm:t>
        <a:bodyPr/>
        <a:lstStyle/>
        <a:p>
          <a:endParaRPr lang="en-US"/>
        </a:p>
      </dgm:t>
    </dgm:pt>
    <dgm:pt modelId="{4DCE4737-BF14-3A47-8F33-C2CFAB9C7726}" type="sibTrans" cxnId="{06CCE2DE-5785-9849-B3BA-6508D08FDA68}">
      <dgm:prSet/>
      <dgm:spPr/>
      <dgm:t>
        <a:bodyPr/>
        <a:lstStyle/>
        <a:p>
          <a:endParaRPr lang="en-US"/>
        </a:p>
      </dgm:t>
    </dgm:pt>
    <dgm:pt modelId="{4826BEC0-58B4-894F-BD1A-3F4CE2B7E61A}">
      <dgm:prSet phldrT="[Text]"/>
      <dgm:spPr/>
      <dgm:t>
        <a:bodyPr/>
        <a:lstStyle/>
        <a:p>
          <a:r>
            <a:rPr lang="en-US" b="1">
              <a:solidFill>
                <a:sysClr val="windowText" lastClr="000000"/>
              </a:solidFill>
            </a:rPr>
            <a:t>Limit Fiduciary Duty : OK</a:t>
          </a:r>
        </a:p>
      </dgm:t>
    </dgm:pt>
    <dgm:pt modelId="{0DB2987F-1C72-0944-A7E6-BE6EE42D8C1D}" type="parTrans" cxnId="{D2AEF510-9E83-4A49-8C46-7E795239B8B2}">
      <dgm:prSet/>
      <dgm:spPr/>
      <dgm:t>
        <a:bodyPr/>
        <a:lstStyle/>
        <a:p>
          <a:endParaRPr lang="en-US"/>
        </a:p>
      </dgm:t>
    </dgm:pt>
    <dgm:pt modelId="{4EE2587E-6A0B-3548-9466-347213AAA2AA}" type="sibTrans" cxnId="{D2AEF510-9E83-4A49-8C46-7E795239B8B2}">
      <dgm:prSet/>
      <dgm:spPr/>
      <dgm:t>
        <a:bodyPr/>
        <a:lstStyle/>
        <a:p>
          <a:endParaRPr lang="en-US"/>
        </a:p>
      </dgm:t>
    </dgm:pt>
    <dgm:pt modelId="{63752273-8ADA-4E41-8C9C-286EFCD59A56}">
      <dgm:prSet phldrT="[Text]"/>
      <dgm:spPr/>
      <dgm:t>
        <a:bodyPr/>
        <a:lstStyle/>
        <a:p>
          <a:r>
            <a:rPr lang="en-US" b="1">
              <a:solidFill>
                <a:sysClr val="windowText" lastClr="000000"/>
              </a:solidFill>
            </a:rPr>
            <a:t>LLC: No duty of Loyalty</a:t>
          </a:r>
        </a:p>
      </dgm:t>
    </dgm:pt>
    <dgm:pt modelId="{A32F0C58-1FCE-6D4E-9167-59663271DC87}" type="parTrans" cxnId="{BF33CF52-7891-5A40-BA71-A181FC786803}">
      <dgm:prSet/>
      <dgm:spPr/>
      <dgm:t>
        <a:bodyPr/>
        <a:lstStyle/>
        <a:p>
          <a:endParaRPr lang="en-US"/>
        </a:p>
      </dgm:t>
    </dgm:pt>
    <dgm:pt modelId="{F1BE704E-BC54-5645-B948-B98AD9326D3D}" type="sibTrans" cxnId="{BF33CF52-7891-5A40-BA71-A181FC786803}">
      <dgm:prSet/>
      <dgm:spPr/>
      <dgm:t>
        <a:bodyPr/>
        <a:lstStyle/>
        <a:p>
          <a:endParaRPr lang="en-US"/>
        </a:p>
      </dgm:t>
    </dgm:pt>
    <dgm:pt modelId="{AB177FE1-8093-CA44-A140-5CB855AA269D}">
      <dgm:prSet phldrT="[Text]"/>
      <dgm:spPr/>
      <dgm:t>
        <a:bodyPr/>
        <a:lstStyle/>
        <a:p>
          <a:r>
            <a:rPr lang="en-US" b="1">
              <a:solidFill>
                <a:sysClr val="windowText" lastClr="000000"/>
              </a:solidFill>
            </a:rPr>
            <a:t>Any venture: what duty of loyalty for you?</a:t>
          </a:r>
        </a:p>
      </dgm:t>
    </dgm:pt>
    <dgm:pt modelId="{439B0926-9D9C-1841-9497-C80564807E9A}" type="parTrans" cxnId="{86B9FA0D-2351-4247-8681-408BEB61ACF6}">
      <dgm:prSet/>
      <dgm:spPr/>
      <dgm:t>
        <a:bodyPr/>
        <a:lstStyle/>
        <a:p>
          <a:endParaRPr lang="en-US"/>
        </a:p>
      </dgm:t>
    </dgm:pt>
    <dgm:pt modelId="{016CFB87-6449-664B-8478-19562CE6232F}" type="sibTrans" cxnId="{86B9FA0D-2351-4247-8681-408BEB61ACF6}">
      <dgm:prSet/>
      <dgm:spPr/>
      <dgm:t>
        <a:bodyPr/>
        <a:lstStyle/>
        <a:p>
          <a:endParaRPr lang="en-US"/>
        </a:p>
      </dgm:t>
    </dgm:pt>
    <dgm:pt modelId="{4335B532-9ED4-8444-97A2-7997E088C0DE}" type="pres">
      <dgm:prSet presAssocID="{6315CE09-7343-0E4B-98F7-DFBE5B3CEF4E}" presName="Name0" presStyleCnt="0">
        <dgm:presLayoutVars>
          <dgm:chMax val="1"/>
          <dgm:chPref val="1"/>
        </dgm:presLayoutVars>
      </dgm:prSet>
      <dgm:spPr/>
    </dgm:pt>
    <dgm:pt modelId="{A9C33D95-BC37-904E-ABCF-51511C6866E9}" type="pres">
      <dgm:prSet presAssocID="{BB5C0D06-CDE8-B843-86A7-35C043E49B24}" presName="Parent" presStyleLbl="node0" presStyleIdx="0" presStyleCnt="1">
        <dgm:presLayoutVars>
          <dgm:chMax val="5"/>
          <dgm:chPref val="5"/>
        </dgm:presLayoutVars>
      </dgm:prSet>
      <dgm:spPr/>
    </dgm:pt>
    <dgm:pt modelId="{E3F80DB1-DD47-2945-9334-07C18E02BB01}" type="pres">
      <dgm:prSet presAssocID="{BB5C0D06-CDE8-B843-86A7-35C043E49B24}" presName="Accent1" presStyleLbl="node1" presStyleIdx="0" presStyleCnt="15"/>
      <dgm:spPr/>
    </dgm:pt>
    <dgm:pt modelId="{0A32C4BA-1352-1E4F-AE10-6424A1FA6609}" type="pres">
      <dgm:prSet presAssocID="{BB5C0D06-CDE8-B843-86A7-35C043E49B24}" presName="Accent2" presStyleLbl="node1" presStyleIdx="1" presStyleCnt="15"/>
      <dgm:spPr/>
    </dgm:pt>
    <dgm:pt modelId="{3C6ED962-5958-EA48-9AEE-FF7CA2978153}" type="pres">
      <dgm:prSet presAssocID="{BB5C0D06-CDE8-B843-86A7-35C043E49B24}" presName="Accent3" presStyleLbl="node1" presStyleIdx="2" presStyleCnt="15"/>
      <dgm:spPr/>
    </dgm:pt>
    <dgm:pt modelId="{2A8C8346-4E2E-A547-9059-C497424BFB8D}" type="pres">
      <dgm:prSet presAssocID="{BB5C0D06-CDE8-B843-86A7-35C043E49B24}" presName="Accent4" presStyleLbl="node1" presStyleIdx="3" presStyleCnt="15"/>
      <dgm:spPr/>
    </dgm:pt>
    <dgm:pt modelId="{FADFDFDC-056C-BF48-A3A1-5EB8C51C073C}" type="pres">
      <dgm:prSet presAssocID="{BB5C0D06-CDE8-B843-86A7-35C043E49B24}" presName="Accent5" presStyleLbl="node1" presStyleIdx="4" presStyleCnt="15"/>
      <dgm:spPr/>
    </dgm:pt>
    <dgm:pt modelId="{C79835D1-87E9-1044-AD8B-D5313E149B1C}" type="pres">
      <dgm:prSet presAssocID="{BB5C0D06-CDE8-B843-86A7-35C043E49B24}" presName="Accent6" presStyleLbl="node1" presStyleIdx="5" presStyleCnt="15"/>
      <dgm:spPr/>
    </dgm:pt>
    <dgm:pt modelId="{EE00197E-E562-E646-A083-D4B93FFE613D}" type="pres">
      <dgm:prSet presAssocID="{4826BEC0-58B4-894F-BD1A-3F4CE2B7E61A}" presName="Child1" presStyleLbl="node1" presStyleIdx="6" presStyleCnt="15" custScaleX="163503" custScaleY="143241" custLinFactNeighborX="-24961" custLinFactNeighborY="-48588">
        <dgm:presLayoutVars>
          <dgm:chMax val="0"/>
          <dgm:chPref val="0"/>
        </dgm:presLayoutVars>
      </dgm:prSet>
      <dgm:spPr/>
    </dgm:pt>
    <dgm:pt modelId="{906D10D9-1107-AD4D-A15D-4B9606E13A0A}" type="pres">
      <dgm:prSet presAssocID="{4826BEC0-58B4-894F-BD1A-3F4CE2B7E61A}" presName="Accent7" presStyleCnt="0"/>
      <dgm:spPr/>
    </dgm:pt>
    <dgm:pt modelId="{96B962A7-3978-894E-9423-260CD17B3128}" type="pres">
      <dgm:prSet presAssocID="{4826BEC0-58B4-894F-BD1A-3F4CE2B7E61A}" presName="AccentHold1" presStyleLbl="node1" presStyleIdx="7" presStyleCnt="15"/>
      <dgm:spPr/>
    </dgm:pt>
    <dgm:pt modelId="{C001BFC2-F9B4-F64E-87C9-65DD6904116F}" type="pres">
      <dgm:prSet presAssocID="{4826BEC0-58B4-894F-BD1A-3F4CE2B7E61A}" presName="Accent8" presStyleCnt="0"/>
      <dgm:spPr/>
    </dgm:pt>
    <dgm:pt modelId="{E138CC55-F383-9D46-BA68-F8BB622C1683}" type="pres">
      <dgm:prSet presAssocID="{4826BEC0-58B4-894F-BD1A-3F4CE2B7E61A}" presName="AccentHold2" presStyleLbl="node1" presStyleIdx="8" presStyleCnt="15"/>
      <dgm:spPr/>
    </dgm:pt>
    <dgm:pt modelId="{A973723B-9A7D-094F-89C9-A123A0BBB4F5}" type="pres">
      <dgm:prSet presAssocID="{63752273-8ADA-4E41-8C9C-286EFCD59A56}" presName="Child2" presStyleLbl="node1" presStyleIdx="9" presStyleCnt="15" custScaleX="314836" custScaleY="158585" custLinFactNeighborX="48392" custLinFactNeighborY="36441">
        <dgm:presLayoutVars>
          <dgm:chMax val="0"/>
          <dgm:chPref val="0"/>
        </dgm:presLayoutVars>
      </dgm:prSet>
      <dgm:spPr/>
    </dgm:pt>
    <dgm:pt modelId="{757F28E3-83CB-B24B-A82F-9A418D2D48A7}" type="pres">
      <dgm:prSet presAssocID="{63752273-8ADA-4E41-8C9C-286EFCD59A56}" presName="Accent9" presStyleCnt="0"/>
      <dgm:spPr/>
    </dgm:pt>
    <dgm:pt modelId="{CE7E1695-C712-3C4F-9889-634851AA0CEE}" type="pres">
      <dgm:prSet presAssocID="{63752273-8ADA-4E41-8C9C-286EFCD59A56}" presName="AccentHold1" presStyleLbl="node1" presStyleIdx="10" presStyleCnt="15"/>
      <dgm:spPr/>
    </dgm:pt>
    <dgm:pt modelId="{4CE222DD-96B0-024D-93DB-691AF5E95E88}" type="pres">
      <dgm:prSet presAssocID="{63752273-8ADA-4E41-8C9C-286EFCD59A56}" presName="Accent10" presStyleCnt="0"/>
      <dgm:spPr/>
    </dgm:pt>
    <dgm:pt modelId="{4A579615-BF7D-6342-ABD8-3CC6ADE9AED9}" type="pres">
      <dgm:prSet presAssocID="{63752273-8ADA-4E41-8C9C-286EFCD59A56}" presName="AccentHold2" presStyleLbl="node1" presStyleIdx="11" presStyleCnt="15"/>
      <dgm:spPr/>
    </dgm:pt>
    <dgm:pt modelId="{FC10191C-9FE3-7E46-844E-C00C534EC1EB}" type="pres">
      <dgm:prSet presAssocID="{63752273-8ADA-4E41-8C9C-286EFCD59A56}" presName="Accent11" presStyleCnt="0"/>
      <dgm:spPr/>
    </dgm:pt>
    <dgm:pt modelId="{DB74F290-6E67-264B-B618-6B1515BF00A3}" type="pres">
      <dgm:prSet presAssocID="{63752273-8ADA-4E41-8C9C-286EFCD59A56}" presName="AccentHold3" presStyleLbl="node1" presStyleIdx="12" presStyleCnt="15"/>
      <dgm:spPr/>
    </dgm:pt>
    <dgm:pt modelId="{9BB9C3AD-DDC3-8648-8485-FB1A10E51C5F}" type="pres">
      <dgm:prSet presAssocID="{AB177FE1-8093-CA44-A140-5CB855AA269D}" presName="Child3" presStyleLbl="node1" presStyleIdx="13" presStyleCnt="15" custScaleX="317573">
        <dgm:presLayoutVars>
          <dgm:chMax val="0"/>
          <dgm:chPref val="0"/>
        </dgm:presLayoutVars>
      </dgm:prSet>
      <dgm:spPr/>
    </dgm:pt>
    <dgm:pt modelId="{7BA4F97B-E25D-284A-AD2E-D0CE81D2A0ED}" type="pres">
      <dgm:prSet presAssocID="{AB177FE1-8093-CA44-A140-5CB855AA269D}" presName="Accent12" presStyleCnt="0"/>
      <dgm:spPr/>
    </dgm:pt>
    <dgm:pt modelId="{C88F77A6-8379-3F4A-9B46-2DB43619D0B5}" type="pres">
      <dgm:prSet presAssocID="{AB177FE1-8093-CA44-A140-5CB855AA269D}" presName="AccentHold1" presStyleLbl="node1" presStyleIdx="14" presStyleCnt="15"/>
      <dgm:spPr/>
    </dgm:pt>
  </dgm:ptLst>
  <dgm:cxnLst>
    <dgm:cxn modelId="{86B9FA0D-2351-4247-8681-408BEB61ACF6}" srcId="{BB5C0D06-CDE8-B843-86A7-35C043E49B24}" destId="{AB177FE1-8093-CA44-A140-5CB855AA269D}" srcOrd="2" destOrd="0" parTransId="{439B0926-9D9C-1841-9497-C80564807E9A}" sibTransId="{016CFB87-6449-664B-8478-19562CE6232F}"/>
    <dgm:cxn modelId="{D2AEF510-9E83-4A49-8C46-7E795239B8B2}" srcId="{BB5C0D06-CDE8-B843-86A7-35C043E49B24}" destId="{4826BEC0-58B4-894F-BD1A-3F4CE2B7E61A}" srcOrd="0" destOrd="0" parTransId="{0DB2987F-1C72-0944-A7E6-BE6EE42D8C1D}" sibTransId="{4EE2587E-6A0B-3548-9466-347213AAA2AA}"/>
    <dgm:cxn modelId="{4BAD7246-E899-E547-B7D2-BAFDBAEDFA4E}" type="presOf" srcId="{4826BEC0-58B4-894F-BD1A-3F4CE2B7E61A}" destId="{EE00197E-E562-E646-A083-D4B93FFE613D}" srcOrd="0" destOrd="0" presId="urn:microsoft.com/office/officeart/2009/3/layout/CircleRelationship"/>
    <dgm:cxn modelId="{814ECD52-1639-B041-9ACF-7D3F4C614667}" type="presOf" srcId="{6315CE09-7343-0E4B-98F7-DFBE5B3CEF4E}" destId="{4335B532-9ED4-8444-97A2-7997E088C0DE}" srcOrd="0" destOrd="0" presId="urn:microsoft.com/office/officeart/2009/3/layout/CircleRelationship"/>
    <dgm:cxn modelId="{BF33CF52-7891-5A40-BA71-A181FC786803}" srcId="{BB5C0D06-CDE8-B843-86A7-35C043E49B24}" destId="{63752273-8ADA-4E41-8C9C-286EFCD59A56}" srcOrd="1" destOrd="0" parTransId="{A32F0C58-1FCE-6D4E-9167-59663271DC87}" sibTransId="{F1BE704E-BC54-5645-B948-B98AD9326D3D}"/>
    <dgm:cxn modelId="{38C25693-48E3-C143-A7C6-9ECFFC89D808}" type="presOf" srcId="{BB5C0D06-CDE8-B843-86A7-35C043E49B24}" destId="{A9C33D95-BC37-904E-ABCF-51511C6866E9}" srcOrd="0" destOrd="0" presId="urn:microsoft.com/office/officeart/2009/3/layout/CircleRelationship"/>
    <dgm:cxn modelId="{C715A3B8-0FC3-9F44-9B2A-BFF4181EAECF}" type="presOf" srcId="{63752273-8ADA-4E41-8C9C-286EFCD59A56}" destId="{A973723B-9A7D-094F-89C9-A123A0BBB4F5}" srcOrd="0" destOrd="0" presId="urn:microsoft.com/office/officeart/2009/3/layout/CircleRelationship"/>
    <dgm:cxn modelId="{306771D3-BB57-8E4D-AA6A-8C5F2231B373}" type="presOf" srcId="{AB177FE1-8093-CA44-A140-5CB855AA269D}" destId="{9BB9C3AD-DDC3-8648-8485-FB1A10E51C5F}" srcOrd="0" destOrd="0" presId="urn:microsoft.com/office/officeart/2009/3/layout/CircleRelationship"/>
    <dgm:cxn modelId="{06CCE2DE-5785-9849-B3BA-6508D08FDA68}" srcId="{6315CE09-7343-0E4B-98F7-DFBE5B3CEF4E}" destId="{BB5C0D06-CDE8-B843-86A7-35C043E49B24}" srcOrd="0" destOrd="0" parTransId="{1968552F-58B4-C54E-9268-7BA05135EAC8}" sibTransId="{4DCE4737-BF14-3A47-8F33-C2CFAB9C7726}"/>
    <dgm:cxn modelId="{747DB3E9-1CD4-164F-B87E-47795E073A0B}" type="presParOf" srcId="{4335B532-9ED4-8444-97A2-7997E088C0DE}" destId="{A9C33D95-BC37-904E-ABCF-51511C6866E9}" srcOrd="0" destOrd="0" presId="urn:microsoft.com/office/officeart/2009/3/layout/CircleRelationship"/>
    <dgm:cxn modelId="{7B5D7DF4-5482-074D-8418-332080CBB80C}" type="presParOf" srcId="{4335B532-9ED4-8444-97A2-7997E088C0DE}" destId="{E3F80DB1-DD47-2945-9334-07C18E02BB01}" srcOrd="1" destOrd="0" presId="urn:microsoft.com/office/officeart/2009/3/layout/CircleRelationship"/>
    <dgm:cxn modelId="{9369D2FE-6489-264B-977E-B80E82934316}" type="presParOf" srcId="{4335B532-9ED4-8444-97A2-7997E088C0DE}" destId="{0A32C4BA-1352-1E4F-AE10-6424A1FA6609}" srcOrd="2" destOrd="0" presId="urn:microsoft.com/office/officeart/2009/3/layout/CircleRelationship"/>
    <dgm:cxn modelId="{E2B2CF79-C79E-1842-834E-2BA250354AC7}" type="presParOf" srcId="{4335B532-9ED4-8444-97A2-7997E088C0DE}" destId="{3C6ED962-5958-EA48-9AEE-FF7CA2978153}" srcOrd="3" destOrd="0" presId="urn:microsoft.com/office/officeart/2009/3/layout/CircleRelationship"/>
    <dgm:cxn modelId="{D5622B10-3E75-1140-8A47-330DCF3E8AA5}" type="presParOf" srcId="{4335B532-9ED4-8444-97A2-7997E088C0DE}" destId="{2A8C8346-4E2E-A547-9059-C497424BFB8D}" srcOrd="4" destOrd="0" presId="urn:microsoft.com/office/officeart/2009/3/layout/CircleRelationship"/>
    <dgm:cxn modelId="{71E4F63F-14BB-3D4F-B4F7-0DC882DF1A2A}" type="presParOf" srcId="{4335B532-9ED4-8444-97A2-7997E088C0DE}" destId="{FADFDFDC-056C-BF48-A3A1-5EB8C51C073C}" srcOrd="5" destOrd="0" presId="urn:microsoft.com/office/officeart/2009/3/layout/CircleRelationship"/>
    <dgm:cxn modelId="{6B9495D2-F1E8-674C-A40A-500ECCBF0027}" type="presParOf" srcId="{4335B532-9ED4-8444-97A2-7997E088C0DE}" destId="{C79835D1-87E9-1044-AD8B-D5313E149B1C}" srcOrd="6" destOrd="0" presId="urn:microsoft.com/office/officeart/2009/3/layout/CircleRelationship"/>
    <dgm:cxn modelId="{7D561F34-73D9-BD44-A818-3E8CD06B0200}" type="presParOf" srcId="{4335B532-9ED4-8444-97A2-7997E088C0DE}" destId="{EE00197E-E562-E646-A083-D4B93FFE613D}" srcOrd="7" destOrd="0" presId="urn:microsoft.com/office/officeart/2009/3/layout/CircleRelationship"/>
    <dgm:cxn modelId="{7A914254-2711-7440-8355-9DCA55599337}" type="presParOf" srcId="{4335B532-9ED4-8444-97A2-7997E088C0DE}" destId="{906D10D9-1107-AD4D-A15D-4B9606E13A0A}" srcOrd="8" destOrd="0" presId="urn:microsoft.com/office/officeart/2009/3/layout/CircleRelationship"/>
    <dgm:cxn modelId="{9557A642-89FF-E44E-B797-D64E08BE3D82}" type="presParOf" srcId="{906D10D9-1107-AD4D-A15D-4B9606E13A0A}" destId="{96B962A7-3978-894E-9423-260CD17B3128}" srcOrd="0" destOrd="0" presId="urn:microsoft.com/office/officeart/2009/3/layout/CircleRelationship"/>
    <dgm:cxn modelId="{AC46CC19-2477-8445-AB3C-58C3B663DF2A}" type="presParOf" srcId="{4335B532-9ED4-8444-97A2-7997E088C0DE}" destId="{C001BFC2-F9B4-F64E-87C9-65DD6904116F}" srcOrd="9" destOrd="0" presId="urn:microsoft.com/office/officeart/2009/3/layout/CircleRelationship"/>
    <dgm:cxn modelId="{44033BF6-5CB6-AD4B-B3D1-F82E1245FDAA}" type="presParOf" srcId="{C001BFC2-F9B4-F64E-87C9-65DD6904116F}" destId="{E138CC55-F383-9D46-BA68-F8BB622C1683}" srcOrd="0" destOrd="0" presId="urn:microsoft.com/office/officeart/2009/3/layout/CircleRelationship"/>
    <dgm:cxn modelId="{201AE465-8B25-C84D-93B1-571A81F06522}" type="presParOf" srcId="{4335B532-9ED4-8444-97A2-7997E088C0DE}" destId="{A973723B-9A7D-094F-89C9-A123A0BBB4F5}" srcOrd="10" destOrd="0" presId="urn:microsoft.com/office/officeart/2009/3/layout/CircleRelationship"/>
    <dgm:cxn modelId="{5153595C-9C93-4F40-A081-57B8FD6659B4}" type="presParOf" srcId="{4335B532-9ED4-8444-97A2-7997E088C0DE}" destId="{757F28E3-83CB-B24B-A82F-9A418D2D48A7}" srcOrd="11" destOrd="0" presId="urn:microsoft.com/office/officeart/2009/3/layout/CircleRelationship"/>
    <dgm:cxn modelId="{076EBD6D-FB61-2046-B2AD-B29FBE309FCF}" type="presParOf" srcId="{757F28E3-83CB-B24B-A82F-9A418D2D48A7}" destId="{CE7E1695-C712-3C4F-9889-634851AA0CEE}" srcOrd="0" destOrd="0" presId="urn:microsoft.com/office/officeart/2009/3/layout/CircleRelationship"/>
    <dgm:cxn modelId="{680B249D-4356-D249-9851-F7B646C7133E}" type="presParOf" srcId="{4335B532-9ED4-8444-97A2-7997E088C0DE}" destId="{4CE222DD-96B0-024D-93DB-691AF5E95E88}" srcOrd="12" destOrd="0" presId="urn:microsoft.com/office/officeart/2009/3/layout/CircleRelationship"/>
    <dgm:cxn modelId="{21E6B2B2-8D3D-2A4F-9AD7-21212F255755}" type="presParOf" srcId="{4CE222DD-96B0-024D-93DB-691AF5E95E88}" destId="{4A579615-BF7D-6342-ABD8-3CC6ADE9AED9}" srcOrd="0" destOrd="0" presId="urn:microsoft.com/office/officeart/2009/3/layout/CircleRelationship"/>
    <dgm:cxn modelId="{B4D19904-12EC-E146-AC01-0504F337EB00}" type="presParOf" srcId="{4335B532-9ED4-8444-97A2-7997E088C0DE}" destId="{FC10191C-9FE3-7E46-844E-C00C534EC1EB}" srcOrd="13" destOrd="0" presId="urn:microsoft.com/office/officeart/2009/3/layout/CircleRelationship"/>
    <dgm:cxn modelId="{CDDA63B4-0072-DE48-8C0F-271DEA4C6C98}" type="presParOf" srcId="{FC10191C-9FE3-7E46-844E-C00C534EC1EB}" destId="{DB74F290-6E67-264B-B618-6B1515BF00A3}" srcOrd="0" destOrd="0" presId="urn:microsoft.com/office/officeart/2009/3/layout/CircleRelationship"/>
    <dgm:cxn modelId="{4E7135AE-E083-AE48-8CE0-0CBD662E7332}" type="presParOf" srcId="{4335B532-9ED4-8444-97A2-7997E088C0DE}" destId="{9BB9C3AD-DDC3-8648-8485-FB1A10E51C5F}" srcOrd="14" destOrd="0" presId="urn:microsoft.com/office/officeart/2009/3/layout/CircleRelationship"/>
    <dgm:cxn modelId="{0A7C4F6E-8179-E545-B734-01697F12934A}" type="presParOf" srcId="{4335B532-9ED4-8444-97A2-7997E088C0DE}" destId="{7BA4F97B-E25D-284A-AD2E-D0CE81D2A0ED}" srcOrd="15" destOrd="0" presId="urn:microsoft.com/office/officeart/2009/3/layout/CircleRelationship"/>
    <dgm:cxn modelId="{11769D39-B4DA-8244-894C-AC37B14E2812}" type="presParOf" srcId="{7BA4F97B-E25D-284A-AD2E-D0CE81D2A0ED}" destId="{C88F77A6-8379-3F4A-9B46-2DB43619D0B5}" srcOrd="0" destOrd="0" presId="urn:microsoft.com/office/officeart/2009/3/layout/CircleRelationship"/>
  </dgm:cxnLst>
  <dgm:bg/>
  <dgm:whole/>
  <dgm:extLst>
    <a:ext uri="http://schemas.microsoft.com/office/drawing/2008/diagram">
      <dsp:dataModelExt xmlns:dsp="http://schemas.microsoft.com/office/drawing/2008/diagram" relId="rId2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924AA4C-7EBB-EB49-9314-E367293D985D}" type="doc">
      <dgm:prSet loTypeId="urn:microsoft.com/office/officeart/2005/8/layout/arrow1" loCatId="" qsTypeId="urn:microsoft.com/office/officeart/2005/8/quickstyle/simple1" qsCatId="simple" csTypeId="urn:microsoft.com/office/officeart/2005/8/colors/colorful2" csCatId="colorful" phldr="1"/>
      <dgm:spPr/>
      <dgm:t>
        <a:bodyPr/>
        <a:lstStyle/>
        <a:p>
          <a:endParaRPr lang="en-US"/>
        </a:p>
      </dgm:t>
    </dgm:pt>
    <dgm:pt modelId="{741BB1A0-254D-2B48-9B5C-558F8B9FE8F2}">
      <dgm:prSet phldrT="[Text]" custT="1"/>
      <dgm:spPr/>
      <dgm:t>
        <a:bodyPr/>
        <a:lstStyle/>
        <a:p>
          <a:r>
            <a:rPr lang="en-US" sz="2000">
              <a:solidFill>
                <a:sysClr val="windowText" lastClr="000000"/>
              </a:solidFill>
            </a:rPr>
            <a:t>implied authority</a:t>
          </a:r>
        </a:p>
      </dgm:t>
    </dgm:pt>
    <dgm:pt modelId="{200EB455-7916-4048-A3DF-910AA32612EA}" type="parTrans" cxnId="{83D50C0A-C15D-F045-B8AF-8FF73EE3A1D7}">
      <dgm:prSet/>
      <dgm:spPr/>
      <dgm:t>
        <a:bodyPr/>
        <a:lstStyle/>
        <a:p>
          <a:endParaRPr lang="en-US"/>
        </a:p>
      </dgm:t>
    </dgm:pt>
    <dgm:pt modelId="{AB4B269E-5A48-C446-A2A4-24B17AAE5F28}" type="sibTrans" cxnId="{83D50C0A-C15D-F045-B8AF-8FF73EE3A1D7}">
      <dgm:prSet/>
      <dgm:spPr/>
      <dgm:t>
        <a:bodyPr/>
        <a:lstStyle/>
        <a:p>
          <a:endParaRPr lang="en-US"/>
        </a:p>
      </dgm:t>
    </dgm:pt>
    <dgm:pt modelId="{F2F7C91B-BA4B-8E45-8B2F-D2DC5F9D9D7E}">
      <dgm:prSet phldrT="[Text]" custT="1"/>
      <dgm:spPr/>
      <dgm:t>
        <a:bodyPr/>
        <a:lstStyle/>
        <a:p>
          <a:r>
            <a:rPr lang="en-US" sz="2000" strike="sngStrike">
              <a:solidFill>
                <a:sysClr val="windowText" lastClr="000000"/>
              </a:solidFill>
            </a:rPr>
            <a:t>Actual authority</a:t>
          </a:r>
        </a:p>
      </dgm:t>
    </dgm:pt>
    <dgm:pt modelId="{EAC99E80-6225-1E4E-B4B7-C68CC0424A25}" type="parTrans" cxnId="{A1DAD236-D7DB-1F48-AD7B-FC64FB0DD6A7}">
      <dgm:prSet/>
      <dgm:spPr/>
      <dgm:t>
        <a:bodyPr/>
        <a:lstStyle/>
        <a:p>
          <a:endParaRPr lang="en-US"/>
        </a:p>
      </dgm:t>
    </dgm:pt>
    <dgm:pt modelId="{F6BCD785-908A-FD4A-845C-289D7D191114}" type="sibTrans" cxnId="{A1DAD236-D7DB-1F48-AD7B-FC64FB0DD6A7}">
      <dgm:prSet/>
      <dgm:spPr/>
      <dgm:t>
        <a:bodyPr/>
        <a:lstStyle/>
        <a:p>
          <a:endParaRPr lang="en-US"/>
        </a:p>
      </dgm:t>
    </dgm:pt>
    <dgm:pt modelId="{FDCE8ADA-B6E0-9844-B876-E86D9556494C}">
      <dgm:prSet custT="1"/>
      <dgm:spPr/>
      <dgm:t>
        <a:bodyPr/>
        <a:lstStyle/>
        <a:p>
          <a:r>
            <a:rPr lang="en-US" sz="1600">
              <a:solidFill>
                <a:sysClr val="windowText" lastClr="000000"/>
              </a:solidFill>
            </a:rPr>
            <a:t>Bill Hogan</a:t>
          </a:r>
        </a:p>
      </dgm:t>
    </dgm:pt>
    <dgm:pt modelId="{AAD9C34D-466C-D84A-8775-A26C307E653B}" type="parTrans" cxnId="{4F30F108-A779-B447-BFC4-C8A31A0DF0C7}">
      <dgm:prSet/>
      <dgm:spPr/>
      <dgm:t>
        <a:bodyPr/>
        <a:lstStyle/>
        <a:p>
          <a:endParaRPr lang="en-US"/>
        </a:p>
      </dgm:t>
    </dgm:pt>
    <dgm:pt modelId="{008C53DC-B9A6-8F4F-A3E2-9F92726F9CB6}" type="sibTrans" cxnId="{4F30F108-A779-B447-BFC4-C8A31A0DF0C7}">
      <dgm:prSet/>
      <dgm:spPr/>
      <dgm:t>
        <a:bodyPr/>
        <a:lstStyle/>
        <a:p>
          <a:endParaRPr lang="en-US"/>
        </a:p>
      </dgm:t>
    </dgm:pt>
    <dgm:pt modelId="{392064C6-D68A-1243-89BB-203E38CEA910}" type="pres">
      <dgm:prSet presAssocID="{8924AA4C-7EBB-EB49-9314-E367293D985D}" presName="cycle" presStyleCnt="0">
        <dgm:presLayoutVars>
          <dgm:dir/>
          <dgm:resizeHandles val="exact"/>
        </dgm:presLayoutVars>
      </dgm:prSet>
      <dgm:spPr/>
    </dgm:pt>
    <dgm:pt modelId="{37CC24F6-2930-B54A-B533-90314B650ECF}" type="pres">
      <dgm:prSet presAssocID="{741BB1A0-254D-2B48-9B5C-558F8B9FE8F2}" presName="arrow" presStyleLbl="node1" presStyleIdx="0" presStyleCnt="2">
        <dgm:presLayoutVars>
          <dgm:bulletEnabled val="1"/>
        </dgm:presLayoutVars>
      </dgm:prSet>
      <dgm:spPr/>
    </dgm:pt>
    <dgm:pt modelId="{6B8631A3-A40C-3645-B635-081F5945AF38}" type="pres">
      <dgm:prSet presAssocID="{F2F7C91B-BA4B-8E45-8B2F-D2DC5F9D9D7E}" presName="arrow" presStyleLbl="node1" presStyleIdx="1" presStyleCnt="2">
        <dgm:presLayoutVars>
          <dgm:bulletEnabled val="1"/>
        </dgm:presLayoutVars>
      </dgm:prSet>
      <dgm:spPr/>
    </dgm:pt>
  </dgm:ptLst>
  <dgm:cxnLst>
    <dgm:cxn modelId="{4F30F108-A779-B447-BFC4-C8A31A0DF0C7}" srcId="{741BB1A0-254D-2B48-9B5C-558F8B9FE8F2}" destId="{FDCE8ADA-B6E0-9844-B876-E86D9556494C}" srcOrd="0" destOrd="0" parTransId="{AAD9C34D-466C-D84A-8775-A26C307E653B}" sibTransId="{008C53DC-B9A6-8F4F-A3E2-9F92726F9CB6}"/>
    <dgm:cxn modelId="{83D50C0A-C15D-F045-B8AF-8FF73EE3A1D7}" srcId="{8924AA4C-7EBB-EB49-9314-E367293D985D}" destId="{741BB1A0-254D-2B48-9B5C-558F8B9FE8F2}" srcOrd="0" destOrd="0" parTransId="{200EB455-7916-4048-A3DF-910AA32612EA}" sibTransId="{AB4B269E-5A48-C446-A2A4-24B17AAE5F28}"/>
    <dgm:cxn modelId="{119C380E-3769-1A4D-BA7A-377BEB19DE2B}" type="presOf" srcId="{F2F7C91B-BA4B-8E45-8B2F-D2DC5F9D9D7E}" destId="{6B8631A3-A40C-3645-B635-081F5945AF38}" srcOrd="0" destOrd="0" presId="urn:microsoft.com/office/officeart/2005/8/layout/arrow1"/>
    <dgm:cxn modelId="{A1DAD236-D7DB-1F48-AD7B-FC64FB0DD6A7}" srcId="{8924AA4C-7EBB-EB49-9314-E367293D985D}" destId="{F2F7C91B-BA4B-8E45-8B2F-D2DC5F9D9D7E}" srcOrd="1" destOrd="0" parTransId="{EAC99E80-6225-1E4E-B4B7-C68CC0424A25}" sibTransId="{F6BCD785-908A-FD4A-845C-289D7D191114}"/>
    <dgm:cxn modelId="{B4305F47-A346-5447-AF6D-F379D6BED629}" type="presOf" srcId="{8924AA4C-7EBB-EB49-9314-E367293D985D}" destId="{392064C6-D68A-1243-89BB-203E38CEA910}" srcOrd="0" destOrd="0" presId="urn:microsoft.com/office/officeart/2005/8/layout/arrow1"/>
    <dgm:cxn modelId="{6E703784-CCC3-1048-97DF-385F60A7B753}" type="presOf" srcId="{FDCE8ADA-B6E0-9844-B876-E86D9556494C}" destId="{37CC24F6-2930-B54A-B533-90314B650ECF}" srcOrd="0" destOrd="1" presId="urn:microsoft.com/office/officeart/2005/8/layout/arrow1"/>
    <dgm:cxn modelId="{6D3922F5-B83C-254A-9115-C2EE35176C0C}" type="presOf" srcId="{741BB1A0-254D-2B48-9B5C-558F8B9FE8F2}" destId="{37CC24F6-2930-B54A-B533-90314B650ECF}" srcOrd="0" destOrd="0" presId="urn:microsoft.com/office/officeart/2005/8/layout/arrow1"/>
    <dgm:cxn modelId="{3A41F659-94C4-1F4A-A06E-0A2724A0ACDA}" type="presParOf" srcId="{392064C6-D68A-1243-89BB-203E38CEA910}" destId="{37CC24F6-2930-B54A-B533-90314B650ECF}" srcOrd="0" destOrd="0" presId="urn:microsoft.com/office/officeart/2005/8/layout/arrow1"/>
    <dgm:cxn modelId="{E0BE4A47-6405-BE4E-A098-766349D3EF88}" type="presParOf" srcId="{392064C6-D68A-1243-89BB-203E38CEA910}" destId="{6B8631A3-A40C-3645-B635-081F5945AF38}" srcOrd="1" destOrd="0" presId="urn:microsoft.com/office/officeart/2005/8/layout/arrow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89C2DDFE-A949-B240-9091-1577059EE0C3}" type="doc">
      <dgm:prSet loTypeId="urn:microsoft.com/office/officeart/2005/8/layout/chevron2" loCatId="" qsTypeId="urn:microsoft.com/office/officeart/2005/8/quickstyle/simple1" qsCatId="simple" csTypeId="urn:microsoft.com/office/officeart/2005/8/colors/colorful2" csCatId="colorful" phldr="1"/>
      <dgm:spPr/>
      <dgm:t>
        <a:bodyPr/>
        <a:lstStyle/>
        <a:p>
          <a:endParaRPr lang="en-US"/>
        </a:p>
      </dgm:t>
    </dgm:pt>
    <dgm:pt modelId="{76968AA7-E79A-6B49-8220-49BFB46CE313}">
      <dgm:prSet phldrT="[Text]" custT="1"/>
      <dgm:spPr/>
      <dgm:t>
        <a:bodyPr/>
        <a:lstStyle/>
        <a:p>
          <a:r>
            <a:rPr lang="en-US" sz="1400"/>
            <a:t>De jure corporation</a:t>
          </a:r>
        </a:p>
      </dgm:t>
    </dgm:pt>
    <dgm:pt modelId="{59336D7D-4102-474A-B834-3F34759DA1BF}" type="parTrans" cxnId="{EA446AE8-0E2F-F64D-ABFF-399C1A358CF2}">
      <dgm:prSet/>
      <dgm:spPr/>
      <dgm:t>
        <a:bodyPr/>
        <a:lstStyle/>
        <a:p>
          <a:endParaRPr lang="en-US" sz="2000"/>
        </a:p>
      </dgm:t>
    </dgm:pt>
    <dgm:pt modelId="{4F5957CD-99F8-B342-9A9F-5FA5A6185B41}" type="sibTrans" cxnId="{EA446AE8-0E2F-F64D-ABFF-399C1A358CF2}">
      <dgm:prSet/>
      <dgm:spPr/>
      <dgm:t>
        <a:bodyPr/>
        <a:lstStyle/>
        <a:p>
          <a:endParaRPr lang="en-US" sz="2000"/>
        </a:p>
      </dgm:t>
    </dgm:pt>
    <dgm:pt modelId="{8ED77E61-6368-2440-B3D0-1BECA95296DD}">
      <dgm:prSet phldrT="[Text]" custT="1"/>
      <dgm:spPr/>
      <dgm:t>
        <a:bodyPr/>
        <a:lstStyle/>
        <a:p>
          <a:r>
            <a:rPr lang="en-US" sz="1400"/>
            <a:t>a corporation in good standing under the law</a:t>
          </a:r>
        </a:p>
      </dgm:t>
    </dgm:pt>
    <dgm:pt modelId="{05521B29-4A6D-3744-8175-CBB6E0218A9E}" type="parTrans" cxnId="{DE5AB61F-EC4C-CF4C-95D6-F725EB953C81}">
      <dgm:prSet/>
      <dgm:spPr/>
      <dgm:t>
        <a:bodyPr/>
        <a:lstStyle/>
        <a:p>
          <a:endParaRPr lang="en-US" sz="2000"/>
        </a:p>
      </dgm:t>
    </dgm:pt>
    <dgm:pt modelId="{1AC350C1-D2B9-A442-BE75-DCE012A06045}" type="sibTrans" cxnId="{DE5AB61F-EC4C-CF4C-95D6-F725EB953C81}">
      <dgm:prSet/>
      <dgm:spPr/>
      <dgm:t>
        <a:bodyPr/>
        <a:lstStyle/>
        <a:p>
          <a:endParaRPr lang="en-US" sz="2000"/>
        </a:p>
      </dgm:t>
    </dgm:pt>
    <dgm:pt modelId="{AA20F056-F47E-A24E-88EE-E7D5D05285BF}">
      <dgm:prSet phldrT="[Text]" custT="1"/>
      <dgm:spPr/>
      <dgm:t>
        <a:bodyPr/>
        <a:lstStyle/>
        <a:p>
          <a:r>
            <a:rPr lang="en-US" sz="1400"/>
            <a:t>De facto Corporation</a:t>
          </a:r>
        </a:p>
      </dgm:t>
    </dgm:pt>
    <dgm:pt modelId="{700C2F4E-B48F-8F4E-BA02-C98F24D9E603}" type="parTrans" cxnId="{56731B62-A8AF-A346-9745-43D34B14B2D8}">
      <dgm:prSet/>
      <dgm:spPr/>
      <dgm:t>
        <a:bodyPr/>
        <a:lstStyle/>
        <a:p>
          <a:endParaRPr lang="en-US" sz="2000"/>
        </a:p>
      </dgm:t>
    </dgm:pt>
    <dgm:pt modelId="{E53F2F83-2409-7F44-9B77-740F3C127B59}" type="sibTrans" cxnId="{56731B62-A8AF-A346-9745-43D34B14B2D8}">
      <dgm:prSet/>
      <dgm:spPr/>
      <dgm:t>
        <a:bodyPr/>
        <a:lstStyle/>
        <a:p>
          <a:endParaRPr lang="en-US" sz="2000"/>
        </a:p>
      </dgm:t>
    </dgm:pt>
    <dgm:pt modelId="{A3702D57-6979-A14F-B176-BD232187BFA1}">
      <dgm:prSet phldrT="[Text]" custT="1"/>
      <dgm:spPr/>
      <dgm:t>
        <a:bodyPr/>
        <a:lstStyle/>
        <a:p>
          <a:r>
            <a:rPr lang="en-US" sz="1400"/>
            <a:t>Acting like a coproation while not fulfilling all the legal requirements</a:t>
          </a:r>
        </a:p>
      </dgm:t>
    </dgm:pt>
    <dgm:pt modelId="{1A4B76AF-3A66-0146-A426-0F3E828461CA}" type="parTrans" cxnId="{A54551C0-9A4B-7047-B283-62932A52AE1E}">
      <dgm:prSet/>
      <dgm:spPr/>
      <dgm:t>
        <a:bodyPr/>
        <a:lstStyle/>
        <a:p>
          <a:endParaRPr lang="en-US" sz="2000"/>
        </a:p>
      </dgm:t>
    </dgm:pt>
    <dgm:pt modelId="{9326A315-4661-3C40-BFCC-7CC07EA79AF5}" type="sibTrans" cxnId="{A54551C0-9A4B-7047-B283-62932A52AE1E}">
      <dgm:prSet/>
      <dgm:spPr/>
      <dgm:t>
        <a:bodyPr/>
        <a:lstStyle/>
        <a:p>
          <a:endParaRPr lang="en-US" sz="2000"/>
        </a:p>
      </dgm:t>
    </dgm:pt>
    <dgm:pt modelId="{5F304F9D-4ECE-9247-89E1-E67323A0D14D}">
      <dgm:prSet phldrT="[Text]" custT="1"/>
      <dgm:spPr/>
      <dgm:t>
        <a:bodyPr/>
        <a:lstStyle/>
        <a:p>
          <a:r>
            <a:rPr lang="en-US" sz="1400"/>
            <a:t>Focuses on the efforts of the defendant</a:t>
          </a:r>
        </a:p>
      </dgm:t>
    </dgm:pt>
    <dgm:pt modelId="{CFA26E00-E124-D74E-B66A-36E1D8DAC34B}" type="parTrans" cxnId="{8DA6AB6B-738B-744D-9984-4B6403D49DEF}">
      <dgm:prSet/>
      <dgm:spPr/>
      <dgm:t>
        <a:bodyPr/>
        <a:lstStyle/>
        <a:p>
          <a:endParaRPr lang="en-US" sz="2000"/>
        </a:p>
      </dgm:t>
    </dgm:pt>
    <dgm:pt modelId="{56130F21-F0EB-DA4C-911F-4CC063E9C79F}" type="sibTrans" cxnId="{8DA6AB6B-738B-744D-9984-4B6403D49DEF}">
      <dgm:prSet/>
      <dgm:spPr/>
      <dgm:t>
        <a:bodyPr/>
        <a:lstStyle/>
        <a:p>
          <a:endParaRPr lang="en-US" sz="2000"/>
        </a:p>
      </dgm:t>
    </dgm:pt>
    <dgm:pt modelId="{595815D4-32A8-3347-A0D2-2D4792919272}">
      <dgm:prSet phldrT="[Text]" custT="1"/>
      <dgm:spPr/>
      <dgm:t>
        <a:bodyPr/>
        <a:lstStyle/>
        <a:p>
          <a:r>
            <a:rPr lang="en-US" sz="1400"/>
            <a:t>Treat firm as a corporation if the organizers; good faith, legal right, and action taken as a corp</a:t>
          </a:r>
        </a:p>
      </dgm:t>
    </dgm:pt>
    <dgm:pt modelId="{CD71F565-862C-D247-9B58-6B2B46E050EB}" type="parTrans" cxnId="{7F56379C-28E8-494D-BFB7-274D5852B381}">
      <dgm:prSet/>
      <dgm:spPr/>
      <dgm:t>
        <a:bodyPr/>
        <a:lstStyle/>
        <a:p>
          <a:endParaRPr lang="en-US" sz="2000"/>
        </a:p>
      </dgm:t>
    </dgm:pt>
    <dgm:pt modelId="{EC4A2CBD-F502-6A46-B3B4-0960EB3C8ACE}" type="sibTrans" cxnId="{7F56379C-28E8-494D-BFB7-274D5852B381}">
      <dgm:prSet/>
      <dgm:spPr/>
      <dgm:t>
        <a:bodyPr/>
        <a:lstStyle/>
        <a:p>
          <a:endParaRPr lang="en-US" sz="2000"/>
        </a:p>
      </dgm:t>
    </dgm:pt>
    <dgm:pt modelId="{5FB28E4F-5E7E-FB49-AF0D-AC5253273060}" type="pres">
      <dgm:prSet presAssocID="{89C2DDFE-A949-B240-9091-1577059EE0C3}" presName="linearFlow" presStyleCnt="0">
        <dgm:presLayoutVars>
          <dgm:dir/>
          <dgm:animLvl val="lvl"/>
          <dgm:resizeHandles val="exact"/>
        </dgm:presLayoutVars>
      </dgm:prSet>
      <dgm:spPr/>
    </dgm:pt>
    <dgm:pt modelId="{ED3CE9C6-CDEA-FB4C-A9E4-C559F43CF0F7}" type="pres">
      <dgm:prSet presAssocID="{76968AA7-E79A-6B49-8220-49BFB46CE313}" presName="composite" presStyleCnt="0"/>
      <dgm:spPr/>
    </dgm:pt>
    <dgm:pt modelId="{F984F7D0-9797-6D47-B165-4FE409736DF3}" type="pres">
      <dgm:prSet presAssocID="{76968AA7-E79A-6B49-8220-49BFB46CE313}" presName="parentText" presStyleLbl="alignNode1" presStyleIdx="0" presStyleCnt="2">
        <dgm:presLayoutVars>
          <dgm:chMax val="1"/>
          <dgm:bulletEnabled val="1"/>
        </dgm:presLayoutVars>
      </dgm:prSet>
      <dgm:spPr/>
    </dgm:pt>
    <dgm:pt modelId="{E938A9B5-11F8-A748-A30B-96ED4A13E410}" type="pres">
      <dgm:prSet presAssocID="{76968AA7-E79A-6B49-8220-49BFB46CE313}" presName="descendantText" presStyleLbl="alignAcc1" presStyleIdx="0" presStyleCnt="2">
        <dgm:presLayoutVars>
          <dgm:bulletEnabled val="1"/>
        </dgm:presLayoutVars>
      </dgm:prSet>
      <dgm:spPr/>
    </dgm:pt>
    <dgm:pt modelId="{F40A5104-2B4A-F048-A629-0B1BCC0F856F}" type="pres">
      <dgm:prSet presAssocID="{4F5957CD-99F8-B342-9A9F-5FA5A6185B41}" presName="sp" presStyleCnt="0"/>
      <dgm:spPr/>
    </dgm:pt>
    <dgm:pt modelId="{EC7798FA-944C-8D49-AA53-7B2320B3D786}" type="pres">
      <dgm:prSet presAssocID="{AA20F056-F47E-A24E-88EE-E7D5D05285BF}" presName="composite" presStyleCnt="0"/>
      <dgm:spPr/>
    </dgm:pt>
    <dgm:pt modelId="{103A5158-68D7-DF4A-9BED-BE99C1F80955}" type="pres">
      <dgm:prSet presAssocID="{AA20F056-F47E-A24E-88EE-E7D5D05285BF}" presName="parentText" presStyleLbl="alignNode1" presStyleIdx="1" presStyleCnt="2">
        <dgm:presLayoutVars>
          <dgm:chMax val="1"/>
          <dgm:bulletEnabled val="1"/>
        </dgm:presLayoutVars>
      </dgm:prSet>
      <dgm:spPr/>
    </dgm:pt>
    <dgm:pt modelId="{4A9412CB-DE59-494B-9B0C-74C04F788A25}" type="pres">
      <dgm:prSet presAssocID="{AA20F056-F47E-A24E-88EE-E7D5D05285BF}" presName="descendantText" presStyleLbl="alignAcc1" presStyleIdx="1" presStyleCnt="2">
        <dgm:presLayoutVars>
          <dgm:bulletEnabled val="1"/>
        </dgm:presLayoutVars>
      </dgm:prSet>
      <dgm:spPr/>
    </dgm:pt>
  </dgm:ptLst>
  <dgm:cxnLst>
    <dgm:cxn modelId="{5ED10405-329C-8249-8C20-1B2D08CE41AB}" type="presOf" srcId="{595815D4-32A8-3347-A0D2-2D4792919272}" destId="{4A9412CB-DE59-494B-9B0C-74C04F788A25}" srcOrd="0" destOrd="2" presId="urn:microsoft.com/office/officeart/2005/8/layout/chevron2"/>
    <dgm:cxn modelId="{DE5AB61F-EC4C-CF4C-95D6-F725EB953C81}" srcId="{76968AA7-E79A-6B49-8220-49BFB46CE313}" destId="{8ED77E61-6368-2440-B3D0-1BECA95296DD}" srcOrd="0" destOrd="0" parTransId="{05521B29-4A6D-3744-8175-CBB6E0218A9E}" sibTransId="{1AC350C1-D2B9-A442-BE75-DCE012A06045}"/>
    <dgm:cxn modelId="{77EFB02B-B026-A04D-8EA5-5F4CD44A258A}" type="presOf" srcId="{AA20F056-F47E-A24E-88EE-E7D5D05285BF}" destId="{103A5158-68D7-DF4A-9BED-BE99C1F80955}" srcOrd="0" destOrd="0" presId="urn:microsoft.com/office/officeart/2005/8/layout/chevron2"/>
    <dgm:cxn modelId="{65C77E48-113B-F64A-8FF9-486CFF8838FC}" type="presOf" srcId="{89C2DDFE-A949-B240-9091-1577059EE0C3}" destId="{5FB28E4F-5E7E-FB49-AF0D-AC5253273060}" srcOrd="0" destOrd="0" presId="urn:microsoft.com/office/officeart/2005/8/layout/chevron2"/>
    <dgm:cxn modelId="{6A42B25F-BA26-FA4D-B65B-5008461E1569}" type="presOf" srcId="{A3702D57-6979-A14F-B176-BD232187BFA1}" destId="{4A9412CB-DE59-494B-9B0C-74C04F788A25}" srcOrd="0" destOrd="0" presId="urn:microsoft.com/office/officeart/2005/8/layout/chevron2"/>
    <dgm:cxn modelId="{56731B62-A8AF-A346-9745-43D34B14B2D8}" srcId="{89C2DDFE-A949-B240-9091-1577059EE0C3}" destId="{AA20F056-F47E-A24E-88EE-E7D5D05285BF}" srcOrd="1" destOrd="0" parTransId="{700C2F4E-B48F-8F4E-BA02-C98F24D9E603}" sibTransId="{E53F2F83-2409-7F44-9B77-740F3C127B59}"/>
    <dgm:cxn modelId="{8DA6AB6B-738B-744D-9984-4B6403D49DEF}" srcId="{AA20F056-F47E-A24E-88EE-E7D5D05285BF}" destId="{5F304F9D-4ECE-9247-89E1-E67323A0D14D}" srcOrd="1" destOrd="0" parTransId="{CFA26E00-E124-D74E-B66A-36E1D8DAC34B}" sibTransId="{56130F21-F0EB-DA4C-911F-4CC063E9C79F}"/>
    <dgm:cxn modelId="{3F1F227A-DEC0-5A48-B365-5ACDCB639548}" type="presOf" srcId="{5F304F9D-4ECE-9247-89E1-E67323A0D14D}" destId="{4A9412CB-DE59-494B-9B0C-74C04F788A25}" srcOrd="0" destOrd="1" presId="urn:microsoft.com/office/officeart/2005/8/layout/chevron2"/>
    <dgm:cxn modelId="{110FEF89-18FA-C94A-B25F-48D3D17D94CB}" type="presOf" srcId="{8ED77E61-6368-2440-B3D0-1BECA95296DD}" destId="{E938A9B5-11F8-A748-A30B-96ED4A13E410}" srcOrd="0" destOrd="0" presId="urn:microsoft.com/office/officeart/2005/8/layout/chevron2"/>
    <dgm:cxn modelId="{7F56379C-28E8-494D-BFB7-274D5852B381}" srcId="{AA20F056-F47E-A24E-88EE-E7D5D05285BF}" destId="{595815D4-32A8-3347-A0D2-2D4792919272}" srcOrd="2" destOrd="0" parTransId="{CD71F565-862C-D247-9B58-6B2B46E050EB}" sibTransId="{EC4A2CBD-F502-6A46-B3B4-0960EB3C8ACE}"/>
    <dgm:cxn modelId="{A54551C0-9A4B-7047-B283-62932A52AE1E}" srcId="{AA20F056-F47E-A24E-88EE-E7D5D05285BF}" destId="{A3702D57-6979-A14F-B176-BD232187BFA1}" srcOrd="0" destOrd="0" parTransId="{1A4B76AF-3A66-0146-A426-0F3E828461CA}" sibTransId="{9326A315-4661-3C40-BFCC-7CC07EA79AF5}"/>
    <dgm:cxn modelId="{C00653E8-3DFD-5E45-B258-894598ECD633}" type="presOf" srcId="{76968AA7-E79A-6B49-8220-49BFB46CE313}" destId="{F984F7D0-9797-6D47-B165-4FE409736DF3}" srcOrd="0" destOrd="0" presId="urn:microsoft.com/office/officeart/2005/8/layout/chevron2"/>
    <dgm:cxn modelId="{EA446AE8-0E2F-F64D-ABFF-399C1A358CF2}" srcId="{89C2DDFE-A949-B240-9091-1577059EE0C3}" destId="{76968AA7-E79A-6B49-8220-49BFB46CE313}" srcOrd="0" destOrd="0" parTransId="{59336D7D-4102-474A-B834-3F34759DA1BF}" sibTransId="{4F5957CD-99F8-B342-9A9F-5FA5A6185B41}"/>
    <dgm:cxn modelId="{9830DCF6-91D7-474E-9137-B0353D48CB13}" type="presParOf" srcId="{5FB28E4F-5E7E-FB49-AF0D-AC5253273060}" destId="{ED3CE9C6-CDEA-FB4C-A9E4-C559F43CF0F7}" srcOrd="0" destOrd="0" presId="urn:microsoft.com/office/officeart/2005/8/layout/chevron2"/>
    <dgm:cxn modelId="{2DC1D717-2094-B147-8F13-DD9A05564A59}" type="presParOf" srcId="{ED3CE9C6-CDEA-FB4C-A9E4-C559F43CF0F7}" destId="{F984F7D0-9797-6D47-B165-4FE409736DF3}" srcOrd="0" destOrd="0" presId="urn:microsoft.com/office/officeart/2005/8/layout/chevron2"/>
    <dgm:cxn modelId="{CC4199B4-6648-C84E-B6A6-D4695BF599F0}" type="presParOf" srcId="{ED3CE9C6-CDEA-FB4C-A9E4-C559F43CF0F7}" destId="{E938A9B5-11F8-A748-A30B-96ED4A13E410}" srcOrd="1" destOrd="0" presId="urn:microsoft.com/office/officeart/2005/8/layout/chevron2"/>
    <dgm:cxn modelId="{1E2ABAF6-4AA6-324F-8220-3C580CB00485}" type="presParOf" srcId="{5FB28E4F-5E7E-FB49-AF0D-AC5253273060}" destId="{F40A5104-2B4A-F048-A629-0B1BCC0F856F}" srcOrd="1" destOrd="0" presId="urn:microsoft.com/office/officeart/2005/8/layout/chevron2"/>
    <dgm:cxn modelId="{44430C14-EFBB-314C-88BF-4B3ABA28F136}" type="presParOf" srcId="{5FB28E4F-5E7E-FB49-AF0D-AC5253273060}" destId="{EC7798FA-944C-8D49-AA53-7B2320B3D786}" srcOrd="2" destOrd="0" presId="urn:microsoft.com/office/officeart/2005/8/layout/chevron2"/>
    <dgm:cxn modelId="{0B19372A-04BE-9644-AE4A-8AF5E584CA67}" type="presParOf" srcId="{EC7798FA-944C-8D49-AA53-7B2320B3D786}" destId="{103A5158-68D7-DF4A-9BED-BE99C1F80955}" srcOrd="0" destOrd="0" presId="urn:microsoft.com/office/officeart/2005/8/layout/chevron2"/>
    <dgm:cxn modelId="{EEDA2025-2EF4-9E4B-8723-BF09B4404F59}" type="presParOf" srcId="{EC7798FA-944C-8D49-AA53-7B2320B3D786}" destId="{4A9412CB-DE59-494B-9B0C-74C04F788A25}" srcOrd="1" destOrd="0" presId="urn:microsoft.com/office/officeart/2005/8/layout/chevron2"/>
  </dgm:cxnLst>
  <dgm:bg/>
  <dgm:whole/>
  <dgm:extLst>
    <a:ext uri="http://schemas.microsoft.com/office/drawing/2008/diagram">
      <dsp:dataModelExt xmlns:dsp="http://schemas.microsoft.com/office/drawing/2008/diagram" relId="rId24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E8D9AAF4-2405-BF4E-821F-AD14A27FAC99}" type="doc">
      <dgm:prSet loTypeId="urn:microsoft.com/office/officeart/2005/8/layout/vList5" loCatId="" qsTypeId="urn:microsoft.com/office/officeart/2005/8/quickstyle/simple1" qsCatId="simple" csTypeId="urn:microsoft.com/office/officeart/2005/8/colors/colorful1" csCatId="colorful" phldr="1"/>
      <dgm:spPr/>
      <dgm:t>
        <a:bodyPr/>
        <a:lstStyle/>
        <a:p>
          <a:endParaRPr lang="en-US"/>
        </a:p>
      </dgm:t>
    </dgm:pt>
    <dgm:pt modelId="{B9D3B4F2-1A40-974C-A90E-5983D2F3C4BC}">
      <dgm:prSet phldrT="[Text]" custT="1"/>
      <dgm:spPr/>
      <dgm:t>
        <a:bodyPr/>
        <a:lstStyle/>
        <a:p>
          <a:r>
            <a:rPr lang="en-US" sz="1200"/>
            <a:t>Vote</a:t>
          </a:r>
        </a:p>
      </dgm:t>
    </dgm:pt>
    <dgm:pt modelId="{72A4DEAD-F918-C14A-8D23-C8D12551D44E}" type="sibTrans" cxnId="{FF988E19-DE08-1B42-8CC3-89E7E1E78BAE}">
      <dgm:prSet/>
      <dgm:spPr/>
      <dgm:t>
        <a:bodyPr/>
        <a:lstStyle/>
        <a:p>
          <a:endParaRPr lang="en-US" sz="1200"/>
        </a:p>
      </dgm:t>
    </dgm:pt>
    <dgm:pt modelId="{8F0E6AFB-2929-5343-9706-8DE1C0F05E1F}" type="parTrans" cxnId="{FF988E19-DE08-1B42-8CC3-89E7E1E78BAE}">
      <dgm:prSet/>
      <dgm:spPr/>
      <dgm:t>
        <a:bodyPr/>
        <a:lstStyle/>
        <a:p>
          <a:endParaRPr lang="en-US" sz="1200"/>
        </a:p>
      </dgm:t>
    </dgm:pt>
    <dgm:pt modelId="{7556C875-06A2-9D42-BA24-FA84D8EDB4F8}">
      <dgm:prSet phldrT="[Text]" custT="1"/>
      <dgm:spPr/>
      <dgm:t>
        <a:bodyPr/>
        <a:lstStyle/>
        <a:p>
          <a:r>
            <a:rPr lang="en-US" sz="1200"/>
            <a:t>1 share= 1 vote</a:t>
          </a:r>
        </a:p>
      </dgm:t>
    </dgm:pt>
    <dgm:pt modelId="{D715BC50-78BD-DB42-A90A-31A8B4C19B41}" type="sibTrans" cxnId="{DDB57ECC-11D5-7D4E-9310-DEF254EC3198}">
      <dgm:prSet/>
      <dgm:spPr/>
      <dgm:t>
        <a:bodyPr/>
        <a:lstStyle/>
        <a:p>
          <a:endParaRPr lang="en-US" sz="1200"/>
        </a:p>
      </dgm:t>
    </dgm:pt>
    <dgm:pt modelId="{C710C9C5-7B8F-7C49-B2DE-72BDF645283C}" type="parTrans" cxnId="{DDB57ECC-11D5-7D4E-9310-DEF254EC3198}">
      <dgm:prSet/>
      <dgm:spPr/>
      <dgm:t>
        <a:bodyPr/>
        <a:lstStyle/>
        <a:p>
          <a:endParaRPr lang="en-US" sz="1200"/>
        </a:p>
      </dgm:t>
    </dgm:pt>
    <dgm:pt modelId="{AA9D9C19-CFC9-FB43-A9A7-AB72EBF789B5}">
      <dgm:prSet phldrT="[Text]" custT="1"/>
      <dgm:spPr/>
      <dgm:t>
        <a:bodyPr/>
        <a:lstStyle/>
        <a:p>
          <a:r>
            <a:rPr lang="en-US" sz="1200"/>
            <a:t>Shareholders are entitled</a:t>
          </a:r>
        </a:p>
      </dgm:t>
    </dgm:pt>
    <dgm:pt modelId="{BD716E07-BB43-8F47-A4CA-5BD21993DB9A}" type="sibTrans" cxnId="{0F4A16FA-C5F1-7A47-B880-B8EC0E87AE4A}">
      <dgm:prSet/>
      <dgm:spPr/>
      <dgm:t>
        <a:bodyPr/>
        <a:lstStyle/>
        <a:p>
          <a:endParaRPr lang="en-US" sz="1200"/>
        </a:p>
      </dgm:t>
    </dgm:pt>
    <dgm:pt modelId="{9BF77E96-6609-8145-88E7-69EAAEF53574}" type="parTrans" cxnId="{0F4A16FA-C5F1-7A47-B880-B8EC0E87AE4A}">
      <dgm:prSet/>
      <dgm:spPr/>
      <dgm:t>
        <a:bodyPr/>
        <a:lstStyle/>
        <a:p>
          <a:endParaRPr lang="en-US" sz="1200"/>
        </a:p>
      </dgm:t>
    </dgm:pt>
    <dgm:pt modelId="{F0555C6B-1D4B-384F-9658-FEE8FABDA0AB}">
      <dgm:prSet phldrT="[Text]" custT="1"/>
      <dgm:spPr/>
      <dgm:t>
        <a:bodyPr/>
        <a:lstStyle/>
        <a:p>
          <a:r>
            <a:rPr lang="en-US" sz="1200"/>
            <a:t>What?</a:t>
          </a:r>
        </a:p>
      </dgm:t>
    </dgm:pt>
    <dgm:pt modelId="{95EDBCCC-FC5F-C345-BE3F-C971A588F873}" type="sibTrans" cxnId="{0A32F92D-8508-0D49-A8B3-CF000008EC5D}">
      <dgm:prSet/>
      <dgm:spPr/>
      <dgm:t>
        <a:bodyPr/>
        <a:lstStyle/>
        <a:p>
          <a:endParaRPr lang="en-US" sz="1200"/>
        </a:p>
      </dgm:t>
    </dgm:pt>
    <dgm:pt modelId="{F4050356-1173-F942-BCB5-7A96D1C8E16A}" type="parTrans" cxnId="{0A32F92D-8508-0D49-A8B3-CF000008EC5D}">
      <dgm:prSet/>
      <dgm:spPr/>
      <dgm:t>
        <a:bodyPr/>
        <a:lstStyle/>
        <a:p>
          <a:endParaRPr lang="en-US" sz="1200"/>
        </a:p>
      </dgm:t>
    </dgm:pt>
    <dgm:pt modelId="{37C5439B-307B-2A40-8E85-A0698C470206}">
      <dgm:prSet phldrT="[Text]" custT="1"/>
      <dgm:spPr/>
      <dgm:t>
        <a:bodyPr/>
        <a:lstStyle/>
        <a:p>
          <a:r>
            <a:rPr lang="en-US" sz="1200"/>
            <a:t>Certificate of Incorporation changes</a:t>
          </a:r>
        </a:p>
      </dgm:t>
    </dgm:pt>
    <dgm:pt modelId="{77211DB1-464F-EA48-8EEC-F92736A8A256}" type="sibTrans" cxnId="{F330D83A-91E0-6543-950B-527D18F1DEFD}">
      <dgm:prSet/>
      <dgm:spPr/>
      <dgm:t>
        <a:bodyPr/>
        <a:lstStyle/>
        <a:p>
          <a:endParaRPr lang="en-US" sz="1200"/>
        </a:p>
      </dgm:t>
    </dgm:pt>
    <dgm:pt modelId="{9878C006-384A-C04C-B754-4BA1AC267A87}" type="parTrans" cxnId="{F330D83A-91E0-6543-950B-527D18F1DEFD}">
      <dgm:prSet/>
      <dgm:spPr/>
      <dgm:t>
        <a:bodyPr/>
        <a:lstStyle/>
        <a:p>
          <a:endParaRPr lang="en-US" sz="1200"/>
        </a:p>
      </dgm:t>
    </dgm:pt>
    <dgm:pt modelId="{C10C5210-7A6C-2546-BD87-1D809E77FC56}">
      <dgm:prSet phldrT="[Text]" custT="1"/>
      <dgm:spPr/>
      <dgm:t>
        <a:bodyPr/>
        <a:lstStyle/>
        <a:p>
          <a:r>
            <a:rPr lang="en-US" sz="1200"/>
            <a:t>for BoD</a:t>
          </a:r>
        </a:p>
      </dgm:t>
    </dgm:pt>
    <dgm:pt modelId="{C5FA05DE-BF1E-834D-B880-E49FD33C19B2}" type="sibTrans" cxnId="{D5C8AD0A-8378-BC4F-A625-E92C161108B0}">
      <dgm:prSet/>
      <dgm:spPr/>
      <dgm:t>
        <a:bodyPr/>
        <a:lstStyle/>
        <a:p>
          <a:endParaRPr lang="en-US" sz="1200"/>
        </a:p>
      </dgm:t>
    </dgm:pt>
    <dgm:pt modelId="{D8E8DEC2-CD13-B84B-914D-0268D38BA34B}" type="parTrans" cxnId="{D5C8AD0A-8378-BC4F-A625-E92C161108B0}">
      <dgm:prSet/>
      <dgm:spPr/>
      <dgm:t>
        <a:bodyPr/>
        <a:lstStyle/>
        <a:p>
          <a:endParaRPr lang="en-US" sz="1200"/>
        </a:p>
      </dgm:t>
    </dgm:pt>
    <dgm:pt modelId="{0E2B1939-F1B0-D041-A0C7-E6512932FE77}">
      <dgm:prSet phldrT="[Text]" custT="1"/>
      <dgm:spPr/>
      <dgm:t>
        <a:bodyPr/>
        <a:lstStyle/>
        <a:p>
          <a:r>
            <a:rPr lang="en-US" sz="1200"/>
            <a:t>Compute equity</a:t>
          </a:r>
        </a:p>
      </dgm:t>
    </dgm:pt>
    <dgm:pt modelId="{4BA38784-7FFC-F143-BB30-95778DD6E51D}" type="sibTrans" cxnId="{7AF8A2AE-9EEF-1F48-B13C-2039B2ECBDE9}">
      <dgm:prSet/>
      <dgm:spPr/>
      <dgm:t>
        <a:bodyPr/>
        <a:lstStyle/>
        <a:p>
          <a:endParaRPr lang="en-US" sz="1200"/>
        </a:p>
      </dgm:t>
    </dgm:pt>
    <dgm:pt modelId="{71E7769C-BFAF-504A-B6D9-D8F62F88B78B}" type="parTrans" cxnId="{7AF8A2AE-9EEF-1F48-B13C-2039B2ECBDE9}">
      <dgm:prSet/>
      <dgm:spPr/>
      <dgm:t>
        <a:bodyPr/>
        <a:lstStyle/>
        <a:p>
          <a:endParaRPr lang="en-US" sz="1200"/>
        </a:p>
      </dgm:t>
    </dgm:pt>
    <dgm:pt modelId="{4C7B4514-9E9C-FE4B-87FD-1F3E117E67DF}">
      <dgm:prSet phldrT="[Text]" custT="1"/>
      <dgm:spPr/>
      <dgm:t>
        <a:bodyPr/>
        <a:lstStyle/>
        <a:p>
          <a:r>
            <a:rPr lang="en-US" sz="1200"/>
            <a:t>Profits are distributed...</a:t>
          </a:r>
        </a:p>
      </dgm:t>
    </dgm:pt>
    <dgm:pt modelId="{3F4BAD4E-9BBA-2842-9263-06366F719B7D}" type="sibTrans" cxnId="{370B9A94-DFB6-794E-A883-A076FDEA9624}">
      <dgm:prSet/>
      <dgm:spPr/>
      <dgm:t>
        <a:bodyPr/>
        <a:lstStyle/>
        <a:p>
          <a:endParaRPr lang="en-US" sz="1200"/>
        </a:p>
      </dgm:t>
    </dgm:pt>
    <dgm:pt modelId="{C80F67D1-56D8-0944-AE8C-674F52E3F136}" type="parTrans" cxnId="{370B9A94-DFB6-794E-A883-A076FDEA9624}">
      <dgm:prSet/>
      <dgm:spPr/>
      <dgm:t>
        <a:bodyPr/>
        <a:lstStyle/>
        <a:p>
          <a:endParaRPr lang="en-US" sz="1200"/>
        </a:p>
      </dgm:t>
    </dgm:pt>
    <dgm:pt modelId="{9C462B5F-C562-5248-82F6-9BB54E21CEDC}">
      <dgm:prSet phldrT="[Text]" custT="1"/>
      <dgm:spPr/>
      <dgm:t>
        <a:bodyPr/>
        <a:lstStyle/>
        <a:p>
          <a:r>
            <a:rPr lang="en-US" sz="1200"/>
            <a:t>nuber of shares owned/total number of shares outstanding = equity %</a:t>
          </a:r>
        </a:p>
      </dgm:t>
    </dgm:pt>
    <dgm:pt modelId="{B722FEFD-7F99-AE4F-BC85-7F1B479BC7D1}" type="sibTrans" cxnId="{1BE42AD4-DE66-244A-A2A2-DE9CE8A51DCC}">
      <dgm:prSet/>
      <dgm:spPr/>
      <dgm:t>
        <a:bodyPr/>
        <a:lstStyle/>
        <a:p>
          <a:endParaRPr lang="en-US" sz="1200"/>
        </a:p>
      </dgm:t>
    </dgm:pt>
    <dgm:pt modelId="{824C4DAD-BDA9-1342-9DD2-3885C22E4F37}" type="parTrans" cxnId="{1BE42AD4-DE66-244A-A2A2-DE9CE8A51DCC}">
      <dgm:prSet/>
      <dgm:spPr/>
      <dgm:t>
        <a:bodyPr/>
        <a:lstStyle/>
        <a:p>
          <a:endParaRPr lang="en-US" sz="1200"/>
        </a:p>
      </dgm:t>
    </dgm:pt>
    <dgm:pt modelId="{E92F4627-B7AF-374E-8901-BE1FCE0CCA2D}" type="pres">
      <dgm:prSet presAssocID="{E8D9AAF4-2405-BF4E-821F-AD14A27FAC99}" presName="Name0" presStyleCnt="0">
        <dgm:presLayoutVars>
          <dgm:dir/>
          <dgm:animLvl val="lvl"/>
          <dgm:resizeHandles val="exact"/>
        </dgm:presLayoutVars>
      </dgm:prSet>
      <dgm:spPr/>
    </dgm:pt>
    <dgm:pt modelId="{DF39FB54-F0AC-1247-A3C0-65964F2D9FE0}" type="pres">
      <dgm:prSet presAssocID="{B9D3B4F2-1A40-974C-A90E-5983D2F3C4BC}" presName="linNode" presStyleCnt="0"/>
      <dgm:spPr/>
    </dgm:pt>
    <dgm:pt modelId="{650E2A3C-1FD6-4A4F-A973-03568BA393AB}" type="pres">
      <dgm:prSet presAssocID="{B9D3B4F2-1A40-974C-A90E-5983D2F3C4BC}" presName="parentText" presStyleLbl="node1" presStyleIdx="0" presStyleCnt="3">
        <dgm:presLayoutVars>
          <dgm:chMax val="1"/>
          <dgm:bulletEnabled val="1"/>
        </dgm:presLayoutVars>
      </dgm:prSet>
      <dgm:spPr/>
    </dgm:pt>
    <dgm:pt modelId="{792F9A1F-8668-9943-BBD1-C86E3DEA2BEA}" type="pres">
      <dgm:prSet presAssocID="{B9D3B4F2-1A40-974C-A90E-5983D2F3C4BC}" presName="descendantText" presStyleLbl="alignAccFollowNode1" presStyleIdx="0" presStyleCnt="3">
        <dgm:presLayoutVars>
          <dgm:bulletEnabled val="1"/>
        </dgm:presLayoutVars>
      </dgm:prSet>
      <dgm:spPr/>
    </dgm:pt>
    <dgm:pt modelId="{2CF8870A-728C-7743-8C05-89E42B8C2DEC}" type="pres">
      <dgm:prSet presAssocID="{72A4DEAD-F918-C14A-8D23-C8D12551D44E}" presName="sp" presStyleCnt="0"/>
      <dgm:spPr/>
    </dgm:pt>
    <dgm:pt modelId="{25D7B33D-D49B-9B42-9DC0-43044C589219}" type="pres">
      <dgm:prSet presAssocID="{F0555C6B-1D4B-384F-9658-FEE8FABDA0AB}" presName="linNode" presStyleCnt="0"/>
      <dgm:spPr/>
    </dgm:pt>
    <dgm:pt modelId="{81C10C56-E2FF-CF4F-ADB6-A3B579F23741}" type="pres">
      <dgm:prSet presAssocID="{F0555C6B-1D4B-384F-9658-FEE8FABDA0AB}" presName="parentText" presStyleLbl="node1" presStyleIdx="1" presStyleCnt="3">
        <dgm:presLayoutVars>
          <dgm:chMax val="1"/>
          <dgm:bulletEnabled val="1"/>
        </dgm:presLayoutVars>
      </dgm:prSet>
      <dgm:spPr/>
    </dgm:pt>
    <dgm:pt modelId="{2F1C54BE-7CAE-8B41-B1F0-DC00429E72E6}" type="pres">
      <dgm:prSet presAssocID="{F0555C6B-1D4B-384F-9658-FEE8FABDA0AB}" presName="descendantText" presStyleLbl="alignAccFollowNode1" presStyleIdx="1" presStyleCnt="3">
        <dgm:presLayoutVars>
          <dgm:bulletEnabled val="1"/>
        </dgm:presLayoutVars>
      </dgm:prSet>
      <dgm:spPr/>
    </dgm:pt>
    <dgm:pt modelId="{A22B1938-3C73-084B-B186-CE660EED64FE}" type="pres">
      <dgm:prSet presAssocID="{95EDBCCC-FC5F-C345-BE3F-C971A588F873}" presName="sp" presStyleCnt="0"/>
      <dgm:spPr/>
    </dgm:pt>
    <dgm:pt modelId="{CC8CD219-2749-2B4C-81A3-414B6E3985ED}" type="pres">
      <dgm:prSet presAssocID="{0E2B1939-F1B0-D041-A0C7-E6512932FE77}" presName="linNode" presStyleCnt="0"/>
      <dgm:spPr/>
    </dgm:pt>
    <dgm:pt modelId="{ABD2F5D2-8A45-5349-888E-0ECCFE4C6B78}" type="pres">
      <dgm:prSet presAssocID="{0E2B1939-F1B0-D041-A0C7-E6512932FE77}" presName="parentText" presStyleLbl="node1" presStyleIdx="2" presStyleCnt="3">
        <dgm:presLayoutVars>
          <dgm:chMax val="1"/>
          <dgm:bulletEnabled val="1"/>
        </dgm:presLayoutVars>
      </dgm:prSet>
      <dgm:spPr/>
    </dgm:pt>
    <dgm:pt modelId="{586E82D6-39F3-CE4A-8DBD-40A50EAE2A5E}" type="pres">
      <dgm:prSet presAssocID="{0E2B1939-F1B0-D041-A0C7-E6512932FE77}" presName="descendantText" presStyleLbl="alignAccFollowNode1" presStyleIdx="2" presStyleCnt="3">
        <dgm:presLayoutVars>
          <dgm:bulletEnabled val="1"/>
        </dgm:presLayoutVars>
      </dgm:prSet>
      <dgm:spPr/>
    </dgm:pt>
  </dgm:ptLst>
  <dgm:cxnLst>
    <dgm:cxn modelId="{D5C8AD0A-8378-BC4F-A625-E92C161108B0}" srcId="{F0555C6B-1D4B-384F-9658-FEE8FABDA0AB}" destId="{C10C5210-7A6C-2546-BD87-1D809E77FC56}" srcOrd="1" destOrd="0" parTransId="{D8E8DEC2-CD13-B84B-914D-0268D38BA34B}" sibTransId="{C5FA05DE-BF1E-834D-B880-E49FD33C19B2}"/>
    <dgm:cxn modelId="{1A939B0E-9DAD-B841-8643-9AF17226782D}" type="presOf" srcId="{AA9D9C19-CFC9-FB43-A9A7-AB72EBF789B5}" destId="{792F9A1F-8668-9943-BBD1-C86E3DEA2BEA}" srcOrd="0" destOrd="1" presId="urn:microsoft.com/office/officeart/2005/8/layout/vList5"/>
    <dgm:cxn modelId="{FF988E19-DE08-1B42-8CC3-89E7E1E78BAE}" srcId="{E8D9AAF4-2405-BF4E-821F-AD14A27FAC99}" destId="{B9D3B4F2-1A40-974C-A90E-5983D2F3C4BC}" srcOrd="0" destOrd="0" parTransId="{8F0E6AFB-2929-5343-9706-8DE1C0F05E1F}" sibTransId="{72A4DEAD-F918-C14A-8D23-C8D12551D44E}"/>
    <dgm:cxn modelId="{0A32F92D-8508-0D49-A8B3-CF000008EC5D}" srcId="{E8D9AAF4-2405-BF4E-821F-AD14A27FAC99}" destId="{F0555C6B-1D4B-384F-9658-FEE8FABDA0AB}" srcOrd="1" destOrd="0" parTransId="{F4050356-1173-F942-BCB5-7A96D1C8E16A}" sibTransId="{95EDBCCC-FC5F-C345-BE3F-C971A588F873}"/>
    <dgm:cxn modelId="{4447453A-5457-8A45-9C0C-96B5B032F6E7}" type="presOf" srcId="{4C7B4514-9E9C-FE4B-87FD-1F3E117E67DF}" destId="{586E82D6-39F3-CE4A-8DBD-40A50EAE2A5E}" srcOrd="0" destOrd="0" presId="urn:microsoft.com/office/officeart/2005/8/layout/vList5"/>
    <dgm:cxn modelId="{F330D83A-91E0-6543-950B-527D18F1DEFD}" srcId="{F0555C6B-1D4B-384F-9658-FEE8FABDA0AB}" destId="{37C5439B-307B-2A40-8E85-A0698C470206}" srcOrd="0" destOrd="0" parTransId="{9878C006-384A-C04C-B754-4BA1AC267A87}" sibTransId="{77211DB1-464F-EA48-8EEC-F92736A8A256}"/>
    <dgm:cxn modelId="{8BD81A4D-0D66-C74F-9CBB-ACF87FCCEAEC}" type="presOf" srcId="{F0555C6B-1D4B-384F-9658-FEE8FABDA0AB}" destId="{81C10C56-E2FF-CF4F-ADB6-A3B579F23741}" srcOrd="0" destOrd="0" presId="urn:microsoft.com/office/officeart/2005/8/layout/vList5"/>
    <dgm:cxn modelId="{CBAD284F-65C0-4745-9BC1-BD59733E5574}" type="presOf" srcId="{0E2B1939-F1B0-D041-A0C7-E6512932FE77}" destId="{ABD2F5D2-8A45-5349-888E-0ECCFE4C6B78}" srcOrd="0" destOrd="0" presId="urn:microsoft.com/office/officeart/2005/8/layout/vList5"/>
    <dgm:cxn modelId="{9268A965-1631-A44E-AFD0-E06E02E993CA}" type="presOf" srcId="{9C462B5F-C562-5248-82F6-9BB54E21CEDC}" destId="{586E82D6-39F3-CE4A-8DBD-40A50EAE2A5E}" srcOrd="0" destOrd="1" presId="urn:microsoft.com/office/officeart/2005/8/layout/vList5"/>
    <dgm:cxn modelId="{8041F07D-1EEF-8249-A151-0BDE542AA7BE}" type="presOf" srcId="{37C5439B-307B-2A40-8E85-A0698C470206}" destId="{2F1C54BE-7CAE-8B41-B1F0-DC00429E72E6}" srcOrd="0" destOrd="0" presId="urn:microsoft.com/office/officeart/2005/8/layout/vList5"/>
    <dgm:cxn modelId="{370B9A94-DFB6-794E-A883-A076FDEA9624}" srcId="{0E2B1939-F1B0-D041-A0C7-E6512932FE77}" destId="{4C7B4514-9E9C-FE4B-87FD-1F3E117E67DF}" srcOrd="0" destOrd="0" parTransId="{C80F67D1-56D8-0944-AE8C-674F52E3F136}" sibTransId="{3F4BAD4E-9BBA-2842-9263-06366F719B7D}"/>
    <dgm:cxn modelId="{90525F9C-208F-2742-8615-8F9DE13E1A1E}" type="presOf" srcId="{E8D9AAF4-2405-BF4E-821F-AD14A27FAC99}" destId="{E92F4627-B7AF-374E-8901-BE1FCE0CCA2D}" srcOrd="0" destOrd="0" presId="urn:microsoft.com/office/officeart/2005/8/layout/vList5"/>
    <dgm:cxn modelId="{45CE209E-D23D-B94E-A08F-9D0CF2D591B7}" type="presOf" srcId="{7556C875-06A2-9D42-BA24-FA84D8EDB4F8}" destId="{792F9A1F-8668-9943-BBD1-C86E3DEA2BEA}" srcOrd="0" destOrd="0" presId="urn:microsoft.com/office/officeart/2005/8/layout/vList5"/>
    <dgm:cxn modelId="{7AF8A2AE-9EEF-1F48-B13C-2039B2ECBDE9}" srcId="{E8D9AAF4-2405-BF4E-821F-AD14A27FAC99}" destId="{0E2B1939-F1B0-D041-A0C7-E6512932FE77}" srcOrd="2" destOrd="0" parTransId="{71E7769C-BFAF-504A-B6D9-D8F62F88B78B}" sibTransId="{4BA38784-7FFC-F143-BB30-95778DD6E51D}"/>
    <dgm:cxn modelId="{B27F15C4-16A2-4B49-9506-7743CB42276E}" type="presOf" srcId="{B9D3B4F2-1A40-974C-A90E-5983D2F3C4BC}" destId="{650E2A3C-1FD6-4A4F-A973-03568BA393AB}" srcOrd="0" destOrd="0" presId="urn:microsoft.com/office/officeart/2005/8/layout/vList5"/>
    <dgm:cxn modelId="{DDB57ECC-11D5-7D4E-9310-DEF254EC3198}" srcId="{B9D3B4F2-1A40-974C-A90E-5983D2F3C4BC}" destId="{7556C875-06A2-9D42-BA24-FA84D8EDB4F8}" srcOrd="0" destOrd="0" parTransId="{C710C9C5-7B8F-7C49-B2DE-72BDF645283C}" sibTransId="{D715BC50-78BD-DB42-A90A-31A8B4C19B41}"/>
    <dgm:cxn modelId="{1BE42AD4-DE66-244A-A2A2-DE9CE8A51DCC}" srcId="{0E2B1939-F1B0-D041-A0C7-E6512932FE77}" destId="{9C462B5F-C562-5248-82F6-9BB54E21CEDC}" srcOrd="1" destOrd="0" parTransId="{824C4DAD-BDA9-1342-9DD2-3885C22E4F37}" sibTransId="{B722FEFD-7F99-AE4F-BC85-7F1B479BC7D1}"/>
    <dgm:cxn modelId="{71E536D5-CA06-7547-BBDB-88F9C7CBBECC}" type="presOf" srcId="{C10C5210-7A6C-2546-BD87-1D809E77FC56}" destId="{2F1C54BE-7CAE-8B41-B1F0-DC00429E72E6}" srcOrd="0" destOrd="1" presId="urn:microsoft.com/office/officeart/2005/8/layout/vList5"/>
    <dgm:cxn modelId="{0F4A16FA-C5F1-7A47-B880-B8EC0E87AE4A}" srcId="{B9D3B4F2-1A40-974C-A90E-5983D2F3C4BC}" destId="{AA9D9C19-CFC9-FB43-A9A7-AB72EBF789B5}" srcOrd="1" destOrd="0" parTransId="{9BF77E96-6609-8145-88E7-69EAAEF53574}" sibTransId="{BD716E07-BB43-8F47-A4CA-5BD21993DB9A}"/>
    <dgm:cxn modelId="{67652F3F-F36E-1C45-8951-5FE344C3DDE5}" type="presParOf" srcId="{E92F4627-B7AF-374E-8901-BE1FCE0CCA2D}" destId="{DF39FB54-F0AC-1247-A3C0-65964F2D9FE0}" srcOrd="0" destOrd="0" presId="urn:microsoft.com/office/officeart/2005/8/layout/vList5"/>
    <dgm:cxn modelId="{4C25F73E-A218-1544-8E1F-935E687BC607}" type="presParOf" srcId="{DF39FB54-F0AC-1247-A3C0-65964F2D9FE0}" destId="{650E2A3C-1FD6-4A4F-A973-03568BA393AB}" srcOrd="0" destOrd="0" presId="urn:microsoft.com/office/officeart/2005/8/layout/vList5"/>
    <dgm:cxn modelId="{0D89E3F7-BE5C-5C44-8F05-DB8955F4EEA0}" type="presParOf" srcId="{DF39FB54-F0AC-1247-A3C0-65964F2D9FE0}" destId="{792F9A1F-8668-9943-BBD1-C86E3DEA2BEA}" srcOrd="1" destOrd="0" presId="urn:microsoft.com/office/officeart/2005/8/layout/vList5"/>
    <dgm:cxn modelId="{C2B3EADD-B0C5-AD48-8306-9A2AB64009DC}" type="presParOf" srcId="{E92F4627-B7AF-374E-8901-BE1FCE0CCA2D}" destId="{2CF8870A-728C-7743-8C05-89E42B8C2DEC}" srcOrd="1" destOrd="0" presId="urn:microsoft.com/office/officeart/2005/8/layout/vList5"/>
    <dgm:cxn modelId="{83D941C1-4EF3-304E-BE54-0349BC869E97}" type="presParOf" srcId="{E92F4627-B7AF-374E-8901-BE1FCE0CCA2D}" destId="{25D7B33D-D49B-9B42-9DC0-43044C589219}" srcOrd="2" destOrd="0" presId="urn:microsoft.com/office/officeart/2005/8/layout/vList5"/>
    <dgm:cxn modelId="{E8F3E760-CD0A-0045-9A87-5BE3104132A3}" type="presParOf" srcId="{25D7B33D-D49B-9B42-9DC0-43044C589219}" destId="{81C10C56-E2FF-CF4F-ADB6-A3B579F23741}" srcOrd="0" destOrd="0" presId="urn:microsoft.com/office/officeart/2005/8/layout/vList5"/>
    <dgm:cxn modelId="{6436F68A-0A7F-A84D-9F66-80F52EEB32A1}" type="presParOf" srcId="{25D7B33D-D49B-9B42-9DC0-43044C589219}" destId="{2F1C54BE-7CAE-8B41-B1F0-DC00429E72E6}" srcOrd="1" destOrd="0" presId="urn:microsoft.com/office/officeart/2005/8/layout/vList5"/>
    <dgm:cxn modelId="{35C553DA-E2B8-3F47-973F-13FC766B9B10}" type="presParOf" srcId="{E92F4627-B7AF-374E-8901-BE1FCE0CCA2D}" destId="{A22B1938-3C73-084B-B186-CE660EED64FE}" srcOrd="3" destOrd="0" presId="urn:microsoft.com/office/officeart/2005/8/layout/vList5"/>
    <dgm:cxn modelId="{D5D8AF00-4CCD-BF49-8774-6CC598B694ED}" type="presParOf" srcId="{E92F4627-B7AF-374E-8901-BE1FCE0CCA2D}" destId="{CC8CD219-2749-2B4C-81A3-414B6E3985ED}" srcOrd="4" destOrd="0" presId="urn:microsoft.com/office/officeart/2005/8/layout/vList5"/>
    <dgm:cxn modelId="{0C0EB030-F6EC-2B4D-9DD3-ED22D5A4605A}" type="presParOf" srcId="{CC8CD219-2749-2B4C-81A3-414B6E3985ED}" destId="{ABD2F5D2-8A45-5349-888E-0ECCFE4C6B78}" srcOrd="0" destOrd="0" presId="urn:microsoft.com/office/officeart/2005/8/layout/vList5"/>
    <dgm:cxn modelId="{B5A967DF-7392-2A43-B7D8-CF762B9EC99B}" type="presParOf" srcId="{CC8CD219-2749-2B4C-81A3-414B6E3985ED}" destId="{586E82D6-39F3-CE4A-8DBD-40A50EAE2A5E}" srcOrd="1" destOrd="0" presId="urn:microsoft.com/office/officeart/2005/8/layout/vList5"/>
  </dgm:cxnLst>
  <dgm:bg/>
  <dgm:whole/>
  <dgm:extLst>
    <a:ext uri="http://schemas.microsoft.com/office/drawing/2008/diagram">
      <dsp:dataModelExt xmlns:dsp="http://schemas.microsoft.com/office/drawing/2008/diagram" relId="rId2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A703BEF-D8D6-AC4D-83D9-AD83BCD143FB}" type="doc">
      <dgm:prSet loTypeId="urn:microsoft.com/office/officeart/2005/8/layout/hProcess9" loCatId="" qsTypeId="urn:microsoft.com/office/officeart/2005/8/quickstyle/simple1" qsCatId="simple" csTypeId="urn:microsoft.com/office/officeart/2005/8/colors/colorful2" csCatId="colorful" phldr="1"/>
      <dgm:spPr/>
    </dgm:pt>
    <dgm:pt modelId="{B56492E3-E45E-2D41-B69B-3ACB17D5C870}">
      <dgm:prSet phldrT="[Text]" custT="1"/>
      <dgm:spPr/>
      <dgm:t>
        <a:bodyPr/>
        <a:lstStyle/>
        <a:p>
          <a:r>
            <a:rPr lang="en-US" sz="1600">
              <a:solidFill>
                <a:sysClr val="windowText" lastClr="000000"/>
              </a:solidFill>
            </a:rPr>
            <a:t>Walter: Agent</a:t>
          </a:r>
        </a:p>
      </dgm:t>
    </dgm:pt>
    <dgm:pt modelId="{7674D065-DFB8-5544-AA4E-97E48C8DA71D}" type="parTrans" cxnId="{99583EE4-8197-1A4A-BCBF-7AC7F1EC1775}">
      <dgm:prSet/>
      <dgm:spPr/>
      <dgm:t>
        <a:bodyPr/>
        <a:lstStyle/>
        <a:p>
          <a:endParaRPr lang="en-US"/>
        </a:p>
      </dgm:t>
    </dgm:pt>
    <dgm:pt modelId="{E292F0B5-3474-204B-B2F6-AAE8CC5A09A2}" type="sibTrans" cxnId="{99583EE4-8197-1A4A-BCBF-7AC7F1EC1775}">
      <dgm:prSet/>
      <dgm:spPr/>
      <dgm:t>
        <a:bodyPr/>
        <a:lstStyle/>
        <a:p>
          <a:endParaRPr lang="en-US"/>
        </a:p>
      </dgm:t>
    </dgm:pt>
    <dgm:pt modelId="{27BBBA44-2383-634A-9194-177AF2A71973}">
      <dgm:prSet phldrT="[Text]" custT="1"/>
      <dgm:spPr/>
      <dgm:t>
        <a:bodyPr/>
        <a:lstStyle/>
        <a:p>
          <a:r>
            <a:rPr lang="en-US" sz="1600">
              <a:solidFill>
                <a:sysClr val="windowText" lastClr="000000"/>
              </a:solidFill>
            </a:rPr>
            <a:t>Mary: Ratify</a:t>
          </a:r>
        </a:p>
      </dgm:t>
    </dgm:pt>
    <dgm:pt modelId="{05DB7EB3-C8DC-3544-81D3-6390C6A6470A}" type="parTrans" cxnId="{4BEABD83-AFC2-F94F-84D5-3B8EAE9F2B80}">
      <dgm:prSet/>
      <dgm:spPr/>
      <dgm:t>
        <a:bodyPr/>
        <a:lstStyle/>
        <a:p>
          <a:endParaRPr lang="en-US"/>
        </a:p>
      </dgm:t>
    </dgm:pt>
    <dgm:pt modelId="{08676E9D-A1FE-5841-9B0F-3EFD03702B32}" type="sibTrans" cxnId="{4BEABD83-AFC2-F94F-84D5-3B8EAE9F2B80}">
      <dgm:prSet/>
      <dgm:spPr/>
      <dgm:t>
        <a:bodyPr/>
        <a:lstStyle/>
        <a:p>
          <a:endParaRPr lang="en-US"/>
        </a:p>
      </dgm:t>
    </dgm:pt>
    <dgm:pt modelId="{FB8B24E5-4BFE-994D-BBEA-A32C90CF7CC0}">
      <dgm:prSet phldrT="[Text]" custT="1"/>
      <dgm:spPr/>
      <dgm:t>
        <a:bodyPr/>
        <a:lstStyle/>
        <a:p>
          <a:r>
            <a:rPr lang="en-US" sz="1600">
              <a:solidFill>
                <a:sysClr val="windowText" lastClr="000000"/>
              </a:solidFill>
            </a:rPr>
            <a:t>--&gt; Un-authorized act</a:t>
          </a:r>
        </a:p>
      </dgm:t>
    </dgm:pt>
    <dgm:pt modelId="{D24F00D0-C771-2C42-9ABE-CAC95F0A97AE}" type="parTrans" cxnId="{41852149-0788-3B42-81D9-76AB54548747}">
      <dgm:prSet/>
      <dgm:spPr/>
      <dgm:t>
        <a:bodyPr/>
        <a:lstStyle/>
        <a:p>
          <a:endParaRPr lang="en-US"/>
        </a:p>
      </dgm:t>
    </dgm:pt>
    <dgm:pt modelId="{3F3C4F2A-BC52-3D41-AD09-9B4C692B1E65}" type="sibTrans" cxnId="{41852149-0788-3B42-81D9-76AB54548747}">
      <dgm:prSet/>
      <dgm:spPr/>
      <dgm:t>
        <a:bodyPr/>
        <a:lstStyle/>
        <a:p>
          <a:endParaRPr lang="en-US"/>
        </a:p>
      </dgm:t>
    </dgm:pt>
    <dgm:pt modelId="{5E709F75-FD98-074E-9221-C54AACB202CC}">
      <dgm:prSet phldrT="[Text]" custT="1"/>
      <dgm:spPr/>
      <dgm:t>
        <a:bodyPr/>
        <a:lstStyle/>
        <a:p>
          <a:r>
            <a:rPr lang="en-US" sz="1600">
              <a:solidFill>
                <a:sysClr val="windowText" lastClr="000000"/>
              </a:solidFill>
            </a:rPr>
            <a:t>Assume: 100% authorized Act</a:t>
          </a:r>
        </a:p>
      </dgm:t>
    </dgm:pt>
    <dgm:pt modelId="{0A01FDC8-D167-4048-8CAD-51D5B38E2B32}" type="parTrans" cxnId="{F5FA2C21-3529-D344-ABFC-3245D79255E3}">
      <dgm:prSet/>
      <dgm:spPr/>
      <dgm:t>
        <a:bodyPr/>
        <a:lstStyle/>
        <a:p>
          <a:endParaRPr lang="en-US"/>
        </a:p>
      </dgm:t>
    </dgm:pt>
    <dgm:pt modelId="{57F26909-7FE0-FD4B-9005-FBBA1EDBFD5E}" type="sibTrans" cxnId="{F5FA2C21-3529-D344-ABFC-3245D79255E3}">
      <dgm:prSet/>
      <dgm:spPr/>
      <dgm:t>
        <a:bodyPr/>
        <a:lstStyle/>
        <a:p>
          <a:endParaRPr lang="en-US"/>
        </a:p>
      </dgm:t>
    </dgm:pt>
    <dgm:pt modelId="{21BB359C-3CF7-1845-AE52-A46A17DDEFA0}" type="pres">
      <dgm:prSet presAssocID="{CA703BEF-D8D6-AC4D-83D9-AD83BCD143FB}" presName="CompostProcess" presStyleCnt="0">
        <dgm:presLayoutVars>
          <dgm:dir/>
          <dgm:resizeHandles val="exact"/>
        </dgm:presLayoutVars>
      </dgm:prSet>
      <dgm:spPr/>
    </dgm:pt>
    <dgm:pt modelId="{30ABD137-3952-7946-9CC6-98D7F5FB5F53}" type="pres">
      <dgm:prSet presAssocID="{CA703BEF-D8D6-AC4D-83D9-AD83BCD143FB}" presName="arrow" presStyleLbl="bgShp" presStyleIdx="0" presStyleCnt="1"/>
      <dgm:spPr/>
    </dgm:pt>
    <dgm:pt modelId="{04573BF5-C326-5249-80EA-8595DA2F9F34}" type="pres">
      <dgm:prSet presAssocID="{CA703BEF-D8D6-AC4D-83D9-AD83BCD143FB}" presName="linearProcess" presStyleCnt="0"/>
      <dgm:spPr/>
    </dgm:pt>
    <dgm:pt modelId="{1D3F3F4D-540B-4343-B0B3-AA661428B7F0}" type="pres">
      <dgm:prSet presAssocID="{B56492E3-E45E-2D41-B69B-3ACB17D5C870}" presName="textNode" presStyleLbl="node1" presStyleIdx="0" presStyleCnt="4">
        <dgm:presLayoutVars>
          <dgm:bulletEnabled val="1"/>
        </dgm:presLayoutVars>
      </dgm:prSet>
      <dgm:spPr/>
    </dgm:pt>
    <dgm:pt modelId="{E9A1DC49-6CFB-A34A-A906-E59E82B4D1D0}" type="pres">
      <dgm:prSet presAssocID="{E292F0B5-3474-204B-B2F6-AAE8CC5A09A2}" presName="sibTrans" presStyleCnt="0"/>
      <dgm:spPr/>
    </dgm:pt>
    <dgm:pt modelId="{99BECA8F-A6E2-AA4E-BC0C-33AF708B3F4D}" type="pres">
      <dgm:prSet presAssocID="{5E709F75-FD98-074E-9221-C54AACB202CC}" presName="textNode" presStyleLbl="node1" presStyleIdx="1" presStyleCnt="4">
        <dgm:presLayoutVars>
          <dgm:bulletEnabled val="1"/>
        </dgm:presLayoutVars>
      </dgm:prSet>
      <dgm:spPr/>
    </dgm:pt>
    <dgm:pt modelId="{C2E30949-69BF-674F-8421-4CC446074E23}" type="pres">
      <dgm:prSet presAssocID="{57F26909-7FE0-FD4B-9005-FBBA1EDBFD5E}" presName="sibTrans" presStyleCnt="0"/>
      <dgm:spPr/>
    </dgm:pt>
    <dgm:pt modelId="{31D1F5AA-7774-3346-B25C-CFA7A74771A9}" type="pres">
      <dgm:prSet presAssocID="{27BBBA44-2383-634A-9194-177AF2A71973}" presName="textNode" presStyleLbl="node1" presStyleIdx="2" presStyleCnt="4">
        <dgm:presLayoutVars>
          <dgm:bulletEnabled val="1"/>
        </dgm:presLayoutVars>
      </dgm:prSet>
      <dgm:spPr/>
    </dgm:pt>
    <dgm:pt modelId="{F6A88B96-821C-A645-B1E2-75938B6077B7}" type="pres">
      <dgm:prSet presAssocID="{08676E9D-A1FE-5841-9B0F-3EFD03702B32}" presName="sibTrans" presStyleCnt="0"/>
      <dgm:spPr/>
    </dgm:pt>
    <dgm:pt modelId="{5BD37FB3-5C7A-7641-85A7-A7EE10AE6568}" type="pres">
      <dgm:prSet presAssocID="{FB8B24E5-4BFE-994D-BBEA-A32C90CF7CC0}" presName="textNode" presStyleLbl="node1" presStyleIdx="3" presStyleCnt="4">
        <dgm:presLayoutVars>
          <dgm:bulletEnabled val="1"/>
        </dgm:presLayoutVars>
      </dgm:prSet>
      <dgm:spPr/>
    </dgm:pt>
  </dgm:ptLst>
  <dgm:cxnLst>
    <dgm:cxn modelId="{F5FA2C21-3529-D344-ABFC-3245D79255E3}" srcId="{CA703BEF-D8D6-AC4D-83D9-AD83BCD143FB}" destId="{5E709F75-FD98-074E-9221-C54AACB202CC}" srcOrd="1" destOrd="0" parTransId="{0A01FDC8-D167-4048-8CAD-51D5B38E2B32}" sibTransId="{57F26909-7FE0-FD4B-9005-FBBA1EDBFD5E}"/>
    <dgm:cxn modelId="{D2F71240-07AB-FF43-9039-D622D60AA5A5}" type="presOf" srcId="{FB8B24E5-4BFE-994D-BBEA-A32C90CF7CC0}" destId="{5BD37FB3-5C7A-7641-85A7-A7EE10AE6568}" srcOrd="0" destOrd="0" presId="urn:microsoft.com/office/officeart/2005/8/layout/hProcess9"/>
    <dgm:cxn modelId="{41852149-0788-3B42-81D9-76AB54548747}" srcId="{CA703BEF-D8D6-AC4D-83D9-AD83BCD143FB}" destId="{FB8B24E5-4BFE-994D-BBEA-A32C90CF7CC0}" srcOrd="3" destOrd="0" parTransId="{D24F00D0-C771-2C42-9ABE-CAC95F0A97AE}" sibTransId="{3F3C4F2A-BC52-3D41-AD09-9B4C692B1E65}"/>
    <dgm:cxn modelId="{4BEABD83-AFC2-F94F-84D5-3B8EAE9F2B80}" srcId="{CA703BEF-D8D6-AC4D-83D9-AD83BCD143FB}" destId="{27BBBA44-2383-634A-9194-177AF2A71973}" srcOrd="2" destOrd="0" parTransId="{05DB7EB3-C8DC-3544-81D3-6390C6A6470A}" sibTransId="{08676E9D-A1FE-5841-9B0F-3EFD03702B32}"/>
    <dgm:cxn modelId="{CB44F19F-FC1F-9D41-AB11-F7B611AA1F6C}" type="presOf" srcId="{27BBBA44-2383-634A-9194-177AF2A71973}" destId="{31D1F5AA-7774-3346-B25C-CFA7A74771A9}" srcOrd="0" destOrd="0" presId="urn:microsoft.com/office/officeart/2005/8/layout/hProcess9"/>
    <dgm:cxn modelId="{558D4CBA-F2FC-A641-AB97-15F05D698942}" type="presOf" srcId="{B56492E3-E45E-2D41-B69B-3ACB17D5C870}" destId="{1D3F3F4D-540B-4343-B0B3-AA661428B7F0}" srcOrd="0" destOrd="0" presId="urn:microsoft.com/office/officeart/2005/8/layout/hProcess9"/>
    <dgm:cxn modelId="{5FED29DD-CCB9-9344-B828-0F13B11F544D}" type="presOf" srcId="{5E709F75-FD98-074E-9221-C54AACB202CC}" destId="{99BECA8F-A6E2-AA4E-BC0C-33AF708B3F4D}" srcOrd="0" destOrd="0" presId="urn:microsoft.com/office/officeart/2005/8/layout/hProcess9"/>
    <dgm:cxn modelId="{99583EE4-8197-1A4A-BCBF-7AC7F1EC1775}" srcId="{CA703BEF-D8D6-AC4D-83D9-AD83BCD143FB}" destId="{B56492E3-E45E-2D41-B69B-3ACB17D5C870}" srcOrd="0" destOrd="0" parTransId="{7674D065-DFB8-5544-AA4E-97E48C8DA71D}" sibTransId="{E292F0B5-3474-204B-B2F6-AAE8CC5A09A2}"/>
    <dgm:cxn modelId="{32624CFA-6F16-8A42-ADDF-49D511D971BC}" type="presOf" srcId="{CA703BEF-D8D6-AC4D-83D9-AD83BCD143FB}" destId="{21BB359C-3CF7-1845-AE52-A46A17DDEFA0}" srcOrd="0" destOrd="0" presId="urn:microsoft.com/office/officeart/2005/8/layout/hProcess9"/>
    <dgm:cxn modelId="{DE1197A4-2130-E648-8F6F-BDF193B74219}" type="presParOf" srcId="{21BB359C-3CF7-1845-AE52-A46A17DDEFA0}" destId="{30ABD137-3952-7946-9CC6-98D7F5FB5F53}" srcOrd="0" destOrd="0" presId="urn:microsoft.com/office/officeart/2005/8/layout/hProcess9"/>
    <dgm:cxn modelId="{40985ED1-7B68-704B-990E-9D7D547C6748}" type="presParOf" srcId="{21BB359C-3CF7-1845-AE52-A46A17DDEFA0}" destId="{04573BF5-C326-5249-80EA-8595DA2F9F34}" srcOrd="1" destOrd="0" presId="urn:microsoft.com/office/officeart/2005/8/layout/hProcess9"/>
    <dgm:cxn modelId="{A4BD97C6-A566-C34E-8855-B976B285D4D0}" type="presParOf" srcId="{04573BF5-C326-5249-80EA-8595DA2F9F34}" destId="{1D3F3F4D-540B-4343-B0B3-AA661428B7F0}" srcOrd="0" destOrd="0" presId="urn:microsoft.com/office/officeart/2005/8/layout/hProcess9"/>
    <dgm:cxn modelId="{A7FF8485-1BAE-9043-92D2-609E40E97500}" type="presParOf" srcId="{04573BF5-C326-5249-80EA-8595DA2F9F34}" destId="{E9A1DC49-6CFB-A34A-A906-E59E82B4D1D0}" srcOrd="1" destOrd="0" presId="urn:microsoft.com/office/officeart/2005/8/layout/hProcess9"/>
    <dgm:cxn modelId="{395FF2F2-5F7B-C649-AD71-8F908B86B9BA}" type="presParOf" srcId="{04573BF5-C326-5249-80EA-8595DA2F9F34}" destId="{99BECA8F-A6E2-AA4E-BC0C-33AF708B3F4D}" srcOrd="2" destOrd="0" presId="urn:microsoft.com/office/officeart/2005/8/layout/hProcess9"/>
    <dgm:cxn modelId="{ACE67768-7988-0540-9678-69DEDEAEE0A3}" type="presParOf" srcId="{04573BF5-C326-5249-80EA-8595DA2F9F34}" destId="{C2E30949-69BF-674F-8421-4CC446074E23}" srcOrd="3" destOrd="0" presId="urn:microsoft.com/office/officeart/2005/8/layout/hProcess9"/>
    <dgm:cxn modelId="{04AC9AF0-6C6C-3B48-B502-A76DF616F6B7}" type="presParOf" srcId="{04573BF5-C326-5249-80EA-8595DA2F9F34}" destId="{31D1F5AA-7774-3346-B25C-CFA7A74771A9}" srcOrd="4" destOrd="0" presId="urn:microsoft.com/office/officeart/2005/8/layout/hProcess9"/>
    <dgm:cxn modelId="{99B8ECB5-8DA2-A647-AED4-0ECB2110D411}" type="presParOf" srcId="{04573BF5-C326-5249-80EA-8595DA2F9F34}" destId="{F6A88B96-821C-A645-B1E2-75938B6077B7}" srcOrd="5" destOrd="0" presId="urn:microsoft.com/office/officeart/2005/8/layout/hProcess9"/>
    <dgm:cxn modelId="{12FBAF79-EADF-F742-838A-024C8B2FD25D}" type="presParOf" srcId="{04573BF5-C326-5249-80EA-8595DA2F9F34}" destId="{5BD37FB3-5C7A-7641-85A7-A7EE10AE6568}" srcOrd="6"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D599715-899B-F44E-A6A1-3F5B427ECD06}" type="doc">
      <dgm:prSet loTypeId="urn:microsoft.com/office/officeart/2005/8/layout/vProcess5" loCatId="" qsTypeId="urn:microsoft.com/office/officeart/2005/8/quickstyle/simple1" qsCatId="simple" csTypeId="urn:microsoft.com/office/officeart/2005/8/colors/colorful4" csCatId="colorful" phldr="1"/>
      <dgm:spPr/>
      <dgm:t>
        <a:bodyPr/>
        <a:lstStyle/>
        <a:p>
          <a:endParaRPr lang="en-US"/>
        </a:p>
      </dgm:t>
    </dgm:pt>
    <dgm:pt modelId="{D6015DD6-6623-F34D-B4F3-2C3252C512FD}">
      <dgm:prSet phldrT="[Text]"/>
      <dgm:spPr/>
      <dgm:t>
        <a:bodyPr/>
        <a:lstStyle/>
        <a:p>
          <a:r>
            <a:rPr lang="en-US">
              <a:solidFill>
                <a:sysClr val="windowText" lastClr="000000"/>
              </a:solidFill>
            </a:rPr>
            <a:t>1. Find an agency</a:t>
          </a:r>
        </a:p>
      </dgm:t>
    </dgm:pt>
    <dgm:pt modelId="{FED0DCEA-F3A2-FC45-86DF-A7240D22591A}" type="parTrans" cxnId="{364DEF14-8D0F-B041-814F-2A46B49100DB}">
      <dgm:prSet/>
      <dgm:spPr/>
      <dgm:t>
        <a:bodyPr/>
        <a:lstStyle/>
        <a:p>
          <a:endParaRPr lang="en-US"/>
        </a:p>
      </dgm:t>
    </dgm:pt>
    <dgm:pt modelId="{F243EDC4-D1A5-3549-859C-E2E2F67DC117}" type="sibTrans" cxnId="{364DEF14-8D0F-B041-814F-2A46B49100DB}">
      <dgm:prSet/>
      <dgm:spPr/>
      <dgm:t>
        <a:bodyPr/>
        <a:lstStyle/>
        <a:p>
          <a:endParaRPr lang="en-US"/>
        </a:p>
      </dgm:t>
    </dgm:pt>
    <dgm:pt modelId="{AAA6032F-5DCD-C140-89C8-F3BA89B35C67}">
      <dgm:prSet phldrT="[Text]"/>
      <dgm:spPr/>
      <dgm:t>
        <a:bodyPr/>
        <a:lstStyle/>
        <a:p>
          <a:r>
            <a:rPr lang="en-US">
              <a:solidFill>
                <a:sysClr val="windowText" lastClr="000000"/>
              </a:solidFill>
            </a:rPr>
            <a:t>2. Scope</a:t>
          </a:r>
        </a:p>
      </dgm:t>
    </dgm:pt>
    <dgm:pt modelId="{37A9A2D5-379D-1A46-B433-0E70F39CD754}" type="parTrans" cxnId="{BE88AE89-B725-1548-A442-829F257AC561}">
      <dgm:prSet/>
      <dgm:spPr/>
      <dgm:t>
        <a:bodyPr/>
        <a:lstStyle/>
        <a:p>
          <a:endParaRPr lang="en-US"/>
        </a:p>
      </dgm:t>
    </dgm:pt>
    <dgm:pt modelId="{E3A48C86-5363-7F41-BE0C-F6A5DD1D8FAA}" type="sibTrans" cxnId="{BE88AE89-B725-1548-A442-829F257AC561}">
      <dgm:prSet/>
      <dgm:spPr/>
      <dgm:t>
        <a:bodyPr/>
        <a:lstStyle/>
        <a:p>
          <a:endParaRPr lang="en-US"/>
        </a:p>
      </dgm:t>
    </dgm:pt>
    <dgm:pt modelId="{9743F233-83E9-9F41-BAD9-12F96D76D4AF}">
      <dgm:prSet phldrT="[Text]"/>
      <dgm:spPr/>
      <dgm:t>
        <a:bodyPr/>
        <a:lstStyle/>
        <a:p>
          <a:r>
            <a:rPr lang="en-US">
              <a:solidFill>
                <a:sysClr val="windowText" lastClr="000000"/>
              </a:solidFill>
            </a:rPr>
            <a:t>3. What agency does?</a:t>
          </a:r>
        </a:p>
      </dgm:t>
    </dgm:pt>
    <dgm:pt modelId="{807524D0-F5AD-B449-90E6-F96D887465C1}" type="parTrans" cxnId="{F15C2FA1-5152-8048-AE16-351201456086}">
      <dgm:prSet/>
      <dgm:spPr/>
      <dgm:t>
        <a:bodyPr/>
        <a:lstStyle/>
        <a:p>
          <a:endParaRPr lang="en-US"/>
        </a:p>
      </dgm:t>
    </dgm:pt>
    <dgm:pt modelId="{491EA1DC-28F2-DA40-96C9-1D175482A279}" type="sibTrans" cxnId="{F15C2FA1-5152-8048-AE16-351201456086}">
      <dgm:prSet/>
      <dgm:spPr/>
      <dgm:t>
        <a:bodyPr/>
        <a:lstStyle/>
        <a:p>
          <a:endParaRPr lang="en-US"/>
        </a:p>
      </dgm:t>
    </dgm:pt>
    <dgm:pt modelId="{CCA25D70-A06E-2F47-A70B-B43042D2EF06}">
      <dgm:prSet phldrT="[Text]"/>
      <dgm:spPr/>
      <dgm:t>
        <a:bodyPr/>
        <a:lstStyle/>
        <a:p>
          <a:r>
            <a:rPr lang="en-US">
              <a:solidFill>
                <a:sysClr val="windowText" lastClr="000000"/>
              </a:solidFill>
            </a:rPr>
            <a:t>4. Actual authority? Apparent authority?</a:t>
          </a:r>
        </a:p>
      </dgm:t>
    </dgm:pt>
    <dgm:pt modelId="{4FB1AB00-962A-ED46-B656-E7D11DF422E8}" type="parTrans" cxnId="{FCB20BBA-DE22-C94B-9019-7AC7BE93B8CD}">
      <dgm:prSet/>
      <dgm:spPr/>
      <dgm:t>
        <a:bodyPr/>
        <a:lstStyle/>
        <a:p>
          <a:endParaRPr lang="en-US"/>
        </a:p>
      </dgm:t>
    </dgm:pt>
    <dgm:pt modelId="{A5C7B9EF-3FF5-ED46-A71C-FC26B2C1D8C7}" type="sibTrans" cxnId="{FCB20BBA-DE22-C94B-9019-7AC7BE93B8CD}">
      <dgm:prSet/>
      <dgm:spPr/>
      <dgm:t>
        <a:bodyPr/>
        <a:lstStyle/>
        <a:p>
          <a:endParaRPr lang="en-US"/>
        </a:p>
      </dgm:t>
    </dgm:pt>
    <dgm:pt modelId="{4D4C9DA3-12FC-8542-9C63-F0F72EA89333}">
      <dgm:prSet phldrT="[Text]"/>
      <dgm:spPr/>
      <dgm:t>
        <a:bodyPr/>
        <a:lstStyle/>
        <a:p>
          <a:r>
            <a:rPr lang="en-US">
              <a:solidFill>
                <a:sysClr val="windowText" lastClr="000000"/>
              </a:solidFill>
            </a:rPr>
            <a:t>5. Bound?</a:t>
          </a:r>
        </a:p>
      </dgm:t>
    </dgm:pt>
    <dgm:pt modelId="{B4894FE1-566D-394E-8811-6AEFC3348495}" type="parTrans" cxnId="{D5363D2C-583D-EB4E-8134-C5452F398884}">
      <dgm:prSet/>
      <dgm:spPr/>
      <dgm:t>
        <a:bodyPr/>
        <a:lstStyle/>
        <a:p>
          <a:endParaRPr lang="en-US"/>
        </a:p>
      </dgm:t>
    </dgm:pt>
    <dgm:pt modelId="{CD35B771-1D63-9340-9931-9C6599700953}" type="sibTrans" cxnId="{D5363D2C-583D-EB4E-8134-C5452F398884}">
      <dgm:prSet/>
      <dgm:spPr/>
      <dgm:t>
        <a:bodyPr/>
        <a:lstStyle/>
        <a:p>
          <a:endParaRPr lang="en-US"/>
        </a:p>
      </dgm:t>
    </dgm:pt>
    <dgm:pt modelId="{D5FE5010-83ED-6046-9404-0D80704DBA5E}" type="pres">
      <dgm:prSet presAssocID="{AD599715-899B-F44E-A6A1-3F5B427ECD06}" presName="outerComposite" presStyleCnt="0">
        <dgm:presLayoutVars>
          <dgm:chMax val="5"/>
          <dgm:dir/>
          <dgm:resizeHandles val="exact"/>
        </dgm:presLayoutVars>
      </dgm:prSet>
      <dgm:spPr/>
    </dgm:pt>
    <dgm:pt modelId="{B17E1259-2A1B-434F-A253-20F3A4A43863}" type="pres">
      <dgm:prSet presAssocID="{AD599715-899B-F44E-A6A1-3F5B427ECD06}" presName="dummyMaxCanvas" presStyleCnt="0">
        <dgm:presLayoutVars/>
      </dgm:prSet>
      <dgm:spPr/>
    </dgm:pt>
    <dgm:pt modelId="{0833FDD5-3D10-764D-955F-DB2EE896DF82}" type="pres">
      <dgm:prSet presAssocID="{AD599715-899B-F44E-A6A1-3F5B427ECD06}" presName="FiveNodes_1" presStyleLbl="node1" presStyleIdx="0" presStyleCnt="5">
        <dgm:presLayoutVars>
          <dgm:bulletEnabled val="1"/>
        </dgm:presLayoutVars>
      </dgm:prSet>
      <dgm:spPr/>
    </dgm:pt>
    <dgm:pt modelId="{FD7D688F-0525-F443-A6B1-99E419080858}" type="pres">
      <dgm:prSet presAssocID="{AD599715-899B-F44E-A6A1-3F5B427ECD06}" presName="FiveNodes_2" presStyleLbl="node1" presStyleIdx="1" presStyleCnt="5">
        <dgm:presLayoutVars>
          <dgm:bulletEnabled val="1"/>
        </dgm:presLayoutVars>
      </dgm:prSet>
      <dgm:spPr/>
    </dgm:pt>
    <dgm:pt modelId="{ED6DBE3E-DFFE-CB46-B332-D5DAC3BF7CD7}" type="pres">
      <dgm:prSet presAssocID="{AD599715-899B-F44E-A6A1-3F5B427ECD06}" presName="FiveNodes_3" presStyleLbl="node1" presStyleIdx="2" presStyleCnt="5">
        <dgm:presLayoutVars>
          <dgm:bulletEnabled val="1"/>
        </dgm:presLayoutVars>
      </dgm:prSet>
      <dgm:spPr/>
    </dgm:pt>
    <dgm:pt modelId="{3A345A6F-60E9-0E43-A05F-9C23E8FA170A}" type="pres">
      <dgm:prSet presAssocID="{AD599715-899B-F44E-A6A1-3F5B427ECD06}" presName="FiveNodes_4" presStyleLbl="node1" presStyleIdx="3" presStyleCnt="5">
        <dgm:presLayoutVars>
          <dgm:bulletEnabled val="1"/>
        </dgm:presLayoutVars>
      </dgm:prSet>
      <dgm:spPr/>
    </dgm:pt>
    <dgm:pt modelId="{76378305-11DF-7F4A-84B0-01851C75CA0A}" type="pres">
      <dgm:prSet presAssocID="{AD599715-899B-F44E-A6A1-3F5B427ECD06}" presName="FiveNodes_5" presStyleLbl="node1" presStyleIdx="4" presStyleCnt="5">
        <dgm:presLayoutVars>
          <dgm:bulletEnabled val="1"/>
        </dgm:presLayoutVars>
      </dgm:prSet>
      <dgm:spPr/>
    </dgm:pt>
    <dgm:pt modelId="{0DE33CD3-FB81-0240-AC90-354E3F057A9B}" type="pres">
      <dgm:prSet presAssocID="{AD599715-899B-F44E-A6A1-3F5B427ECD06}" presName="FiveConn_1-2" presStyleLbl="fgAccFollowNode1" presStyleIdx="0" presStyleCnt="4">
        <dgm:presLayoutVars>
          <dgm:bulletEnabled val="1"/>
        </dgm:presLayoutVars>
      </dgm:prSet>
      <dgm:spPr/>
    </dgm:pt>
    <dgm:pt modelId="{88717D50-711C-514E-9780-ADBC2F00D9A6}" type="pres">
      <dgm:prSet presAssocID="{AD599715-899B-F44E-A6A1-3F5B427ECD06}" presName="FiveConn_2-3" presStyleLbl="fgAccFollowNode1" presStyleIdx="1" presStyleCnt="4">
        <dgm:presLayoutVars>
          <dgm:bulletEnabled val="1"/>
        </dgm:presLayoutVars>
      </dgm:prSet>
      <dgm:spPr/>
    </dgm:pt>
    <dgm:pt modelId="{1215911E-FAE7-E041-A62C-8E03716811F7}" type="pres">
      <dgm:prSet presAssocID="{AD599715-899B-F44E-A6A1-3F5B427ECD06}" presName="FiveConn_3-4" presStyleLbl="fgAccFollowNode1" presStyleIdx="2" presStyleCnt="4">
        <dgm:presLayoutVars>
          <dgm:bulletEnabled val="1"/>
        </dgm:presLayoutVars>
      </dgm:prSet>
      <dgm:spPr/>
    </dgm:pt>
    <dgm:pt modelId="{D235C5B4-5F5E-E949-BA58-58E36682957E}" type="pres">
      <dgm:prSet presAssocID="{AD599715-899B-F44E-A6A1-3F5B427ECD06}" presName="FiveConn_4-5" presStyleLbl="fgAccFollowNode1" presStyleIdx="3" presStyleCnt="4">
        <dgm:presLayoutVars>
          <dgm:bulletEnabled val="1"/>
        </dgm:presLayoutVars>
      </dgm:prSet>
      <dgm:spPr/>
    </dgm:pt>
    <dgm:pt modelId="{8261C886-6135-5345-BD49-BAA40D693F91}" type="pres">
      <dgm:prSet presAssocID="{AD599715-899B-F44E-A6A1-3F5B427ECD06}" presName="FiveNodes_1_text" presStyleLbl="node1" presStyleIdx="4" presStyleCnt="5">
        <dgm:presLayoutVars>
          <dgm:bulletEnabled val="1"/>
        </dgm:presLayoutVars>
      </dgm:prSet>
      <dgm:spPr/>
    </dgm:pt>
    <dgm:pt modelId="{0ABB292A-BD1F-A345-B251-E118C293F5F8}" type="pres">
      <dgm:prSet presAssocID="{AD599715-899B-F44E-A6A1-3F5B427ECD06}" presName="FiveNodes_2_text" presStyleLbl="node1" presStyleIdx="4" presStyleCnt="5">
        <dgm:presLayoutVars>
          <dgm:bulletEnabled val="1"/>
        </dgm:presLayoutVars>
      </dgm:prSet>
      <dgm:spPr/>
    </dgm:pt>
    <dgm:pt modelId="{235753C1-7F5F-D046-A929-DD88E735B118}" type="pres">
      <dgm:prSet presAssocID="{AD599715-899B-F44E-A6A1-3F5B427ECD06}" presName="FiveNodes_3_text" presStyleLbl="node1" presStyleIdx="4" presStyleCnt="5">
        <dgm:presLayoutVars>
          <dgm:bulletEnabled val="1"/>
        </dgm:presLayoutVars>
      </dgm:prSet>
      <dgm:spPr/>
    </dgm:pt>
    <dgm:pt modelId="{9BF6E1D5-38B0-E34E-AE85-35E566476B8C}" type="pres">
      <dgm:prSet presAssocID="{AD599715-899B-F44E-A6A1-3F5B427ECD06}" presName="FiveNodes_4_text" presStyleLbl="node1" presStyleIdx="4" presStyleCnt="5">
        <dgm:presLayoutVars>
          <dgm:bulletEnabled val="1"/>
        </dgm:presLayoutVars>
      </dgm:prSet>
      <dgm:spPr/>
    </dgm:pt>
    <dgm:pt modelId="{C272F484-E898-0748-80F3-EDAF4D956F79}" type="pres">
      <dgm:prSet presAssocID="{AD599715-899B-F44E-A6A1-3F5B427ECD06}" presName="FiveNodes_5_text" presStyleLbl="node1" presStyleIdx="4" presStyleCnt="5">
        <dgm:presLayoutVars>
          <dgm:bulletEnabled val="1"/>
        </dgm:presLayoutVars>
      </dgm:prSet>
      <dgm:spPr/>
    </dgm:pt>
  </dgm:ptLst>
  <dgm:cxnLst>
    <dgm:cxn modelId="{D78D7A13-4E7B-0249-9A0B-FC1D02C5640E}" type="presOf" srcId="{4D4C9DA3-12FC-8542-9C63-F0F72EA89333}" destId="{C272F484-E898-0748-80F3-EDAF4D956F79}" srcOrd="1" destOrd="0" presId="urn:microsoft.com/office/officeart/2005/8/layout/vProcess5"/>
    <dgm:cxn modelId="{364DEF14-8D0F-B041-814F-2A46B49100DB}" srcId="{AD599715-899B-F44E-A6A1-3F5B427ECD06}" destId="{D6015DD6-6623-F34D-B4F3-2C3252C512FD}" srcOrd="0" destOrd="0" parTransId="{FED0DCEA-F3A2-FC45-86DF-A7240D22591A}" sibTransId="{F243EDC4-D1A5-3549-859C-E2E2F67DC117}"/>
    <dgm:cxn modelId="{8F0DFC21-8918-A54D-B701-3C895D65463C}" type="presOf" srcId="{AAA6032F-5DCD-C140-89C8-F3BA89B35C67}" destId="{0ABB292A-BD1F-A345-B251-E118C293F5F8}" srcOrd="1" destOrd="0" presId="urn:microsoft.com/office/officeart/2005/8/layout/vProcess5"/>
    <dgm:cxn modelId="{D5363D2C-583D-EB4E-8134-C5452F398884}" srcId="{AD599715-899B-F44E-A6A1-3F5B427ECD06}" destId="{4D4C9DA3-12FC-8542-9C63-F0F72EA89333}" srcOrd="4" destOrd="0" parTransId="{B4894FE1-566D-394E-8811-6AEFC3348495}" sibTransId="{CD35B771-1D63-9340-9931-9C6599700953}"/>
    <dgm:cxn modelId="{19830746-8628-B741-BFE7-BD96E95F4441}" type="presOf" srcId="{D6015DD6-6623-F34D-B4F3-2C3252C512FD}" destId="{0833FDD5-3D10-764D-955F-DB2EE896DF82}" srcOrd="0" destOrd="0" presId="urn:microsoft.com/office/officeart/2005/8/layout/vProcess5"/>
    <dgm:cxn modelId="{4D1C3258-316B-1B48-804F-70F6FCCCF78B}" type="presOf" srcId="{4D4C9DA3-12FC-8542-9C63-F0F72EA89333}" destId="{76378305-11DF-7F4A-84B0-01851C75CA0A}" srcOrd="0" destOrd="0" presId="urn:microsoft.com/office/officeart/2005/8/layout/vProcess5"/>
    <dgm:cxn modelId="{8A2BC56F-E778-E34D-886D-AF602BDCB875}" type="presOf" srcId="{A5C7B9EF-3FF5-ED46-A71C-FC26B2C1D8C7}" destId="{D235C5B4-5F5E-E949-BA58-58E36682957E}" srcOrd="0" destOrd="0" presId="urn:microsoft.com/office/officeart/2005/8/layout/vProcess5"/>
    <dgm:cxn modelId="{3A044E71-8383-714A-B1B9-BE387A2A4CC6}" type="presOf" srcId="{9743F233-83E9-9F41-BAD9-12F96D76D4AF}" destId="{235753C1-7F5F-D046-A929-DD88E735B118}" srcOrd="1" destOrd="0" presId="urn:microsoft.com/office/officeart/2005/8/layout/vProcess5"/>
    <dgm:cxn modelId="{1D837C71-7D5B-8C42-ADAA-788504C76E53}" type="presOf" srcId="{E3A48C86-5363-7F41-BE0C-F6A5DD1D8FAA}" destId="{88717D50-711C-514E-9780-ADBC2F00D9A6}" srcOrd="0" destOrd="0" presId="urn:microsoft.com/office/officeart/2005/8/layout/vProcess5"/>
    <dgm:cxn modelId="{BE88AE89-B725-1548-A442-829F257AC561}" srcId="{AD599715-899B-F44E-A6A1-3F5B427ECD06}" destId="{AAA6032F-5DCD-C140-89C8-F3BA89B35C67}" srcOrd="1" destOrd="0" parTransId="{37A9A2D5-379D-1A46-B433-0E70F39CD754}" sibTransId="{E3A48C86-5363-7F41-BE0C-F6A5DD1D8FAA}"/>
    <dgm:cxn modelId="{3160919C-6D5A-9842-9ADE-4233BBC3AB57}" type="presOf" srcId="{AD599715-899B-F44E-A6A1-3F5B427ECD06}" destId="{D5FE5010-83ED-6046-9404-0D80704DBA5E}" srcOrd="0" destOrd="0" presId="urn:microsoft.com/office/officeart/2005/8/layout/vProcess5"/>
    <dgm:cxn modelId="{F15C2FA1-5152-8048-AE16-351201456086}" srcId="{AD599715-899B-F44E-A6A1-3F5B427ECD06}" destId="{9743F233-83E9-9F41-BAD9-12F96D76D4AF}" srcOrd="2" destOrd="0" parTransId="{807524D0-F5AD-B449-90E6-F96D887465C1}" sibTransId="{491EA1DC-28F2-DA40-96C9-1D175482A279}"/>
    <dgm:cxn modelId="{3EBCDBA4-A7F8-7146-ABF5-8BC98DFA0C55}" type="presOf" srcId="{CCA25D70-A06E-2F47-A70B-B43042D2EF06}" destId="{3A345A6F-60E9-0E43-A05F-9C23E8FA170A}" srcOrd="0" destOrd="0" presId="urn:microsoft.com/office/officeart/2005/8/layout/vProcess5"/>
    <dgm:cxn modelId="{4874F1B9-E3D3-3C4E-8B2F-0F8C9134ED31}" type="presOf" srcId="{F243EDC4-D1A5-3549-859C-E2E2F67DC117}" destId="{0DE33CD3-FB81-0240-AC90-354E3F057A9B}" srcOrd="0" destOrd="0" presId="urn:microsoft.com/office/officeart/2005/8/layout/vProcess5"/>
    <dgm:cxn modelId="{FCB20BBA-DE22-C94B-9019-7AC7BE93B8CD}" srcId="{AD599715-899B-F44E-A6A1-3F5B427ECD06}" destId="{CCA25D70-A06E-2F47-A70B-B43042D2EF06}" srcOrd="3" destOrd="0" parTransId="{4FB1AB00-962A-ED46-B656-E7D11DF422E8}" sibTransId="{A5C7B9EF-3FF5-ED46-A71C-FC26B2C1D8C7}"/>
    <dgm:cxn modelId="{4572C9BE-CB6D-0049-BC4C-F02D0A625D3B}" type="presOf" srcId="{D6015DD6-6623-F34D-B4F3-2C3252C512FD}" destId="{8261C886-6135-5345-BD49-BAA40D693F91}" srcOrd="1" destOrd="0" presId="urn:microsoft.com/office/officeart/2005/8/layout/vProcess5"/>
    <dgm:cxn modelId="{81CD55EC-C366-DE42-A95F-14EC49921504}" type="presOf" srcId="{AAA6032F-5DCD-C140-89C8-F3BA89B35C67}" destId="{FD7D688F-0525-F443-A6B1-99E419080858}" srcOrd="0" destOrd="0" presId="urn:microsoft.com/office/officeart/2005/8/layout/vProcess5"/>
    <dgm:cxn modelId="{FC7168F2-81E9-FA4F-B918-216E94A0572C}" type="presOf" srcId="{CCA25D70-A06E-2F47-A70B-B43042D2EF06}" destId="{9BF6E1D5-38B0-E34E-AE85-35E566476B8C}" srcOrd="1" destOrd="0" presId="urn:microsoft.com/office/officeart/2005/8/layout/vProcess5"/>
    <dgm:cxn modelId="{D94030F7-2D26-F14C-8B58-BF61ADA034B7}" type="presOf" srcId="{491EA1DC-28F2-DA40-96C9-1D175482A279}" destId="{1215911E-FAE7-E041-A62C-8E03716811F7}" srcOrd="0" destOrd="0" presId="urn:microsoft.com/office/officeart/2005/8/layout/vProcess5"/>
    <dgm:cxn modelId="{1CBA2FFE-11FB-A445-98F6-7F823A7E33FB}" type="presOf" srcId="{9743F233-83E9-9F41-BAD9-12F96D76D4AF}" destId="{ED6DBE3E-DFFE-CB46-B332-D5DAC3BF7CD7}" srcOrd="0" destOrd="0" presId="urn:microsoft.com/office/officeart/2005/8/layout/vProcess5"/>
    <dgm:cxn modelId="{BFD0A912-0EED-924F-9D8C-B7F1C99957B1}" type="presParOf" srcId="{D5FE5010-83ED-6046-9404-0D80704DBA5E}" destId="{B17E1259-2A1B-434F-A253-20F3A4A43863}" srcOrd="0" destOrd="0" presId="urn:microsoft.com/office/officeart/2005/8/layout/vProcess5"/>
    <dgm:cxn modelId="{99D26EDE-7C69-484A-8A74-2DAE1439A052}" type="presParOf" srcId="{D5FE5010-83ED-6046-9404-0D80704DBA5E}" destId="{0833FDD5-3D10-764D-955F-DB2EE896DF82}" srcOrd="1" destOrd="0" presId="urn:microsoft.com/office/officeart/2005/8/layout/vProcess5"/>
    <dgm:cxn modelId="{374A74C2-D31A-F741-B27B-72115F32C4AA}" type="presParOf" srcId="{D5FE5010-83ED-6046-9404-0D80704DBA5E}" destId="{FD7D688F-0525-F443-A6B1-99E419080858}" srcOrd="2" destOrd="0" presId="urn:microsoft.com/office/officeart/2005/8/layout/vProcess5"/>
    <dgm:cxn modelId="{E4294EDC-42FD-5F46-8F33-132D5333A729}" type="presParOf" srcId="{D5FE5010-83ED-6046-9404-0D80704DBA5E}" destId="{ED6DBE3E-DFFE-CB46-B332-D5DAC3BF7CD7}" srcOrd="3" destOrd="0" presId="urn:microsoft.com/office/officeart/2005/8/layout/vProcess5"/>
    <dgm:cxn modelId="{1CE151F2-5F3B-AC4E-AC8D-7A61DBD7673F}" type="presParOf" srcId="{D5FE5010-83ED-6046-9404-0D80704DBA5E}" destId="{3A345A6F-60E9-0E43-A05F-9C23E8FA170A}" srcOrd="4" destOrd="0" presId="urn:microsoft.com/office/officeart/2005/8/layout/vProcess5"/>
    <dgm:cxn modelId="{27450948-BE37-0342-A04C-1586CAF8AA35}" type="presParOf" srcId="{D5FE5010-83ED-6046-9404-0D80704DBA5E}" destId="{76378305-11DF-7F4A-84B0-01851C75CA0A}" srcOrd="5" destOrd="0" presId="urn:microsoft.com/office/officeart/2005/8/layout/vProcess5"/>
    <dgm:cxn modelId="{D592E3B6-573A-864B-AE45-C4D6CA297421}" type="presParOf" srcId="{D5FE5010-83ED-6046-9404-0D80704DBA5E}" destId="{0DE33CD3-FB81-0240-AC90-354E3F057A9B}" srcOrd="6" destOrd="0" presId="urn:microsoft.com/office/officeart/2005/8/layout/vProcess5"/>
    <dgm:cxn modelId="{A83F660B-298A-E744-97C6-F67C78C6104A}" type="presParOf" srcId="{D5FE5010-83ED-6046-9404-0D80704DBA5E}" destId="{88717D50-711C-514E-9780-ADBC2F00D9A6}" srcOrd="7" destOrd="0" presId="urn:microsoft.com/office/officeart/2005/8/layout/vProcess5"/>
    <dgm:cxn modelId="{A9BBBAFF-DF0A-6447-AC79-E982677DC01D}" type="presParOf" srcId="{D5FE5010-83ED-6046-9404-0D80704DBA5E}" destId="{1215911E-FAE7-E041-A62C-8E03716811F7}" srcOrd="8" destOrd="0" presId="urn:microsoft.com/office/officeart/2005/8/layout/vProcess5"/>
    <dgm:cxn modelId="{5483A439-C503-C94C-96E8-58CAF2B22F52}" type="presParOf" srcId="{D5FE5010-83ED-6046-9404-0D80704DBA5E}" destId="{D235C5B4-5F5E-E949-BA58-58E36682957E}" srcOrd="9" destOrd="0" presId="urn:microsoft.com/office/officeart/2005/8/layout/vProcess5"/>
    <dgm:cxn modelId="{BF941FBA-605E-F143-B98E-42D4BD29798D}" type="presParOf" srcId="{D5FE5010-83ED-6046-9404-0D80704DBA5E}" destId="{8261C886-6135-5345-BD49-BAA40D693F91}" srcOrd="10" destOrd="0" presId="urn:microsoft.com/office/officeart/2005/8/layout/vProcess5"/>
    <dgm:cxn modelId="{B2D6B8E5-4C66-BC42-A913-5F3C5456AB4A}" type="presParOf" srcId="{D5FE5010-83ED-6046-9404-0D80704DBA5E}" destId="{0ABB292A-BD1F-A345-B251-E118C293F5F8}" srcOrd="11" destOrd="0" presId="urn:microsoft.com/office/officeart/2005/8/layout/vProcess5"/>
    <dgm:cxn modelId="{7C77F9FA-32A9-5243-BFDF-7A6AD6B9E9D1}" type="presParOf" srcId="{D5FE5010-83ED-6046-9404-0D80704DBA5E}" destId="{235753C1-7F5F-D046-A929-DD88E735B118}" srcOrd="12" destOrd="0" presId="urn:microsoft.com/office/officeart/2005/8/layout/vProcess5"/>
    <dgm:cxn modelId="{69678B88-7159-B74C-B82E-9AAB66504E70}" type="presParOf" srcId="{D5FE5010-83ED-6046-9404-0D80704DBA5E}" destId="{9BF6E1D5-38B0-E34E-AE85-35E566476B8C}" srcOrd="13" destOrd="0" presId="urn:microsoft.com/office/officeart/2005/8/layout/vProcess5"/>
    <dgm:cxn modelId="{CE857C97-B21B-F74E-96BF-A5EB6600C40C}" type="presParOf" srcId="{D5FE5010-83ED-6046-9404-0D80704DBA5E}" destId="{C272F484-E898-0748-80F3-EDAF4D956F79}" srcOrd="14"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719A9BB-13C7-E84D-8B38-1515795F53EE}" type="doc">
      <dgm:prSet loTypeId="urn:microsoft.com/office/officeart/2005/8/layout/radial4" loCatId="" qsTypeId="urn:microsoft.com/office/officeart/2005/8/quickstyle/simple1" qsCatId="simple" csTypeId="urn:microsoft.com/office/officeart/2005/8/colors/colorful2" csCatId="colorful" phldr="1"/>
      <dgm:spPr/>
      <dgm:t>
        <a:bodyPr/>
        <a:lstStyle/>
        <a:p>
          <a:endParaRPr lang="en-US"/>
        </a:p>
      </dgm:t>
    </dgm:pt>
    <dgm:pt modelId="{B9B12C06-B69C-E144-8622-7193FAA45A5B}">
      <dgm:prSet phldrT="[Text]"/>
      <dgm:spPr/>
      <dgm:t>
        <a:bodyPr/>
        <a:lstStyle/>
        <a:p>
          <a:r>
            <a:rPr lang="en-US">
              <a:solidFill>
                <a:sysClr val="windowText" lastClr="000000"/>
              </a:solidFill>
            </a:rPr>
            <a:t>Master-Servant</a:t>
          </a:r>
        </a:p>
      </dgm:t>
    </dgm:pt>
    <dgm:pt modelId="{AE642290-7651-EE40-9D04-F15E71680599}" type="parTrans" cxnId="{E6D20E11-4670-354E-A10E-D2FE5DE7DADD}">
      <dgm:prSet/>
      <dgm:spPr/>
      <dgm:t>
        <a:bodyPr/>
        <a:lstStyle/>
        <a:p>
          <a:endParaRPr lang="en-US"/>
        </a:p>
      </dgm:t>
    </dgm:pt>
    <dgm:pt modelId="{149D4959-65E3-AF40-8098-87FF8B5CCD60}" type="sibTrans" cxnId="{E6D20E11-4670-354E-A10E-D2FE5DE7DADD}">
      <dgm:prSet/>
      <dgm:spPr/>
      <dgm:t>
        <a:bodyPr/>
        <a:lstStyle/>
        <a:p>
          <a:endParaRPr lang="en-US"/>
        </a:p>
      </dgm:t>
    </dgm:pt>
    <dgm:pt modelId="{420C88E5-C0C1-4640-8677-8CC3C483E458}">
      <dgm:prSet phldrT="[Text]"/>
      <dgm:spPr/>
      <dgm:t>
        <a:bodyPr/>
        <a:lstStyle/>
        <a:p>
          <a:r>
            <a:rPr lang="en-US">
              <a:solidFill>
                <a:sysClr val="windowText" lastClr="000000"/>
              </a:solidFill>
            </a:rPr>
            <a:t>How you did?</a:t>
          </a:r>
        </a:p>
      </dgm:t>
    </dgm:pt>
    <dgm:pt modelId="{9C8483DF-61CC-E541-96D8-DB2E2D1780A1}" type="parTrans" cxnId="{8F00A3B1-23EF-044C-9210-8E72D8438565}">
      <dgm:prSet/>
      <dgm:spPr/>
      <dgm:t>
        <a:bodyPr/>
        <a:lstStyle/>
        <a:p>
          <a:endParaRPr lang="en-US"/>
        </a:p>
      </dgm:t>
    </dgm:pt>
    <dgm:pt modelId="{8955214A-52DE-4940-87DA-83691732277D}" type="sibTrans" cxnId="{8F00A3B1-23EF-044C-9210-8E72D8438565}">
      <dgm:prSet/>
      <dgm:spPr/>
      <dgm:t>
        <a:bodyPr/>
        <a:lstStyle/>
        <a:p>
          <a:endParaRPr lang="en-US"/>
        </a:p>
      </dgm:t>
    </dgm:pt>
    <dgm:pt modelId="{5928CF9A-D658-0E40-9969-27D1DFFADB83}">
      <dgm:prSet phldrT="[Text]"/>
      <dgm:spPr/>
      <dgm:t>
        <a:bodyPr/>
        <a:lstStyle/>
        <a:p>
          <a:r>
            <a:rPr lang="en-US">
              <a:solidFill>
                <a:sysClr val="windowText" lastClr="000000"/>
              </a:solidFill>
            </a:rPr>
            <a:t>What you did?</a:t>
          </a:r>
        </a:p>
      </dgm:t>
    </dgm:pt>
    <dgm:pt modelId="{B696CED7-339E-7541-8FA0-FC3FD6E8928A}" type="parTrans" cxnId="{1B6AB5A6-9EE9-2342-B613-133434942ECB}">
      <dgm:prSet/>
      <dgm:spPr/>
      <dgm:t>
        <a:bodyPr/>
        <a:lstStyle/>
        <a:p>
          <a:endParaRPr lang="en-US"/>
        </a:p>
      </dgm:t>
    </dgm:pt>
    <dgm:pt modelId="{27A2E713-1E6E-5F4B-95FB-4CD249E32739}" type="sibTrans" cxnId="{1B6AB5A6-9EE9-2342-B613-133434942ECB}">
      <dgm:prSet/>
      <dgm:spPr/>
      <dgm:t>
        <a:bodyPr/>
        <a:lstStyle/>
        <a:p>
          <a:endParaRPr lang="en-US"/>
        </a:p>
      </dgm:t>
    </dgm:pt>
    <dgm:pt modelId="{FD944D30-1DB0-3F4A-AFC1-2E2E80679100}" type="pres">
      <dgm:prSet presAssocID="{8719A9BB-13C7-E84D-8B38-1515795F53EE}" presName="cycle" presStyleCnt="0">
        <dgm:presLayoutVars>
          <dgm:chMax val="1"/>
          <dgm:dir/>
          <dgm:animLvl val="ctr"/>
          <dgm:resizeHandles val="exact"/>
        </dgm:presLayoutVars>
      </dgm:prSet>
      <dgm:spPr/>
    </dgm:pt>
    <dgm:pt modelId="{8707E2D1-5CF6-2B41-9DEE-E03F62C19665}" type="pres">
      <dgm:prSet presAssocID="{B9B12C06-B69C-E144-8622-7193FAA45A5B}" presName="centerShape" presStyleLbl="node0" presStyleIdx="0" presStyleCnt="1"/>
      <dgm:spPr/>
    </dgm:pt>
    <dgm:pt modelId="{538A474F-D703-1F46-B1A1-E81C34D85FF8}" type="pres">
      <dgm:prSet presAssocID="{9C8483DF-61CC-E541-96D8-DB2E2D1780A1}" presName="parTrans" presStyleLbl="bgSibTrans2D1" presStyleIdx="0" presStyleCnt="2"/>
      <dgm:spPr/>
    </dgm:pt>
    <dgm:pt modelId="{E9ADFA7E-A9EF-FE46-9414-0FBED89E5A33}" type="pres">
      <dgm:prSet presAssocID="{420C88E5-C0C1-4640-8677-8CC3C483E458}" presName="node" presStyleLbl="node1" presStyleIdx="0" presStyleCnt="2">
        <dgm:presLayoutVars>
          <dgm:bulletEnabled val="1"/>
        </dgm:presLayoutVars>
      </dgm:prSet>
      <dgm:spPr/>
    </dgm:pt>
    <dgm:pt modelId="{F6750E84-A431-DF4E-AC4C-C2518744EF19}" type="pres">
      <dgm:prSet presAssocID="{B696CED7-339E-7541-8FA0-FC3FD6E8928A}" presName="parTrans" presStyleLbl="bgSibTrans2D1" presStyleIdx="1" presStyleCnt="2"/>
      <dgm:spPr/>
    </dgm:pt>
    <dgm:pt modelId="{06D7BF35-0469-B84D-98DF-4F933D6C1B97}" type="pres">
      <dgm:prSet presAssocID="{5928CF9A-D658-0E40-9969-27D1DFFADB83}" presName="node" presStyleLbl="node1" presStyleIdx="1" presStyleCnt="2">
        <dgm:presLayoutVars>
          <dgm:bulletEnabled val="1"/>
        </dgm:presLayoutVars>
      </dgm:prSet>
      <dgm:spPr/>
    </dgm:pt>
  </dgm:ptLst>
  <dgm:cxnLst>
    <dgm:cxn modelId="{3E246C07-F11C-194E-8807-48CC7F240C62}" type="presOf" srcId="{5928CF9A-D658-0E40-9969-27D1DFFADB83}" destId="{06D7BF35-0469-B84D-98DF-4F933D6C1B97}" srcOrd="0" destOrd="0" presId="urn:microsoft.com/office/officeart/2005/8/layout/radial4"/>
    <dgm:cxn modelId="{E6D20E11-4670-354E-A10E-D2FE5DE7DADD}" srcId="{8719A9BB-13C7-E84D-8B38-1515795F53EE}" destId="{B9B12C06-B69C-E144-8622-7193FAA45A5B}" srcOrd="0" destOrd="0" parTransId="{AE642290-7651-EE40-9D04-F15E71680599}" sibTransId="{149D4959-65E3-AF40-8098-87FF8B5CCD60}"/>
    <dgm:cxn modelId="{77E40845-A2EE-314F-BF6E-0E7A282D3072}" type="presOf" srcId="{9C8483DF-61CC-E541-96D8-DB2E2D1780A1}" destId="{538A474F-D703-1F46-B1A1-E81C34D85FF8}" srcOrd="0" destOrd="0" presId="urn:microsoft.com/office/officeart/2005/8/layout/radial4"/>
    <dgm:cxn modelId="{04E34877-408D-5B4C-855F-BFB481739A43}" type="presOf" srcId="{B9B12C06-B69C-E144-8622-7193FAA45A5B}" destId="{8707E2D1-5CF6-2B41-9DEE-E03F62C19665}" srcOrd="0" destOrd="0" presId="urn:microsoft.com/office/officeart/2005/8/layout/radial4"/>
    <dgm:cxn modelId="{F2F4BB7D-3AB3-7E4D-9124-E513EAA66136}" type="presOf" srcId="{B696CED7-339E-7541-8FA0-FC3FD6E8928A}" destId="{F6750E84-A431-DF4E-AC4C-C2518744EF19}" srcOrd="0" destOrd="0" presId="urn:microsoft.com/office/officeart/2005/8/layout/radial4"/>
    <dgm:cxn modelId="{1B6AB5A6-9EE9-2342-B613-133434942ECB}" srcId="{B9B12C06-B69C-E144-8622-7193FAA45A5B}" destId="{5928CF9A-D658-0E40-9969-27D1DFFADB83}" srcOrd="1" destOrd="0" parTransId="{B696CED7-339E-7541-8FA0-FC3FD6E8928A}" sibTransId="{27A2E713-1E6E-5F4B-95FB-4CD249E32739}"/>
    <dgm:cxn modelId="{8F00A3B1-23EF-044C-9210-8E72D8438565}" srcId="{B9B12C06-B69C-E144-8622-7193FAA45A5B}" destId="{420C88E5-C0C1-4640-8677-8CC3C483E458}" srcOrd="0" destOrd="0" parTransId="{9C8483DF-61CC-E541-96D8-DB2E2D1780A1}" sibTransId="{8955214A-52DE-4940-87DA-83691732277D}"/>
    <dgm:cxn modelId="{A6FDE2B5-94A8-D44A-ABB0-2E1DE58812A1}" type="presOf" srcId="{420C88E5-C0C1-4640-8677-8CC3C483E458}" destId="{E9ADFA7E-A9EF-FE46-9414-0FBED89E5A33}" srcOrd="0" destOrd="0" presId="urn:microsoft.com/office/officeart/2005/8/layout/radial4"/>
    <dgm:cxn modelId="{8FE836D0-A942-C74D-B43A-40F278EACFD4}" type="presOf" srcId="{8719A9BB-13C7-E84D-8B38-1515795F53EE}" destId="{FD944D30-1DB0-3F4A-AFC1-2E2E80679100}" srcOrd="0" destOrd="0" presId="urn:microsoft.com/office/officeart/2005/8/layout/radial4"/>
    <dgm:cxn modelId="{4BCCBD10-68B1-7646-911C-962917A3E01D}" type="presParOf" srcId="{FD944D30-1DB0-3F4A-AFC1-2E2E80679100}" destId="{8707E2D1-5CF6-2B41-9DEE-E03F62C19665}" srcOrd="0" destOrd="0" presId="urn:microsoft.com/office/officeart/2005/8/layout/radial4"/>
    <dgm:cxn modelId="{B6DB2C00-EA06-5841-80EB-069BCC718228}" type="presParOf" srcId="{FD944D30-1DB0-3F4A-AFC1-2E2E80679100}" destId="{538A474F-D703-1F46-B1A1-E81C34D85FF8}" srcOrd="1" destOrd="0" presId="urn:microsoft.com/office/officeart/2005/8/layout/radial4"/>
    <dgm:cxn modelId="{1AF53EF9-FA33-E84C-8337-C8C3216397B6}" type="presParOf" srcId="{FD944D30-1DB0-3F4A-AFC1-2E2E80679100}" destId="{E9ADFA7E-A9EF-FE46-9414-0FBED89E5A33}" srcOrd="2" destOrd="0" presId="urn:microsoft.com/office/officeart/2005/8/layout/radial4"/>
    <dgm:cxn modelId="{45E65845-D758-FD40-BA02-60D253904D3A}" type="presParOf" srcId="{FD944D30-1DB0-3F4A-AFC1-2E2E80679100}" destId="{F6750E84-A431-DF4E-AC4C-C2518744EF19}" srcOrd="3" destOrd="0" presId="urn:microsoft.com/office/officeart/2005/8/layout/radial4"/>
    <dgm:cxn modelId="{B981CC50-7951-6648-9F3C-D9BFFDACB5EE}" type="presParOf" srcId="{FD944D30-1DB0-3F4A-AFC1-2E2E80679100}" destId="{06D7BF35-0469-B84D-98DF-4F933D6C1B97}" srcOrd="4" destOrd="0" presId="urn:microsoft.com/office/officeart/2005/8/layout/radial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4FE9D45-95D6-2A4F-8A20-1ED3C32292D7}" type="doc">
      <dgm:prSet loTypeId="urn:microsoft.com/office/officeart/2005/8/layout/radial3" loCatId="" qsTypeId="urn:microsoft.com/office/officeart/2005/8/quickstyle/simple1" qsCatId="simple" csTypeId="urn:microsoft.com/office/officeart/2005/8/colors/colorful2" csCatId="colorful" phldr="1"/>
      <dgm:spPr/>
      <dgm:t>
        <a:bodyPr/>
        <a:lstStyle/>
        <a:p>
          <a:endParaRPr lang="en-US"/>
        </a:p>
      </dgm:t>
    </dgm:pt>
    <dgm:pt modelId="{76A02282-77CF-1743-ADFA-1AAFD648FF8D}">
      <dgm:prSet phldrT="[Text]"/>
      <dgm:spPr/>
      <dgm:t>
        <a:bodyPr/>
        <a:lstStyle/>
        <a:p>
          <a:r>
            <a:rPr lang="en-US"/>
            <a:t>within the scope of employment</a:t>
          </a:r>
        </a:p>
      </dgm:t>
    </dgm:pt>
    <dgm:pt modelId="{8A71F111-642D-C04D-BE17-5CBEC87E8FC7}" type="parTrans" cxnId="{CA0513FB-A320-AA42-A5B0-CD903F4104A0}">
      <dgm:prSet/>
      <dgm:spPr/>
      <dgm:t>
        <a:bodyPr/>
        <a:lstStyle/>
        <a:p>
          <a:endParaRPr lang="en-US"/>
        </a:p>
      </dgm:t>
    </dgm:pt>
    <dgm:pt modelId="{E2CA917F-286F-AE46-97AA-CA170DA31937}" type="sibTrans" cxnId="{CA0513FB-A320-AA42-A5B0-CD903F4104A0}">
      <dgm:prSet/>
      <dgm:spPr/>
      <dgm:t>
        <a:bodyPr/>
        <a:lstStyle/>
        <a:p>
          <a:endParaRPr lang="en-US"/>
        </a:p>
      </dgm:t>
    </dgm:pt>
    <dgm:pt modelId="{7F466F23-99E7-2246-8375-449881358D88}">
      <dgm:prSet phldrT="[Text]"/>
      <dgm:spPr/>
      <dgm:t>
        <a:bodyPr/>
        <a:lstStyle/>
        <a:p>
          <a:r>
            <a:rPr lang="en-US"/>
            <a:t>of the kind employed</a:t>
          </a:r>
        </a:p>
      </dgm:t>
    </dgm:pt>
    <dgm:pt modelId="{1591E432-28B4-554C-9CBD-F625B6C6E344}" type="parTrans" cxnId="{00F18531-69DE-CE41-A017-041294F9D380}">
      <dgm:prSet/>
      <dgm:spPr/>
      <dgm:t>
        <a:bodyPr/>
        <a:lstStyle/>
        <a:p>
          <a:endParaRPr lang="en-US"/>
        </a:p>
      </dgm:t>
    </dgm:pt>
    <dgm:pt modelId="{9F38E372-5133-5A43-952F-47748FCE092F}" type="sibTrans" cxnId="{00F18531-69DE-CE41-A017-041294F9D380}">
      <dgm:prSet/>
      <dgm:spPr/>
      <dgm:t>
        <a:bodyPr/>
        <a:lstStyle/>
        <a:p>
          <a:endParaRPr lang="en-US"/>
        </a:p>
      </dgm:t>
    </dgm:pt>
    <dgm:pt modelId="{CAE66C69-C6AB-4C48-84DC-70E12D208C40}">
      <dgm:prSet phldrT="[Text]"/>
      <dgm:spPr/>
      <dgm:t>
        <a:bodyPr/>
        <a:lstStyle/>
        <a:p>
          <a:r>
            <a:rPr lang="en-US"/>
            <a:t>purpose to serve the master</a:t>
          </a:r>
        </a:p>
      </dgm:t>
    </dgm:pt>
    <dgm:pt modelId="{D641386B-003C-0243-97B0-A9F23F97833D}" type="parTrans" cxnId="{24067789-8689-EA4F-864D-365FE6A33156}">
      <dgm:prSet/>
      <dgm:spPr/>
      <dgm:t>
        <a:bodyPr/>
        <a:lstStyle/>
        <a:p>
          <a:endParaRPr lang="en-US"/>
        </a:p>
      </dgm:t>
    </dgm:pt>
    <dgm:pt modelId="{FAEC21E4-9751-8545-AF73-B5AD37801FA3}" type="sibTrans" cxnId="{24067789-8689-EA4F-864D-365FE6A33156}">
      <dgm:prSet/>
      <dgm:spPr/>
      <dgm:t>
        <a:bodyPr/>
        <a:lstStyle/>
        <a:p>
          <a:endParaRPr lang="en-US"/>
        </a:p>
      </dgm:t>
    </dgm:pt>
    <dgm:pt modelId="{E5BDDE3E-791C-CD43-A7A4-C7A68D7BBE77}">
      <dgm:prSet phldrT="[Text]"/>
      <dgm:spPr/>
      <dgm:t>
        <a:bodyPr/>
        <a:lstStyle/>
        <a:p>
          <a:r>
            <a:rPr lang="en-US"/>
            <a:t>force expectable by the master.</a:t>
          </a:r>
        </a:p>
      </dgm:t>
    </dgm:pt>
    <dgm:pt modelId="{82DF6708-1FF7-D342-96D6-627D8043ADD9}" type="parTrans" cxnId="{0A1D6346-BBD8-AA46-B257-2B95736DD8F9}">
      <dgm:prSet/>
      <dgm:spPr/>
      <dgm:t>
        <a:bodyPr/>
        <a:lstStyle/>
        <a:p>
          <a:endParaRPr lang="en-US"/>
        </a:p>
      </dgm:t>
    </dgm:pt>
    <dgm:pt modelId="{D060474C-E5E3-E144-A86C-E60E71519511}" type="sibTrans" cxnId="{0A1D6346-BBD8-AA46-B257-2B95736DD8F9}">
      <dgm:prSet/>
      <dgm:spPr/>
      <dgm:t>
        <a:bodyPr/>
        <a:lstStyle/>
        <a:p>
          <a:endParaRPr lang="en-US"/>
        </a:p>
      </dgm:t>
    </dgm:pt>
    <dgm:pt modelId="{AF4A4D75-8BA2-D546-81FD-5BAB2168BA37}">
      <dgm:prSet phldrT="[Text]"/>
      <dgm:spPr/>
      <dgm:t>
        <a:bodyPr/>
        <a:lstStyle/>
        <a:p>
          <a:r>
            <a:rPr lang="en-US"/>
            <a:t>within the authorized time and space</a:t>
          </a:r>
        </a:p>
      </dgm:t>
    </dgm:pt>
    <dgm:pt modelId="{943276E3-057D-7842-9941-4E4CE2EAC59F}" type="parTrans" cxnId="{A9FECEE7-2C10-494C-90C1-6A7F237CD438}">
      <dgm:prSet/>
      <dgm:spPr/>
      <dgm:t>
        <a:bodyPr/>
        <a:lstStyle/>
        <a:p>
          <a:endParaRPr lang="en-US"/>
        </a:p>
      </dgm:t>
    </dgm:pt>
    <dgm:pt modelId="{C72527FC-7689-0947-9C4B-541B0BA6F90C}" type="sibTrans" cxnId="{A9FECEE7-2C10-494C-90C1-6A7F237CD438}">
      <dgm:prSet/>
      <dgm:spPr/>
      <dgm:t>
        <a:bodyPr/>
        <a:lstStyle/>
        <a:p>
          <a:endParaRPr lang="en-US"/>
        </a:p>
      </dgm:t>
    </dgm:pt>
    <dgm:pt modelId="{586F157C-CFB8-B442-9931-7A4FCC314E15}" type="pres">
      <dgm:prSet presAssocID="{24FE9D45-95D6-2A4F-8A20-1ED3C32292D7}" presName="composite" presStyleCnt="0">
        <dgm:presLayoutVars>
          <dgm:chMax val="1"/>
          <dgm:dir/>
          <dgm:resizeHandles val="exact"/>
        </dgm:presLayoutVars>
      </dgm:prSet>
      <dgm:spPr/>
    </dgm:pt>
    <dgm:pt modelId="{617C2560-4175-A140-9B7B-C9B9466AEB30}" type="pres">
      <dgm:prSet presAssocID="{24FE9D45-95D6-2A4F-8A20-1ED3C32292D7}" presName="radial" presStyleCnt="0">
        <dgm:presLayoutVars>
          <dgm:animLvl val="ctr"/>
        </dgm:presLayoutVars>
      </dgm:prSet>
      <dgm:spPr/>
    </dgm:pt>
    <dgm:pt modelId="{AD3DE5B2-D9F9-6E41-B7A1-0E6E03B7365E}" type="pres">
      <dgm:prSet presAssocID="{76A02282-77CF-1743-ADFA-1AAFD648FF8D}" presName="centerShape" presStyleLbl="vennNode1" presStyleIdx="0" presStyleCnt="5"/>
      <dgm:spPr/>
    </dgm:pt>
    <dgm:pt modelId="{BE66903A-6450-934D-B508-AD0451A8C104}" type="pres">
      <dgm:prSet presAssocID="{7F466F23-99E7-2246-8375-449881358D88}" presName="node" presStyleLbl="vennNode1" presStyleIdx="1" presStyleCnt="5">
        <dgm:presLayoutVars>
          <dgm:bulletEnabled val="1"/>
        </dgm:presLayoutVars>
      </dgm:prSet>
      <dgm:spPr/>
    </dgm:pt>
    <dgm:pt modelId="{7B1A53ED-BAA6-3B46-8347-70574E0125B1}" type="pres">
      <dgm:prSet presAssocID="{CAE66C69-C6AB-4C48-84DC-70E12D208C40}" presName="node" presStyleLbl="vennNode1" presStyleIdx="2" presStyleCnt="5">
        <dgm:presLayoutVars>
          <dgm:bulletEnabled val="1"/>
        </dgm:presLayoutVars>
      </dgm:prSet>
      <dgm:spPr/>
    </dgm:pt>
    <dgm:pt modelId="{B58E8D82-984B-894F-B3B5-A8066F714C9D}" type="pres">
      <dgm:prSet presAssocID="{E5BDDE3E-791C-CD43-A7A4-C7A68D7BBE77}" presName="node" presStyleLbl="vennNode1" presStyleIdx="3" presStyleCnt="5">
        <dgm:presLayoutVars>
          <dgm:bulletEnabled val="1"/>
        </dgm:presLayoutVars>
      </dgm:prSet>
      <dgm:spPr/>
    </dgm:pt>
    <dgm:pt modelId="{AA36FF2A-FBC0-154B-8CAB-FF5B0DBDD57E}" type="pres">
      <dgm:prSet presAssocID="{AF4A4D75-8BA2-D546-81FD-5BAB2168BA37}" presName="node" presStyleLbl="vennNode1" presStyleIdx="4" presStyleCnt="5">
        <dgm:presLayoutVars>
          <dgm:bulletEnabled val="1"/>
        </dgm:presLayoutVars>
      </dgm:prSet>
      <dgm:spPr/>
    </dgm:pt>
  </dgm:ptLst>
  <dgm:cxnLst>
    <dgm:cxn modelId="{0AF2690B-498F-084C-96BD-116FA337E184}" type="presOf" srcId="{AF4A4D75-8BA2-D546-81FD-5BAB2168BA37}" destId="{AA36FF2A-FBC0-154B-8CAB-FF5B0DBDD57E}" srcOrd="0" destOrd="0" presId="urn:microsoft.com/office/officeart/2005/8/layout/radial3"/>
    <dgm:cxn modelId="{00F18531-69DE-CE41-A017-041294F9D380}" srcId="{76A02282-77CF-1743-ADFA-1AAFD648FF8D}" destId="{7F466F23-99E7-2246-8375-449881358D88}" srcOrd="0" destOrd="0" parTransId="{1591E432-28B4-554C-9CBD-F625B6C6E344}" sibTransId="{9F38E372-5133-5A43-952F-47748FCE092F}"/>
    <dgm:cxn modelId="{E81A1B36-76B1-084F-887D-7CA886C2FAAD}" type="presOf" srcId="{76A02282-77CF-1743-ADFA-1AAFD648FF8D}" destId="{AD3DE5B2-D9F9-6E41-B7A1-0E6E03B7365E}" srcOrd="0" destOrd="0" presId="urn:microsoft.com/office/officeart/2005/8/layout/radial3"/>
    <dgm:cxn modelId="{0A1D6346-BBD8-AA46-B257-2B95736DD8F9}" srcId="{76A02282-77CF-1743-ADFA-1AAFD648FF8D}" destId="{E5BDDE3E-791C-CD43-A7A4-C7A68D7BBE77}" srcOrd="2" destOrd="0" parTransId="{82DF6708-1FF7-D342-96D6-627D8043ADD9}" sibTransId="{D060474C-E5E3-E144-A86C-E60E71519511}"/>
    <dgm:cxn modelId="{24067789-8689-EA4F-864D-365FE6A33156}" srcId="{76A02282-77CF-1743-ADFA-1AAFD648FF8D}" destId="{CAE66C69-C6AB-4C48-84DC-70E12D208C40}" srcOrd="1" destOrd="0" parTransId="{D641386B-003C-0243-97B0-A9F23F97833D}" sibTransId="{FAEC21E4-9751-8545-AF73-B5AD37801FA3}"/>
    <dgm:cxn modelId="{BE712C95-89F2-6B44-8D20-B9A00F5AA765}" type="presOf" srcId="{7F466F23-99E7-2246-8375-449881358D88}" destId="{BE66903A-6450-934D-B508-AD0451A8C104}" srcOrd="0" destOrd="0" presId="urn:microsoft.com/office/officeart/2005/8/layout/radial3"/>
    <dgm:cxn modelId="{4F2ED9BB-7C35-DF4D-AC1F-D79F06CF5C13}" type="presOf" srcId="{CAE66C69-C6AB-4C48-84DC-70E12D208C40}" destId="{7B1A53ED-BAA6-3B46-8347-70574E0125B1}" srcOrd="0" destOrd="0" presId="urn:microsoft.com/office/officeart/2005/8/layout/radial3"/>
    <dgm:cxn modelId="{DDEA79C4-BE30-9D4C-BD07-35D39F770B1D}" type="presOf" srcId="{E5BDDE3E-791C-CD43-A7A4-C7A68D7BBE77}" destId="{B58E8D82-984B-894F-B3B5-A8066F714C9D}" srcOrd="0" destOrd="0" presId="urn:microsoft.com/office/officeart/2005/8/layout/radial3"/>
    <dgm:cxn modelId="{26C38FCB-5C9B-B44B-B303-8E7EACAC1164}" type="presOf" srcId="{24FE9D45-95D6-2A4F-8A20-1ED3C32292D7}" destId="{586F157C-CFB8-B442-9931-7A4FCC314E15}" srcOrd="0" destOrd="0" presId="urn:microsoft.com/office/officeart/2005/8/layout/radial3"/>
    <dgm:cxn modelId="{A9FECEE7-2C10-494C-90C1-6A7F237CD438}" srcId="{76A02282-77CF-1743-ADFA-1AAFD648FF8D}" destId="{AF4A4D75-8BA2-D546-81FD-5BAB2168BA37}" srcOrd="3" destOrd="0" parTransId="{943276E3-057D-7842-9941-4E4CE2EAC59F}" sibTransId="{C72527FC-7689-0947-9C4B-541B0BA6F90C}"/>
    <dgm:cxn modelId="{CA0513FB-A320-AA42-A5B0-CD903F4104A0}" srcId="{24FE9D45-95D6-2A4F-8A20-1ED3C32292D7}" destId="{76A02282-77CF-1743-ADFA-1AAFD648FF8D}" srcOrd="0" destOrd="0" parTransId="{8A71F111-642D-C04D-BE17-5CBEC87E8FC7}" sibTransId="{E2CA917F-286F-AE46-97AA-CA170DA31937}"/>
    <dgm:cxn modelId="{AD28D87F-91C4-4748-864D-F5CC1C3469C8}" type="presParOf" srcId="{586F157C-CFB8-B442-9931-7A4FCC314E15}" destId="{617C2560-4175-A140-9B7B-C9B9466AEB30}" srcOrd="0" destOrd="0" presId="urn:microsoft.com/office/officeart/2005/8/layout/radial3"/>
    <dgm:cxn modelId="{67C7F57E-38C2-3A45-A9C7-E997CC2DDCD8}" type="presParOf" srcId="{617C2560-4175-A140-9B7B-C9B9466AEB30}" destId="{AD3DE5B2-D9F9-6E41-B7A1-0E6E03B7365E}" srcOrd="0" destOrd="0" presId="urn:microsoft.com/office/officeart/2005/8/layout/radial3"/>
    <dgm:cxn modelId="{4B7F29F1-5774-AE43-B6A6-DF2FA83137BC}" type="presParOf" srcId="{617C2560-4175-A140-9B7B-C9B9466AEB30}" destId="{BE66903A-6450-934D-B508-AD0451A8C104}" srcOrd="1" destOrd="0" presId="urn:microsoft.com/office/officeart/2005/8/layout/radial3"/>
    <dgm:cxn modelId="{BA1BCF99-AC36-4544-A42C-EF3D4AFD295A}" type="presParOf" srcId="{617C2560-4175-A140-9B7B-C9B9466AEB30}" destId="{7B1A53ED-BAA6-3B46-8347-70574E0125B1}" srcOrd="2" destOrd="0" presId="urn:microsoft.com/office/officeart/2005/8/layout/radial3"/>
    <dgm:cxn modelId="{C831507F-994F-4347-8B3A-3D49A0BDB860}" type="presParOf" srcId="{617C2560-4175-A140-9B7B-C9B9466AEB30}" destId="{B58E8D82-984B-894F-B3B5-A8066F714C9D}" srcOrd="3" destOrd="0" presId="urn:microsoft.com/office/officeart/2005/8/layout/radial3"/>
    <dgm:cxn modelId="{4052E8FA-76CA-7843-8A69-0BA4E482FCA8}" type="presParOf" srcId="{617C2560-4175-A140-9B7B-C9B9466AEB30}" destId="{AA36FF2A-FBC0-154B-8CAB-FF5B0DBDD57E}" srcOrd="4" destOrd="0" presId="urn:microsoft.com/office/officeart/2005/8/layout/radial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F920C4A-7852-ED49-B589-9A43A9E3839F}" type="doc">
      <dgm:prSet loTypeId="urn:microsoft.com/office/officeart/2005/8/layout/vList6" loCatId="" qsTypeId="urn:microsoft.com/office/officeart/2005/8/quickstyle/simple1" qsCatId="simple" csTypeId="urn:microsoft.com/office/officeart/2005/8/colors/colorful5" csCatId="colorful" phldr="1"/>
      <dgm:spPr/>
      <dgm:t>
        <a:bodyPr/>
        <a:lstStyle/>
        <a:p>
          <a:endParaRPr lang="en-US"/>
        </a:p>
      </dgm:t>
    </dgm:pt>
    <dgm:pt modelId="{15E81F55-F577-3543-A19A-B121B1377FA7}">
      <dgm:prSet phldrT="[Text]" custT="1"/>
      <dgm:spPr/>
      <dgm:t>
        <a:bodyPr/>
        <a:lstStyle/>
        <a:p>
          <a:r>
            <a:rPr lang="en-US" sz="1500"/>
            <a:t>Frolic</a:t>
          </a:r>
        </a:p>
      </dgm:t>
    </dgm:pt>
    <dgm:pt modelId="{609DEBB0-AB16-F14C-B814-CFE90F5CA4EF}" type="parTrans" cxnId="{0FC059F1-1BE8-2D46-B567-63B681413FB9}">
      <dgm:prSet/>
      <dgm:spPr/>
      <dgm:t>
        <a:bodyPr/>
        <a:lstStyle/>
        <a:p>
          <a:endParaRPr lang="en-US"/>
        </a:p>
      </dgm:t>
    </dgm:pt>
    <dgm:pt modelId="{373443AC-2670-FE43-A783-08D692C61E6D}" type="sibTrans" cxnId="{0FC059F1-1BE8-2D46-B567-63B681413FB9}">
      <dgm:prSet/>
      <dgm:spPr/>
      <dgm:t>
        <a:bodyPr/>
        <a:lstStyle/>
        <a:p>
          <a:endParaRPr lang="en-US"/>
        </a:p>
      </dgm:t>
    </dgm:pt>
    <dgm:pt modelId="{87A03A16-CC29-3643-9D32-451582EDA507}">
      <dgm:prSet phldrT="[Text]" custT="1"/>
      <dgm:spPr/>
      <dgm:t>
        <a:bodyPr/>
        <a:lstStyle/>
        <a:p>
          <a:r>
            <a:rPr lang="en-US" sz="1500"/>
            <a:t>substantial deviation</a:t>
          </a:r>
        </a:p>
      </dgm:t>
    </dgm:pt>
    <dgm:pt modelId="{1D5A213F-C3CE-FC40-AE81-BCB82C9A39FB}" type="parTrans" cxnId="{5FB85B4C-145D-8642-A35B-028E52F5719D}">
      <dgm:prSet/>
      <dgm:spPr/>
      <dgm:t>
        <a:bodyPr/>
        <a:lstStyle/>
        <a:p>
          <a:endParaRPr lang="en-US"/>
        </a:p>
      </dgm:t>
    </dgm:pt>
    <dgm:pt modelId="{C8CA4050-4688-9C4A-8F7A-121165C07286}" type="sibTrans" cxnId="{5FB85B4C-145D-8642-A35B-028E52F5719D}">
      <dgm:prSet/>
      <dgm:spPr/>
      <dgm:t>
        <a:bodyPr/>
        <a:lstStyle/>
        <a:p>
          <a:endParaRPr lang="en-US"/>
        </a:p>
      </dgm:t>
    </dgm:pt>
    <dgm:pt modelId="{D67EFA2F-C13A-7942-95BA-ACCF2A915461}">
      <dgm:prSet phldrT="[Text]" custT="1"/>
      <dgm:spPr/>
      <dgm:t>
        <a:bodyPr/>
        <a:lstStyle/>
        <a:p>
          <a:r>
            <a:rPr lang="en-US" sz="1500"/>
            <a:t>out of the scope of employment</a:t>
          </a:r>
        </a:p>
      </dgm:t>
    </dgm:pt>
    <dgm:pt modelId="{8E962D17-AD19-C645-A997-515BDBC1203E}" type="parTrans" cxnId="{8EA11E6E-9DA7-084F-9C79-1EF11FF3373F}">
      <dgm:prSet/>
      <dgm:spPr/>
      <dgm:t>
        <a:bodyPr/>
        <a:lstStyle/>
        <a:p>
          <a:endParaRPr lang="en-US"/>
        </a:p>
      </dgm:t>
    </dgm:pt>
    <dgm:pt modelId="{6D8C867C-3BE2-6B47-B3B1-148ECB38A318}" type="sibTrans" cxnId="{8EA11E6E-9DA7-084F-9C79-1EF11FF3373F}">
      <dgm:prSet/>
      <dgm:spPr/>
      <dgm:t>
        <a:bodyPr/>
        <a:lstStyle/>
        <a:p>
          <a:endParaRPr lang="en-US"/>
        </a:p>
      </dgm:t>
    </dgm:pt>
    <dgm:pt modelId="{55EF9078-4DDD-304F-8574-41045797D0E6}">
      <dgm:prSet phldrT="[Text]" custT="1"/>
      <dgm:spPr/>
      <dgm:t>
        <a:bodyPr/>
        <a:lstStyle/>
        <a:p>
          <a:r>
            <a:rPr lang="en-US" sz="1500"/>
            <a:t>Detour</a:t>
          </a:r>
        </a:p>
      </dgm:t>
    </dgm:pt>
    <dgm:pt modelId="{260C8BB4-24A5-4E4F-8424-531DAF438E29}" type="parTrans" cxnId="{67F31C06-B823-5547-8892-6475C63F789D}">
      <dgm:prSet/>
      <dgm:spPr/>
      <dgm:t>
        <a:bodyPr/>
        <a:lstStyle/>
        <a:p>
          <a:endParaRPr lang="en-US"/>
        </a:p>
      </dgm:t>
    </dgm:pt>
    <dgm:pt modelId="{00B40B7A-59D4-1B4F-AB3F-771E9EA55F90}" type="sibTrans" cxnId="{67F31C06-B823-5547-8892-6475C63F789D}">
      <dgm:prSet/>
      <dgm:spPr/>
      <dgm:t>
        <a:bodyPr/>
        <a:lstStyle/>
        <a:p>
          <a:endParaRPr lang="en-US"/>
        </a:p>
      </dgm:t>
    </dgm:pt>
    <dgm:pt modelId="{B2699C78-3917-C941-B801-F4B812A9303A}">
      <dgm:prSet phldrT="[Text]" custT="1"/>
      <dgm:spPr/>
      <dgm:t>
        <a:bodyPr/>
        <a:lstStyle/>
        <a:p>
          <a:r>
            <a:rPr lang="en-US" sz="1500"/>
            <a:t>unsubstantial deviation</a:t>
          </a:r>
        </a:p>
      </dgm:t>
    </dgm:pt>
    <dgm:pt modelId="{063886A9-7AD3-5941-8704-C99379F0E6D7}" type="parTrans" cxnId="{FBF94392-1D85-9846-9AA2-92234AB1E371}">
      <dgm:prSet/>
      <dgm:spPr/>
      <dgm:t>
        <a:bodyPr/>
        <a:lstStyle/>
        <a:p>
          <a:endParaRPr lang="en-US"/>
        </a:p>
      </dgm:t>
    </dgm:pt>
    <dgm:pt modelId="{2E7946C2-663F-8A48-BE14-74637422653A}" type="sibTrans" cxnId="{FBF94392-1D85-9846-9AA2-92234AB1E371}">
      <dgm:prSet/>
      <dgm:spPr/>
      <dgm:t>
        <a:bodyPr/>
        <a:lstStyle/>
        <a:p>
          <a:endParaRPr lang="en-US"/>
        </a:p>
      </dgm:t>
    </dgm:pt>
    <dgm:pt modelId="{32F50A34-966E-BA45-A18D-FD0C1CDFFE5D}">
      <dgm:prSet phldrT="[Text]" custT="1"/>
      <dgm:spPr/>
      <dgm:t>
        <a:bodyPr/>
        <a:lstStyle/>
        <a:p>
          <a:r>
            <a:rPr lang="en-US" sz="1500"/>
            <a:t>in the scope of employment</a:t>
          </a:r>
        </a:p>
      </dgm:t>
    </dgm:pt>
    <dgm:pt modelId="{C48BB884-4233-9D41-95E2-E768CF7C52CA}" type="parTrans" cxnId="{8E532DB9-5832-8346-A6D3-0CAB83115B2E}">
      <dgm:prSet/>
      <dgm:spPr/>
      <dgm:t>
        <a:bodyPr/>
        <a:lstStyle/>
        <a:p>
          <a:endParaRPr lang="en-US"/>
        </a:p>
      </dgm:t>
    </dgm:pt>
    <dgm:pt modelId="{F9378B8E-4379-3D40-A288-E30073793CCC}" type="sibTrans" cxnId="{8E532DB9-5832-8346-A6D3-0CAB83115B2E}">
      <dgm:prSet/>
      <dgm:spPr/>
      <dgm:t>
        <a:bodyPr/>
        <a:lstStyle/>
        <a:p>
          <a:endParaRPr lang="en-US"/>
        </a:p>
      </dgm:t>
    </dgm:pt>
    <dgm:pt modelId="{71FC6334-5BD3-EC44-8EDC-AC044D72D996}" type="pres">
      <dgm:prSet presAssocID="{DF920C4A-7852-ED49-B589-9A43A9E3839F}" presName="Name0" presStyleCnt="0">
        <dgm:presLayoutVars>
          <dgm:dir/>
          <dgm:animLvl val="lvl"/>
          <dgm:resizeHandles/>
        </dgm:presLayoutVars>
      </dgm:prSet>
      <dgm:spPr/>
    </dgm:pt>
    <dgm:pt modelId="{A30F7FE8-B9AC-3F42-9201-DB4FD7165DA3}" type="pres">
      <dgm:prSet presAssocID="{15E81F55-F577-3543-A19A-B121B1377FA7}" presName="linNode" presStyleCnt="0"/>
      <dgm:spPr/>
    </dgm:pt>
    <dgm:pt modelId="{88E766FA-EE44-4C41-BA78-492EC8695069}" type="pres">
      <dgm:prSet presAssocID="{15E81F55-F577-3543-A19A-B121B1377FA7}" presName="parentShp" presStyleLbl="node1" presStyleIdx="0" presStyleCnt="2">
        <dgm:presLayoutVars>
          <dgm:bulletEnabled val="1"/>
        </dgm:presLayoutVars>
      </dgm:prSet>
      <dgm:spPr/>
    </dgm:pt>
    <dgm:pt modelId="{BF2428CE-CCBE-AD41-B60F-6382B7DD27FB}" type="pres">
      <dgm:prSet presAssocID="{15E81F55-F577-3543-A19A-B121B1377FA7}" presName="childShp" presStyleLbl="bgAccFollowNode1" presStyleIdx="0" presStyleCnt="2">
        <dgm:presLayoutVars>
          <dgm:bulletEnabled val="1"/>
        </dgm:presLayoutVars>
      </dgm:prSet>
      <dgm:spPr/>
    </dgm:pt>
    <dgm:pt modelId="{1F03904D-5A92-264E-BA2D-27C7A9901945}" type="pres">
      <dgm:prSet presAssocID="{373443AC-2670-FE43-A783-08D692C61E6D}" presName="spacing" presStyleCnt="0"/>
      <dgm:spPr/>
    </dgm:pt>
    <dgm:pt modelId="{C2725DCA-1309-7946-A6CF-1BFCB9285760}" type="pres">
      <dgm:prSet presAssocID="{55EF9078-4DDD-304F-8574-41045797D0E6}" presName="linNode" presStyleCnt="0"/>
      <dgm:spPr/>
    </dgm:pt>
    <dgm:pt modelId="{0245C459-933B-044D-9D2C-103ACDCEDBC4}" type="pres">
      <dgm:prSet presAssocID="{55EF9078-4DDD-304F-8574-41045797D0E6}" presName="parentShp" presStyleLbl="node1" presStyleIdx="1" presStyleCnt="2">
        <dgm:presLayoutVars>
          <dgm:bulletEnabled val="1"/>
        </dgm:presLayoutVars>
      </dgm:prSet>
      <dgm:spPr/>
    </dgm:pt>
    <dgm:pt modelId="{58F2038E-0549-5241-8EB5-0F1A4827151D}" type="pres">
      <dgm:prSet presAssocID="{55EF9078-4DDD-304F-8574-41045797D0E6}" presName="childShp" presStyleLbl="bgAccFollowNode1" presStyleIdx="1" presStyleCnt="2">
        <dgm:presLayoutVars>
          <dgm:bulletEnabled val="1"/>
        </dgm:presLayoutVars>
      </dgm:prSet>
      <dgm:spPr/>
    </dgm:pt>
  </dgm:ptLst>
  <dgm:cxnLst>
    <dgm:cxn modelId="{67F31C06-B823-5547-8892-6475C63F789D}" srcId="{DF920C4A-7852-ED49-B589-9A43A9E3839F}" destId="{55EF9078-4DDD-304F-8574-41045797D0E6}" srcOrd="1" destOrd="0" parTransId="{260C8BB4-24A5-4E4F-8424-531DAF438E29}" sibTransId="{00B40B7A-59D4-1B4F-AB3F-771E9EA55F90}"/>
    <dgm:cxn modelId="{FA44CB0D-9305-6146-93F1-EFED5F388AC9}" type="presOf" srcId="{32F50A34-966E-BA45-A18D-FD0C1CDFFE5D}" destId="{58F2038E-0549-5241-8EB5-0F1A4827151D}" srcOrd="0" destOrd="1" presId="urn:microsoft.com/office/officeart/2005/8/layout/vList6"/>
    <dgm:cxn modelId="{5D380E20-9C2B-344B-8FB7-03B091A39ABF}" type="presOf" srcId="{D67EFA2F-C13A-7942-95BA-ACCF2A915461}" destId="{BF2428CE-CCBE-AD41-B60F-6382B7DD27FB}" srcOrd="0" destOrd="1" presId="urn:microsoft.com/office/officeart/2005/8/layout/vList6"/>
    <dgm:cxn modelId="{066DCF33-D6E1-8948-87C2-B247F511A938}" type="presOf" srcId="{55EF9078-4DDD-304F-8574-41045797D0E6}" destId="{0245C459-933B-044D-9D2C-103ACDCEDBC4}" srcOrd="0" destOrd="0" presId="urn:microsoft.com/office/officeart/2005/8/layout/vList6"/>
    <dgm:cxn modelId="{A87E0740-E28C-D848-9691-EFF3247E7040}" type="presOf" srcId="{87A03A16-CC29-3643-9D32-451582EDA507}" destId="{BF2428CE-CCBE-AD41-B60F-6382B7DD27FB}" srcOrd="0" destOrd="0" presId="urn:microsoft.com/office/officeart/2005/8/layout/vList6"/>
    <dgm:cxn modelId="{5FB85B4C-145D-8642-A35B-028E52F5719D}" srcId="{15E81F55-F577-3543-A19A-B121B1377FA7}" destId="{87A03A16-CC29-3643-9D32-451582EDA507}" srcOrd="0" destOrd="0" parTransId="{1D5A213F-C3CE-FC40-AE81-BCB82C9A39FB}" sibTransId="{C8CA4050-4688-9C4A-8F7A-121165C07286}"/>
    <dgm:cxn modelId="{D6158263-216E-E849-88D3-EB5F90CD6DD7}" type="presOf" srcId="{15E81F55-F577-3543-A19A-B121B1377FA7}" destId="{88E766FA-EE44-4C41-BA78-492EC8695069}" srcOrd="0" destOrd="0" presId="urn:microsoft.com/office/officeart/2005/8/layout/vList6"/>
    <dgm:cxn modelId="{8EA11E6E-9DA7-084F-9C79-1EF11FF3373F}" srcId="{15E81F55-F577-3543-A19A-B121B1377FA7}" destId="{D67EFA2F-C13A-7942-95BA-ACCF2A915461}" srcOrd="1" destOrd="0" parTransId="{8E962D17-AD19-C645-A997-515BDBC1203E}" sibTransId="{6D8C867C-3BE2-6B47-B3B1-148ECB38A318}"/>
    <dgm:cxn modelId="{D318AD7A-6D05-AC46-8679-A538030D85DA}" type="presOf" srcId="{DF920C4A-7852-ED49-B589-9A43A9E3839F}" destId="{71FC6334-5BD3-EC44-8EDC-AC044D72D996}" srcOrd="0" destOrd="0" presId="urn:microsoft.com/office/officeart/2005/8/layout/vList6"/>
    <dgm:cxn modelId="{FBF94392-1D85-9846-9AA2-92234AB1E371}" srcId="{55EF9078-4DDD-304F-8574-41045797D0E6}" destId="{B2699C78-3917-C941-B801-F4B812A9303A}" srcOrd="0" destOrd="0" parTransId="{063886A9-7AD3-5941-8704-C99379F0E6D7}" sibTransId="{2E7946C2-663F-8A48-BE14-74637422653A}"/>
    <dgm:cxn modelId="{8E532DB9-5832-8346-A6D3-0CAB83115B2E}" srcId="{55EF9078-4DDD-304F-8574-41045797D0E6}" destId="{32F50A34-966E-BA45-A18D-FD0C1CDFFE5D}" srcOrd="1" destOrd="0" parTransId="{C48BB884-4233-9D41-95E2-E768CF7C52CA}" sibTransId="{F9378B8E-4379-3D40-A288-E30073793CCC}"/>
    <dgm:cxn modelId="{454F14F1-0977-BF4F-A3C5-E2A6A6E99A7C}" type="presOf" srcId="{B2699C78-3917-C941-B801-F4B812A9303A}" destId="{58F2038E-0549-5241-8EB5-0F1A4827151D}" srcOrd="0" destOrd="0" presId="urn:microsoft.com/office/officeart/2005/8/layout/vList6"/>
    <dgm:cxn modelId="{0FC059F1-1BE8-2D46-B567-63B681413FB9}" srcId="{DF920C4A-7852-ED49-B589-9A43A9E3839F}" destId="{15E81F55-F577-3543-A19A-B121B1377FA7}" srcOrd="0" destOrd="0" parTransId="{609DEBB0-AB16-F14C-B814-CFE90F5CA4EF}" sibTransId="{373443AC-2670-FE43-A783-08D692C61E6D}"/>
    <dgm:cxn modelId="{E00C10BC-DE9E-174E-93C3-2DD25F8F30DD}" type="presParOf" srcId="{71FC6334-5BD3-EC44-8EDC-AC044D72D996}" destId="{A30F7FE8-B9AC-3F42-9201-DB4FD7165DA3}" srcOrd="0" destOrd="0" presId="urn:microsoft.com/office/officeart/2005/8/layout/vList6"/>
    <dgm:cxn modelId="{65A02B8D-2D22-CB49-B300-F4E8C6C7F077}" type="presParOf" srcId="{A30F7FE8-B9AC-3F42-9201-DB4FD7165DA3}" destId="{88E766FA-EE44-4C41-BA78-492EC8695069}" srcOrd="0" destOrd="0" presId="urn:microsoft.com/office/officeart/2005/8/layout/vList6"/>
    <dgm:cxn modelId="{6C0409C0-9873-5743-8A52-78365E7F83CE}" type="presParOf" srcId="{A30F7FE8-B9AC-3F42-9201-DB4FD7165DA3}" destId="{BF2428CE-CCBE-AD41-B60F-6382B7DD27FB}" srcOrd="1" destOrd="0" presId="urn:microsoft.com/office/officeart/2005/8/layout/vList6"/>
    <dgm:cxn modelId="{3451B8D8-3ADE-C144-95AB-C0A54F06E2DB}" type="presParOf" srcId="{71FC6334-5BD3-EC44-8EDC-AC044D72D996}" destId="{1F03904D-5A92-264E-BA2D-27C7A9901945}" srcOrd="1" destOrd="0" presId="urn:microsoft.com/office/officeart/2005/8/layout/vList6"/>
    <dgm:cxn modelId="{25D79056-64C7-2940-B404-EC0D97D4CFBC}" type="presParOf" srcId="{71FC6334-5BD3-EC44-8EDC-AC044D72D996}" destId="{C2725DCA-1309-7946-A6CF-1BFCB9285760}" srcOrd="2" destOrd="0" presId="urn:microsoft.com/office/officeart/2005/8/layout/vList6"/>
    <dgm:cxn modelId="{B5C2EA6C-74FB-4F4F-AC3E-BAEF3727143A}" type="presParOf" srcId="{C2725DCA-1309-7946-A6CF-1BFCB9285760}" destId="{0245C459-933B-044D-9D2C-103ACDCEDBC4}" srcOrd="0" destOrd="0" presId="urn:microsoft.com/office/officeart/2005/8/layout/vList6"/>
    <dgm:cxn modelId="{321E13CC-E245-B247-B072-3CC137C1BABC}" type="presParOf" srcId="{C2725DCA-1309-7946-A6CF-1BFCB9285760}" destId="{58F2038E-0549-5241-8EB5-0F1A4827151D}" srcOrd="1" destOrd="0" presId="urn:microsoft.com/office/officeart/2005/8/layout/vList6"/>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920C4A-7852-ED49-B589-9A43A9E3839F}" type="doc">
      <dgm:prSet loTypeId="urn:microsoft.com/office/officeart/2005/8/layout/vList6" loCatId="" qsTypeId="urn:microsoft.com/office/officeart/2005/8/quickstyle/simple1" qsCatId="simple" csTypeId="urn:microsoft.com/office/officeart/2005/8/colors/colorful3" csCatId="colorful" phldr="1"/>
      <dgm:spPr/>
      <dgm:t>
        <a:bodyPr/>
        <a:lstStyle/>
        <a:p>
          <a:endParaRPr lang="en-US"/>
        </a:p>
      </dgm:t>
    </dgm:pt>
    <dgm:pt modelId="{15E81F55-F577-3543-A19A-B121B1377FA7}">
      <dgm:prSet phldrT="[Text]"/>
      <dgm:spPr/>
      <dgm:t>
        <a:bodyPr/>
        <a:lstStyle/>
        <a:p>
          <a:r>
            <a:rPr lang="en-US"/>
            <a:t>Duty of Loyalty</a:t>
          </a:r>
        </a:p>
      </dgm:t>
    </dgm:pt>
    <dgm:pt modelId="{609DEBB0-AB16-F14C-B814-CFE90F5CA4EF}" type="parTrans" cxnId="{0FC059F1-1BE8-2D46-B567-63B681413FB9}">
      <dgm:prSet/>
      <dgm:spPr/>
      <dgm:t>
        <a:bodyPr/>
        <a:lstStyle/>
        <a:p>
          <a:endParaRPr lang="en-US"/>
        </a:p>
      </dgm:t>
    </dgm:pt>
    <dgm:pt modelId="{373443AC-2670-FE43-A783-08D692C61E6D}" type="sibTrans" cxnId="{0FC059F1-1BE8-2D46-B567-63B681413FB9}">
      <dgm:prSet/>
      <dgm:spPr/>
      <dgm:t>
        <a:bodyPr/>
        <a:lstStyle/>
        <a:p>
          <a:endParaRPr lang="en-US"/>
        </a:p>
      </dgm:t>
    </dgm:pt>
    <dgm:pt modelId="{87A03A16-CC29-3643-9D32-451582EDA507}">
      <dgm:prSet phldrT="[Text]"/>
      <dgm:spPr/>
      <dgm:t>
        <a:bodyPr/>
        <a:lstStyle/>
        <a:p>
          <a:r>
            <a:rPr lang="en-US"/>
            <a:t>Don't be </a:t>
          </a:r>
          <a:r>
            <a:rPr lang="en-US" b="1" i="1"/>
            <a:t>greedy</a:t>
          </a:r>
        </a:p>
      </dgm:t>
    </dgm:pt>
    <dgm:pt modelId="{1D5A213F-C3CE-FC40-AE81-BCB82C9A39FB}" type="parTrans" cxnId="{5FB85B4C-145D-8642-A35B-028E52F5719D}">
      <dgm:prSet/>
      <dgm:spPr/>
      <dgm:t>
        <a:bodyPr/>
        <a:lstStyle/>
        <a:p>
          <a:endParaRPr lang="en-US"/>
        </a:p>
      </dgm:t>
    </dgm:pt>
    <dgm:pt modelId="{C8CA4050-4688-9C4A-8F7A-121165C07286}" type="sibTrans" cxnId="{5FB85B4C-145D-8642-A35B-028E52F5719D}">
      <dgm:prSet/>
      <dgm:spPr/>
      <dgm:t>
        <a:bodyPr/>
        <a:lstStyle/>
        <a:p>
          <a:endParaRPr lang="en-US"/>
        </a:p>
      </dgm:t>
    </dgm:pt>
    <dgm:pt modelId="{55EF9078-4DDD-304F-8574-41045797D0E6}">
      <dgm:prSet phldrT="[Text]"/>
      <dgm:spPr/>
      <dgm:t>
        <a:bodyPr/>
        <a:lstStyle/>
        <a:p>
          <a:r>
            <a:rPr lang="en-US"/>
            <a:t>Duty of care</a:t>
          </a:r>
        </a:p>
      </dgm:t>
    </dgm:pt>
    <dgm:pt modelId="{260C8BB4-24A5-4E4F-8424-531DAF438E29}" type="parTrans" cxnId="{67F31C06-B823-5547-8892-6475C63F789D}">
      <dgm:prSet/>
      <dgm:spPr/>
      <dgm:t>
        <a:bodyPr/>
        <a:lstStyle/>
        <a:p>
          <a:endParaRPr lang="en-US"/>
        </a:p>
      </dgm:t>
    </dgm:pt>
    <dgm:pt modelId="{00B40B7A-59D4-1B4F-AB3F-771E9EA55F90}" type="sibTrans" cxnId="{67F31C06-B823-5547-8892-6475C63F789D}">
      <dgm:prSet/>
      <dgm:spPr/>
      <dgm:t>
        <a:bodyPr/>
        <a:lstStyle/>
        <a:p>
          <a:endParaRPr lang="en-US"/>
        </a:p>
      </dgm:t>
    </dgm:pt>
    <dgm:pt modelId="{B2699C78-3917-C941-B801-F4B812A9303A}">
      <dgm:prSet phldrT="[Text]"/>
      <dgm:spPr/>
      <dgm:t>
        <a:bodyPr/>
        <a:lstStyle/>
        <a:p>
          <a:r>
            <a:rPr lang="en-US"/>
            <a:t>Don't be lazy</a:t>
          </a:r>
        </a:p>
      </dgm:t>
    </dgm:pt>
    <dgm:pt modelId="{063886A9-7AD3-5941-8704-C99379F0E6D7}" type="parTrans" cxnId="{FBF94392-1D85-9846-9AA2-92234AB1E371}">
      <dgm:prSet/>
      <dgm:spPr/>
      <dgm:t>
        <a:bodyPr/>
        <a:lstStyle/>
        <a:p>
          <a:endParaRPr lang="en-US"/>
        </a:p>
      </dgm:t>
    </dgm:pt>
    <dgm:pt modelId="{2E7946C2-663F-8A48-BE14-74637422653A}" type="sibTrans" cxnId="{FBF94392-1D85-9846-9AA2-92234AB1E371}">
      <dgm:prSet/>
      <dgm:spPr/>
      <dgm:t>
        <a:bodyPr/>
        <a:lstStyle/>
        <a:p>
          <a:endParaRPr lang="en-US"/>
        </a:p>
      </dgm:t>
    </dgm:pt>
    <dgm:pt modelId="{71FC6334-5BD3-EC44-8EDC-AC044D72D996}" type="pres">
      <dgm:prSet presAssocID="{DF920C4A-7852-ED49-B589-9A43A9E3839F}" presName="Name0" presStyleCnt="0">
        <dgm:presLayoutVars>
          <dgm:dir/>
          <dgm:animLvl val="lvl"/>
          <dgm:resizeHandles/>
        </dgm:presLayoutVars>
      </dgm:prSet>
      <dgm:spPr/>
    </dgm:pt>
    <dgm:pt modelId="{A30F7FE8-B9AC-3F42-9201-DB4FD7165DA3}" type="pres">
      <dgm:prSet presAssocID="{15E81F55-F577-3543-A19A-B121B1377FA7}" presName="linNode" presStyleCnt="0"/>
      <dgm:spPr/>
    </dgm:pt>
    <dgm:pt modelId="{88E766FA-EE44-4C41-BA78-492EC8695069}" type="pres">
      <dgm:prSet presAssocID="{15E81F55-F577-3543-A19A-B121B1377FA7}" presName="parentShp" presStyleLbl="node1" presStyleIdx="0" presStyleCnt="2">
        <dgm:presLayoutVars>
          <dgm:bulletEnabled val="1"/>
        </dgm:presLayoutVars>
      </dgm:prSet>
      <dgm:spPr/>
    </dgm:pt>
    <dgm:pt modelId="{BF2428CE-CCBE-AD41-B60F-6382B7DD27FB}" type="pres">
      <dgm:prSet presAssocID="{15E81F55-F577-3543-A19A-B121B1377FA7}" presName="childShp" presStyleLbl="bgAccFollowNode1" presStyleIdx="0" presStyleCnt="2">
        <dgm:presLayoutVars>
          <dgm:bulletEnabled val="1"/>
        </dgm:presLayoutVars>
      </dgm:prSet>
      <dgm:spPr/>
    </dgm:pt>
    <dgm:pt modelId="{1F03904D-5A92-264E-BA2D-27C7A9901945}" type="pres">
      <dgm:prSet presAssocID="{373443AC-2670-FE43-A783-08D692C61E6D}" presName="spacing" presStyleCnt="0"/>
      <dgm:spPr/>
    </dgm:pt>
    <dgm:pt modelId="{C2725DCA-1309-7946-A6CF-1BFCB9285760}" type="pres">
      <dgm:prSet presAssocID="{55EF9078-4DDD-304F-8574-41045797D0E6}" presName="linNode" presStyleCnt="0"/>
      <dgm:spPr/>
    </dgm:pt>
    <dgm:pt modelId="{0245C459-933B-044D-9D2C-103ACDCEDBC4}" type="pres">
      <dgm:prSet presAssocID="{55EF9078-4DDD-304F-8574-41045797D0E6}" presName="parentShp" presStyleLbl="node1" presStyleIdx="1" presStyleCnt="2">
        <dgm:presLayoutVars>
          <dgm:bulletEnabled val="1"/>
        </dgm:presLayoutVars>
      </dgm:prSet>
      <dgm:spPr/>
    </dgm:pt>
    <dgm:pt modelId="{58F2038E-0549-5241-8EB5-0F1A4827151D}" type="pres">
      <dgm:prSet presAssocID="{55EF9078-4DDD-304F-8574-41045797D0E6}" presName="childShp" presStyleLbl="bgAccFollowNode1" presStyleIdx="1" presStyleCnt="2">
        <dgm:presLayoutVars>
          <dgm:bulletEnabled val="1"/>
        </dgm:presLayoutVars>
      </dgm:prSet>
      <dgm:spPr/>
    </dgm:pt>
  </dgm:ptLst>
  <dgm:cxnLst>
    <dgm:cxn modelId="{67F31C06-B823-5547-8892-6475C63F789D}" srcId="{DF920C4A-7852-ED49-B589-9A43A9E3839F}" destId="{55EF9078-4DDD-304F-8574-41045797D0E6}" srcOrd="1" destOrd="0" parTransId="{260C8BB4-24A5-4E4F-8424-531DAF438E29}" sibTransId="{00B40B7A-59D4-1B4F-AB3F-771E9EA55F90}"/>
    <dgm:cxn modelId="{066DCF33-D6E1-8948-87C2-B247F511A938}" type="presOf" srcId="{55EF9078-4DDD-304F-8574-41045797D0E6}" destId="{0245C459-933B-044D-9D2C-103ACDCEDBC4}" srcOrd="0" destOrd="0" presId="urn:microsoft.com/office/officeart/2005/8/layout/vList6"/>
    <dgm:cxn modelId="{A87E0740-E28C-D848-9691-EFF3247E7040}" type="presOf" srcId="{87A03A16-CC29-3643-9D32-451582EDA507}" destId="{BF2428CE-CCBE-AD41-B60F-6382B7DD27FB}" srcOrd="0" destOrd="0" presId="urn:microsoft.com/office/officeart/2005/8/layout/vList6"/>
    <dgm:cxn modelId="{5FB85B4C-145D-8642-A35B-028E52F5719D}" srcId="{15E81F55-F577-3543-A19A-B121B1377FA7}" destId="{87A03A16-CC29-3643-9D32-451582EDA507}" srcOrd="0" destOrd="0" parTransId="{1D5A213F-C3CE-FC40-AE81-BCB82C9A39FB}" sibTransId="{C8CA4050-4688-9C4A-8F7A-121165C07286}"/>
    <dgm:cxn modelId="{D6158263-216E-E849-88D3-EB5F90CD6DD7}" type="presOf" srcId="{15E81F55-F577-3543-A19A-B121B1377FA7}" destId="{88E766FA-EE44-4C41-BA78-492EC8695069}" srcOrd="0" destOrd="0" presId="urn:microsoft.com/office/officeart/2005/8/layout/vList6"/>
    <dgm:cxn modelId="{D318AD7A-6D05-AC46-8679-A538030D85DA}" type="presOf" srcId="{DF920C4A-7852-ED49-B589-9A43A9E3839F}" destId="{71FC6334-5BD3-EC44-8EDC-AC044D72D996}" srcOrd="0" destOrd="0" presId="urn:microsoft.com/office/officeart/2005/8/layout/vList6"/>
    <dgm:cxn modelId="{FBF94392-1D85-9846-9AA2-92234AB1E371}" srcId="{55EF9078-4DDD-304F-8574-41045797D0E6}" destId="{B2699C78-3917-C941-B801-F4B812A9303A}" srcOrd="0" destOrd="0" parTransId="{063886A9-7AD3-5941-8704-C99379F0E6D7}" sibTransId="{2E7946C2-663F-8A48-BE14-74637422653A}"/>
    <dgm:cxn modelId="{454F14F1-0977-BF4F-A3C5-E2A6A6E99A7C}" type="presOf" srcId="{B2699C78-3917-C941-B801-F4B812A9303A}" destId="{58F2038E-0549-5241-8EB5-0F1A4827151D}" srcOrd="0" destOrd="0" presId="urn:microsoft.com/office/officeart/2005/8/layout/vList6"/>
    <dgm:cxn modelId="{0FC059F1-1BE8-2D46-B567-63B681413FB9}" srcId="{DF920C4A-7852-ED49-B589-9A43A9E3839F}" destId="{15E81F55-F577-3543-A19A-B121B1377FA7}" srcOrd="0" destOrd="0" parTransId="{609DEBB0-AB16-F14C-B814-CFE90F5CA4EF}" sibTransId="{373443AC-2670-FE43-A783-08D692C61E6D}"/>
    <dgm:cxn modelId="{E00C10BC-DE9E-174E-93C3-2DD25F8F30DD}" type="presParOf" srcId="{71FC6334-5BD3-EC44-8EDC-AC044D72D996}" destId="{A30F7FE8-B9AC-3F42-9201-DB4FD7165DA3}" srcOrd="0" destOrd="0" presId="urn:microsoft.com/office/officeart/2005/8/layout/vList6"/>
    <dgm:cxn modelId="{65A02B8D-2D22-CB49-B300-F4E8C6C7F077}" type="presParOf" srcId="{A30F7FE8-B9AC-3F42-9201-DB4FD7165DA3}" destId="{88E766FA-EE44-4C41-BA78-492EC8695069}" srcOrd="0" destOrd="0" presId="urn:microsoft.com/office/officeart/2005/8/layout/vList6"/>
    <dgm:cxn modelId="{6C0409C0-9873-5743-8A52-78365E7F83CE}" type="presParOf" srcId="{A30F7FE8-B9AC-3F42-9201-DB4FD7165DA3}" destId="{BF2428CE-CCBE-AD41-B60F-6382B7DD27FB}" srcOrd="1" destOrd="0" presId="urn:microsoft.com/office/officeart/2005/8/layout/vList6"/>
    <dgm:cxn modelId="{3451B8D8-3ADE-C144-95AB-C0A54F06E2DB}" type="presParOf" srcId="{71FC6334-5BD3-EC44-8EDC-AC044D72D996}" destId="{1F03904D-5A92-264E-BA2D-27C7A9901945}" srcOrd="1" destOrd="0" presId="urn:microsoft.com/office/officeart/2005/8/layout/vList6"/>
    <dgm:cxn modelId="{25D79056-64C7-2940-B404-EC0D97D4CFBC}" type="presParOf" srcId="{71FC6334-5BD3-EC44-8EDC-AC044D72D996}" destId="{C2725DCA-1309-7946-A6CF-1BFCB9285760}" srcOrd="2" destOrd="0" presId="urn:microsoft.com/office/officeart/2005/8/layout/vList6"/>
    <dgm:cxn modelId="{B5C2EA6C-74FB-4F4F-AC3E-BAEF3727143A}" type="presParOf" srcId="{C2725DCA-1309-7946-A6CF-1BFCB9285760}" destId="{0245C459-933B-044D-9D2C-103ACDCEDBC4}" srcOrd="0" destOrd="0" presId="urn:microsoft.com/office/officeart/2005/8/layout/vList6"/>
    <dgm:cxn modelId="{321E13CC-E245-B247-B072-3CC137C1BABC}" type="presParOf" srcId="{C2725DCA-1309-7946-A6CF-1BFCB9285760}" destId="{58F2038E-0549-5241-8EB5-0F1A4827151D}" srcOrd="1" destOrd="0" presId="urn:microsoft.com/office/officeart/2005/8/layout/vList6"/>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EF890F-1412-234D-97A6-4D6715EAC9E8}">
      <dsp:nvSpPr>
        <dsp:cNvPr id="0" name=""/>
        <dsp:cNvSpPr/>
      </dsp:nvSpPr>
      <dsp:spPr>
        <a:xfrm rot="16200000">
          <a:off x="986813" y="-986813"/>
          <a:ext cx="1022310" cy="2995938"/>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Created with or without the exchange of consideration</a:t>
          </a:r>
        </a:p>
      </dsp:txBody>
      <dsp:txXfrm rot="5400000">
        <a:off x="-1" y="1"/>
        <a:ext cx="2995938" cy="766732"/>
      </dsp:txXfrm>
    </dsp:sp>
    <dsp:sp modelId="{0D26CD3C-621D-F54F-B78C-2E53857F7199}">
      <dsp:nvSpPr>
        <dsp:cNvPr id="0" name=""/>
        <dsp:cNvSpPr/>
      </dsp:nvSpPr>
      <dsp:spPr>
        <a:xfrm>
          <a:off x="2995938" y="0"/>
          <a:ext cx="2995938" cy="1022310"/>
        </a:xfrm>
        <a:prstGeom prst="round1Rec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Principal is liable for the injuries caused by agent's negligent acts.</a:t>
          </a:r>
        </a:p>
      </dsp:txBody>
      <dsp:txXfrm>
        <a:off x="2995938" y="0"/>
        <a:ext cx="2995938" cy="766732"/>
      </dsp:txXfrm>
    </dsp:sp>
    <dsp:sp modelId="{084FCE2D-639B-5B4D-904D-3BFE8412960B}">
      <dsp:nvSpPr>
        <dsp:cNvPr id="0" name=""/>
        <dsp:cNvSpPr/>
      </dsp:nvSpPr>
      <dsp:spPr>
        <a:xfrm rot="10800000">
          <a:off x="0" y="1022310"/>
          <a:ext cx="2995938" cy="1022310"/>
        </a:xfrm>
        <a:prstGeom prst="round1Rec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7CCE98-F53E-F841-BD7D-292A115FA479}">
      <dsp:nvSpPr>
        <dsp:cNvPr id="0" name=""/>
        <dsp:cNvSpPr/>
      </dsp:nvSpPr>
      <dsp:spPr>
        <a:xfrm rot="5400000">
          <a:off x="3982751" y="35496"/>
          <a:ext cx="1022310" cy="2995938"/>
        </a:xfrm>
        <a:prstGeom prst="round1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FC67D7-0DC6-7540-975A-B9820B7DA080}">
      <dsp:nvSpPr>
        <dsp:cNvPr id="0" name=""/>
        <dsp:cNvSpPr/>
      </dsp:nvSpPr>
      <dsp:spPr>
        <a:xfrm>
          <a:off x="2097156" y="766732"/>
          <a:ext cx="1797562" cy="511155"/>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Agency</a:t>
          </a:r>
        </a:p>
      </dsp:txBody>
      <dsp:txXfrm>
        <a:off x="2122109" y="791685"/>
        <a:ext cx="1747656" cy="46124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8B0AC8-0A12-5549-802B-A7E190DD4EA9}">
      <dsp:nvSpPr>
        <dsp:cNvPr id="0" name=""/>
        <dsp:cNvSpPr/>
      </dsp:nvSpPr>
      <dsp:spPr>
        <a:xfrm>
          <a:off x="1392" y="0"/>
          <a:ext cx="835266" cy="628192"/>
        </a:xfrm>
        <a:prstGeom prst="upArrow">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D64BD7-0522-E74F-8849-171C702B5CF0}">
      <dsp:nvSpPr>
        <dsp:cNvPr id="0" name=""/>
        <dsp:cNvSpPr/>
      </dsp:nvSpPr>
      <dsp:spPr>
        <a:xfrm>
          <a:off x="861716" y="0"/>
          <a:ext cx="1417421" cy="62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0" rIns="92456" bIns="92456" numCol="1" spcCol="1270" anchor="ctr" anchorCtr="0">
          <a:noAutofit/>
        </a:bodyPr>
        <a:lstStyle/>
        <a:p>
          <a:pPr marL="0" lvl="0" indent="0" algn="l" defTabSz="577850">
            <a:lnSpc>
              <a:spcPct val="90000"/>
            </a:lnSpc>
            <a:spcBef>
              <a:spcPct val="0"/>
            </a:spcBef>
            <a:spcAft>
              <a:spcPct val="35000"/>
            </a:spcAft>
            <a:buNone/>
          </a:pPr>
          <a:r>
            <a:rPr lang="en-US" sz="1300" kern="1200"/>
            <a:t>Before: </a:t>
          </a:r>
          <a:r>
            <a:rPr lang="en-US" sz="1300" b="1" i="1" kern="1200"/>
            <a:t>Unlimited</a:t>
          </a:r>
          <a:r>
            <a:rPr lang="en-US" sz="1300" kern="1200"/>
            <a:t> personal liability</a:t>
          </a:r>
        </a:p>
      </dsp:txBody>
      <dsp:txXfrm>
        <a:off x="861716" y="0"/>
        <a:ext cx="1417421" cy="628192"/>
      </dsp:txXfrm>
    </dsp:sp>
    <dsp:sp modelId="{97500E2E-84ED-9445-8E35-DBFD550340BA}">
      <dsp:nvSpPr>
        <dsp:cNvPr id="0" name=""/>
        <dsp:cNvSpPr/>
      </dsp:nvSpPr>
      <dsp:spPr>
        <a:xfrm>
          <a:off x="251972" y="680542"/>
          <a:ext cx="835266" cy="628192"/>
        </a:xfrm>
        <a:prstGeom prst="downArrow">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A78C6A-BC5E-3042-AD4C-BB2613FAEC26}">
      <dsp:nvSpPr>
        <dsp:cNvPr id="0" name=""/>
        <dsp:cNvSpPr/>
      </dsp:nvSpPr>
      <dsp:spPr>
        <a:xfrm>
          <a:off x="1112296" y="680542"/>
          <a:ext cx="1417421" cy="62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0" rIns="92456" bIns="92456" numCol="1" spcCol="1270" anchor="ctr" anchorCtr="0">
          <a:noAutofit/>
        </a:bodyPr>
        <a:lstStyle/>
        <a:p>
          <a:pPr marL="0" lvl="0" indent="0" algn="l" defTabSz="577850">
            <a:lnSpc>
              <a:spcPct val="90000"/>
            </a:lnSpc>
            <a:spcBef>
              <a:spcPct val="0"/>
            </a:spcBef>
            <a:spcAft>
              <a:spcPct val="35000"/>
            </a:spcAft>
            <a:buNone/>
          </a:pPr>
          <a:r>
            <a:rPr lang="en-US" sz="1300" kern="1200"/>
            <a:t>After: payday liability</a:t>
          </a:r>
        </a:p>
      </dsp:txBody>
      <dsp:txXfrm>
        <a:off x="1112296" y="680542"/>
        <a:ext cx="1417421" cy="62819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D3980-889C-C743-9010-BC822FC4BD01}">
      <dsp:nvSpPr>
        <dsp:cNvPr id="0" name=""/>
        <dsp:cNvSpPr/>
      </dsp:nvSpPr>
      <dsp:spPr>
        <a:xfrm>
          <a:off x="1301087" y="344360"/>
          <a:ext cx="2486080" cy="1336929"/>
        </a:xfrm>
        <a:prstGeom prst="round2DiagRect">
          <a:avLst>
            <a:gd name="adj1" fmla="val 0"/>
            <a:gd name="adj2"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3CAB0-8829-6F4E-A878-2AD96241E53F}">
      <dsp:nvSpPr>
        <dsp:cNvPr id="0" name=""/>
        <dsp:cNvSpPr/>
      </dsp:nvSpPr>
      <dsp:spPr>
        <a:xfrm>
          <a:off x="2544127" y="486156"/>
          <a:ext cx="331" cy="1053338"/>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586065-2CAA-244A-8C64-89A368772F63}">
      <dsp:nvSpPr>
        <dsp:cNvPr id="0" name=""/>
        <dsp:cNvSpPr/>
      </dsp:nvSpPr>
      <dsp:spPr>
        <a:xfrm>
          <a:off x="1383956" y="445643"/>
          <a:ext cx="1077301" cy="1134364"/>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100% shares net profit</a:t>
          </a:r>
        </a:p>
      </dsp:txBody>
      <dsp:txXfrm>
        <a:off x="1383956" y="445643"/>
        <a:ext cx="1077301" cy="1134364"/>
      </dsp:txXfrm>
    </dsp:sp>
    <dsp:sp modelId="{AC2361FF-0962-F443-A56B-2BAE382902E7}">
      <dsp:nvSpPr>
        <dsp:cNvPr id="0" name=""/>
        <dsp:cNvSpPr/>
      </dsp:nvSpPr>
      <dsp:spPr>
        <a:xfrm>
          <a:off x="2626996" y="445643"/>
          <a:ext cx="1077301" cy="1134364"/>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everyone who shares net profit is not all partners.</a:t>
          </a:r>
        </a:p>
      </dsp:txBody>
      <dsp:txXfrm>
        <a:off x="2626996" y="445643"/>
        <a:ext cx="1077301" cy="1134364"/>
      </dsp:txXfrm>
    </dsp:sp>
    <dsp:sp modelId="{F7186F0B-D5D7-364E-B6A3-B97A423EC200}">
      <dsp:nvSpPr>
        <dsp:cNvPr id="0" name=""/>
        <dsp:cNvSpPr/>
      </dsp:nvSpPr>
      <dsp:spPr>
        <a:xfrm rot="16200000">
          <a:off x="364680" y="522060"/>
          <a:ext cx="1458468" cy="414346"/>
        </a:xfrm>
        <a:prstGeom prst="rightArrow">
          <a:avLst>
            <a:gd name="adj1" fmla="val 49830"/>
            <a:gd name="adj2" fmla="val 6066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US" sz="900" kern="1200"/>
            <a:t>Partnership</a:t>
          </a:r>
        </a:p>
      </dsp:txBody>
      <dsp:txXfrm>
        <a:off x="427302" y="688621"/>
        <a:ext cx="1333224" cy="206468"/>
      </dsp:txXfrm>
    </dsp:sp>
    <dsp:sp modelId="{A687FC18-B583-6E40-BD7F-795E464C4ECD}">
      <dsp:nvSpPr>
        <dsp:cNvPr id="0" name=""/>
        <dsp:cNvSpPr/>
      </dsp:nvSpPr>
      <dsp:spPr>
        <a:xfrm rot="5400000">
          <a:off x="3265106" y="1089242"/>
          <a:ext cx="1458468" cy="414346"/>
        </a:xfrm>
        <a:prstGeom prst="rightArrow">
          <a:avLst>
            <a:gd name="adj1" fmla="val 49830"/>
            <a:gd name="adj2" fmla="val 60660"/>
          </a:avLst>
        </a:prstGeom>
        <a:solidFill>
          <a:schemeClr val="accent2">
            <a:tint val="50000"/>
            <a:hueOff val="-880662"/>
            <a:satOff val="-76170"/>
            <a:lumOff val="87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US" sz="900" kern="1200"/>
            <a:t>Not all partners</a:t>
          </a:r>
        </a:p>
      </dsp:txBody>
      <dsp:txXfrm>
        <a:off x="3327728" y="1130559"/>
        <a:ext cx="1333224" cy="20646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008616-1A3A-6C4F-B655-CDD0F5655022}">
      <dsp:nvSpPr>
        <dsp:cNvPr id="0" name=""/>
        <dsp:cNvSpPr/>
      </dsp:nvSpPr>
      <dsp:spPr>
        <a:xfrm>
          <a:off x="591218" y="185166"/>
          <a:ext cx="2304288" cy="2304288"/>
        </a:xfrm>
        <a:prstGeom prst="pie">
          <a:avLst>
            <a:gd name="adj1" fmla="val 16200000"/>
            <a:gd name="adj2" fmla="val 180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Agency</a:t>
          </a:r>
          <a:r>
            <a:rPr lang="ko-KR" altLang="en-US" sz="800" kern="1200">
              <a:solidFill>
                <a:sysClr val="windowText" lastClr="000000"/>
              </a:solidFill>
            </a:rPr>
            <a:t>가 아닌데 제</a:t>
          </a:r>
          <a:r>
            <a:rPr lang="en-US" altLang="ko-KR" sz="800" kern="1200">
              <a:solidFill>
                <a:sysClr val="windowText" lastClr="000000"/>
              </a:solidFill>
            </a:rPr>
            <a:t>3</a:t>
          </a:r>
          <a:r>
            <a:rPr lang="ko-KR" altLang="en-US" sz="800" kern="1200">
              <a:solidFill>
                <a:sysClr val="windowText" lastClr="000000"/>
              </a:solidFill>
            </a:rPr>
            <a:t>자가 있다고 믿을 경우</a:t>
          </a:r>
          <a:endParaRPr lang="en-US" sz="800" kern="1200">
            <a:solidFill>
              <a:sysClr val="windowText" lastClr="000000"/>
            </a:solidFill>
          </a:endParaRPr>
        </a:p>
      </dsp:txBody>
      <dsp:txXfrm>
        <a:off x="1844038" y="610362"/>
        <a:ext cx="781812" cy="768096"/>
      </dsp:txXfrm>
    </dsp:sp>
    <dsp:sp modelId="{F6553136-CB43-7F44-8C26-F5BE44976094}">
      <dsp:nvSpPr>
        <dsp:cNvPr id="0" name=""/>
        <dsp:cNvSpPr/>
      </dsp:nvSpPr>
      <dsp:spPr>
        <a:xfrm>
          <a:off x="472438" y="253746"/>
          <a:ext cx="2304288" cy="2304288"/>
        </a:xfrm>
        <a:prstGeom prst="pie">
          <a:avLst>
            <a:gd name="adj1" fmla="val 1800000"/>
            <a:gd name="adj2" fmla="val 90000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If you allow signal partnership (제3</a:t>
          </a:r>
          <a:r>
            <a:rPr lang="ko-KR" altLang="en-US" sz="800" kern="1200">
              <a:solidFill>
                <a:sysClr val="windowText" lastClr="000000"/>
              </a:solidFill>
            </a:rPr>
            <a:t>자믿음</a:t>
          </a:r>
          <a:r>
            <a:rPr lang="en-US" sz="800" kern="1200">
              <a:solidFill>
                <a:sysClr val="windowText" lastClr="000000"/>
              </a:solidFill>
            </a:rPr>
            <a:t>) --&gt; you can't deny partnership</a:t>
          </a:r>
        </a:p>
      </dsp:txBody>
      <dsp:txXfrm>
        <a:off x="1103374" y="1707642"/>
        <a:ext cx="1042416" cy="713232"/>
      </dsp:txXfrm>
    </dsp:sp>
    <dsp:sp modelId="{9E5558D7-9BDD-8845-822A-5D7A6FCE7258}">
      <dsp:nvSpPr>
        <dsp:cNvPr id="0" name=""/>
        <dsp:cNvSpPr/>
      </dsp:nvSpPr>
      <dsp:spPr>
        <a:xfrm>
          <a:off x="472438" y="253746"/>
          <a:ext cx="2304288" cy="2304288"/>
        </a:xfrm>
        <a:prstGeom prst="pie">
          <a:avLst>
            <a:gd name="adj1" fmla="val 90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Agency Estoppel</a:t>
          </a:r>
        </a:p>
      </dsp:txBody>
      <dsp:txXfrm>
        <a:off x="719326" y="706374"/>
        <a:ext cx="781812" cy="76809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529936-8BCE-2343-BFFB-3A54F68C9165}">
      <dsp:nvSpPr>
        <dsp:cNvPr id="0" name=""/>
        <dsp:cNvSpPr/>
      </dsp:nvSpPr>
      <dsp:spPr>
        <a:xfrm>
          <a:off x="858237" y="534174"/>
          <a:ext cx="1498958" cy="4939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Partners on demand</a:t>
          </a:r>
        </a:p>
      </dsp:txBody>
      <dsp:txXfrm>
        <a:off x="858237" y="534174"/>
        <a:ext cx="1498958" cy="493974"/>
      </dsp:txXfrm>
    </dsp:sp>
    <dsp:sp modelId="{7B131D14-42F6-5A4C-8659-AF6D22FD5650}">
      <dsp:nvSpPr>
        <dsp:cNvPr id="0" name=""/>
        <dsp:cNvSpPr/>
      </dsp:nvSpPr>
      <dsp:spPr>
        <a:xfrm>
          <a:off x="858237" y="1575796"/>
          <a:ext cx="1498958" cy="9254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Unlimited liability</a:t>
          </a:r>
        </a:p>
      </dsp:txBody>
      <dsp:txXfrm>
        <a:off x="858237" y="1575796"/>
        <a:ext cx="1498958" cy="925468"/>
      </dsp:txXfrm>
    </dsp:sp>
    <dsp:sp modelId="{450B72EB-A32F-7740-9C0A-574CA5B4A7E8}">
      <dsp:nvSpPr>
        <dsp:cNvPr id="0" name=""/>
        <dsp:cNvSpPr/>
      </dsp:nvSpPr>
      <dsp:spPr>
        <a:xfrm>
          <a:off x="856534" y="383937"/>
          <a:ext cx="119235" cy="11923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9C400D-6128-6342-AD7F-2AAD7A25D72D}">
      <dsp:nvSpPr>
        <dsp:cNvPr id="0" name=""/>
        <dsp:cNvSpPr/>
      </dsp:nvSpPr>
      <dsp:spPr>
        <a:xfrm>
          <a:off x="939999" y="217008"/>
          <a:ext cx="119235" cy="119235"/>
        </a:xfrm>
        <a:prstGeom prst="ellipse">
          <a:avLst/>
        </a:prstGeom>
        <a:solidFill>
          <a:schemeClr val="accent2">
            <a:hueOff val="-80854"/>
            <a:satOff val="-4663"/>
            <a:lumOff val="47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042911-DE39-2E44-8367-F10DC0837ED6}">
      <dsp:nvSpPr>
        <dsp:cNvPr id="0" name=""/>
        <dsp:cNvSpPr/>
      </dsp:nvSpPr>
      <dsp:spPr>
        <a:xfrm>
          <a:off x="1140314" y="250394"/>
          <a:ext cx="187369" cy="187369"/>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89C1CC-9726-DC43-BE2F-09F49D3AFC82}">
      <dsp:nvSpPr>
        <dsp:cNvPr id="0" name=""/>
        <dsp:cNvSpPr/>
      </dsp:nvSpPr>
      <dsp:spPr>
        <a:xfrm>
          <a:off x="1307243" y="66771"/>
          <a:ext cx="119235" cy="119235"/>
        </a:xfrm>
        <a:prstGeom prst="ellipse">
          <a:avLst/>
        </a:prstGeom>
        <a:solidFill>
          <a:schemeClr val="accent2">
            <a:hueOff val="-242561"/>
            <a:satOff val="-13988"/>
            <a:lumOff val="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6CBB3C-9870-F342-9C23-31F708E1D746}">
      <dsp:nvSpPr>
        <dsp:cNvPr id="0" name=""/>
        <dsp:cNvSpPr/>
      </dsp:nvSpPr>
      <dsp:spPr>
        <a:xfrm>
          <a:off x="1524252" y="0"/>
          <a:ext cx="119235" cy="119235"/>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9E1EC-F2BD-2B4A-9D60-41DF385F0025}">
      <dsp:nvSpPr>
        <dsp:cNvPr id="0" name=""/>
        <dsp:cNvSpPr/>
      </dsp:nvSpPr>
      <dsp:spPr>
        <a:xfrm>
          <a:off x="1791339" y="116850"/>
          <a:ext cx="119235" cy="119235"/>
        </a:xfrm>
        <a:prstGeom prst="ellipse">
          <a:avLst/>
        </a:prstGeom>
        <a:solidFill>
          <a:schemeClr val="accent2">
            <a:hueOff val="-404268"/>
            <a:satOff val="-23313"/>
            <a:lumOff val="23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6C5751-D0D0-444C-9950-397FECBB876B}">
      <dsp:nvSpPr>
        <dsp:cNvPr id="0" name=""/>
        <dsp:cNvSpPr/>
      </dsp:nvSpPr>
      <dsp:spPr>
        <a:xfrm>
          <a:off x="1958268" y="200315"/>
          <a:ext cx="187369" cy="187369"/>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1E5FAD-B6F0-9440-A9B1-B825B5EFB60D}">
      <dsp:nvSpPr>
        <dsp:cNvPr id="0" name=""/>
        <dsp:cNvSpPr/>
      </dsp:nvSpPr>
      <dsp:spPr>
        <a:xfrm>
          <a:off x="2191969" y="383937"/>
          <a:ext cx="119235" cy="119235"/>
        </a:xfrm>
        <a:prstGeom prst="ellipse">
          <a:avLst/>
        </a:prstGeom>
        <a:solidFill>
          <a:schemeClr val="accent2">
            <a:hueOff val="-565975"/>
            <a:satOff val="-32639"/>
            <a:lumOff val="33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B47E6F-8C7E-DE47-A62A-9B2E41B8DF58}">
      <dsp:nvSpPr>
        <dsp:cNvPr id="0" name=""/>
        <dsp:cNvSpPr/>
      </dsp:nvSpPr>
      <dsp:spPr>
        <a:xfrm>
          <a:off x="2292127" y="567560"/>
          <a:ext cx="119235" cy="119235"/>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CE2710-DAE1-6F4D-BEF4-82728A5966B0}">
      <dsp:nvSpPr>
        <dsp:cNvPr id="0" name=""/>
        <dsp:cNvSpPr/>
      </dsp:nvSpPr>
      <dsp:spPr>
        <a:xfrm>
          <a:off x="1424094" y="217008"/>
          <a:ext cx="306605" cy="30660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BAD9A-BBEF-B543-8606-BDB5483C50B0}">
      <dsp:nvSpPr>
        <dsp:cNvPr id="0" name=""/>
        <dsp:cNvSpPr/>
      </dsp:nvSpPr>
      <dsp:spPr>
        <a:xfrm>
          <a:off x="773069" y="851340"/>
          <a:ext cx="119235" cy="119235"/>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2F52EC-E156-5A43-B75A-11B19321C780}">
      <dsp:nvSpPr>
        <dsp:cNvPr id="0" name=""/>
        <dsp:cNvSpPr/>
      </dsp:nvSpPr>
      <dsp:spPr>
        <a:xfrm>
          <a:off x="873227" y="1001576"/>
          <a:ext cx="187369" cy="187369"/>
        </a:xfrm>
        <a:prstGeom prst="ellipse">
          <a:avLst/>
        </a:prstGeom>
        <a:solidFill>
          <a:schemeClr val="accent2">
            <a:hueOff val="-889388"/>
            <a:satOff val="-51289"/>
            <a:lumOff val="52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00C4C-B1D7-2D43-8D90-367C6252ECC1}">
      <dsp:nvSpPr>
        <dsp:cNvPr id="0" name=""/>
        <dsp:cNvSpPr/>
      </dsp:nvSpPr>
      <dsp:spPr>
        <a:xfrm>
          <a:off x="1123621" y="1135120"/>
          <a:ext cx="272537" cy="27253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FF7EB0-78C6-F94E-98E3-388221DC94BF}">
      <dsp:nvSpPr>
        <dsp:cNvPr id="0" name=""/>
        <dsp:cNvSpPr/>
      </dsp:nvSpPr>
      <dsp:spPr>
        <a:xfrm>
          <a:off x="1474173" y="1352128"/>
          <a:ext cx="119235" cy="119235"/>
        </a:xfrm>
        <a:prstGeom prst="ellipse">
          <a:avLst/>
        </a:prstGeom>
        <a:solidFill>
          <a:schemeClr val="accent2">
            <a:hueOff val="-1051095"/>
            <a:satOff val="-60615"/>
            <a:lumOff val="623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B94963-25CE-4944-B27A-1E6AB88925D2}">
      <dsp:nvSpPr>
        <dsp:cNvPr id="0" name=""/>
        <dsp:cNvSpPr/>
      </dsp:nvSpPr>
      <dsp:spPr>
        <a:xfrm>
          <a:off x="1540944" y="1135120"/>
          <a:ext cx="187369" cy="187369"/>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1AB602-4E1E-AC4F-9752-C8C221E08B63}">
      <dsp:nvSpPr>
        <dsp:cNvPr id="0" name=""/>
        <dsp:cNvSpPr/>
      </dsp:nvSpPr>
      <dsp:spPr>
        <a:xfrm>
          <a:off x="1707874" y="1368821"/>
          <a:ext cx="119235" cy="119235"/>
        </a:xfrm>
        <a:prstGeom prst="ellipse">
          <a:avLst/>
        </a:prstGeom>
        <a:solidFill>
          <a:schemeClr val="accent2">
            <a:hueOff val="-1212803"/>
            <a:satOff val="-69940"/>
            <a:lumOff val="71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D565C2-A06F-0F4C-AF2E-74E0806B6C4A}">
      <dsp:nvSpPr>
        <dsp:cNvPr id="0" name=""/>
        <dsp:cNvSpPr/>
      </dsp:nvSpPr>
      <dsp:spPr>
        <a:xfrm>
          <a:off x="1858110" y="1101734"/>
          <a:ext cx="272537" cy="27253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4CA5CC-1D0B-C843-87FF-85C5B5540F2C}">
      <dsp:nvSpPr>
        <dsp:cNvPr id="0" name=""/>
        <dsp:cNvSpPr/>
      </dsp:nvSpPr>
      <dsp:spPr>
        <a:xfrm>
          <a:off x="2225355" y="1034962"/>
          <a:ext cx="187369" cy="187369"/>
        </a:xfrm>
        <a:prstGeom prst="ellipse">
          <a:avLst/>
        </a:prstGeom>
        <a:solidFill>
          <a:schemeClr val="accent2">
            <a:hueOff val="-1374509"/>
            <a:satOff val="-79265"/>
            <a:lumOff val="81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1DC4F6-572A-FC4F-8149-3529A577F5DD}">
      <dsp:nvSpPr>
        <dsp:cNvPr id="0" name=""/>
        <dsp:cNvSpPr/>
      </dsp:nvSpPr>
      <dsp:spPr>
        <a:xfrm>
          <a:off x="2412725" y="250116"/>
          <a:ext cx="550278" cy="1050541"/>
        </a:xfrm>
        <a:prstGeom prst="chevron">
          <a:avLst>
            <a:gd name="adj" fmla="val 6231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0EAE0C3-2F92-D24A-BE44-87530ABAA1A1}">
      <dsp:nvSpPr>
        <dsp:cNvPr id="0" name=""/>
        <dsp:cNvSpPr/>
      </dsp:nvSpPr>
      <dsp:spPr>
        <a:xfrm>
          <a:off x="2862953" y="250116"/>
          <a:ext cx="550278" cy="1050541"/>
        </a:xfrm>
        <a:prstGeom prst="chevron">
          <a:avLst>
            <a:gd name="adj" fmla="val 6231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A6A1402-F1F7-EA48-BCBD-EC18EF269C9F}">
      <dsp:nvSpPr>
        <dsp:cNvPr id="0" name=""/>
        <dsp:cNvSpPr/>
      </dsp:nvSpPr>
      <dsp:spPr>
        <a:xfrm>
          <a:off x="3525788" y="175588"/>
          <a:ext cx="1275645" cy="127564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Fiduciary duty</a:t>
          </a:r>
        </a:p>
      </dsp:txBody>
      <dsp:txXfrm>
        <a:off x="3712602" y="362402"/>
        <a:ext cx="902017" cy="902017"/>
      </dsp:txXfrm>
    </dsp:sp>
    <dsp:sp modelId="{29D95833-A709-BD47-9156-E9265A41F466}">
      <dsp:nvSpPr>
        <dsp:cNvPr id="0" name=""/>
        <dsp:cNvSpPr/>
      </dsp:nvSpPr>
      <dsp:spPr>
        <a:xfrm>
          <a:off x="3413231" y="1575796"/>
          <a:ext cx="1500759" cy="9254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on demand question--&gt; disclosure is needed</a:t>
          </a:r>
        </a:p>
      </dsp:txBody>
      <dsp:txXfrm>
        <a:off x="3413231" y="1575796"/>
        <a:ext cx="1500759" cy="925468"/>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4A034-E3F6-8341-A0D9-E6C679AC57AA}">
      <dsp:nvSpPr>
        <dsp:cNvPr id="0" name=""/>
        <dsp:cNvSpPr/>
      </dsp:nvSpPr>
      <dsp:spPr>
        <a:xfrm>
          <a:off x="1347693" y="146377"/>
          <a:ext cx="2057857" cy="2057857"/>
        </a:xfrm>
        <a:prstGeom prst="pie">
          <a:avLst>
            <a:gd name="adj1" fmla="val 16200000"/>
            <a:gd name="adj2" fmla="val 2052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Dissociation: Kelley</a:t>
          </a:r>
        </a:p>
      </dsp:txBody>
      <dsp:txXfrm>
        <a:off x="2402590" y="453831"/>
        <a:ext cx="698201" cy="477716"/>
      </dsp:txXfrm>
    </dsp:sp>
    <dsp:sp modelId="{70000F91-5E23-FC47-BA3A-FC3902E7952D}">
      <dsp:nvSpPr>
        <dsp:cNvPr id="0" name=""/>
        <dsp:cNvSpPr/>
      </dsp:nvSpPr>
      <dsp:spPr>
        <a:xfrm>
          <a:off x="1275668" y="245595"/>
          <a:ext cx="2057857" cy="2057857"/>
        </a:xfrm>
        <a:prstGeom prst="pie">
          <a:avLst>
            <a:gd name="adj1" fmla="val 20520000"/>
            <a:gd name="adj2" fmla="val 324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The rest of the partners is the same.</a:t>
          </a:r>
        </a:p>
      </dsp:txBody>
      <dsp:txXfrm>
        <a:off x="2620625" y="1176530"/>
        <a:ext cx="612457" cy="516914"/>
      </dsp:txXfrm>
    </dsp:sp>
    <dsp:sp modelId="{C1C54736-EF64-4C49-B34E-0F63FE967CBC}">
      <dsp:nvSpPr>
        <dsp:cNvPr id="0" name=""/>
        <dsp:cNvSpPr/>
      </dsp:nvSpPr>
      <dsp:spPr>
        <a:xfrm>
          <a:off x="1275668" y="245595"/>
          <a:ext cx="2057857" cy="2057857"/>
        </a:xfrm>
        <a:prstGeom prst="pie">
          <a:avLst>
            <a:gd name="adj1" fmla="val 3240000"/>
            <a:gd name="adj2" fmla="val 756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Leave out of the partner...</a:t>
          </a:r>
        </a:p>
      </dsp:txBody>
      <dsp:txXfrm>
        <a:off x="1937122" y="1788988"/>
        <a:ext cx="734948" cy="440969"/>
      </dsp:txXfrm>
    </dsp:sp>
    <dsp:sp modelId="{646AF1CA-05D9-F94B-BD43-405F8AF23465}">
      <dsp:nvSpPr>
        <dsp:cNvPr id="0" name=""/>
        <dsp:cNvSpPr/>
      </dsp:nvSpPr>
      <dsp:spPr>
        <a:xfrm>
          <a:off x="1275668" y="245595"/>
          <a:ext cx="2057857" cy="2057857"/>
        </a:xfrm>
        <a:prstGeom prst="pie">
          <a:avLst>
            <a:gd name="adj1" fmla="val 7560000"/>
            <a:gd name="adj2" fmla="val 1188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NOT Dissolution.</a:t>
          </a:r>
        </a:p>
      </dsp:txBody>
      <dsp:txXfrm>
        <a:off x="1373662" y="1176530"/>
        <a:ext cx="612457" cy="516914"/>
      </dsp:txXfrm>
    </dsp:sp>
    <dsp:sp modelId="{AF1C8222-79CD-E34B-A9E9-DD2AC7723BEB}">
      <dsp:nvSpPr>
        <dsp:cNvPr id="0" name=""/>
        <dsp:cNvSpPr/>
      </dsp:nvSpPr>
      <dsp:spPr>
        <a:xfrm>
          <a:off x="1275668" y="245595"/>
          <a:ext cx="2057857" cy="2057857"/>
        </a:xfrm>
        <a:prstGeom prst="pie">
          <a:avLst>
            <a:gd name="adj1" fmla="val 11880000"/>
            <a:gd name="adj2" fmla="val 1620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They just want Kelly gone</a:t>
          </a:r>
        </a:p>
      </dsp:txBody>
      <dsp:txXfrm>
        <a:off x="1575773" y="559173"/>
        <a:ext cx="698201" cy="477716"/>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66273E-5BCC-0344-B2FB-37D6E38647D4}">
      <dsp:nvSpPr>
        <dsp:cNvPr id="0" name=""/>
        <dsp:cNvSpPr/>
      </dsp:nvSpPr>
      <dsp:spPr>
        <a:xfrm>
          <a:off x="190654" y="0"/>
          <a:ext cx="1144270" cy="1144270"/>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Equal contribution</a:t>
          </a:r>
        </a:p>
      </dsp:txBody>
      <dsp:txXfrm>
        <a:off x="358228" y="167574"/>
        <a:ext cx="809122" cy="809122"/>
      </dsp:txXfrm>
    </dsp:sp>
    <dsp:sp modelId="{26ACE6EF-0CA4-054D-A8A0-772381F4B97C}">
      <dsp:nvSpPr>
        <dsp:cNvPr id="0" name=""/>
        <dsp:cNvSpPr/>
      </dsp:nvSpPr>
      <dsp:spPr>
        <a:xfrm rot="19210508">
          <a:off x="1326554" y="413518"/>
          <a:ext cx="397159" cy="0"/>
        </a:xfrm>
        <a:custGeom>
          <a:avLst/>
          <a:gdLst/>
          <a:ahLst/>
          <a:cxnLst/>
          <a:rect l="0" t="0" r="0" b="0"/>
          <a:pathLst>
            <a:path>
              <a:moveTo>
                <a:pt x="0" y="0"/>
              </a:moveTo>
              <a:lnTo>
                <a:pt x="39715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6588F-ACCB-1C47-A135-EA23F7B265C6}">
      <dsp:nvSpPr>
        <dsp:cNvPr id="0" name=""/>
        <dsp:cNvSpPr/>
      </dsp:nvSpPr>
      <dsp:spPr>
        <a:xfrm rot="13189492">
          <a:off x="2980366" y="413518"/>
          <a:ext cx="397159" cy="0"/>
        </a:xfrm>
        <a:custGeom>
          <a:avLst/>
          <a:gdLst/>
          <a:ahLst/>
          <a:cxnLst/>
          <a:rect l="0" t="0" r="0" b="0"/>
          <a:pathLst>
            <a:path>
              <a:moveTo>
                <a:pt x="0" y="0"/>
              </a:moveTo>
              <a:lnTo>
                <a:pt x="39715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ECE41-0F79-4C4D-B169-1A23E7D19CD8}">
      <dsp:nvSpPr>
        <dsp:cNvPr id="0" name=""/>
        <dsp:cNvSpPr/>
      </dsp:nvSpPr>
      <dsp:spPr>
        <a:xfrm>
          <a:off x="1677644" y="286339"/>
          <a:ext cx="148367" cy="0"/>
        </a:xfrm>
        <a:prstGeom prst="line">
          <a:avLst/>
        </a:pr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F9134-44BA-8A4E-BC22-9E24D8F10383}">
      <dsp:nvSpPr>
        <dsp:cNvPr id="0" name=""/>
        <dsp:cNvSpPr/>
      </dsp:nvSpPr>
      <dsp:spPr>
        <a:xfrm>
          <a:off x="1826011" y="544"/>
          <a:ext cx="1052057" cy="57159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no liability each other</a:t>
          </a:r>
        </a:p>
      </dsp:txBody>
      <dsp:txXfrm>
        <a:off x="1826011" y="544"/>
        <a:ext cx="1052057" cy="571590"/>
      </dsp:txXfrm>
    </dsp:sp>
    <dsp:sp modelId="{168D618B-D1FC-CC46-B494-F1DD1D8C26B8}">
      <dsp:nvSpPr>
        <dsp:cNvPr id="0" name=""/>
        <dsp:cNvSpPr/>
      </dsp:nvSpPr>
      <dsp:spPr>
        <a:xfrm>
          <a:off x="2878068" y="286339"/>
          <a:ext cx="148367" cy="0"/>
        </a:xfrm>
        <a:prstGeom prst="line">
          <a:avLst/>
        </a:pr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FD8C-6EFC-144B-AF3F-88B5FD2BD5BD}">
      <dsp:nvSpPr>
        <dsp:cNvPr id="0" name=""/>
        <dsp:cNvSpPr/>
      </dsp:nvSpPr>
      <dsp:spPr>
        <a:xfrm rot="2389492">
          <a:off x="1326554" y="730751"/>
          <a:ext cx="397159" cy="0"/>
        </a:xfrm>
        <a:custGeom>
          <a:avLst/>
          <a:gdLst/>
          <a:ahLst/>
          <a:cxnLst/>
          <a:rect l="0" t="0" r="0" b="0"/>
          <a:pathLst>
            <a:path>
              <a:moveTo>
                <a:pt x="0" y="0"/>
              </a:moveTo>
              <a:lnTo>
                <a:pt x="39715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A54DA0-BA81-B142-8C29-484297E80F02}">
      <dsp:nvSpPr>
        <dsp:cNvPr id="0" name=""/>
        <dsp:cNvSpPr/>
      </dsp:nvSpPr>
      <dsp:spPr>
        <a:xfrm rot="8410508">
          <a:off x="2980366" y="730751"/>
          <a:ext cx="397159" cy="0"/>
        </a:xfrm>
        <a:custGeom>
          <a:avLst/>
          <a:gdLst/>
          <a:ahLst/>
          <a:cxnLst/>
          <a:rect l="0" t="0" r="0" b="0"/>
          <a:pathLst>
            <a:path>
              <a:moveTo>
                <a:pt x="0" y="0"/>
              </a:moveTo>
              <a:lnTo>
                <a:pt x="397159"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29D8A-9BC5-6447-8F45-D2E9077D394A}">
      <dsp:nvSpPr>
        <dsp:cNvPr id="0" name=""/>
        <dsp:cNvSpPr/>
      </dsp:nvSpPr>
      <dsp:spPr>
        <a:xfrm>
          <a:off x="1677644" y="857930"/>
          <a:ext cx="148367" cy="0"/>
        </a:xfrm>
        <a:prstGeom prst="line">
          <a:avLst/>
        </a:pr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FE17A9-6819-D14D-ACE5-04BD1E90CAEB}">
      <dsp:nvSpPr>
        <dsp:cNvPr id="0" name=""/>
        <dsp:cNvSpPr/>
      </dsp:nvSpPr>
      <dsp:spPr>
        <a:xfrm>
          <a:off x="1826011" y="572135"/>
          <a:ext cx="1052057" cy="57159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equity</a:t>
          </a:r>
        </a:p>
      </dsp:txBody>
      <dsp:txXfrm>
        <a:off x="1826011" y="572135"/>
        <a:ext cx="1052057" cy="571590"/>
      </dsp:txXfrm>
    </dsp:sp>
    <dsp:sp modelId="{BF0C1321-FEB7-0A4E-A543-CCD669932BE5}">
      <dsp:nvSpPr>
        <dsp:cNvPr id="0" name=""/>
        <dsp:cNvSpPr/>
      </dsp:nvSpPr>
      <dsp:spPr>
        <a:xfrm>
          <a:off x="2878068" y="857930"/>
          <a:ext cx="148367" cy="0"/>
        </a:xfrm>
        <a:prstGeom prst="line">
          <a:avLst/>
        </a:pr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B9DACA-FC26-BE43-B115-CCD7278771DB}">
      <dsp:nvSpPr>
        <dsp:cNvPr id="0" name=""/>
        <dsp:cNvSpPr/>
      </dsp:nvSpPr>
      <dsp:spPr>
        <a:xfrm>
          <a:off x="3369155" y="0"/>
          <a:ext cx="1144270" cy="1144270"/>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Labor loss</a:t>
          </a:r>
        </a:p>
      </dsp:txBody>
      <dsp:txXfrm>
        <a:off x="3536729" y="167574"/>
        <a:ext cx="809122" cy="809122"/>
      </dsp:txXfrm>
    </dsp:sp>
    <dsp:sp modelId="{4C6E3232-989C-8348-AFD2-6D51CD33BC93}">
      <dsp:nvSpPr>
        <dsp:cNvPr id="0" name=""/>
        <dsp:cNvSpPr/>
      </dsp:nvSpPr>
      <dsp:spPr>
        <a:xfrm>
          <a:off x="4513425" y="0"/>
          <a:ext cx="1144270" cy="1144270"/>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Capital loss</a:t>
          </a:r>
        </a:p>
      </dsp:txBody>
      <dsp:txXfrm>
        <a:off x="4680999" y="167574"/>
        <a:ext cx="809122" cy="809122"/>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54F6B-866C-F248-B852-43F44BA87204}">
      <dsp:nvSpPr>
        <dsp:cNvPr id="0" name=""/>
        <dsp:cNvSpPr/>
      </dsp:nvSpPr>
      <dsp:spPr>
        <a:xfrm>
          <a:off x="351057" y="80487"/>
          <a:ext cx="1393671" cy="1218244"/>
        </a:xfrm>
        <a:prstGeom prst="rightArrow">
          <a:avLst>
            <a:gd name="adj1" fmla="val 70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20320" bIns="10160" numCol="1" spcCol="1270" anchor="ctr" anchorCtr="0">
          <a:noAutofit/>
        </a:bodyPr>
        <a:lstStyle/>
        <a:p>
          <a:pPr marL="0" lvl="0" indent="0" algn="ctr" defTabSz="711200">
            <a:lnSpc>
              <a:spcPct val="90000"/>
            </a:lnSpc>
            <a:spcBef>
              <a:spcPct val="0"/>
            </a:spcBef>
            <a:spcAft>
              <a:spcPct val="35000"/>
            </a:spcAft>
            <a:buNone/>
          </a:pPr>
          <a:r>
            <a:rPr lang="en-US" sz="1600" b="1" kern="1200">
              <a:solidFill>
                <a:sysClr val="windowText" lastClr="000000"/>
              </a:solidFill>
            </a:rPr>
            <a:t>Pay</a:t>
          </a:r>
        </a:p>
      </dsp:txBody>
      <dsp:txXfrm>
        <a:off x="699475" y="263224"/>
        <a:ext cx="679414" cy="852770"/>
      </dsp:txXfrm>
    </dsp:sp>
    <dsp:sp modelId="{F02B7FFC-B1FA-CB45-BB7D-5FF824B3A17E}">
      <dsp:nvSpPr>
        <dsp:cNvPr id="0" name=""/>
        <dsp:cNvSpPr/>
      </dsp:nvSpPr>
      <dsp:spPr>
        <a:xfrm>
          <a:off x="2639" y="341192"/>
          <a:ext cx="696835" cy="696835"/>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1" kern="1200">
              <a:solidFill>
                <a:sysClr val="windowText" lastClr="000000"/>
              </a:solidFill>
            </a:rPr>
            <a:t>Insurance company 1</a:t>
          </a:r>
        </a:p>
      </dsp:txBody>
      <dsp:txXfrm>
        <a:off x="104688" y="443241"/>
        <a:ext cx="492737" cy="492737"/>
      </dsp:txXfrm>
    </dsp:sp>
    <dsp:sp modelId="{7373FABC-845E-2A4E-A645-60706BFB1151}">
      <dsp:nvSpPr>
        <dsp:cNvPr id="0" name=""/>
        <dsp:cNvSpPr/>
      </dsp:nvSpPr>
      <dsp:spPr>
        <a:xfrm>
          <a:off x="2180250" y="80487"/>
          <a:ext cx="1393671" cy="1218244"/>
        </a:xfrm>
        <a:prstGeom prst="rightArrow">
          <a:avLst>
            <a:gd name="adj1" fmla="val 70000"/>
            <a:gd name="adj2" fmla="val 50000"/>
          </a:avLst>
        </a:prstGeom>
        <a:solidFill>
          <a:schemeClr val="accent3">
            <a:tint val="40000"/>
            <a:alpha val="90000"/>
            <a:hueOff val="1014570"/>
            <a:satOff val="50000"/>
            <a:lumOff val="890"/>
            <a:alphaOff val="0"/>
          </a:schemeClr>
        </a:solidFill>
        <a:ln w="12700" cap="flat" cmpd="sng" algn="ctr">
          <a:solidFill>
            <a:schemeClr val="accent3">
              <a:tint val="40000"/>
              <a:alpha val="90000"/>
              <a:hueOff val="1014570"/>
              <a:satOff val="50000"/>
              <a:lumOff val="8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20320" bIns="10160" numCol="1" spcCol="1270" anchor="ctr" anchorCtr="0">
          <a:noAutofit/>
        </a:bodyPr>
        <a:lstStyle/>
        <a:p>
          <a:pPr marL="171450" lvl="1" indent="-171450" algn="l" defTabSz="711200">
            <a:lnSpc>
              <a:spcPct val="90000"/>
            </a:lnSpc>
            <a:spcBef>
              <a:spcPct val="0"/>
            </a:spcBef>
            <a:spcAft>
              <a:spcPct val="15000"/>
            </a:spcAft>
            <a:buChar char="•"/>
          </a:pPr>
          <a:r>
            <a:rPr lang="en-US" sz="1600" b="1" kern="1200">
              <a:solidFill>
                <a:sysClr val="windowText" lastClr="000000"/>
              </a:solidFill>
            </a:rPr>
            <a:t>Pay</a:t>
          </a:r>
        </a:p>
        <a:p>
          <a:pPr marL="171450" lvl="1" indent="-171450" algn="l" defTabSz="711200">
            <a:lnSpc>
              <a:spcPct val="90000"/>
            </a:lnSpc>
            <a:spcBef>
              <a:spcPct val="0"/>
            </a:spcBef>
            <a:spcAft>
              <a:spcPct val="15000"/>
            </a:spcAft>
            <a:buChar char="•"/>
          </a:pPr>
          <a:r>
            <a:rPr lang="en-US" sz="1600" b="1" kern="1200">
              <a:solidFill>
                <a:sysClr val="windowText" lastClr="000000"/>
              </a:solidFill>
            </a:rPr>
            <a:t>Trust</a:t>
          </a:r>
        </a:p>
      </dsp:txBody>
      <dsp:txXfrm>
        <a:off x="2528668" y="263224"/>
        <a:ext cx="679414" cy="852770"/>
      </dsp:txXfrm>
    </dsp:sp>
    <dsp:sp modelId="{536D0E5E-8AD9-0549-AE52-EFB837AF2586}">
      <dsp:nvSpPr>
        <dsp:cNvPr id="0" name=""/>
        <dsp:cNvSpPr/>
      </dsp:nvSpPr>
      <dsp:spPr>
        <a:xfrm>
          <a:off x="1831832" y="341192"/>
          <a:ext cx="696835" cy="696835"/>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1" kern="1200">
              <a:solidFill>
                <a:sysClr val="windowText" lastClr="000000"/>
              </a:solidFill>
            </a:rPr>
            <a:t>Pritchard &amp; Baird</a:t>
          </a:r>
        </a:p>
      </dsp:txBody>
      <dsp:txXfrm>
        <a:off x="1933881" y="443241"/>
        <a:ext cx="492737" cy="492737"/>
      </dsp:txXfrm>
    </dsp:sp>
    <dsp:sp modelId="{43F009D9-3D5B-CE40-8948-62D029225400}">
      <dsp:nvSpPr>
        <dsp:cNvPr id="0" name=""/>
        <dsp:cNvSpPr/>
      </dsp:nvSpPr>
      <dsp:spPr>
        <a:xfrm>
          <a:off x="4009444" y="80487"/>
          <a:ext cx="1393671" cy="1218244"/>
        </a:xfrm>
        <a:prstGeom prst="rightArrow">
          <a:avLst>
            <a:gd name="adj1" fmla="val 70000"/>
            <a:gd name="adj2" fmla="val 50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sp>
    <dsp:sp modelId="{99E690E8-9484-0F4A-BB4F-A3D05E0B6FD7}">
      <dsp:nvSpPr>
        <dsp:cNvPr id="0" name=""/>
        <dsp:cNvSpPr/>
      </dsp:nvSpPr>
      <dsp:spPr>
        <a:xfrm>
          <a:off x="3661026" y="341192"/>
          <a:ext cx="696835" cy="696835"/>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1" kern="1200">
              <a:solidFill>
                <a:sysClr val="windowText" lastClr="000000"/>
              </a:solidFill>
            </a:rPr>
            <a:t>Insurance Company 2</a:t>
          </a:r>
        </a:p>
      </dsp:txBody>
      <dsp:txXfrm>
        <a:off x="3763075" y="443241"/>
        <a:ext cx="492737" cy="492737"/>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78C6BD-8B11-6A48-9B5B-877E9F6E0BF1}">
      <dsp:nvSpPr>
        <dsp:cNvPr id="0" name=""/>
        <dsp:cNvSpPr/>
      </dsp:nvSpPr>
      <dsp:spPr>
        <a:xfrm>
          <a:off x="1210600" y="0"/>
          <a:ext cx="1699869" cy="1485900"/>
        </a:xfrm>
        <a:prstGeom prst="rightArrow">
          <a:avLst>
            <a:gd name="adj1" fmla="val 70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rPr>
            <a:t>next, see</a:t>
          </a:r>
        </a:p>
        <a:p>
          <a:pPr marL="57150" lvl="1" indent="-57150" algn="l" defTabSz="444500">
            <a:lnSpc>
              <a:spcPct val="90000"/>
            </a:lnSpc>
            <a:spcBef>
              <a:spcPct val="0"/>
            </a:spcBef>
            <a:spcAft>
              <a:spcPct val="15000"/>
            </a:spcAft>
            <a:buChar char="•"/>
          </a:pPr>
          <a:r>
            <a:rPr lang="en-US" sz="1000" kern="1200">
              <a:solidFill>
                <a:sysClr val="windowText" lastClr="000000"/>
              </a:solidFill>
            </a:rPr>
            <a:t>Duty of Care or Duty of Loyalty</a:t>
          </a:r>
        </a:p>
      </dsp:txBody>
      <dsp:txXfrm>
        <a:off x="1635567" y="222885"/>
        <a:ext cx="828686" cy="1040130"/>
      </dsp:txXfrm>
    </dsp:sp>
    <dsp:sp modelId="{2CCEC10F-4348-874A-80C1-65730C33479F}">
      <dsp:nvSpPr>
        <dsp:cNvPr id="0" name=""/>
        <dsp:cNvSpPr/>
      </dsp:nvSpPr>
      <dsp:spPr>
        <a:xfrm>
          <a:off x="785633" y="317982"/>
          <a:ext cx="849934" cy="849934"/>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Business judgment rule</a:t>
          </a:r>
        </a:p>
      </dsp:txBody>
      <dsp:txXfrm>
        <a:off x="910103" y="442452"/>
        <a:ext cx="600994" cy="600994"/>
      </dsp:txXfrm>
    </dsp:sp>
    <dsp:sp modelId="{B92AF684-B0D1-3947-BC40-52C5E3D77FCC}">
      <dsp:nvSpPr>
        <dsp:cNvPr id="0" name=""/>
        <dsp:cNvSpPr/>
      </dsp:nvSpPr>
      <dsp:spPr>
        <a:xfrm>
          <a:off x="3480957" y="0"/>
          <a:ext cx="1699869" cy="1485900"/>
        </a:xfrm>
        <a:prstGeom prst="rightArrow">
          <a:avLst>
            <a:gd name="adj1" fmla="val 70000"/>
            <a:gd name="adj2" fmla="val 50000"/>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rPr>
            <a:t>Corporate Opportunity?</a:t>
          </a:r>
        </a:p>
        <a:p>
          <a:pPr marL="57150" lvl="1" indent="-57150" algn="l" defTabSz="444500">
            <a:lnSpc>
              <a:spcPct val="90000"/>
            </a:lnSpc>
            <a:spcBef>
              <a:spcPct val="0"/>
            </a:spcBef>
            <a:spcAft>
              <a:spcPct val="15000"/>
            </a:spcAft>
            <a:buChar char="•"/>
          </a:pPr>
          <a:r>
            <a:rPr lang="en-US" sz="1000" kern="1200">
              <a:solidFill>
                <a:sysClr val="windowText" lastClr="000000"/>
              </a:solidFill>
            </a:rPr>
            <a:t>Interested Insider Transaction</a:t>
          </a:r>
        </a:p>
      </dsp:txBody>
      <dsp:txXfrm>
        <a:off x="3905924" y="222885"/>
        <a:ext cx="828686" cy="1040130"/>
      </dsp:txXfrm>
    </dsp:sp>
    <dsp:sp modelId="{56350348-18B5-A146-91BD-555BDCDEB8ED}">
      <dsp:nvSpPr>
        <dsp:cNvPr id="0" name=""/>
        <dsp:cNvSpPr/>
      </dsp:nvSpPr>
      <dsp:spPr>
        <a:xfrm>
          <a:off x="3055989" y="317982"/>
          <a:ext cx="849934" cy="849934"/>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Self-deaing</a:t>
          </a:r>
        </a:p>
      </dsp:txBody>
      <dsp:txXfrm>
        <a:off x="3180459" y="442452"/>
        <a:ext cx="600994" cy="60099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2057F-64B1-9441-BC43-00DB4C3E8488}">
      <dsp:nvSpPr>
        <dsp:cNvPr id="0" name=""/>
        <dsp:cNvSpPr/>
      </dsp:nvSpPr>
      <dsp:spPr>
        <a:xfrm>
          <a:off x="1275265" y="435720"/>
          <a:ext cx="1222684" cy="4029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b="1" kern="1200">
              <a:solidFill>
                <a:sysClr val="windowText" lastClr="000000"/>
              </a:solidFill>
            </a:rPr>
            <a:t>Majority of Directors: disinterested.</a:t>
          </a:r>
        </a:p>
      </dsp:txBody>
      <dsp:txXfrm>
        <a:off x="1275265" y="435720"/>
        <a:ext cx="1222684" cy="402929"/>
      </dsp:txXfrm>
    </dsp:sp>
    <dsp:sp modelId="{A4D9EE37-836D-C543-82D4-0CAFDF148958}">
      <dsp:nvSpPr>
        <dsp:cNvPr id="0" name=""/>
        <dsp:cNvSpPr/>
      </dsp:nvSpPr>
      <dsp:spPr>
        <a:xfrm>
          <a:off x="1275265" y="1285360"/>
          <a:ext cx="1222684" cy="7548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b="1" kern="1200">
              <a:solidFill>
                <a:sysClr val="windowText" lastClr="000000"/>
              </a:solidFill>
            </a:rPr>
            <a:t>disinterested = qualified directors</a:t>
          </a:r>
        </a:p>
      </dsp:txBody>
      <dsp:txXfrm>
        <a:off x="1275265" y="1285360"/>
        <a:ext cx="1222684" cy="754894"/>
      </dsp:txXfrm>
    </dsp:sp>
    <dsp:sp modelId="{E5C093DF-E72B-8D4B-A24B-563E562CCFE3}">
      <dsp:nvSpPr>
        <dsp:cNvPr id="0" name=""/>
        <dsp:cNvSpPr/>
      </dsp:nvSpPr>
      <dsp:spPr>
        <a:xfrm>
          <a:off x="1273876" y="313173"/>
          <a:ext cx="97258" cy="9725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EEA1CE-BCB7-9B49-BF73-A2ADB8054E31}">
      <dsp:nvSpPr>
        <dsp:cNvPr id="0" name=""/>
        <dsp:cNvSpPr/>
      </dsp:nvSpPr>
      <dsp:spPr>
        <a:xfrm>
          <a:off x="1341957" y="177011"/>
          <a:ext cx="97258" cy="97258"/>
        </a:xfrm>
        <a:prstGeom prst="ellipse">
          <a:avLst/>
        </a:prstGeom>
        <a:solidFill>
          <a:schemeClr val="accent3">
            <a:hueOff val="150589"/>
            <a:satOff val="5556"/>
            <a:lumOff val="-8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7CB6A7-6531-3E41-99AC-74599B68F83E}">
      <dsp:nvSpPr>
        <dsp:cNvPr id="0" name=""/>
        <dsp:cNvSpPr/>
      </dsp:nvSpPr>
      <dsp:spPr>
        <a:xfrm>
          <a:off x="1505352" y="204243"/>
          <a:ext cx="152835" cy="152835"/>
        </a:xfrm>
        <a:prstGeom prst="ellipse">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90CDEB-1F08-1A47-9657-461389797F37}">
      <dsp:nvSpPr>
        <dsp:cNvPr id="0" name=""/>
        <dsp:cNvSpPr/>
      </dsp:nvSpPr>
      <dsp:spPr>
        <a:xfrm>
          <a:off x="1641515" y="54465"/>
          <a:ext cx="97258" cy="97258"/>
        </a:xfrm>
        <a:prstGeom prst="ellipse">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B25D74-36A6-5A4C-A1ED-B272BE059678}">
      <dsp:nvSpPr>
        <dsp:cNvPr id="0" name=""/>
        <dsp:cNvSpPr/>
      </dsp:nvSpPr>
      <dsp:spPr>
        <a:xfrm>
          <a:off x="1818526" y="0"/>
          <a:ext cx="97258" cy="97258"/>
        </a:xfrm>
        <a:prstGeom prst="ellipse">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C96BB0-A82F-BC44-8CCB-8D1290926AD9}">
      <dsp:nvSpPr>
        <dsp:cNvPr id="0" name=""/>
        <dsp:cNvSpPr/>
      </dsp:nvSpPr>
      <dsp:spPr>
        <a:xfrm>
          <a:off x="2036386" y="95313"/>
          <a:ext cx="97258" cy="97258"/>
        </a:xfrm>
        <a:prstGeom prst="ellipse">
          <a:avLst/>
        </a:prstGeom>
        <a:solidFill>
          <a:schemeClr val="accent3">
            <a:hueOff val="752944"/>
            <a:satOff val="27778"/>
            <a:lumOff val="-40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E03F51-DD7D-4F46-A084-72DB0BBC5743}">
      <dsp:nvSpPr>
        <dsp:cNvPr id="0" name=""/>
        <dsp:cNvSpPr/>
      </dsp:nvSpPr>
      <dsp:spPr>
        <a:xfrm>
          <a:off x="2172549" y="163395"/>
          <a:ext cx="152835" cy="152835"/>
        </a:xfrm>
        <a:prstGeom prst="ellips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58306B-EB01-B244-A727-4934C891F5D3}">
      <dsp:nvSpPr>
        <dsp:cNvPr id="0" name=""/>
        <dsp:cNvSpPr/>
      </dsp:nvSpPr>
      <dsp:spPr>
        <a:xfrm>
          <a:off x="2363176" y="313173"/>
          <a:ext cx="97258" cy="97258"/>
        </a:xfrm>
        <a:prstGeom prst="ellipse">
          <a:avLst/>
        </a:prstGeom>
        <a:solidFill>
          <a:schemeClr val="accent3">
            <a:hueOff val="1054122"/>
            <a:satOff val="38889"/>
            <a:lumOff val="-571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048167-C50F-F342-8855-0C838A08BDE7}">
      <dsp:nvSpPr>
        <dsp:cNvPr id="0" name=""/>
        <dsp:cNvSpPr/>
      </dsp:nvSpPr>
      <dsp:spPr>
        <a:xfrm>
          <a:off x="2444874" y="462952"/>
          <a:ext cx="97258" cy="97258"/>
        </a:xfrm>
        <a:prstGeom prst="ellipse">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F8C9B3-CD52-C049-9F60-919EB13B6E74}">
      <dsp:nvSpPr>
        <dsp:cNvPr id="0" name=""/>
        <dsp:cNvSpPr/>
      </dsp:nvSpPr>
      <dsp:spPr>
        <a:xfrm>
          <a:off x="1736829" y="177011"/>
          <a:ext cx="250094" cy="250094"/>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8E5FA9-3E6E-A54D-BCA6-A73EB7D94CFE}">
      <dsp:nvSpPr>
        <dsp:cNvPr id="0" name=""/>
        <dsp:cNvSpPr/>
      </dsp:nvSpPr>
      <dsp:spPr>
        <a:xfrm>
          <a:off x="1205795" y="694428"/>
          <a:ext cx="97258" cy="97258"/>
        </a:xfrm>
        <a:prstGeom prst="ellipse">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3F7708-2CB0-9041-B77C-11EB42D71974}">
      <dsp:nvSpPr>
        <dsp:cNvPr id="0" name=""/>
        <dsp:cNvSpPr/>
      </dsp:nvSpPr>
      <dsp:spPr>
        <a:xfrm>
          <a:off x="1287492" y="816975"/>
          <a:ext cx="152835" cy="152835"/>
        </a:xfrm>
        <a:prstGeom prst="ellipse">
          <a:avLst/>
        </a:prstGeom>
        <a:solidFill>
          <a:schemeClr val="accent3">
            <a:hueOff val="1656477"/>
            <a:satOff val="61111"/>
            <a:lumOff val="-898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1E3FFB-4A2A-3347-9C93-9518C632BAF0}">
      <dsp:nvSpPr>
        <dsp:cNvPr id="0" name=""/>
        <dsp:cNvSpPr/>
      </dsp:nvSpPr>
      <dsp:spPr>
        <a:xfrm>
          <a:off x="1491736" y="925905"/>
          <a:ext cx="222306" cy="222306"/>
        </a:xfrm>
        <a:prstGeom prst="ellips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AF6D0B-1981-9340-998F-4980EA386198}">
      <dsp:nvSpPr>
        <dsp:cNvPr id="0" name=""/>
        <dsp:cNvSpPr/>
      </dsp:nvSpPr>
      <dsp:spPr>
        <a:xfrm>
          <a:off x="1777677" y="1102916"/>
          <a:ext cx="97258" cy="97258"/>
        </a:xfrm>
        <a:prstGeom prst="ellipse">
          <a:avLst/>
        </a:prstGeom>
        <a:solidFill>
          <a:schemeClr val="accent3">
            <a:hueOff val="1957655"/>
            <a:satOff val="72222"/>
            <a:lumOff val="-1062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BB2246-EA3A-524E-8372-F960A54CC6F7}">
      <dsp:nvSpPr>
        <dsp:cNvPr id="0" name=""/>
        <dsp:cNvSpPr/>
      </dsp:nvSpPr>
      <dsp:spPr>
        <a:xfrm>
          <a:off x="1832142" y="925905"/>
          <a:ext cx="152835" cy="152835"/>
        </a:xfrm>
        <a:prstGeom prst="ellipse">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FFA82C-9D24-BC4A-99BE-21A2EB6B71E5}">
      <dsp:nvSpPr>
        <dsp:cNvPr id="0" name=""/>
        <dsp:cNvSpPr/>
      </dsp:nvSpPr>
      <dsp:spPr>
        <a:xfrm>
          <a:off x="1968305" y="1116532"/>
          <a:ext cx="97258" cy="97258"/>
        </a:xfrm>
        <a:prstGeom prst="ellipse">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100099-73B1-DE40-B85D-7749BCA1AED1}">
      <dsp:nvSpPr>
        <dsp:cNvPr id="0" name=""/>
        <dsp:cNvSpPr/>
      </dsp:nvSpPr>
      <dsp:spPr>
        <a:xfrm>
          <a:off x="2090851" y="898672"/>
          <a:ext cx="222306" cy="222306"/>
        </a:xfrm>
        <a:prstGeom prst="ellipse">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9419CF-D394-BD4B-AD47-6247115AD888}">
      <dsp:nvSpPr>
        <dsp:cNvPr id="0" name=""/>
        <dsp:cNvSpPr/>
      </dsp:nvSpPr>
      <dsp:spPr>
        <a:xfrm>
          <a:off x="2390409" y="844207"/>
          <a:ext cx="152835" cy="152835"/>
        </a:xfrm>
        <a:prstGeom prst="ellipse">
          <a:avLst/>
        </a:prstGeom>
        <a:solidFill>
          <a:schemeClr val="accent3">
            <a:hueOff val="2560010"/>
            <a:satOff val="94444"/>
            <a:lumOff val="-1388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A274B5-AA9B-634F-BE68-C18E519F76D7}">
      <dsp:nvSpPr>
        <dsp:cNvPr id="0" name=""/>
        <dsp:cNvSpPr/>
      </dsp:nvSpPr>
      <dsp:spPr>
        <a:xfrm>
          <a:off x="2543244" y="204017"/>
          <a:ext cx="448856" cy="856915"/>
        </a:xfrm>
        <a:prstGeom prst="chevron">
          <a:avLst>
            <a:gd name="adj" fmla="val 6231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860BC0C-2C95-9E48-B687-C9FC30110198}">
      <dsp:nvSpPr>
        <dsp:cNvPr id="0" name=""/>
        <dsp:cNvSpPr/>
      </dsp:nvSpPr>
      <dsp:spPr>
        <a:xfrm>
          <a:off x="2910490" y="204017"/>
          <a:ext cx="448856" cy="856915"/>
        </a:xfrm>
        <a:prstGeom prst="chevron">
          <a:avLst>
            <a:gd name="adj" fmla="val 62310"/>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02AF69-E87A-FB4D-AEBC-D43CF81E9BBF}">
      <dsp:nvSpPr>
        <dsp:cNvPr id="0" name=""/>
        <dsp:cNvSpPr/>
      </dsp:nvSpPr>
      <dsp:spPr>
        <a:xfrm>
          <a:off x="3451158" y="143225"/>
          <a:ext cx="1040530" cy="1040530"/>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r>
            <a:rPr lang="en-US" sz="1050" b="1" kern="1200">
              <a:solidFill>
                <a:sysClr val="windowText" lastClr="000000"/>
              </a:solidFill>
            </a:rPr>
            <a:t>Duty of loyalty breached.</a:t>
          </a:r>
        </a:p>
      </dsp:txBody>
      <dsp:txXfrm>
        <a:off x="3603540" y="295607"/>
        <a:ext cx="735766" cy="735766"/>
      </dsp:txXfrm>
    </dsp:sp>
    <dsp:sp modelId="{252F6B3B-F4BE-7949-AEB7-66CE685699F1}">
      <dsp:nvSpPr>
        <dsp:cNvPr id="0" name=""/>
        <dsp:cNvSpPr/>
      </dsp:nvSpPr>
      <dsp:spPr>
        <a:xfrm>
          <a:off x="3359346" y="1285360"/>
          <a:ext cx="1224153" cy="7548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Text" lastClr="000000"/>
              </a:solidFill>
            </a:rPr>
            <a:t>144 (a) (1): majority: 5/8. Good faith, authorization.</a:t>
          </a:r>
        </a:p>
      </dsp:txBody>
      <dsp:txXfrm>
        <a:off x="3359346" y="1285360"/>
        <a:ext cx="1224153" cy="7548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FF81A7-D94F-924B-85E3-AEFF226BCA61}">
      <dsp:nvSpPr>
        <dsp:cNvPr id="0" name=""/>
        <dsp:cNvSpPr/>
      </dsp:nvSpPr>
      <dsp:spPr>
        <a:xfrm>
          <a:off x="1840369" y="252645"/>
          <a:ext cx="1260643" cy="1260643"/>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disinterested</a:t>
          </a:r>
        </a:p>
      </dsp:txBody>
      <dsp:txXfrm>
        <a:off x="2024986" y="437262"/>
        <a:ext cx="891409" cy="891409"/>
      </dsp:txXfrm>
    </dsp:sp>
    <dsp:sp modelId="{4F2EF115-39BB-E849-AE28-B9E98E75B19C}">
      <dsp:nvSpPr>
        <dsp:cNvPr id="0" name=""/>
        <dsp:cNvSpPr/>
      </dsp:nvSpPr>
      <dsp:spPr>
        <a:xfrm>
          <a:off x="2609219" y="264889"/>
          <a:ext cx="1362566" cy="1236155"/>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present</a:t>
          </a:r>
        </a:p>
      </dsp:txBody>
      <dsp:txXfrm>
        <a:off x="2808762" y="445920"/>
        <a:ext cx="963480" cy="8740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CC24F6-2930-B54A-B533-90314B650ECF}">
      <dsp:nvSpPr>
        <dsp:cNvPr id="0" name=""/>
        <dsp:cNvSpPr/>
      </dsp:nvSpPr>
      <dsp:spPr>
        <a:xfrm rot="16200000">
          <a:off x="175" y="38022"/>
          <a:ext cx="2008333" cy="2008333"/>
        </a:xfrm>
        <a:prstGeom prst="upArrow">
          <a:avLst>
            <a:gd name="adj1" fmla="val 50000"/>
            <a:gd name="adj2" fmla="val 35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n-US" sz="2000" kern="1200">
              <a:solidFill>
                <a:sysClr val="windowText" lastClr="000000"/>
              </a:solidFill>
            </a:rPr>
            <a:t>Fiduciary</a:t>
          </a:r>
        </a:p>
        <a:p>
          <a:pPr marL="171450" lvl="1" indent="-171450" algn="l" defTabSz="711200">
            <a:lnSpc>
              <a:spcPct val="90000"/>
            </a:lnSpc>
            <a:spcBef>
              <a:spcPct val="0"/>
            </a:spcBef>
            <a:spcAft>
              <a:spcPct val="15000"/>
            </a:spcAft>
            <a:buChar char="•"/>
          </a:pPr>
          <a:r>
            <a:rPr lang="en-US" sz="1600" kern="1200">
              <a:solidFill>
                <a:sysClr val="windowText" lastClr="000000"/>
              </a:solidFill>
            </a:rPr>
            <a:t>Agency: what authorized to do?</a:t>
          </a:r>
        </a:p>
      </dsp:txBody>
      <dsp:txXfrm rot="5400000">
        <a:off x="351633" y="540105"/>
        <a:ext cx="1656875" cy="1004167"/>
      </dsp:txXfrm>
    </dsp:sp>
    <dsp:sp modelId="{6B8631A3-A40C-3645-B635-081F5945AF38}">
      <dsp:nvSpPr>
        <dsp:cNvPr id="0" name=""/>
        <dsp:cNvSpPr/>
      </dsp:nvSpPr>
      <dsp:spPr>
        <a:xfrm rot="5400000">
          <a:off x="2210021" y="38022"/>
          <a:ext cx="2008333" cy="2008333"/>
        </a:xfrm>
        <a:prstGeom prst="upArrow">
          <a:avLst>
            <a:gd name="adj1" fmla="val 50000"/>
            <a:gd name="adj2" fmla="val 35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Delegate</a:t>
          </a:r>
        </a:p>
      </dsp:txBody>
      <dsp:txXfrm rot="-5400000">
        <a:off x="2210021" y="540105"/>
        <a:ext cx="1656875" cy="1004167"/>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3098-066B-884F-AFDC-E8E70E25D3E4}">
      <dsp:nvSpPr>
        <dsp:cNvPr id="0" name=""/>
        <dsp:cNvSpPr/>
      </dsp:nvSpPr>
      <dsp:spPr>
        <a:xfrm rot="16200000">
          <a:off x="-974707" y="1652409"/>
          <a:ext cx="2466594" cy="445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392794" bIns="0" numCol="1" spcCol="1270" anchor="t" anchorCtr="0">
          <a:noAutofit/>
        </a:bodyPr>
        <a:lstStyle/>
        <a:p>
          <a:pPr marL="0" lvl="0" indent="0" algn="r" defTabSz="711200">
            <a:lnSpc>
              <a:spcPct val="90000"/>
            </a:lnSpc>
            <a:spcBef>
              <a:spcPct val="0"/>
            </a:spcBef>
            <a:spcAft>
              <a:spcPct val="35000"/>
            </a:spcAft>
            <a:buFont typeface="Times New Roman" panose="02020603050405020304" pitchFamily="18" charset="0"/>
            <a:buNone/>
          </a:pPr>
          <a:r>
            <a:rPr lang="en-US" sz="1600" kern="1200">
              <a:solidFill>
                <a:sysClr val="windowText" lastClr="000000"/>
              </a:solidFill>
            </a:rPr>
            <a:t>Was decision ratified?</a:t>
          </a:r>
        </a:p>
      </dsp:txBody>
      <dsp:txXfrm>
        <a:off x="-974707" y="1652409"/>
        <a:ext cx="2466594" cy="445372"/>
      </dsp:txXfrm>
    </dsp:sp>
    <dsp:sp modelId="{87F4F22A-4602-C045-883C-4FBA265E7736}">
      <dsp:nvSpPr>
        <dsp:cNvPr id="0" name=""/>
        <dsp:cNvSpPr/>
      </dsp:nvSpPr>
      <dsp:spPr>
        <a:xfrm>
          <a:off x="481275" y="641798"/>
          <a:ext cx="2218426" cy="246659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392794"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solidFill>
            </a:rPr>
            <a:t>Salary? yes it was ratified</a:t>
          </a:r>
        </a:p>
        <a:p>
          <a:pPr marL="57150" lvl="1" indent="-57150" algn="l" defTabSz="488950">
            <a:lnSpc>
              <a:spcPct val="90000"/>
            </a:lnSpc>
            <a:spcBef>
              <a:spcPct val="0"/>
            </a:spcBef>
            <a:spcAft>
              <a:spcPct val="15000"/>
            </a:spcAft>
            <a:buChar char="•"/>
          </a:pPr>
          <a:r>
            <a:rPr lang="en-US" sz="1100" b="1" kern="1200">
              <a:solidFill>
                <a:sysClr val="windowText" lastClr="000000"/>
              </a:solidFill>
            </a:rPr>
            <a:t>BoD</a:t>
          </a:r>
          <a:r>
            <a:rPr lang="en-US" sz="1100" kern="1200">
              <a:solidFill>
                <a:sysClr val="windowText" lastClr="000000"/>
              </a:solidFill>
            </a:rPr>
            <a:t>: Disinterested + present</a:t>
          </a:r>
        </a:p>
        <a:p>
          <a:pPr marL="57150" lvl="1" indent="-57150" algn="l" defTabSz="488950">
            <a:lnSpc>
              <a:spcPct val="90000"/>
            </a:lnSpc>
            <a:spcBef>
              <a:spcPct val="0"/>
            </a:spcBef>
            <a:spcAft>
              <a:spcPct val="15000"/>
            </a:spcAft>
            <a:buChar char="•"/>
          </a:pPr>
          <a:r>
            <a:rPr lang="en-US" sz="1100" kern="1200">
              <a:solidFill>
                <a:sysClr val="windowText" lastClr="000000"/>
              </a:solidFill>
            </a:rPr>
            <a:t>BoD who doesn't receive money in this transaction</a:t>
          </a:r>
        </a:p>
        <a:p>
          <a:pPr marL="57150" lvl="1" indent="-57150" algn="l" defTabSz="488950">
            <a:lnSpc>
              <a:spcPct val="90000"/>
            </a:lnSpc>
            <a:spcBef>
              <a:spcPct val="0"/>
            </a:spcBef>
            <a:spcAft>
              <a:spcPct val="15000"/>
            </a:spcAft>
            <a:buChar char="•"/>
          </a:pPr>
          <a:r>
            <a:rPr lang="en-US" sz="1100" kern="1200">
              <a:solidFill>
                <a:sysClr val="windowText" lastClr="000000"/>
              </a:solidFill>
            </a:rPr>
            <a:t>If there is No BoD, then majority of Shareholders.--&gt; </a:t>
          </a:r>
          <a:r>
            <a:rPr lang="en-US" sz="1100" b="1" kern="1200">
              <a:solidFill>
                <a:sysClr val="windowText" lastClr="000000"/>
              </a:solidFill>
            </a:rPr>
            <a:t>Majority of Shareholders.</a:t>
          </a:r>
        </a:p>
        <a:p>
          <a:pPr marL="57150" lvl="1" indent="-57150" algn="l" defTabSz="488950">
            <a:lnSpc>
              <a:spcPct val="90000"/>
            </a:lnSpc>
            <a:spcBef>
              <a:spcPct val="0"/>
            </a:spcBef>
            <a:spcAft>
              <a:spcPct val="15000"/>
            </a:spcAft>
            <a:buChar char="•"/>
          </a:pPr>
          <a:r>
            <a:rPr lang="en-US" sz="1100" b="1" kern="1200">
              <a:solidFill>
                <a:sysClr val="windowText" lastClr="000000"/>
              </a:solidFill>
            </a:rPr>
            <a:t>Controlling shareholders</a:t>
          </a:r>
        </a:p>
      </dsp:txBody>
      <dsp:txXfrm>
        <a:off x="481275" y="641798"/>
        <a:ext cx="2218426" cy="2466594"/>
      </dsp:txXfrm>
    </dsp:sp>
    <dsp:sp modelId="{DE41F9E7-4F13-1641-902A-BF946B407462}">
      <dsp:nvSpPr>
        <dsp:cNvPr id="0" name=""/>
        <dsp:cNvSpPr/>
      </dsp:nvSpPr>
      <dsp:spPr>
        <a:xfrm>
          <a:off x="35903" y="53907"/>
          <a:ext cx="890744" cy="890744"/>
        </a:xfrm>
        <a:prstGeom prst="rect">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463F7C4-36A8-2A4A-BF67-845F9CA8F2C1}">
      <dsp:nvSpPr>
        <dsp:cNvPr id="0" name=""/>
        <dsp:cNvSpPr/>
      </dsp:nvSpPr>
      <dsp:spPr>
        <a:xfrm rot="16200000">
          <a:off x="2265036" y="1652409"/>
          <a:ext cx="2466594" cy="445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392794" bIns="0" numCol="1" spcCol="1270" anchor="t" anchorCtr="0">
          <a:noAutofit/>
        </a:bodyPr>
        <a:lstStyle/>
        <a:p>
          <a:pPr marL="0" lvl="0" indent="0" algn="r" defTabSz="533400">
            <a:lnSpc>
              <a:spcPct val="90000"/>
            </a:lnSpc>
            <a:spcBef>
              <a:spcPct val="0"/>
            </a:spcBef>
            <a:spcAft>
              <a:spcPct val="35000"/>
            </a:spcAft>
            <a:buNone/>
          </a:pPr>
          <a:r>
            <a:rPr lang="en-US" sz="1200" kern="1200">
              <a:solidFill>
                <a:sysClr val="windowText" lastClr="000000"/>
              </a:solidFill>
            </a:rPr>
            <a:t>BJR: Waste, or Unfair Transaction? Was decision fair?</a:t>
          </a:r>
        </a:p>
      </dsp:txBody>
      <dsp:txXfrm>
        <a:off x="2265036" y="1652409"/>
        <a:ext cx="2466594" cy="445372"/>
      </dsp:txXfrm>
    </dsp:sp>
    <dsp:sp modelId="{E5677B5A-FBA4-F046-A72D-9D22AC4D7159}">
      <dsp:nvSpPr>
        <dsp:cNvPr id="0" name=""/>
        <dsp:cNvSpPr/>
      </dsp:nvSpPr>
      <dsp:spPr>
        <a:xfrm>
          <a:off x="3721019" y="641798"/>
          <a:ext cx="2218426" cy="2466594"/>
        </a:xfrm>
        <a:prstGeom prst="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392794" rIns="782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solidFill>
            </a:rPr>
            <a:t>Interested insider transaction</a:t>
          </a:r>
        </a:p>
        <a:p>
          <a:pPr marL="57150" lvl="1" indent="-57150" algn="l" defTabSz="488950">
            <a:lnSpc>
              <a:spcPct val="90000"/>
            </a:lnSpc>
            <a:spcBef>
              <a:spcPct val="0"/>
            </a:spcBef>
            <a:spcAft>
              <a:spcPct val="15000"/>
            </a:spcAft>
            <a:buChar char="•"/>
          </a:pPr>
          <a:r>
            <a:rPr lang="en-US" sz="1100" kern="1200">
              <a:solidFill>
                <a:sysClr val="windowText" lastClr="000000"/>
              </a:solidFill>
            </a:rPr>
            <a:t>Customary $$$</a:t>
          </a:r>
        </a:p>
        <a:p>
          <a:pPr marL="57150" lvl="1" indent="-57150" algn="l" defTabSz="488950">
            <a:lnSpc>
              <a:spcPct val="90000"/>
            </a:lnSpc>
            <a:spcBef>
              <a:spcPct val="0"/>
            </a:spcBef>
            <a:spcAft>
              <a:spcPct val="15000"/>
            </a:spcAft>
            <a:buChar char="•"/>
          </a:pPr>
          <a:r>
            <a:rPr lang="en-US" sz="1100" b="1" kern="1200">
              <a:solidFill>
                <a:sysClr val="windowText" lastClr="000000"/>
              </a:solidFill>
            </a:rPr>
            <a:t>Bayer v Beran</a:t>
          </a:r>
          <a:r>
            <a:rPr lang="en-US" sz="1100" kern="1200">
              <a:solidFill>
                <a:sysClr val="windowText" lastClr="000000"/>
              </a:solidFill>
            </a:rPr>
            <a:t>: Opera singer wife&lt;CEO husband pays</a:t>
          </a:r>
        </a:p>
        <a:p>
          <a:pPr marL="57150" lvl="1" indent="-57150" algn="l" defTabSz="488950">
            <a:lnSpc>
              <a:spcPct val="90000"/>
            </a:lnSpc>
            <a:spcBef>
              <a:spcPct val="0"/>
            </a:spcBef>
            <a:spcAft>
              <a:spcPct val="15000"/>
            </a:spcAft>
            <a:buChar char="•"/>
          </a:pPr>
          <a:r>
            <a:rPr lang="en-US" sz="1100" b="1" kern="1200">
              <a:solidFill>
                <a:sysClr val="windowText" lastClr="000000"/>
              </a:solidFill>
            </a:rPr>
            <a:t>Was it fair? Because $$$ was ordinary and she was worth </a:t>
          </a:r>
          <a:r>
            <a:rPr lang="en-US" sz="1100" kern="1200">
              <a:solidFill>
                <a:sysClr val="windowText" lastClr="000000"/>
              </a:solidFill>
            </a:rPr>
            <a:t>it.</a:t>
          </a:r>
        </a:p>
        <a:p>
          <a:pPr marL="57150" lvl="1" indent="-57150" algn="l" defTabSz="488950">
            <a:lnSpc>
              <a:spcPct val="90000"/>
            </a:lnSpc>
            <a:spcBef>
              <a:spcPct val="0"/>
            </a:spcBef>
            <a:spcAft>
              <a:spcPct val="15000"/>
            </a:spcAft>
            <a:buChar char="•"/>
          </a:pPr>
          <a:r>
            <a:rPr lang="en-US" sz="1100" kern="1200">
              <a:solidFill>
                <a:sysClr val="windowText" lastClr="000000"/>
              </a:solidFill>
            </a:rPr>
            <a:t>Corporate Opportunity</a:t>
          </a:r>
        </a:p>
        <a:p>
          <a:pPr marL="57150" lvl="1" indent="-57150" algn="l" defTabSz="488950">
            <a:lnSpc>
              <a:spcPct val="90000"/>
            </a:lnSpc>
            <a:spcBef>
              <a:spcPct val="0"/>
            </a:spcBef>
            <a:spcAft>
              <a:spcPct val="15000"/>
            </a:spcAft>
            <a:buChar char="•"/>
          </a:pPr>
          <a:r>
            <a:rPr lang="en-US" sz="1100" b="1" kern="1200">
              <a:solidFill>
                <a:sysClr val="windowText" lastClr="000000"/>
              </a:solidFill>
            </a:rPr>
            <a:t>Broz</a:t>
          </a:r>
          <a:r>
            <a:rPr lang="en-US" sz="1100" kern="1200">
              <a:solidFill>
                <a:sysClr val="windowText" lastClr="000000"/>
              </a:solidFill>
            </a:rPr>
            <a:t> factors</a:t>
          </a:r>
        </a:p>
        <a:p>
          <a:pPr marL="57150" lvl="1" indent="-57150" algn="l" defTabSz="488950">
            <a:lnSpc>
              <a:spcPct val="90000"/>
            </a:lnSpc>
            <a:spcBef>
              <a:spcPct val="0"/>
            </a:spcBef>
            <a:spcAft>
              <a:spcPct val="15000"/>
            </a:spcAft>
            <a:buChar char="•"/>
          </a:pPr>
          <a:r>
            <a:rPr lang="en-US" sz="1100" b="1" kern="1200">
              <a:solidFill>
                <a:sysClr val="windowText" lastClr="000000"/>
              </a:solidFill>
            </a:rPr>
            <a:t>$$$ pursue?</a:t>
          </a:r>
        </a:p>
        <a:p>
          <a:pPr marL="57150" lvl="1" indent="-57150" algn="l" defTabSz="488950">
            <a:lnSpc>
              <a:spcPct val="90000"/>
            </a:lnSpc>
            <a:spcBef>
              <a:spcPct val="0"/>
            </a:spcBef>
            <a:spcAft>
              <a:spcPct val="15000"/>
            </a:spcAft>
            <a:buChar char="•"/>
          </a:pPr>
          <a:r>
            <a:rPr lang="en-US" sz="1100" b="1" kern="1200">
              <a:solidFill>
                <a:sysClr val="windowText" lastClr="000000"/>
              </a:solidFill>
            </a:rPr>
            <a:t>Not a line of ordinary business?</a:t>
          </a:r>
        </a:p>
        <a:p>
          <a:pPr marL="57150" lvl="1" indent="-57150" algn="l" defTabSz="488950">
            <a:lnSpc>
              <a:spcPct val="90000"/>
            </a:lnSpc>
            <a:spcBef>
              <a:spcPct val="0"/>
            </a:spcBef>
            <a:spcAft>
              <a:spcPct val="15000"/>
            </a:spcAft>
            <a:buChar char="•"/>
          </a:pPr>
          <a:r>
            <a:rPr lang="en-US" sz="1100" b="1" kern="1200">
              <a:solidFill>
                <a:sysClr val="windowText" lastClr="000000"/>
              </a:solidFill>
            </a:rPr>
            <a:t>Interest, or expectation?</a:t>
          </a:r>
        </a:p>
        <a:p>
          <a:pPr marL="57150" lvl="1" indent="-57150" algn="l" defTabSz="488950">
            <a:lnSpc>
              <a:spcPct val="90000"/>
            </a:lnSpc>
            <a:spcBef>
              <a:spcPct val="0"/>
            </a:spcBef>
            <a:spcAft>
              <a:spcPct val="15000"/>
            </a:spcAft>
            <a:buChar char="•"/>
          </a:pPr>
          <a:r>
            <a:rPr lang="en-US" sz="1100" b="1" kern="1200">
              <a:solidFill>
                <a:sysClr val="windowText" lastClr="000000"/>
              </a:solidFill>
            </a:rPr>
            <a:t>Position of conflict?</a:t>
          </a:r>
        </a:p>
      </dsp:txBody>
      <dsp:txXfrm>
        <a:off x="3721019" y="641798"/>
        <a:ext cx="2218426" cy="2466594"/>
      </dsp:txXfrm>
    </dsp:sp>
    <dsp:sp modelId="{AFBD5DC7-2525-AB47-8B47-AF1FE13B90A7}">
      <dsp:nvSpPr>
        <dsp:cNvPr id="0" name=""/>
        <dsp:cNvSpPr/>
      </dsp:nvSpPr>
      <dsp:spPr>
        <a:xfrm>
          <a:off x="3275647" y="53907"/>
          <a:ext cx="890744" cy="890744"/>
        </a:xfrm>
        <a:prstGeom prst="rect">
          <a:avLst/>
        </a:prstGeom>
        <a:solidFill>
          <a:schemeClr val="accent2">
            <a:tint val="50000"/>
            <a:hueOff val="-880662"/>
            <a:satOff val="-76170"/>
            <a:lumOff val="-7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FCD49A-51AE-F744-82ED-0AC9DAE5E124}">
      <dsp:nvSpPr>
        <dsp:cNvPr id="0" name=""/>
        <dsp:cNvSpPr/>
      </dsp:nvSpPr>
      <dsp:spPr>
        <a:xfrm>
          <a:off x="621613" y="163111"/>
          <a:ext cx="2308555" cy="2308555"/>
        </a:xfrm>
        <a:prstGeom prst="pie">
          <a:avLst>
            <a:gd name="adj1" fmla="val 16200000"/>
            <a:gd name="adj2" fmla="val 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Demand Futility NO</a:t>
          </a:r>
        </a:p>
      </dsp:txBody>
      <dsp:txXfrm>
        <a:off x="1847071" y="641587"/>
        <a:ext cx="851966" cy="632104"/>
      </dsp:txXfrm>
    </dsp:sp>
    <dsp:sp modelId="{206999B1-A485-2F4C-853E-DE12301C01FC}">
      <dsp:nvSpPr>
        <dsp:cNvPr id="0" name=""/>
        <dsp:cNvSpPr/>
      </dsp:nvSpPr>
      <dsp:spPr>
        <a:xfrm>
          <a:off x="621613" y="240613"/>
          <a:ext cx="2308555" cy="2308555"/>
        </a:xfrm>
        <a:prstGeom prst="pie">
          <a:avLst>
            <a:gd name="adj1" fmla="val 0"/>
            <a:gd name="adj2" fmla="val 540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Allegation must be particularized</a:t>
          </a:r>
        </a:p>
      </dsp:txBody>
      <dsp:txXfrm>
        <a:off x="1847071" y="1438588"/>
        <a:ext cx="851966" cy="632104"/>
      </dsp:txXfrm>
    </dsp:sp>
    <dsp:sp modelId="{3B27D59F-8028-0F4D-9CBD-5898A8C72E4F}">
      <dsp:nvSpPr>
        <dsp:cNvPr id="0" name=""/>
        <dsp:cNvSpPr/>
      </dsp:nvSpPr>
      <dsp:spPr>
        <a:xfrm>
          <a:off x="544111" y="240613"/>
          <a:ext cx="2308555" cy="2308555"/>
        </a:xfrm>
        <a:prstGeom prst="pie">
          <a:avLst>
            <a:gd name="adj1" fmla="val 5400000"/>
            <a:gd name="adj2" fmla="val 1080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Fairness</a:t>
          </a:r>
        </a:p>
      </dsp:txBody>
      <dsp:txXfrm>
        <a:off x="775242" y="1438588"/>
        <a:ext cx="851966" cy="632104"/>
      </dsp:txXfrm>
    </dsp:sp>
    <dsp:sp modelId="{D99EA46D-2DB3-9844-B63A-88A787C4053E}">
      <dsp:nvSpPr>
        <dsp:cNvPr id="0" name=""/>
        <dsp:cNvSpPr/>
      </dsp:nvSpPr>
      <dsp:spPr>
        <a:xfrm>
          <a:off x="544111" y="163111"/>
          <a:ext cx="2308555" cy="2308555"/>
        </a:xfrm>
        <a:prstGeom prst="pie">
          <a:avLst>
            <a:gd name="adj1" fmla="val 108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Derivative Suit</a:t>
          </a:r>
        </a:p>
      </dsp:txBody>
      <dsp:txXfrm>
        <a:off x="775242" y="641587"/>
        <a:ext cx="851966" cy="632104"/>
      </dsp:txXfrm>
    </dsp:sp>
    <dsp:sp modelId="{70035CBE-E8E9-8343-9544-7259DB675D80}">
      <dsp:nvSpPr>
        <dsp:cNvPr id="0" name=""/>
        <dsp:cNvSpPr/>
      </dsp:nvSpPr>
      <dsp:spPr>
        <a:xfrm>
          <a:off x="478702" y="20201"/>
          <a:ext cx="2594376" cy="2594376"/>
        </a:xfrm>
        <a:prstGeom prst="circularArrow">
          <a:avLst>
            <a:gd name="adj1" fmla="val 5085"/>
            <a:gd name="adj2" fmla="val 327528"/>
            <a:gd name="adj3" fmla="val 21272472"/>
            <a:gd name="adj4" fmla="val 16200000"/>
            <a:gd name="adj5" fmla="val 593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B0C8801-9EED-244D-A2BF-2EB72048F984}">
      <dsp:nvSpPr>
        <dsp:cNvPr id="0" name=""/>
        <dsp:cNvSpPr/>
      </dsp:nvSpPr>
      <dsp:spPr>
        <a:xfrm>
          <a:off x="478702" y="97702"/>
          <a:ext cx="2594376" cy="2594376"/>
        </a:xfrm>
        <a:prstGeom prst="circularArrow">
          <a:avLst>
            <a:gd name="adj1" fmla="val 5085"/>
            <a:gd name="adj2" fmla="val 327528"/>
            <a:gd name="adj3" fmla="val 5072472"/>
            <a:gd name="adj4" fmla="val 0"/>
            <a:gd name="adj5" fmla="val 5932"/>
          </a:avLst>
        </a:prstGeom>
        <a:solidFill>
          <a:schemeClr val="accent4">
            <a:hueOff val="3266964"/>
            <a:satOff val="-13592"/>
            <a:lumOff val="320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37C9-6742-9F40-82EA-DD56C622A597}">
      <dsp:nvSpPr>
        <dsp:cNvPr id="0" name=""/>
        <dsp:cNvSpPr/>
      </dsp:nvSpPr>
      <dsp:spPr>
        <a:xfrm>
          <a:off x="401201" y="97702"/>
          <a:ext cx="2594376" cy="2594376"/>
        </a:xfrm>
        <a:prstGeom prst="circularArrow">
          <a:avLst>
            <a:gd name="adj1" fmla="val 5085"/>
            <a:gd name="adj2" fmla="val 327528"/>
            <a:gd name="adj3" fmla="val 10472472"/>
            <a:gd name="adj4" fmla="val 5400000"/>
            <a:gd name="adj5" fmla="val 5932"/>
          </a:avLst>
        </a:prstGeom>
        <a:solidFill>
          <a:schemeClr val="accent4">
            <a:hueOff val="6533927"/>
            <a:satOff val="-27185"/>
            <a:lumOff val="640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190F7AD-D067-4A4D-98CE-D8CF31DDF264}">
      <dsp:nvSpPr>
        <dsp:cNvPr id="0" name=""/>
        <dsp:cNvSpPr/>
      </dsp:nvSpPr>
      <dsp:spPr>
        <a:xfrm>
          <a:off x="401201" y="20201"/>
          <a:ext cx="2594376" cy="2594376"/>
        </a:xfrm>
        <a:prstGeom prst="circularArrow">
          <a:avLst>
            <a:gd name="adj1" fmla="val 5085"/>
            <a:gd name="adj2" fmla="val 327528"/>
            <a:gd name="adj3" fmla="val 15872472"/>
            <a:gd name="adj4" fmla="val 10800000"/>
            <a:gd name="adj5" fmla="val 5932"/>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1906E3-7198-6748-87EF-D219E89E87A2}">
      <dsp:nvSpPr>
        <dsp:cNvPr id="0" name=""/>
        <dsp:cNvSpPr/>
      </dsp:nvSpPr>
      <dsp:spPr>
        <a:xfrm>
          <a:off x="2500" y="360908"/>
          <a:ext cx="1096367" cy="548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Zuckerburg derivative suit</a:t>
          </a:r>
        </a:p>
      </dsp:txBody>
      <dsp:txXfrm>
        <a:off x="18556" y="376964"/>
        <a:ext cx="1064255" cy="516071"/>
      </dsp:txXfrm>
    </dsp:sp>
    <dsp:sp modelId="{00BED579-277B-2E4F-AF44-37D6FECBC737}">
      <dsp:nvSpPr>
        <dsp:cNvPr id="0" name=""/>
        <dsp:cNvSpPr/>
      </dsp:nvSpPr>
      <dsp:spPr>
        <a:xfrm>
          <a:off x="1098867" y="596152"/>
          <a:ext cx="438546" cy="77695"/>
        </a:xfrm>
        <a:custGeom>
          <a:avLst/>
          <a:gdLst/>
          <a:ahLst/>
          <a:cxnLst/>
          <a:rect l="0" t="0" r="0" b="0"/>
          <a:pathLst>
            <a:path>
              <a:moveTo>
                <a:pt x="0" y="38847"/>
              </a:moveTo>
              <a:lnTo>
                <a:pt x="438546" y="3884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7177" y="624036"/>
        <a:ext cx="21927" cy="21927"/>
      </dsp:txXfrm>
    </dsp:sp>
    <dsp:sp modelId="{ACF3273A-2C36-5C48-AD12-5B55F97BC0F7}">
      <dsp:nvSpPr>
        <dsp:cNvPr id="0" name=""/>
        <dsp:cNvSpPr/>
      </dsp:nvSpPr>
      <dsp:spPr>
        <a:xfrm>
          <a:off x="1537414" y="360908"/>
          <a:ext cx="1096367" cy="54818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Shareholders must show</a:t>
          </a:r>
        </a:p>
      </dsp:txBody>
      <dsp:txXfrm>
        <a:off x="1553470" y="376964"/>
        <a:ext cx="1064255" cy="516071"/>
      </dsp:txXfrm>
    </dsp:sp>
    <dsp:sp modelId="{B7E76A21-DF15-A340-B087-1638164E0A6A}">
      <dsp:nvSpPr>
        <dsp:cNvPr id="0" name=""/>
        <dsp:cNvSpPr/>
      </dsp:nvSpPr>
      <dsp:spPr>
        <a:xfrm rot="19457599">
          <a:off x="2583018" y="438549"/>
          <a:ext cx="540072" cy="77695"/>
        </a:xfrm>
        <a:custGeom>
          <a:avLst/>
          <a:gdLst/>
          <a:ahLst/>
          <a:cxnLst/>
          <a:rect l="0" t="0" r="0" b="0"/>
          <a:pathLst>
            <a:path>
              <a:moveTo>
                <a:pt x="0" y="38847"/>
              </a:moveTo>
              <a:lnTo>
                <a:pt x="540072" y="3884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553" y="463895"/>
        <a:ext cx="27003" cy="27003"/>
      </dsp:txXfrm>
    </dsp:sp>
    <dsp:sp modelId="{DEE28055-22A6-D24B-95F6-E7CB35B61844}">
      <dsp:nvSpPr>
        <dsp:cNvPr id="0" name=""/>
        <dsp:cNvSpPr/>
      </dsp:nvSpPr>
      <dsp:spPr>
        <a:xfrm>
          <a:off x="3072328" y="45702"/>
          <a:ext cx="1096367" cy="54818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Make a demand</a:t>
          </a:r>
        </a:p>
      </dsp:txBody>
      <dsp:txXfrm>
        <a:off x="3088384" y="61758"/>
        <a:ext cx="1064255" cy="516071"/>
      </dsp:txXfrm>
    </dsp:sp>
    <dsp:sp modelId="{32CCD8CE-6000-A44C-A6FE-2873593FB65C}">
      <dsp:nvSpPr>
        <dsp:cNvPr id="0" name=""/>
        <dsp:cNvSpPr/>
      </dsp:nvSpPr>
      <dsp:spPr>
        <a:xfrm rot="2142401">
          <a:off x="2583018" y="753755"/>
          <a:ext cx="540072" cy="77695"/>
        </a:xfrm>
        <a:custGeom>
          <a:avLst/>
          <a:gdLst/>
          <a:ahLst/>
          <a:cxnLst/>
          <a:rect l="0" t="0" r="0" b="0"/>
          <a:pathLst>
            <a:path>
              <a:moveTo>
                <a:pt x="0" y="38847"/>
              </a:moveTo>
              <a:lnTo>
                <a:pt x="540072" y="3884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553" y="779100"/>
        <a:ext cx="27003" cy="27003"/>
      </dsp:txXfrm>
    </dsp:sp>
    <dsp:sp modelId="{FEDB5726-0316-6548-9466-300DD1A4BB32}">
      <dsp:nvSpPr>
        <dsp:cNvPr id="0" name=""/>
        <dsp:cNvSpPr/>
      </dsp:nvSpPr>
      <dsp:spPr>
        <a:xfrm>
          <a:off x="3072328" y="676113"/>
          <a:ext cx="1096367" cy="54818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OR demand would be futile.</a:t>
          </a:r>
        </a:p>
      </dsp:txBody>
      <dsp:txXfrm>
        <a:off x="3088384" y="692169"/>
        <a:ext cx="1064255" cy="516071"/>
      </dsp:txXfrm>
    </dsp:sp>
    <dsp:sp modelId="{1F32CD1F-01EC-FA4F-A234-EFF8CBFF4C0C}">
      <dsp:nvSpPr>
        <dsp:cNvPr id="0" name=""/>
        <dsp:cNvSpPr/>
      </dsp:nvSpPr>
      <dsp:spPr>
        <a:xfrm>
          <a:off x="4168695" y="911357"/>
          <a:ext cx="438546" cy="77695"/>
        </a:xfrm>
        <a:custGeom>
          <a:avLst/>
          <a:gdLst/>
          <a:ahLst/>
          <a:cxnLst/>
          <a:rect l="0" t="0" r="0" b="0"/>
          <a:pathLst>
            <a:path>
              <a:moveTo>
                <a:pt x="0" y="38847"/>
              </a:moveTo>
              <a:lnTo>
                <a:pt x="438546" y="3884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77005" y="939241"/>
        <a:ext cx="21927" cy="21927"/>
      </dsp:txXfrm>
    </dsp:sp>
    <dsp:sp modelId="{A14D1FEF-0ED3-E24F-9EA9-4C0531FE64C5}">
      <dsp:nvSpPr>
        <dsp:cNvPr id="0" name=""/>
        <dsp:cNvSpPr/>
      </dsp:nvSpPr>
      <dsp:spPr>
        <a:xfrm>
          <a:off x="4607242" y="676113"/>
          <a:ext cx="1096367" cy="54818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they argued demand was futile</a:t>
          </a:r>
        </a:p>
      </dsp:txBody>
      <dsp:txXfrm>
        <a:off x="4623298" y="692169"/>
        <a:ext cx="1064255" cy="516071"/>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6DA57B-590C-FD43-A2CF-F8DF5B93A5CA}">
      <dsp:nvSpPr>
        <dsp:cNvPr id="0" name=""/>
        <dsp:cNvSpPr/>
      </dsp:nvSpPr>
      <dsp:spPr>
        <a:xfrm>
          <a:off x="783" y="36979"/>
          <a:ext cx="1037925" cy="103792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The Aronson</a:t>
          </a:r>
        </a:p>
      </dsp:txBody>
      <dsp:txXfrm>
        <a:off x="152784" y="188980"/>
        <a:ext cx="733923" cy="733923"/>
      </dsp:txXfrm>
    </dsp:sp>
    <dsp:sp modelId="{3FDC3D5A-61B9-B445-8A04-D6104667DC2A}">
      <dsp:nvSpPr>
        <dsp:cNvPr id="0" name=""/>
        <dsp:cNvSpPr/>
      </dsp:nvSpPr>
      <dsp:spPr>
        <a:xfrm>
          <a:off x="1122988" y="254944"/>
          <a:ext cx="601996" cy="601996"/>
        </a:xfrm>
        <a:prstGeom prst="mathPlus">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202783" y="485147"/>
        <a:ext cx="442406" cy="141590"/>
      </dsp:txXfrm>
    </dsp:sp>
    <dsp:sp modelId="{D2D6E4F0-9B75-3946-9E43-FB75143C41B5}">
      <dsp:nvSpPr>
        <dsp:cNvPr id="0" name=""/>
        <dsp:cNvSpPr/>
      </dsp:nvSpPr>
      <dsp:spPr>
        <a:xfrm>
          <a:off x="1809264" y="36979"/>
          <a:ext cx="1037925" cy="103792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Rales</a:t>
          </a:r>
        </a:p>
      </dsp:txBody>
      <dsp:txXfrm>
        <a:off x="1961265" y="188980"/>
        <a:ext cx="733923" cy="733923"/>
      </dsp:txXfrm>
    </dsp:sp>
    <dsp:sp modelId="{306B70EE-FB06-C942-980D-C5AA3FAEDE37}">
      <dsp:nvSpPr>
        <dsp:cNvPr id="0" name=""/>
        <dsp:cNvSpPr/>
      </dsp:nvSpPr>
      <dsp:spPr>
        <a:xfrm>
          <a:off x="2931469" y="254944"/>
          <a:ext cx="601996" cy="601996"/>
        </a:xfrm>
        <a:prstGeom prst="mathEqual">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66800">
            <a:lnSpc>
              <a:spcPct val="90000"/>
            </a:lnSpc>
            <a:spcBef>
              <a:spcPct val="0"/>
            </a:spcBef>
            <a:spcAft>
              <a:spcPct val="35000"/>
            </a:spcAft>
            <a:buNone/>
          </a:pPr>
          <a:endParaRPr lang="en-US" sz="2400" kern="1200"/>
        </a:p>
      </dsp:txBody>
      <dsp:txXfrm>
        <a:off x="3011264" y="378955"/>
        <a:ext cx="442406" cy="353974"/>
      </dsp:txXfrm>
    </dsp:sp>
    <dsp:sp modelId="{8A1CACC0-CA04-6343-973A-C2D0F03D4F99}">
      <dsp:nvSpPr>
        <dsp:cNvPr id="0" name=""/>
        <dsp:cNvSpPr/>
      </dsp:nvSpPr>
      <dsp:spPr>
        <a:xfrm>
          <a:off x="3617746" y="36979"/>
          <a:ext cx="1037925" cy="103792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The court says, good law.</a:t>
          </a:r>
        </a:p>
      </dsp:txBody>
      <dsp:txXfrm>
        <a:off x="3769747" y="188980"/>
        <a:ext cx="733923" cy="73392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F9F56-DE39-2340-A032-726FEAF52160}">
      <dsp:nvSpPr>
        <dsp:cNvPr id="0" name=""/>
        <dsp:cNvSpPr/>
      </dsp:nvSpPr>
      <dsp:spPr>
        <a:xfrm>
          <a:off x="3754642"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The demand refused by Corporation. Subsequent cause of action.</a:t>
          </a:r>
        </a:p>
      </dsp:txBody>
      <dsp:txXfrm>
        <a:off x="3754642" y="0"/>
        <a:ext cx="527413" cy="626533"/>
      </dsp:txXfrm>
    </dsp:sp>
    <dsp:sp modelId="{A2F3E08E-611D-FB48-A674-97F69BC31F7A}">
      <dsp:nvSpPr>
        <dsp:cNvPr id="0" name=""/>
        <dsp:cNvSpPr/>
      </dsp:nvSpPr>
      <dsp:spPr>
        <a:xfrm>
          <a:off x="3139326"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3139326" y="0"/>
        <a:ext cx="527413" cy="626533"/>
      </dsp:txXfrm>
    </dsp:sp>
    <dsp:sp modelId="{F3283914-BEBE-3943-A5DF-1785223F2CB1}">
      <dsp:nvSpPr>
        <dsp:cNvPr id="0" name=""/>
        <dsp:cNvSpPr/>
      </dsp:nvSpPr>
      <dsp:spPr>
        <a:xfrm>
          <a:off x="2524010"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2524010" y="0"/>
        <a:ext cx="527413" cy="626533"/>
      </dsp:txXfrm>
    </dsp:sp>
    <dsp:sp modelId="{A2944E10-8EA2-2D43-9016-6DC9A15689EF}">
      <dsp:nvSpPr>
        <dsp:cNvPr id="0" name=""/>
        <dsp:cNvSpPr/>
      </dsp:nvSpPr>
      <dsp:spPr>
        <a:xfrm>
          <a:off x="1908694"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1908694" y="0"/>
        <a:ext cx="527413" cy="626533"/>
      </dsp:txXfrm>
    </dsp:sp>
    <dsp:sp modelId="{FD452C8C-D68D-D044-A5DC-66D24E6DCC9B}">
      <dsp:nvSpPr>
        <dsp:cNvPr id="0" name=""/>
        <dsp:cNvSpPr/>
      </dsp:nvSpPr>
      <dsp:spPr>
        <a:xfrm>
          <a:off x="1293378"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Was demand futile?</a:t>
          </a:r>
        </a:p>
      </dsp:txBody>
      <dsp:txXfrm>
        <a:off x="1293378" y="0"/>
        <a:ext cx="527413" cy="626533"/>
      </dsp:txXfrm>
    </dsp:sp>
    <dsp:sp modelId="{CA85069A-D928-6F4F-8033-EC3072887FF5}">
      <dsp:nvSpPr>
        <dsp:cNvPr id="0" name=""/>
        <dsp:cNvSpPr/>
      </dsp:nvSpPr>
      <dsp:spPr>
        <a:xfrm>
          <a:off x="678062"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678062" y="0"/>
        <a:ext cx="527413" cy="626533"/>
      </dsp:txXfrm>
    </dsp:sp>
    <dsp:sp modelId="{5FBD0F31-4B91-4740-BEB3-9073E4752FEA}">
      <dsp:nvSpPr>
        <dsp:cNvPr id="0" name=""/>
        <dsp:cNvSpPr/>
      </dsp:nvSpPr>
      <dsp:spPr>
        <a:xfrm>
          <a:off x="62746" y="0"/>
          <a:ext cx="527413" cy="2088444"/>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62746" y="0"/>
        <a:ext cx="527413" cy="626533"/>
      </dsp:txXfrm>
    </dsp:sp>
    <dsp:sp modelId="{4131478E-D673-B946-B4A5-3EFD6AF536CC}">
      <dsp:nvSpPr>
        <dsp:cNvPr id="0" name=""/>
        <dsp:cNvSpPr/>
      </dsp:nvSpPr>
      <dsp:spPr>
        <a:xfrm>
          <a:off x="106697" y="1111072"/>
          <a:ext cx="439511" cy="21975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Direct: p sues.</a:t>
          </a:r>
        </a:p>
      </dsp:txBody>
      <dsp:txXfrm>
        <a:off x="113133" y="1117508"/>
        <a:ext cx="426639" cy="206883"/>
      </dsp:txXfrm>
    </dsp:sp>
    <dsp:sp modelId="{BFFE997E-9B52-E047-851C-69E63A6E1625}">
      <dsp:nvSpPr>
        <dsp:cNvPr id="0" name=""/>
        <dsp:cNvSpPr/>
      </dsp:nvSpPr>
      <dsp:spPr>
        <a:xfrm rot="18103853">
          <a:off x="466974" y="1069325"/>
          <a:ext cx="334273" cy="18940"/>
        </a:xfrm>
        <a:custGeom>
          <a:avLst/>
          <a:gdLst/>
          <a:ahLst/>
          <a:cxnLst/>
          <a:rect l="0" t="0" r="0" b="0"/>
          <a:pathLst>
            <a:path>
              <a:moveTo>
                <a:pt x="0" y="9470"/>
              </a:moveTo>
              <a:lnTo>
                <a:pt x="334273" y="94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25754" y="1070438"/>
        <a:ext cx="16713" cy="16713"/>
      </dsp:txXfrm>
    </dsp:sp>
    <dsp:sp modelId="{08DEB4B9-A4EE-CC43-B10F-6F6220192BA4}">
      <dsp:nvSpPr>
        <dsp:cNvPr id="0" name=""/>
        <dsp:cNvSpPr/>
      </dsp:nvSpPr>
      <dsp:spPr>
        <a:xfrm>
          <a:off x="722013" y="826763"/>
          <a:ext cx="439511" cy="21975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No </a:t>
          </a:r>
        </a:p>
      </dsp:txBody>
      <dsp:txXfrm>
        <a:off x="728449" y="833199"/>
        <a:ext cx="426639" cy="206883"/>
      </dsp:txXfrm>
    </dsp:sp>
    <dsp:sp modelId="{6B147F5C-BF65-1443-B56D-9467D9FAC826}">
      <dsp:nvSpPr>
        <dsp:cNvPr id="0" name=""/>
        <dsp:cNvSpPr/>
      </dsp:nvSpPr>
      <dsp:spPr>
        <a:xfrm>
          <a:off x="1161525" y="927170"/>
          <a:ext cx="175804" cy="18940"/>
        </a:xfrm>
        <a:custGeom>
          <a:avLst/>
          <a:gdLst/>
          <a:ahLst/>
          <a:cxnLst/>
          <a:rect l="0" t="0" r="0" b="0"/>
          <a:pathLst>
            <a:path>
              <a:moveTo>
                <a:pt x="0" y="9470"/>
              </a:moveTo>
              <a:lnTo>
                <a:pt x="175804" y="94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245032" y="932246"/>
        <a:ext cx="8790" cy="8790"/>
      </dsp:txXfrm>
    </dsp:sp>
    <dsp:sp modelId="{5D760F01-ADB7-1944-83D5-F2A59106FF2A}">
      <dsp:nvSpPr>
        <dsp:cNvPr id="0" name=""/>
        <dsp:cNvSpPr/>
      </dsp:nvSpPr>
      <dsp:spPr>
        <a:xfrm>
          <a:off x="1337329" y="826763"/>
          <a:ext cx="439511" cy="2197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Zu case. Marx. Demand excused and plaintiff sues</a:t>
          </a:r>
        </a:p>
      </dsp:txBody>
      <dsp:txXfrm>
        <a:off x="1343765" y="833199"/>
        <a:ext cx="426639" cy="206883"/>
      </dsp:txXfrm>
    </dsp:sp>
    <dsp:sp modelId="{A8AF2B14-B6AB-E04C-A5D6-26289766D74A}">
      <dsp:nvSpPr>
        <dsp:cNvPr id="0" name=""/>
        <dsp:cNvSpPr/>
      </dsp:nvSpPr>
      <dsp:spPr>
        <a:xfrm rot="3496147">
          <a:off x="466974" y="1353634"/>
          <a:ext cx="334273" cy="18940"/>
        </a:xfrm>
        <a:custGeom>
          <a:avLst/>
          <a:gdLst/>
          <a:ahLst/>
          <a:cxnLst/>
          <a:rect l="0" t="0" r="0" b="0"/>
          <a:pathLst>
            <a:path>
              <a:moveTo>
                <a:pt x="0" y="9470"/>
              </a:moveTo>
              <a:lnTo>
                <a:pt x="334273" y="947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25754" y="1354747"/>
        <a:ext cx="16713" cy="16713"/>
      </dsp:txXfrm>
    </dsp:sp>
    <dsp:sp modelId="{DBB21202-CC75-B341-A308-8023434DD2BA}">
      <dsp:nvSpPr>
        <dsp:cNvPr id="0" name=""/>
        <dsp:cNvSpPr/>
      </dsp:nvSpPr>
      <dsp:spPr>
        <a:xfrm>
          <a:off x="722013" y="1395381"/>
          <a:ext cx="439511" cy="21975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Derivative</a:t>
          </a:r>
        </a:p>
      </dsp:txBody>
      <dsp:txXfrm>
        <a:off x="728449" y="1401817"/>
        <a:ext cx="426639" cy="206883"/>
      </dsp:txXfrm>
    </dsp:sp>
    <dsp:sp modelId="{5F14E093-A9B6-CF47-9448-B955982BBC1F}">
      <dsp:nvSpPr>
        <dsp:cNvPr id="0" name=""/>
        <dsp:cNvSpPr/>
      </dsp:nvSpPr>
      <dsp:spPr>
        <a:xfrm>
          <a:off x="1161525" y="1495788"/>
          <a:ext cx="175804" cy="18940"/>
        </a:xfrm>
        <a:custGeom>
          <a:avLst/>
          <a:gdLst/>
          <a:ahLst/>
          <a:cxnLst/>
          <a:rect l="0" t="0" r="0" b="0"/>
          <a:pathLst>
            <a:path>
              <a:moveTo>
                <a:pt x="0" y="9470"/>
              </a:moveTo>
              <a:lnTo>
                <a:pt x="175804" y="94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245032" y="1500863"/>
        <a:ext cx="8790" cy="8790"/>
      </dsp:txXfrm>
    </dsp:sp>
    <dsp:sp modelId="{266CE8E9-E0EC-F447-841B-D06FCF949F6E}">
      <dsp:nvSpPr>
        <dsp:cNvPr id="0" name=""/>
        <dsp:cNvSpPr/>
      </dsp:nvSpPr>
      <dsp:spPr>
        <a:xfrm>
          <a:off x="1337329" y="1395381"/>
          <a:ext cx="439511" cy="2197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No</a:t>
          </a:r>
        </a:p>
      </dsp:txBody>
      <dsp:txXfrm>
        <a:off x="1343765" y="1401817"/>
        <a:ext cx="426639" cy="206883"/>
      </dsp:txXfrm>
    </dsp:sp>
    <dsp:sp modelId="{7291D313-74D2-F542-8F30-3D4AC7DAC321}">
      <dsp:nvSpPr>
        <dsp:cNvPr id="0" name=""/>
        <dsp:cNvSpPr/>
      </dsp:nvSpPr>
      <dsp:spPr>
        <a:xfrm>
          <a:off x="1776841" y="1495788"/>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60348" y="1500863"/>
        <a:ext cx="8790" cy="8790"/>
      </dsp:txXfrm>
    </dsp:sp>
    <dsp:sp modelId="{BD61522C-9986-0B43-83B2-8A0653273E64}">
      <dsp:nvSpPr>
        <dsp:cNvPr id="0" name=""/>
        <dsp:cNvSpPr/>
      </dsp:nvSpPr>
      <dsp:spPr>
        <a:xfrm>
          <a:off x="1952645" y="1395381"/>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demand required.</a:t>
          </a:r>
        </a:p>
      </dsp:txBody>
      <dsp:txXfrm>
        <a:off x="1959081" y="1401817"/>
        <a:ext cx="426639" cy="206883"/>
      </dsp:txXfrm>
    </dsp:sp>
    <dsp:sp modelId="{88EF2ABA-B3A3-454C-92F8-660E4E850D22}">
      <dsp:nvSpPr>
        <dsp:cNvPr id="0" name=""/>
        <dsp:cNvSpPr/>
      </dsp:nvSpPr>
      <dsp:spPr>
        <a:xfrm>
          <a:off x="2392157" y="1495788"/>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75664" y="1500863"/>
        <a:ext cx="8790" cy="8790"/>
      </dsp:txXfrm>
    </dsp:sp>
    <dsp:sp modelId="{135DD4FC-0754-1A4C-8D50-C303A25B4E02}">
      <dsp:nvSpPr>
        <dsp:cNvPr id="0" name=""/>
        <dsp:cNvSpPr/>
      </dsp:nvSpPr>
      <dsp:spPr>
        <a:xfrm>
          <a:off x="2567961" y="1395381"/>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Was demand made?</a:t>
          </a:r>
        </a:p>
      </dsp:txBody>
      <dsp:txXfrm>
        <a:off x="2574397" y="1401817"/>
        <a:ext cx="426639" cy="206883"/>
      </dsp:txXfrm>
    </dsp:sp>
    <dsp:sp modelId="{2315021F-49F8-F340-81D8-C7192B12C12E}">
      <dsp:nvSpPr>
        <dsp:cNvPr id="0" name=""/>
        <dsp:cNvSpPr/>
      </dsp:nvSpPr>
      <dsp:spPr>
        <a:xfrm rot="19457599">
          <a:off x="2987123" y="1432609"/>
          <a:ext cx="216503" cy="18940"/>
        </a:xfrm>
        <a:custGeom>
          <a:avLst/>
          <a:gdLst/>
          <a:ahLst/>
          <a:cxnLst/>
          <a:rect l="0" t="0" r="0" b="0"/>
          <a:pathLst>
            <a:path>
              <a:moveTo>
                <a:pt x="0" y="9470"/>
              </a:moveTo>
              <a:lnTo>
                <a:pt x="216503"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089962" y="1436666"/>
        <a:ext cx="10825" cy="10825"/>
      </dsp:txXfrm>
    </dsp:sp>
    <dsp:sp modelId="{01F92998-A4F3-3849-A31F-B0001E737995}">
      <dsp:nvSpPr>
        <dsp:cNvPr id="0" name=""/>
        <dsp:cNvSpPr/>
      </dsp:nvSpPr>
      <dsp:spPr>
        <a:xfrm>
          <a:off x="3183277" y="1269021"/>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yes</a:t>
          </a:r>
        </a:p>
      </dsp:txBody>
      <dsp:txXfrm>
        <a:off x="3189713" y="1275457"/>
        <a:ext cx="426639" cy="206883"/>
      </dsp:txXfrm>
    </dsp:sp>
    <dsp:sp modelId="{52A71DDE-E218-DF4C-98C6-2B6EAFC00177}">
      <dsp:nvSpPr>
        <dsp:cNvPr id="0" name=""/>
        <dsp:cNvSpPr/>
      </dsp:nvSpPr>
      <dsp:spPr>
        <a:xfrm>
          <a:off x="3622789" y="1369429"/>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706296" y="1374504"/>
        <a:ext cx="8790" cy="8790"/>
      </dsp:txXfrm>
    </dsp:sp>
    <dsp:sp modelId="{D0529C82-3002-9243-B961-AB2AFCEE70F8}">
      <dsp:nvSpPr>
        <dsp:cNvPr id="0" name=""/>
        <dsp:cNvSpPr/>
      </dsp:nvSpPr>
      <dsp:spPr>
        <a:xfrm>
          <a:off x="3798593" y="1269021"/>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refused?</a:t>
          </a:r>
        </a:p>
      </dsp:txBody>
      <dsp:txXfrm>
        <a:off x="3805029" y="1275457"/>
        <a:ext cx="426639" cy="206883"/>
      </dsp:txXfrm>
    </dsp:sp>
    <dsp:sp modelId="{A65423D9-77EF-F54D-AB00-8DA75D7A26BA}">
      <dsp:nvSpPr>
        <dsp:cNvPr id="0" name=""/>
        <dsp:cNvSpPr/>
      </dsp:nvSpPr>
      <dsp:spPr>
        <a:xfrm rot="18770822">
          <a:off x="4196747" y="1274659"/>
          <a:ext cx="258519" cy="18940"/>
        </a:xfrm>
        <a:custGeom>
          <a:avLst/>
          <a:gdLst/>
          <a:ahLst/>
          <a:cxnLst/>
          <a:rect l="0" t="0" r="0" b="0"/>
          <a:pathLst>
            <a:path>
              <a:moveTo>
                <a:pt x="0" y="9470"/>
              </a:moveTo>
              <a:lnTo>
                <a:pt x="258519"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319544" y="1277666"/>
        <a:ext cx="12925" cy="12925"/>
      </dsp:txXfrm>
    </dsp:sp>
    <dsp:sp modelId="{D5C41148-0C9E-3047-8EB3-ED41D533F98E}">
      <dsp:nvSpPr>
        <dsp:cNvPr id="0" name=""/>
        <dsp:cNvSpPr/>
      </dsp:nvSpPr>
      <dsp:spPr>
        <a:xfrm>
          <a:off x="4413909" y="1079482"/>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no</a:t>
          </a:r>
        </a:p>
      </dsp:txBody>
      <dsp:txXfrm>
        <a:off x="4420345" y="1085918"/>
        <a:ext cx="426639" cy="206883"/>
      </dsp:txXfrm>
    </dsp:sp>
    <dsp:sp modelId="{F5CE3047-3633-744F-A9EC-3BE7564CF09B}">
      <dsp:nvSpPr>
        <dsp:cNvPr id="0" name=""/>
        <dsp:cNvSpPr/>
      </dsp:nvSpPr>
      <dsp:spPr>
        <a:xfrm>
          <a:off x="4853421" y="1179889"/>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36928" y="1184965"/>
        <a:ext cx="8790" cy="8790"/>
      </dsp:txXfrm>
    </dsp:sp>
    <dsp:sp modelId="{1D99CBB6-FE2F-6848-A0F3-0608881E0D00}">
      <dsp:nvSpPr>
        <dsp:cNvPr id="0" name=""/>
        <dsp:cNvSpPr/>
      </dsp:nvSpPr>
      <dsp:spPr>
        <a:xfrm>
          <a:off x="5029225" y="1079482"/>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BoD sues</a:t>
          </a:r>
        </a:p>
      </dsp:txBody>
      <dsp:txXfrm>
        <a:off x="5035661" y="1085918"/>
        <a:ext cx="426639" cy="206883"/>
      </dsp:txXfrm>
    </dsp:sp>
    <dsp:sp modelId="{E463D349-AE19-2F4E-B361-FA79605D3532}">
      <dsp:nvSpPr>
        <dsp:cNvPr id="0" name=""/>
        <dsp:cNvSpPr/>
      </dsp:nvSpPr>
      <dsp:spPr>
        <a:xfrm rot="2829178">
          <a:off x="4196747" y="1464198"/>
          <a:ext cx="258519" cy="18940"/>
        </a:xfrm>
        <a:custGeom>
          <a:avLst/>
          <a:gdLst/>
          <a:ahLst/>
          <a:cxnLst/>
          <a:rect l="0" t="0" r="0" b="0"/>
          <a:pathLst>
            <a:path>
              <a:moveTo>
                <a:pt x="0" y="9470"/>
              </a:moveTo>
              <a:lnTo>
                <a:pt x="258519"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319544" y="1467206"/>
        <a:ext cx="12925" cy="12925"/>
      </dsp:txXfrm>
    </dsp:sp>
    <dsp:sp modelId="{E54930A4-82E6-C549-83F0-A8C6ACE2DFDD}">
      <dsp:nvSpPr>
        <dsp:cNvPr id="0" name=""/>
        <dsp:cNvSpPr/>
      </dsp:nvSpPr>
      <dsp:spPr>
        <a:xfrm>
          <a:off x="4413909" y="1458560"/>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YEs</a:t>
          </a:r>
        </a:p>
      </dsp:txBody>
      <dsp:txXfrm>
        <a:off x="4420345" y="1464996"/>
        <a:ext cx="426639" cy="206883"/>
      </dsp:txXfrm>
    </dsp:sp>
    <dsp:sp modelId="{01371AE2-6288-8742-ADC4-366F2787858C}">
      <dsp:nvSpPr>
        <dsp:cNvPr id="0" name=""/>
        <dsp:cNvSpPr/>
      </dsp:nvSpPr>
      <dsp:spPr>
        <a:xfrm>
          <a:off x="4853421" y="1558968"/>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36928" y="1564043"/>
        <a:ext cx="8790" cy="8790"/>
      </dsp:txXfrm>
    </dsp:sp>
    <dsp:sp modelId="{B01063C0-4E5E-9149-846C-57783FE227D2}">
      <dsp:nvSpPr>
        <dsp:cNvPr id="0" name=""/>
        <dsp:cNvSpPr/>
      </dsp:nvSpPr>
      <dsp:spPr>
        <a:xfrm>
          <a:off x="5029225" y="1458560"/>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refusal wrongful?</a:t>
          </a:r>
        </a:p>
      </dsp:txBody>
      <dsp:txXfrm>
        <a:off x="5035661" y="1464996"/>
        <a:ext cx="426639" cy="206883"/>
      </dsp:txXfrm>
    </dsp:sp>
    <dsp:sp modelId="{1FA0D4AE-C917-8944-B0F4-6A7729244439}">
      <dsp:nvSpPr>
        <dsp:cNvPr id="0" name=""/>
        <dsp:cNvSpPr/>
      </dsp:nvSpPr>
      <dsp:spPr>
        <a:xfrm rot="19457599">
          <a:off x="5448387" y="1495788"/>
          <a:ext cx="216503" cy="18940"/>
        </a:xfrm>
        <a:custGeom>
          <a:avLst/>
          <a:gdLst/>
          <a:ahLst/>
          <a:cxnLst/>
          <a:rect l="0" t="0" r="0" b="0"/>
          <a:pathLst>
            <a:path>
              <a:moveTo>
                <a:pt x="0" y="9470"/>
              </a:moveTo>
              <a:lnTo>
                <a:pt x="216503"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551226" y="1499846"/>
        <a:ext cx="10825" cy="10825"/>
      </dsp:txXfrm>
    </dsp:sp>
    <dsp:sp modelId="{7082EE17-B5AB-5043-919A-A7DFBD6B9827}">
      <dsp:nvSpPr>
        <dsp:cNvPr id="0" name=""/>
        <dsp:cNvSpPr/>
      </dsp:nvSpPr>
      <dsp:spPr>
        <a:xfrm>
          <a:off x="5644541" y="1332201"/>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yes: p sues</a:t>
          </a:r>
        </a:p>
      </dsp:txBody>
      <dsp:txXfrm>
        <a:off x="5650977" y="1338637"/>
        <a:ext cx="426639" cy="206883"/>
      </dsp:txXfrm>
    </dsp:sp>
    <dsp:sp modelId="{C06F00FA-4F22-C94A-AD64-A7A4ABDD9658}">
      <dsp:nvSpPr>
        <dsp:cNvPr id="0" name=""/>
        <dsp:cNvSpPr/>
      </dsp:nvSpPr>
      <dsp:spPr>
        <a:xfrm rot="2142401">
          <a:off x="5448387" y="1622148"/>
          <a:ext cx="216503" cy="18940"/>
        </a:xfrm>
        <a:custGeom>
          <a:avLst/>
          <a:gdLst/>
          <a:ahLst/>
          <a:cxnLst/>
          <a:rect l="0" t="0" r="0" b="0"/>
          <a:pathLst>
            <a:path>
              <a:moveTo>
                <a:pt x="0" y="9470"/>
              </a:moveTo>
              <a:lnTo>
                <a:pt x="216503"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551226" y="1626205"/>
        <a:ext cx="10825" cy="10825"/>
      </dsp:txXfrm>
    </dsp:sp>
    <dsp:sp modelId="{1FD4A50A-3CE7-DD4A-AFBF-CA83069312CE}">
      <dsp:nvSpPr>
        <dsp:cNvPr id="0" name=""/>
        <dsp:cNvSpPr/>
      </dsp:nvSpPr>
      <dsp:spPr>
        <a:xfrm>
          <a:off x="5644541" y="1584920"/>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No: no suit</a:t>
          </a:r>
        </a:p>
      </dsp:txBody>
      <dsp:txXfrm>
        <a:off x="5650977" y="1591356"/>
        <a:ext cx="426639" cy="206883"/>
      </dsp:txXfrm>
    </dsp:sp>
    <dsp:sp modelId="{C50911A9-6225-F946-839F-BB38AC9FB692}">
      <dsp:nvSpPr>
        <dsp:cNvPr id="0" name=""/>
        <dsp:cNvSpPr/>
      </dsp:nvSpPr>
      <dsp:spPr>
        <a:xfrm rot="2142401">
          <a:off x="2987123" y="1558968"/>
          <a:ext cx="216503" cy="18940"/>
        </a:xfrm>
        <a:custGeom>
          <a:avLst/>
          <a:gdLst/>
          <a:ahLst/>
          <a:cxnLst/>
          <a:rect l="0" t="0" r="0" b="0"/>
          <a:pathLst>
            <a:path>
              <a:moveTo>
                <a:pt x="0" y="9470"/>
              </a:moveTo>
              <a:lnTo>
                <a:pt x="216503"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089962" y="1563026"/>
        <a:ext cx="10825" cy="10825"/>
      </dsp:txXfrm>
    </dsp:sp>
    <dsp:sp modelId="{4C226D58-800E-0845-8F44-7068316023A4}">
      <dsp:nvSpPr>
        <dsp:cNvPr id="0" name=""/>
        <dsp:cNvSpPr/>
      </dsp:nvSpPr>
      <dsp:spPr>
        <a:xfrm>
          <a:off x="3183277" y="1521740"/>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No</a:t>
          </a:r>
        </a:p>
      </dsp:txBody>
      <dsp:txXfrm>
        <a:off x="3189713" y="1528176"/>
        <a:ext cx="426639" cy="206883"/>
      </dsp:txXfrm>
    </dsp:sp>
    <dsp:sp modelId="{15A70AC9-E496-7D49-9990-3916898853BF}">
      <dsp:nvSpPr>
        <dsp:cNvPr id="0" name=""/>
        <dsp:cNvSpPr/>
      </dsp:nvSpPr>
      <dsp:spPr>
        <a:xfrm>
          <a:off x="3622789" y="1622148"/>
          <a:ext cx="175804" cy="18940"/>
        </a:xfrm>
        <a:custGeom>
          <a:avLst/>
          <a:gdLst/>
          <a:ahLst/>
          <a:cxnLst/>
          <a:rect l="0" t="0" r="0" b="0"/>
          <a:pathLst>
            <a:path>
              <a:moveTo>
                <a:pt x="0" y="9470"/>
              </a:moveTo>
              <a:lnTo>
                <a:pt x="175804" y="947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706296" y="1627223"/>
        <a:ext cx="8790" cy="8790"/>
      </dsp:txXfrm>
    </dsp:sp>
    <dsp:sp modelId="{38655808-CEA4-A04B-B9EC-33525C13DB85}">
      <dsp:nvSpPr>
        <dsp:cNvPr id="0" name=""/>
        <dsp:cNvSpPr/>
      </dsp:nvSpPr>
      <dsp:spPr>
        <a:xfrm>
          <a:off x="3798593" y="1521740"/>
          <a:ext cx="439511" cy="21975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rPr>
            <a:t>Dismiss w/ leave to amend</a:t>
          </a:r>
        </a:p>
      </dsp:txBody>
      <dsp:txXfrm>
        <a:off x="3805029" y="1528176"/>
        <a:ext cx="426639" cy="20688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FE3729-F389-BA45-A273-1CD8260BE022}">
      <dsp:nvSpPr>
        <dsp:cNvPr id="0" name=""/>
        <dsp:cNvSpPr/>
      </dsp:nvSpPr>
      <dsp:spPr>
        <a:xfrm>
          <a:off x="513629" y="0"/>
          <a:ext cx="1165148" cy="873861"/>
        </a:xfrm>
        <a:prstGeom prst="upArrow">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D1F66B-5289-324A-A99D-2BD980CB2773}">
      <dsp:nvSpPr>
        <dsp:cNvPr id="0" name=""/>
        <dsp:cNvSpPr/>
      </dsp:nvSpPr>
      <dsp:spPr>
        <a:xfrm>
          <a:off x="1713732" y="0"/>
          <a:ext cx="3279698" cy="873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0" rIns="99568" bIns="99568" numCol="1" spcCol="1270" anchor="ctr" anchorCtr="0">
          <a:noAutofit/>
        </a:bodyPr>
        <a:lstStyle/>
        <a:p>
          <a:pPr marL="0" lvl="0" indent="0" algn="l" defTabSz="622300">
            <a:lnSpc>
              <a:spcPct val="90000"/>
            </a:lnSpc>
            <a:spcBef>
              <a:spcPct val="0"/>
            </a:spcBef>
            <a:spcAft>
              <a:spcPct val="35000"/>
            </a:spcAft>
            <a:buNone/>
          </a:pPr>
          <a:r>
            <a:rPr lang="en-US" sz="1400" kern="1200"/>
            <a:t>Dodge exception: signing </a:t>
          </a:r>
          <a:r>
            <a:rPr lang="ko-KR" altLang="en-US" sz="1400" kern="1200"/>
            <a:t>주주회의</a:t>
          </a:r>
          <a:r>
            <a:rPr lang="en-US" altLang="ko-KR" sz="1400" kern="1200"/>
            <a:t>:</a:t>
          </a:r>
          <a:r>
            <a:rPr lang="ko-KR" altLang="en-US" sz="1400" kern="1200"/>
            <a:t> 소수주주 필요 없다</a:t>
          </a:r>
          <a:r>
            <a:rPr lang="en-US" altLang="ko-KR" sz="1400" kern="1200"/>
            <a:t>. How Director act? Duty of care</a:t>
          </a:r>
          <a:endParaRPr lang="en-US" sz="1400" kern="1200"/>
        </a:p>
      </dsp:txBody>
      <dsp:txXfrm>
        <a:off x="1713732" y="0"/>
        <a:ext cx="3279698" cy="873861"/>
      </dsp:txXfrm>
    </dsp:sp>
    <dsp:sp modelId="{611D97E9-4AF9-5149-9488-FCEDB68A2BB9}">
      <dsp:nvSpPr>
        <dsp:cNvPr id="0" name=""/>
        <dsp:cNvSpPr/>
      </dsp:nvSpPr>
      <dsp:spPr>
        <a:xfrm>
          <a:off x="863173" y="946683"/>
          <a:ext cx="1165148" cy="873861"/>
        </a:xfrm>
        <a:prstGeom prst="downArrow">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6BE89A-DF01-1F46-A653-2F47EF65933F}">
      <dsp:nvSpPr>
        <dsp:cNvPr id="0" name=""/>
        <dsp:cNvSpPr/>
      </dsp:nvSpPr>
      <dsp:spPr>
        <a:xfrm>
          <a:off x="2063277" y="946683"/>
          <a:ext cx="3279698" cy="873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0" rIns="99568" bIns="99568" numCol="1" spcCol="1270" anchor="ctr" anchorCtr="0">
          <a:noAutofit/>
        </a:bodyPr>
        <a:lstStyle/>
        <a:p>
          <a:pPr marL="0" lvl="0" indent="0" algn="l" defTabSz="622300">
            <a:lnSpc>
              <a:spcPct val="90000"/>
            </a:lnSpc>
            <a:spcBef>
              <a:spcPct val="0"/>
            </a:spcBef>
            <a:spcAft>
              <a:spcPct val="35000"/>
            </a:spcAft>
            <a:buNone/>
          </a:pPr>
          <a:r>
            <a:rPr lang="en-US" sz="1400" kern="1200"/>
            <a:t>Stoneham: </a:t>
          </a:r>
          <a:r>
            <a:rPr lang="ko-KR" altLang="en-US" sz="1400" kern="1200"/>
            <a:t>소수주주보호 회의 </a:t>
          </a:r>
          <a:r>
            <a:rPr lang="en-US" altLang="ko-KR" sz="1400" kern="1200"/>
            <a:t>90%</a:t>
          </a:r>
          <a:r>
            <a:rPr lang="ko-KR" altLang="en-US" sz="1400" kern="1200"/>
            <a:t> 참여할 수 없는</a:t>
          </a:r>
          <a:endParaRPr lang="en-US" sz="1400" kern="1200"/>
        </a:p>
      </dsp:txBody>
      <dsp:txXfrm>
        <a:off x="2063277" y="946683"/>
        <a:ext cx="3279698" cy="873861"/>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3B919-96AF-6C47-9255-EFE7ACAEA13D}">
      <dsp:nvSpPr>
        <dsp:cNvPr id="0" name=""/>
        <dsp:cNvSpPr/>
      </dsp:nvSpPr>
      <dsp:spPr>
        <a:xfrm>
          <a:off x="370251" y="447722"/>
          <a:ext cx="1043088" cy="8603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Abuse of Control</a:t>
          </a:r>
        </a:p>
      </dsp:txBody>
      <dsp:txXfrm>
        <a:off x="390050" y="467521"/>
        <a:ext cx="1003490" cy="636375"/>
      </dsp:txXfrm>
    </dsp:sp>
    <dsp:sp modelId="{BCEA780C-BDE3-6945-BBC7-1B90B07C73B6}">
      <dsp:nvSpPr>
        <dsp:cNvPr id="0" name=""/>
        <dsp:cNvSpPr/>
      </dsp:nvSpPr>
      <dsp:spPr>
        <a:xfrm>
          <a:off x="960014" y="665464"/>
          <a:ext cx="1131367" cy="1131367"/>
        </a:xfrm>
        <a:prstGeom prst="leftCircularArrow">
          <a:avLst>
            <a:gd name="adj1" fmla="val 2988"/>
            <a:gd name="adj2" fmla="val 366262"/>
            <a:gd name="adj3" fmla="val 2141773"/>
            <a:gd name="adj4" fmla="val 9024489"/>
            <a:gd name="adj5" fmla="val 3486"/>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884868-087F-2642-8F15-5CA00FD7D6CB}">
      <dsp:nvSpPr>
        <dsp:cNvPr id="0" name=""/>
        <dsp:cNvSpPr/>
      </dsp:nvSpPr>
      <dsp:spPr>
        <a:xfrm>
          <a:off x="602049" y="1123695"/>
          <a:ext cx="927189" cy="36871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612848" y="1134494"/>
        <a:ext cx="905591" cy="347114"/>
      </dsp:txXfrm>
    </dsp:sp>
    <dsp:sp modelId="{2A9DE559-B3C4-3C4D-9422-9F38CE261CAD}">
      <dsp:nvSpPr>
        <dsp:cNvPr id="0" name=""/>
        <dsp:cNvSpPr/>
      </dsp:nvSpPr>
      <dsp:spPr>
        <a:xfrm>
          <a:off x="1690211" y="447722"/>
          <a:ext cx="1043088" cy="860329"/>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Fiduciary duty analysis</a:t>
          </a:r>
        </a:p>
      </dsp:txBody>
      <dsp:txXfrm>
        <a:off x="1710010" y="651877"/>
        <a:ext cx="1003490" cy="636375"/>
      </dsp:txXfrm>
    </dsp:sp>
    <dsp:sp modelId="{565B72B0-A41C-D845-AD8A-41D7897DA2F6}">
      <dsp:nvSpPr>
        <dsp:cNvPr id="0" name=""/>
        <dsp:cNvSpPr/>
      </dsp:nvSpPr>
      <dsp:spPr>
        <a:xfrm>
          <a:off x="1922008" y="263366"/>
          <a:ext cx="927189" cy="36871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t>Corporation</a:t>
          </a:r>
        </a:p>
      </dsp:txBody>
      <dsp:txXfrm>
        <a:off x="1932807" y="274165"/>
        <a:ext cx="905591" cy="34711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3B919-96AF-6C47-9255-EFE7ACAEA13D}">
      <dsp:nvSpPr>
        <dsp:cNvPr id="0" name=""/>
        <dsp:cNvSpPr/>
      </dsp:nvSpPr>
      <dsp:spPr>
        <a:xfrm>
          <a:off x="261011" y="426186"/>
          <a:ext cx="992914" cy="81894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l" defTabSz="533400">
            <a:lnSpc>
              <a:spcPct val="90000"/>
            </a:lnSpc>
            <a:spcBef>
              <a:spcPct val="0"/>
            </a:spcBef>
            <a:spcAft>
              <a:spcPct val="15000"/>
            </a:spcAft>
            <a:buChar char="•"/>
          </a:pPr>
          <a:r>
            <a:rPr lang="en-US" sz="1200" kern="1200"/>
            <a:t>If challenged</a:t>
          </a:r>
        </a:p>
      </dsp:txBody>
      <dsp:txXfrm>
        <a:off x="279857" y="445032"/>
        <a:ext cx="955222" cy="605766"/>
      </dsp:txXfrm>
    </dsp:sp>
    <dsp:sp modelId="{BCEA780C-BDE3-6945-BBC7-1B90B07C73B6}">
      <dsp:nvSpPr>
        <dsp:cNvPr id="0" name=""/>
        <dsp:cNvSpPr/>
      </dsp:nvSpPr>
      <dsp:spPr>
        <a:xfrm>
          <a:off x="825317" y="643910"/>
          <a:ext cx="1061500" cy="1061500"/>
        </a:xfrm>
        <a:prstGeom prst="leftCircularArrow">
          <a:avLst>
            <a:gd name="adj1" fmla="val 2841"/>
            <a:gd name="adj2" fmla="val 347054"/>
            <a:gd name="adj3" fmla="val 2122565"/>
            <a:gd name="adj4" fmla="val 9024489"/>
            <a:gd name="adj5" fmla="val 3314"/>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884868-087F-2642-8F15-5CA00FD7D6CB}">
      <dsp:nvSpPr>
        <dsp:cNvPr id="0" name=""/>
        <dsp:cNvSpPr/>
      </dsp:nvSpPr>
      <dsp:spPr>
        <a:xfrm>
          <a:off x="481659" y="1069644"/>
          <a:ext cx="882590" cy="35097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91939" y="1079924"/>
        <a:ext cx="862030" cy="330417"/>
      </dsp:txXfrm>
    </dsp:sp>
    <dsp:sp modelId="{2A9DE559-B3C4-3C4D-9422-9F38CE261CAD}">
      <dsp:nvSpPr>
        <dsp:cNvPr id="0" name=""/>
        <dsp:cNvSpPr/>
      </dsp:nvSpPr>
      <dsp:spPr>
        <a:xfrm>
          <a:off x="1507855" y="426186"/>
          <a:ext cx="992914" cy="818946"/>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l" defTabSz="533400">
            <a:lnSpc>
              <a:spcPct val="90000"/>
            </a:lnSpc>
            <a:spcBef>
              <a:spcPct val="0"/>
            </a:spcBef>
            <a:spcAft>
              <a:spcPct val="15000"/>
            </a:spcAft>
            <a:buChar char="•"/>
          </a:pPr>
          <a:r>
            <a:rPr lang="en-US" sz="1200" kern="1200"/>
            <a:t>Valid</a:t>
          </a:r>
        </a:p>
        <a:p>
          <a:pPr marL="114300" lvl="1" indent="-114300" algn="l" defTabSz="533400">
            <a:lnSpc>
              <a:spcPct val="90000"/>
            </a:lnSpc>
            <a:spcBef>
              <a:spcPct val="0"/>
            </a:spcBef>
            <a:spcAft>
              <a:spcPct val="15000"/>
            </a:spcAft>
            <a:buChar char="•"/>
          </a:pPr>
          <a:r>
            <a:rPr lang="en-US" sz="1200" kern="1200"/>
            <a:t>Legitimate business</a:t>
          </a:r>
        </a:p>
      </dsp:txBody>
      <dsp:txXfrm>
        <a:off x="1526701" y="620521"/>
        <a:ext cx="955222" cy="605766"/>
      </dsp:txXfrm>
    </dsp:sp>
    <dsp:sp modelId="{565B72B0-A41C-D845-AD8A-41D7897DA2F6}">
      <dsp:nvSpPr>
        <dsp:cNvPr id="0" name=""/>
        <dsp:cNvSpPr/>
      </dsp:nvSpPr>
      <dsp:spPr>
        <a:xfrm>
          <a:off x="1728502" y="250697"/>
          <a:ext cx="882590" cy="35097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US" sz="2000" kern="1200"/>
            <a:t>Proof</a:t>
          </a:r>
        </a:p>
      </dsp:txBody>
      <dsp:txXfrm>
        <a:off x="1738782" y="260977"/>
        <a:ext cx="862030" cy="330417"/>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F4888-47AD-834B-95FD-E8F4FC1F8C73}">
      <dsp:nvSpPr>
        <dsp:cNvPr id="0" name=""/>
        <dsp:cNvSpPr/>
      </dsp:nvSpPr>
      <dsp:spPr>
        <a:xfrm>
          <a:off x="0" y="74324"/>
          <a:ext cx="1171773" cy="70306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Fairly</a:t>
          </a:r>
        </a:p>
      </dsp:txBody>
      <dsp:txXfrm>
        <a:off x="0" y="74324"/>
        <a:ext cx="1171773" cy="703064"/>
      </dsp:txXfrm>
    </dsp:sp>
    <dsp:sp modelId="{29C62AA2-4619-EC4A-AC42-036185F7B249}">
      <dsp:nvSpPr>
        <dsp:cNvPr id="0" name=""/>
        <dsp:cNvSpPr/>
      </dsp:nvSpPr>
      <dsp:spPr>
        <a:xfrm>
          <a:off x="1288950" y="74324"/>
          <a:ext cx="1171773" cy="703064"/>
        </a:xfrm>
        <a:prstGeom prst="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Honestly</a:t>
          </a:r>
        </a:p>
      </dsp:txBody>
      <dsp:txXfrm>
        <a:off x="1288950" y="74324"/>
        <a:ext cx="1171773" cy="703064"/>
      </dsp:txXfrm>
    </dsp:sp>
    <dsp:sp modelId="{A5A5C5F8-EBDE-2D40-BB9E-4986CB6B7694}">
      <dsp:nvSpPr>
        <dsp:cNvPr id="0" name=""/>
        <dsp:cNvSpPr/>
      </dsp:nvSpPr>
      <dsp:spPr>
        <a:xfrm>
          <a:off x="2577901" y="74324"/>
          <a:ext cx="1171773" cy="703064"/>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Openly</a:t>
          </a:r>
        </a:p>
      </dsp:txBody>
      <dsp:txXfrm>
        <a:off x="2577901" y="74324"/>
        <a:ext cx="1171773" cy="703064"/>
      </dsp:txXfrm>
    </dsp:sp>
    <dsp:sp modelId="{4E6CD4A4-CA77-A04C-B628-CB5FCF45AED2}">
      <dsp:nvSpPr>
        <dsp:cNvPr id="0" name=""/>
        <dsp:cNvSpPr/>
      </dsp:nvSpPr>
      <dsp:spPr>
        <a:xfrm>
          <a:off x="644475" y="894566"/>
          <a:ext cx="1171773" cy="703064"/>
        </a:xfrm>
        <a:prstGeom prst="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with corp and shareholders</a:t>
          </a:r>
        </a:p>
      </dsp:txBody>
      <dsp:txXfrm>
        <a:off x="644475" y="894566"/>
        <a:ext cx="1171773" cy="703064"/>
      </dsp:txXfrm>
    </dsp:sp>
    <dsp:sp modelId="{C5991A03-DD1C-EA45-B3CC-CE2177046705}">
      <dsp:nvSpPr>
        <dsp:cNvPr id="0" name=""/>
        <dsp:cNvSpPr/>
      </dsp:nvSpPr>
      <dsp:spPr>
        <a:xfrm>
          <a:off x="1933426" y="894566"/>
          <a:ext cx="1171773" cy="703064"/>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Minority shareholder--&gt; Closed corp--&gt; Fiduciary duty</a:t>
          </a:r>
        </a:p>
      </dsp:txBody>
      <dsp:txXfrm>
        <a:off x="1933426" y="894566"/>
        <a:ext cx="1171773" cy="703064"/>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C33D95-BC37-904E-ABCF-51511C6866E9}">
      <dsp:nvSpPr>
        <dsp:cNvPr id="0" name=""/>
        <dsp:cNvSpPr/>
      </dsp:nvSpPr>
      <dsp:spPr>
        <a:xfrm>
          <a:off x="1384552" y="176769"/>
          <a:ext cx="2015837" cy="201606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Text" lastClr="000000"/>
              </a:solidFill>
            </a:rPr>
            <a:t>But cannot violate duty of Loyalty --&gt; unreasonable </a:t>
          </a:r>
          <a:r>
            <a:rPr lang="ko-KR" altLang="en-US" sz="1400" b="1" kern="1200">
              <a:solidFill>
                <a:sysClr val="windowText" lastClr="000000"/>
              </a:solidFill>
            </a:rPr>
            <a:t>수준은 안 됨</a:t>
          </a:r>
          <a:endParaRPr lang="en-US" sz="1400" b="1" kern="1200">
            <a:solidFill>
              <a:sysClr val="windowText" lastClr="000000"/>
            </a:solidFill>
          </a:endParaRPr>
        </a:p>
      </dsp:txBody>
      <dsp:txXfrm>
        <a:off x="1679764" y="472015"/>
        <a:ext cx="1425413" cy="1425572"/>
      </dsp:txXfrm>
    </dsp:sp>
    <dsp:sp modelId="{E3F80DB1-DD47-2945-9334-07C18E02BB01}">
      <dsp:nvSpPr>
        <dsp:cNvPr id="0" name=""/>
        <dsp:cNvSpPr/>
      </dsp:nvSpPr>
      <dsp:spPr>
        <a:xfrm>
          <a:off x="2534924" y="84915"/>
          <a:ext cx="224119" cy="22421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A32C4BA-1352-1E4F-AE10-6424A1FA6609}">
      <dsp:nvSpPr>
        <dsp:cNvPr id="0" name=""/>
        <dsp:cNvSpPr/>
      </dsp:nvSpPr>
      <dsp:spPr>
        <a:xfrm>
          <a:off x="2004397" y="2043041"/>
          <a:ext cx="162507" cy="162509"/>
        </a:xfrm>
        <a:prstGeom prst="ellipse">
          <a:avLst/>
        </a:prstGeom>
        <a:solidFill>
          <a:schemeClr val="accent3">
            <a:hueOff val="193614"/>
            <a:satOff val="7143"/>
            <a:lumOff val="-105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6ED962-5958-EA48-9AEE-FF7CA2978153}">
      <dsp:nvSpPr>
        <dsp:cNvPr id="0" name=""/>
        <dsp:cNvSpPr/>
      </dsp:nvSpPr>
      <dsp:spPr>
        <a:xfrm>
          <a:off x="3530230" y="994970"/>
          <a:ext cx="162507" cy="162509"/>
        </a:xfrm>
        <a:prstGeom prst="ellipse">
          <a:avLst/>
        </a:prstGeom>
        <a:solidFill>
          <a:schemeClr val="accent3">
            <a:hueOff val="387228"/>
            <a:satOff val="14286"/>
            <a:lumOff val="-21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8C8346-4E2E-A547-9059-C497424BFB8D}">
      <dsp:nvSpPr>
        <dsp:cNvPr id="0" name=""/>
        <dsp:cNvSpPr/>
      </dsp:nvSpPr>
      <dsp:spPr>
        <a:xfrm>
          <a:off x="2753668" y="2215914"/>
          <a:ext cx="224119" cy="224216"/>
        </a:xfrm>
        <a:prstGeom prst="ellipse">
          <a:avLst/>
        </a:prstGeom>
        <a:solidFill>
          <a:schemeClr val="accent3">
            <a:hueOff val="580843"/>
            <a:satOff val="21429"/>
            <a:lumOff val="-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DFDFDC-056C-BF48-A3A1-5EB8C51C073C}">
      <dsp:nvSpPr>
        <dsp:cNvPr id="0" name=""/>
        <dsp:cNvSpPr/>
      </dsp:nvSpPr>
      <dsp:spPr>
        <a:xfrm>
          <a:off x="2049882" y="403576"/>
          <a:ext cx="162507" cy="162509"/>
        </a:xfrm>
        <a:prstGeom prst="ellipse">
          <a:avLst/>
        </a:prstGeom>
        <a:solidFill>
          <a:schemeClr val="accent3">
            <a:hueOff val="774457"/>
            <a:satOff val="28571"/>
            <a:lumOff val="-42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835D1-87E9-1044-AD8B-D5313E149B1C}">
      <dsp:nvSpPr>
        <dsp:cNvPr id="0" name=""/>
        <dsp:cNvSpPr/>
      </dsp:nvSpPr>
      <dsp:spPr>
        <a:xfrm>
          <a:off x="1538376" y="1333179"/>
          <a:ext cx="162507" cy="162509"/>
        </a:xfrm>
        <a:prstGeom prst="ellipse">
          <a:avLst/>
        </a:prstGeom>
        <a:solidFill>
          <a:schemeClr val="accent3">
            <a:hueOff val="968071"/>
            <a:satOff val="35714"/>
            <a:lumOff val="-52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00197E-E562-E646-A083-D4B93FFE613D}">
      <dsp:nvSpPr>
        <dsp:cNvPr id="0" name=""/>
        <dsp:cNvSpPr/>
      </dsp:nvSpPr>
      <dsp:spPr>
        <a:xfrm>
          <a:off x="289574" y="0"/>
          <a:ext cx="1340016" cy="1173687"/>
        </a:xfrm>
        <a:prstGeom prst="ellipse">
          <a:avLst/>
        </a:prstGeom>
        <a:solidFill>
          <a:schemeClr val="accent3">
            <a:hueOff val="1161685"/>
            <a:satOff val="42857"/>
            <a:lumOff val="-63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Text" lastClr="000000"/>
              </a:solidFill>
            </a:rPr>
            <a:t>Limit Fiduciary Duty : OK</a:t>
          </a:r>
        </a:p>
      </dsp:txBody>
      <dsp:txXfrm>
        <a:off x="485815" y="171882"/>
        <a:ext cx="947534" cy="829923"/>
      </dsp:txXfrm>
    </dsp:sp>
    <dsp:sp modelId="{96B962A7-3978-894E-9423-260CD17B3128}">
      <dsp:nvSpPr>
        <dsp:cNvPr id="0" name=""/>
        <dsp:cNvSpPr/>
      </dsp:nvSpPr>
      <dsp:spPr>
        <a:xfrm>
          <a:off x="2308323" y="410641"/>
          <a:ext cx="224119" cy="224216"/>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38CC55-F383-9D46-BA68-F8BB622C1683}">
      <dsp:nvSpPr>
        <dsp:cNvPr id="0" name=""/>
        <dsp:cNvSpPr/>
      </dsp:nvSpPr>
      <dsp:spPr>
        <a:xfrm>
          <a:off x="831696" y="1600260"/>
          <a:ext cx="405234" cy="405332"/>
        </a:xfrm>
        <a:prstGeom prst="ellipse">
          <a:avLst/>
        </a:prstGeom>
        <a:solidFill>
          <a:schemeClr val="accent3">
            <a:hueOff val="1548914"/>
            <a:satOff val="57143"/>
            <a:lumOff val="-84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73723B-9A7D-094F-89C9-A123A0BBB4F5}">
      <dsp:nvSpPr>
        <dsp:cNvPr id="0" name=""/>
        <dsp:cNvSpPr/>
      </dsp:nvSpPr>
      <dsp:spPr>
        <a:xfrm>
          <a:off x="3123798" y="213674"/>
          <a:ext cx="2580292" cy="1299412"/>
        </a:xfrm>
        <a:prstGeom prst="ellipse">
          <a:avLst/>
        </a:prstGeom>
        <a:solidFill>
          <a:schemeClr val="accent3">
            <a:hueOff val="1742528"/>
            <a:satOff val="64286"/>
            <a:lumOff val="-945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rPr>
            <a:t>LLC: No duty of Loyalty</a:t>
          </a:r>
        </a:p>
      </dsp:txBody>
      <dsp:txXfrm>
        <a:off x="3501673" y="403968"/>
        <a:ext cx="1824542" cy="918824"/>
      </dsp:txXfrm>
    </dsp:sp>
    <dsp:sp modelId="{CE7E1695-C712-3C4F-9889-634851AA0CEE}">
      <dsp:nvSpPr>
        <dsp:cNvPr id="0" name=""/>
        <dsp:cNvSpPr/>
      </dsp:nvSpPr>
      <dsp:spPr>
        <a:xfrm>
          <a:off x="3241604" y="720823"/>
          <a:ext cx="224119" cy="224216"/>
        </a:xfrm>
        <a:prstGeom prst="ellipse">
          <a:avLst/>
        </a:prstGeom>
        <a:solidFill>
          <a:schemeClr val="accent3">
            <a:hueOff val="1936142"/>
            <a:satOff val="71429"/>
            <a:lumOff val="-105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579615-BF7D-6342-ABD8-3CC6ADE9AED9}">
      <dsp:nvSpPr>
        <dsp:cNvPr id="0" name=""/>
        <dsp:cNvSpPr/>
      </dsp:nvSpPr>
      <dsp:spPr>
        <a:xfrm>
          <a:off x="677459" y="2082609"/>
          <a:ext cx="162507" cy="162509"/>
        </a:xfrm>
        <a:prstGeom prst="ellipse">
          <a:avLst/>
        </a:prstGeom>
        <a:solidFill>
          <a:schemeClr val="accent3">
            <a:hueOff val="2129756"/>
            <a:satOff val="78571"/>
            <a:lumOff val="-115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74F290-6E67-264B-B618-6B1515BF00A3}">
      <dsp:nvSpPr>
        <dsp:cNvPr id="0" name=""/>
        <dsp:cNvSpPr/>
      </dsp:nvSpPr>
      <dsp:spPr>
        <a:xfrm>
          <a:off x="2296745" y="1851326"/>
          <a:ext cx="162507" cy="162509"/>
        </a:xfrm>
        <a:prstGeom prst="ellipse">
          <a:avLst/>
        </a:prstGeom>
        <a:solidFill>
          <a:schemeClr val="accent3">
            <a:hueOff val="2323371"/>
            <a:satOff val="85714"/>
            <a:lumOff val="-126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B9C3AD-DDC3-8648-8485-FB1A10E51C5F}">
      <dsp:nvSpPr>
        <dsp:cNvPr id="0" name=""/>
        <dsp:cNvSpPr/>
      </dsp:nvSpPr>
      <dsp:spPr>
        <a:xfrm>
          <a:off x="3101364" y="1571527"/>
          <a:ext cx="2602723" cy="819379"/>
        </a:xfrm>
        <a:prstGeom prst="ellipse">
          <a:avLst/>
        </a:prstGeom>
        <a:solidFill>
          <a:schemeClr val="accent3">
            <a:hueOff val="2516985"/>
            <a:satOff val="92857"/>
            <a:lumOff val="-136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rPr>
            <a:t>Any venture: what duty of loyalty for you?</a:t>
          </a:r>
        </a:p>
      </dsp:txBody>
      <dsp:txXfrm>
        <a:off x="3482524" y="1691522"/>
        <a:ext cx="1840403" cy="579389"/>
      </dsp:txXfrm>
    </dsp:sp>
    <dsp:sp modelId="{C88F77A6-8379-3F4A-9B46-2DB43619D0B5}">
      <dsp:nvSpPr>
        <dsp:cNvPr id="0" name=""/>
        <dsp:cNvSpPr/>
      </dsp:nvSpPr>
      <dsp:spPr>
        <a:xfrm>
          <a:off x="3761793" y="1542793"/>
          <a:ext cx="162507" cy="162509"/>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CC24F6-2930-B54A-B533-90314B650ECF}">
      <dsp:nvSpPr>
        <dsp:cNvPr id="0" name=""/>
        <dsp:cNvSpPr/>
      </dsp:nvSpPr>
      <dsp:spPr>
        <a:xfrm rot="16200000">
          <a:off x="139" y="31808"/>
          <a:ext cx="1594367" cy="1594367"/>
        </a:xfrm>
        <a:prstGeom prst="upArrow">
          <a:avLst>
            <a:gd name="adj1" fmla="val 50000"/>
            <a:gd name="adj2" fmla="val 35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n-US" sz="2000" kern="1200">
              <a:solidFill>
                <a:sysClr val="windowText" lastClr="000000"/>
              </a:solidFill>
            </a:rPr>
            <a:t>implied authority</a:t>
          </a:r>
        </a:p>
        <a:p>
          <a:pPr marL="171450" lvl="1" indent="-171450" algn="l" defTabSz="711200">
            <a:lnSpc>
              <a:spcPct val="90000"/>
            </a:lnSpc>
            <a:spcBef>
              <a:spcPct val="0"/>
            </a:spcBef>
            <a:spcAft>
              <a:spcPct val="15000"/>
            </a:spcAft>
            <a:buChar char="•"/>
          </a:pPr>
          <a:r>
            <a:rPr lang="en-US" sz="1600" kern="1200">
              <a:solidFill>
                <a:sysClr val="windowText" lastClr="000000"/>
              </a:solidFill>
            </a:rPr>
            <a:t>Bill Hogan</a:t>
          </a:r>
        </a:p>
      </dsp:txBody>
      <dsp:txXfrm rot="5400000">
        <a:off x="279153" y="430400"/>
        <a:ext cx="1315353" cy="797183"/>
      </dsp:txXfrm>
    </dsp:sp>
    <dsp:sp modelId="{6B8631A3-A40C-3645-B635-081F5945AF38}">
      <dsp:nvSpPr>
        <dsp:cNvPr id="0" name=""/>
        <dsp:cNvSpPr/>
      </dsp:nvSpPr>
      <dsp:spPr>
        <a:xfrm rot="5400000">
          <a:off x="1754483" y="31808"/>
          <a:ext cx="1594367" cy="1594367"/>
        </a:xfrm>
        <a:prstGeom prst="upArrow">
          <a:avLst>
            <a:gd name="adj1" fmla="val 50000"/>
            <a:gd name="adj2" fmla="val 35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strike="sngStrike" kern="1200">
              <a:solidFill>
                <a:sysClr val="windowText" lastClr="000000"/>
              </a:solidFill>
            </a:rPr>
            <a:t>Actual authority</a:t>
          </a:r>
        </a:p>
      </dsp:txBody>
      <dsp:txXfrm rot="-5400000">
        <a:off x="1754483" y="430400"/>
        <a:ext cx="1315353" cy="797183"/>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4F7D0-9797-6D47-B165-4FE409736DF3}">
      <dsp:nvSpPr>
        <dsp:cNvPr id="0" name=""/>
        <dsp:cNvSpPr/>
      </dsp:nvSpPr>
      <dsp:spPr>
        <a:xfrm rot="5400000">
          <a:off x="-158960" y="161200"/>
          <a:ext cx="1059736" cy="741815"/>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De jure corporation</a:t>
          </a:r>
        </a:p>
      </dsp:txBody>
      <dsp:txXfrm rot="-5400000">
        <a:off x="1" y="373148"/>
        <a:ext cx="741815" cy="317921"/>
      </dsp:txXfrm>
    </dsp:sp>
    <dsp:sp modelId="{E938A9B5-11F8-A748-A30B-96ED4A13E410}">
      <dsp:nvSpPr>
        <dsp:cNvPr id="0" name=""/>
        <dsp:cNvSpPr/>
      </dsp:nvSpPr>
      <dsp:spPr>
        <a:xfrm rot="5400000">
          <a:off x="2989539" y="-2245484"/>
          <a:ext cx="689190" cy="5184639"/>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a corporation in good standing under the law</a:t>
          </a:r>
        </a:p>
      </dsp:txBody>
      <dsp:txXfrm rot="-5400000">
        <a:off x="741815" y="35883"/>
        <a:ext cx="5150996" cy="621904"/>
      </dsp:txXfrm>
    </dsp:sp>
    <dsp:sp modelId="{103A5158-68D7-DF4A-9BED-BE99C1F80955}">
      <dsp:nvSpPr>
        <dsp:cNvPr id="0" name=""/>
        <dsp:cNvSpPr/>
      </dsp:nvSpPr>
      <dsp:spPr>
        <a:xfrm rot="5400000">
          <a:off x="-158960" y="907368"/>
          <a:ext cx="1059736" cy="741815"/>
        </a:xfrm>
        <a:prstGeom prst="chevron">
          <a:avLst/>
        </a:prstGeom>
        <a:solidFill>
          <a:schemeClr val="accent2">
            <a:hueOff val="-1455363"/>
            <a:satOff val="-83928"/>
            <a:lumOff val="8628"/>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De facto Corporation</a:t>
          </a:r>
        </a:p>
      </dsp:txBody>
      <dsp:txXfrm rot="-5400000">
        <a:off x="1" y="1119316"/>
        <a:ext cx="741815" cy="317921"/>
      </dsp:txXfrm>
    </dsp:sp>
    <dsp:sp modelId="{4A9412CB-DE59-494B-9B0C-74C04F788A25}">
      <dsp:nvSpPr>
        <dsp:cNvPr id="0" name=""/>
        <dsp:cNvSpPr/>
      </dsp:nvSpPr>
      <dsp:spPr>
        <a:xfrm rot="5400000">
          <a:off x="2989720" y="-1499497"/>
          <a:ext cx="688828" cy="5184639"/>
        </a:xfrm>
        <a:prstGeom prst="round2Same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Acting like a coproation while not fulfilling all the legal requirements</a:t>
          </a:r>
        </a:p>
        <a:p>
          <a:pPr marL="114300" lvl="1" indent="-114300" algn="l" defTabSz="622300">
            <a:lnSpc>
              <a:spcPct val="90000"/>
            </a:lnSpc>
            <a:spcBef>
              <a:spcPct val="0"/>
            </a:spcBef>
            <a:spcAft>
              <a:spcPct val="15000"/>
            </a:spcAft>
            <a:buChar char="•"/>
          </a:pPr>
          <a:r>
            <a:rPr lang="en-US" sz="1400" kern="1200"/>
            <a:t>Focuses on the efforts of the defendant</a:t>
          </a:r>
        </a:p>
        <a:p>
          <a:pPr marL="114300" lvl="1" indent="-114300" algn="l" defTabSz="622300">
            <a:lnSpc>
              <a:spcPct val="90000"/>
            </a:lnSpc>
            <a:spcBef>
              <a:spcPct val="0"/>
            </a:spcBef>
            <a:spcAft>
              <a:spcPct val="15000"/>
            </a:spcAft>
            <a:buChar char="•"/>
          </a:pPr>
          <a:r>
            <a:rPr lang="en-US" sz="1400" kern="1200"/>
            <a:t>Treat firm as a corporation if the organizers; good faith, legal right, and action taken as a corp</a:t>
          </a:r>
        </a:p>
      </dsp:txBody>
      <dsp:txXfrm rot="-5400000">
        <a:off x="741815" y="782034"/>
        <a:ext cx="5151013" cy="62157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2F9A1F-8668-9943-BBD1-C86E3DEA2BEA}">
      <dsp:nvSpPr>
        <dsp:cNvPr id="0" name=""/>
        <dsp:cNvSpPr/>
      </dsp:nvSpPr>
      <dsp:spPr>
        <a:xfrm rot="5400000">
          <a:off x="3789915" y="-1612043"/>
          <a:ext cx="437809" cy="3773007"/>
        </a:xfrm>
        <a:prstGeom prst="round2Same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1 share= 1 vote</a:t>
          </a:r>
        </a:p>
        <a:p>
          <a:pPr marL="114300" lvl="1" indent="-114300" algn="l" defTabSz="533400">
            <a:lnSpc>
              <a:spcPct val="90000"/>
            </a:lnSpc>
            <a:spcBef>
              <a:spcPct val="0"/>
            </a:spcBef>
            <a:spcAft>
              <a:spcPct val="15000"/>
            </a:spcAft>
            <a:buChar char="•"/>
          </a:pPr>
          <a:r>
            <a:rPr lang="en-US" sz="1200" kern="1200"/>
            <a:t>Shareholders are entitled</a:t>
          </a:r>
        </a:p>
      </dsp:txBody>
      <dsp:txXfrm rot="-5400000">
        <a:off x="2122316" y="76928"/>
        <a:ext cx="3751635" cy="395065"/>
      </dsp:txXfrm>
    </dsp:sp>
    <dsp:sp modelId="{650E2A3C-1FD6-4A4F-A973-03568BA393AB}">
      <dsp:nvSpPr>
        <dsp:cNvPr id="0" name=""/>
        <dsp:cNvSpPr/>
      </dsp:nvSpPr>
      <dsp:spPr>
        <a:xfrm>
          <a:off x="0" y="829"/>
          <a:ext cx="2122316" cy="547262"/>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Vote</a:t>
          </a:r>
        </a:p>
      </dsp:txBody>
      <dsp:txXfrm>
        <a:off x="26715" y="27544"/>
        <a:ext cx="2068886" cy="493832"/>
      </dsp:txXfrm>
    </dsp:sp>
    <dsp:sp modelId="{2F1C54BE-7CAE-8B41-B1F0-DC00429E72E6}">
      <dsp:nvSpPr>
        <dsp:cNvPr id="0" name=""/>
        <dsp:cNvSpPr/>
      </dsp:nvSpPr>
      <dsp:spPr>
        <a:xfrm rot="5400000">
          <a:off x="3789915" y="-1037418"/>
          <a:ext cx="437809" cy="3773007"/>
        </a:xfrm>
        <a:prstGeom prst="round2Same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Certificate of Incorporation changes</a:t>
          </a:r>
        </a:p>
        <a:p>
          <a:pPr marL="114300" lvl="1" indent="-114300" algn="l" defTabSz="533400">
            <a:lnSpc>
              <a:spcPct val="90000"/>
            </a:lnSpc>
            <a:spcBef>
              <a:spcPct val="0"/>
            </a:spcBef>
            <a:spcAft>
              <a:spcPct val="15000"/>
            </a:spcAft>
            <a:buChar char="•"/>
          </a:pPr>
          <a:r>
            <a:rPr lang="en-US" sz="1200" kern="1200"/>
            <a:t>for BoD</a:t>
          </a:r>
        </a:p>
      </dsp:txBody>
      <dsp:txXfrm rot="-5400000">
        <a:off x="2122316" y="651553"/>
        <a:ext cx="3751635" cy="395065"/>
      </dsp:txXfrm>
    </dsp:sp>
    <dsp:sp modelId="{81C10C56-E2FF-CF4F-ADB6-A3B579F23741}">
      <dsp:nvSpPr>
        <dsp:cNvPr id="0" name=""/>
        <dsp:cNvSpPr/>
      </dsp:nvSpPr>
      <dsp:spPr>
        <a:xfrm>
          <a:off x="0" y="575454"/>
          <a:ext cx="2122316" cy="547262"/>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What?</a:t>
          </a:r>
        </a:p>
      </dsp:txBody>
      <dsp:txXfrm>
        <a:off x="26715" y="602169"/>
        <a:ext cx="2068886" cy="493832"/>
      </dsp:txXfrm>
    </dsp:sp>
    <dsp:sp modelId="{586E82D6-39F3-CE4A-8DBD-40A50EAE2A5E}">
      <dsp:nvSpPr>
        <dsp:cNvPr id="0" name=""/>
        <dsp:cNvSpPr/>
      </dsp:nvSpPr>
      <dsp:spPr>
        <a:xfrm rot="5400000">
          <a:off x="3789915" y="-462792"/>
          <a:ext cx="437809" cy="3773007"/>
        </a:xfrm>
        <a:prstGeom prst="round2Same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kern="1200"/>
            <a:t>Profits are distributed...</a:t>
          </a:r>
        </a:p>
        <a:p>
          <a:pPr marL="114300" lvl="1" indent="-114300" algn="l" defTabSz="533400">
            <a:lnSpc>
              <a:spcPct val="90000"/>
            </a:lnSpc>
            <a:spcBef>
              <a:spcPct val="0"/>
            </a:spcBef>
            <a:spcAft>
              <a:spcPct val="15000"/>
            </a:spcAft>
            <a:buChar char="•"/>
          </a:pPr>
          <a:r>
            <a:rPr lang="en-US" sz="1200" kern="1200"/>
            <a:t>nuber of shares owned/total number of shares outstanding = equity %</a:t>
          </a:r>
        </a:p>
      </dsp:txBody>
      <dsp:txXfrm rot="-5400000">
        <a:off x="2122316" y="1226179"/>
        <a:ext cx="3751635" cy="395065"/>
      </dsp:txXfrm>
    </dsp:sp>
    <dsp:sp modelId="{ABD2F5D2-8A45-5349-888E-0ECCFE4C6B78}">
      <dsp:nvSpPr>
        <dsp:cNvPr id="0" name=""/>
        <dsp:cNvSpPr/>
      </dsp:nvSpPr>
      <dsp:spPr>
        <a:xfrm>
          <a:off x="0" y="1150079"/>
          <a:ext cx="2122316" cy="547262"/>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a:t>Compute equity</a:t>
          </a:r>
        </a:p>
      </dsp:txBody>
      <dsp:txXfrm>
        <a:off x="26715" y="1176794"/>
        <a:ext cx="2068886" cy="4938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BD137-3952-7946-9CC6-98D7F5FB5F53}">
      <dsp:nvSpPr>
        <dsp:cNvPr id="0" name=""/>
        <dsp:cNvSpPr/>
      </dsp:nvSpPr>
      <dsp:spPr>
        <a:xfrm>
          <a:off x="426814" y="0"/>
          <a:ext cx="4837232" cy="163001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D3F3F4D-540B-4343-B0B3-AA661428B7F0}">
      <dsp:nvSpPr>
        <dsp:cNvPr id="0" name=""/>
        <dsp:cNvSpPr/>
      </dsp:nvSpPr>
      <dsp:spPr>
        <a:xfrm>
          <a:off x="1945" y="489005"/>
          <a:ext cx="1263771" cy="652006"/>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Walter: Agent</a:t>
          </a:r>
        </a:p>
      </dsp:txBody>
      <dsp:txXfrm>
        <a:off x="33773" y="520833"/>
        <a:ext cx="1200115" cy="588350"/>
      </dsp:txXfrm>
    </dsp:sp>
    <dsp:sp modelId="{99BECA8F-A6E2-AA4E-BC0C-33AF708B3F4D}">
      <dsp:nvSpPr>
        <dsp:cNvPr id="0" name=""/>
        <dsp:cNvSpPr/>
      </dsp:nvSpPr>
      <dsp:spPr>
        <a:xfrm>
          <a:off x="1476345" y="489005"/>
          <a:ext cx="1263771" cy="652006"/>
        </a:xfrm>
        <a:prstGeom prst="roundRec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Assume: 100% authorized Act</a:t>
          </a:r>
        </a:p>
      </dsp:txBody>
      <dsp:txXfrm>
        <a:off x="1508173" y="520833"/>
        <a:ext cx="1200115" cy="588350"/>
      </dsp:txXfrm>
    </dsp:sp>
    <dsp:sp modelId="{31D1F5AA-7774-3346-B25C-CFA7A74771A9}">
      <dsp:nvSpPr>
        <dsp:cNvPr id="0" name=""/>
        <dsp:cNvSpPr/>
      </dsp:nvSpPr>
      <dsp:spPr>
        <a:xfrm>
          <a:off x="2950745" y="489005"/>
          <a:ext cx="1263771" cy="652006"/>
        </a:xfrm>
        <a:prstGeom prst="roundRec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Mary: Ratify</a:t>
          </a:r>
        </a:p>
      </dsp:txBody>
      <dsp:txXfrm>
        <a:off x="2982573" y="520833"/>
        <a:ext cx="1200115" cy="588350"/>
      </dsp:txXfrm>
    </dsp:sp>
    <dsp:sp modelId="{5BD37FB3-5C7A-7641-85A7-A7EE10AE6568}">
      <dsp:nvSpPr>
        <dsp:cNvPr id="0" name=""/>
        <dsp:cNvSpPr/>
      </dsp:nvSpPr>
      <dsp:spPr>
        <a:xfrm>
          <a:off x="4425145" y="489005"/>
          <a:ext cx="1263771" cy="652006"/>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--&gt; Un-authorized act</a:t>
          </a:r>
        </a:p>
      </dsp:txBody>
      <dsp:txXfrm>
        <a:off x="4456973" y="520833"/>
        <a:ext cx="1200115" cy="5883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33FDD5-3D10-764D-955F-DB2EE896DF82}">
      <dsp:nvSpPr>
        <dsp:cNvPr id="0" name=""/>
        <dsp:cNvSpPr/>
      </dsp:nvSpPr>
      <dsp:spPr>
        <a:xfrm>
          <a:off x="0" y="0"/>
          <a:ext cx="4349286" cy="27884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1. Find an agency</a:t>
          </a:r>
        </a:p>
      </dsp:txBody>
      <dsp:txXfrm>
        <a:off x="8167" y="8167"/>
        <a:ext cx="4015761" cy="262515"/>
      </dsp:txXfrm>
    </dsp:sp>
    <dsp:sp modelId="{FD7D688F-0525-F443-A6B1-99E419080858}">
      <dsp:nvSpPr>
        <dsp:cNvPr id="0" name=""/>
        <dsp:cNvSpPr/>
      </dsp:nvSpPr>
      <dsp:spPr>
        <a:xfrm>
          <a:off x="324784" y="317578"/>
          <a:ext cx="4349286" cy="278849"/>
        </a:xfrm>
        <a:prstGeom prst="roundRect">
          <a:avLst>
            <a:gd name="adj" fmla="val 10000"/>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2. Scope</a:t>
          </a:r>
        </a:p>
      </dsp:txBody>
      <dsp:txXfrm>
        <a:off x="332951" y="325745"/>
        <a:ext cx="3826915" cy="262515"/>
      </dsp:txXfrm>
    </dsp:sp>
    <dsp:sp modelId="{ED6DBE3E-DFFE-CB46-B332-D5DAC3BF7CD7}">
      <dsp:nvSpPr>
        <dsp:cNvPr id="0" name=""/>
        <dsp:cNvSpPr/>
      </dsp:nvSpPr>
      <dsp:spPr>
        <a:xfrm>
          <a:off x="649568" y="635157"/>
          <a:ext cx="4349286" cy="278849"/>
        </a:xfrm>
        <a:prstGeom prst="roundRect">
          <a:avLst>
            <a:gd name="adj" fmla="val 1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3. What agency does?</a:t>
          </a:r>
        </a:p>
      </dsp:txBody>
      <dsp:txXfrm>
        <a:off x="657735" y="643324"/>
        <a:ext cx="3826915" cy="262515"/>
      </dsp:txXfrm>
    </dsp:sp>
    <dsp:sp modelId="{3A345A6F-60E9-0E43-A05F-9C23E8FA170A}">
      <dsp:nvSpPr>
        <dsp:cNvPr id="0" name=""/>
        <dsp:cNvSpPr/>
      </dsp:nvSpPr>
      <dsp:spPr>
        <a:xfrm>
          <a:off x="974353" y="952735"/>
          <a:ext cx="4349286" cy="278849"/>
        </a:xfrm>
        <a:prstGeom prst="roundRect">
          <a:avLst>
            <a:gd name="adj" fmla="val 10000"/>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4. Actual authority? Apparent authority?</a:t>
          </a:r>
        </a:p>
      </dsp:txBody>
      <dsp:txXfrm>
        <a:off x="982520" y="960902"/>
        <a:ext cx="3826915" cy="262515"/>
      </dsp:txXfrm>
    </dsp:sp>
    <dsp:sp modelId="{76378305-11DF-7F4A-84B0-01851C75CA0A}">
      <dsp:nvSpPr>
        <dsp:cNvPr id="0" name=""/>
        <dsp:cNvSpPr/>
      </dsp:nvSpPr>
      <dsp:spPr>
        <a:xfrm>
          <a:off x="1299137" y="1270314"/>
          <a:ext cx="4349286" cy="278849"/>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5. Bound?</a:t>
          </a:r>
        </a:p>
      </dsp:txBody>
      <dsp:txXfrm>
        <a:off x="1307304" y="1278481"/>
        <a:ext cx="3826915" cy="262515"/>
      </dsp:txXfrm>
    </dsp:sp>
    <dsp:sp modelId="{0DE33CD3-FB81-0240-AC90-354E3F057A9B}">
      <dsp:nvSpPr>
        <dsp:cNvPr id="0" name=""/>
        <dsp:cNvSpPr/>
      </dsp:nvSpPr>
      <dsp:spPr>
        <a:xfrm>
          <a:off x="4168034" y="203715"/>
          <a:ext cx="181252" cy="181252"/>
        </a:xfrm>
        <a:prstGeom prst="downArrow">
          <a:avLst>
            <a:gd name="adj1" fmla="val 55000"/>
            <a:gd name="adj2" fmla="val 45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08816" y="203715"/>
        <a:ext cx="99688" cy="136392"/>
      </dsp:txXfrm>
    </dsp:sp>
    <dsp:sp modelId="{88717D50-711C-514E-9780-ADBC2F00D9A6}">
      <dsp:nvSpPr>
        <dsp:cNvPr id="0" name=""/>
        <dsp:cNvSpPr/>
      </dsp:nvSpPr>
      <dsp:spPr>
        <a:xfrm>
          <a:off x="4492818" y="521293"/>
          <a:ext cx="181252" cy="181252"/>
        </a:xfrm>
        <a:prstGeom prst="downArrow">
          <a:avLst>
            <a:gd name="adj1" fmla="val 55000"/>
            <a:gd name="adj2" fmla="val 45000"/>
          </a:avLst>
        </a:prstGeom>
        <a:solidFill>
          <a:schemeClr val="accent4">
            <a:tint val="40000"/>
            <a:alpha val="90000"/>
            <a:hueOff val="3620642"/>
            <a:satOff val="-17082"/>
            <a:lumOff val="-617"/>
            <a:alphaOff val="0"/>
          </a:schemeClr>
        </a:solidFill>
        <a:ln w="12700" cap="flat" cmpd="sng" algn="ctr">
          <a:solidFill>
            <a:schemeClr val="accent4">
              <a:tint val="40000"/>
              <a:alpha val="90000"/>
              <a:hueOff val="3620642"/>
              <a:satOff val="-17082"/>
              <a:lumOff val="-61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33600" y="521293"/>
        <a:ext cx="99688" cy="136392"/>
      </dsp:txXfrm>
    </dsp:sp>
    <dsp:sp modelId="{1215911E-FAE7-E041-A62C-8E03716811F7}">
      <dsp:nvSpPr>
        <dsp:cNvPr id="0" name=""/>
        <dsp:cNvSpPr/>
      </dsp:nvSpPr>
      <dsp:spPr>
        <a:xfrm>
          <a:off x="4817603" y="834224"/>
          <a:ext cx="181252" cy="181252"/>
        </a:xfrm>
        <a:prstGeom prst="downArrow">
          <a:avLst>
            <a:gd name="adj1" fmla="val 55000"/>
            <a:gd name="adj2" fmla="val 45000"/>
          </a:avLst>
        </a:prstGeom>
        <a:solidFill>
          <a:schemeClr val="accent4">
            <a:tint val="40000"/>
            <a:alpha val="90000"/>
            <a:hueOff val="7241284"/>
            <a:satOff val="-34163"/>
            <a:lumOff val="-1234"/>
            <a:alphaOff val="0"/>
          </a:schemeClr>
        </a:solidFill>
        <a:ln w="12700" cap="flat" cmpd="sng" algn="ctr">
          <a:solidFill>
            <a:schemeClr val="accent4">
              <a:tint val="40000"/>
              <a:alpha val="90000"/>
              <a:hueOff val="7241284"/>
              <a:satOff val="-34163"/>
              <a:lumOff val="-123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8385" y="834224"/>
        <a:ext cx="99688" cy="136392"/>
      </dsp:txXfrm>
    </dsp:sp>
    <dsp:sp modelId="{D235C5B4-5F5E-E949-BA58-58E36682957E}">
      <dsp:nvSpPr>
        <dsp:cNvPr id="0" name=""/>
        <dsp:cNvSpPr/>
      </dsp:nvSpPr>
      <dsp:spPr>
        <a:xfrm>
          <a:off x="5142387" y="1154901"/>
          <a:ext cx="181252" cy="181252"/>
        </a:xfrm>
        <a:prstGeom prst="downArrow">
          <a:avLst>
            <a:gd name="adj1" fmla="val 55000"/>
            <a:gd name="adj2" fmla="val 45000"/>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183169" y="1154901"/>
        <a:ext cx="99688" cy="1363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07E2D1-5CF6-2B41-9DEE-E03F62C19665}">
      <dsp:nvSpPr>
        <dsp:cNvPr id="0" name=""/>
        <dsp:cNvSpPr/>
      </dsp:nvSpPr>
      <dsp:spPr>
        <a:xfrm>
          <a:off x="2537605" y="545587"/>
          <a:ext cx="862674" cy="8626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Master-Servant</a:t>
          </a:r>
        </a:p>
      </dsp:txBody>
      <dsp:txXfrm>
        <a:off x="2663941" y="671923"/>
        <a:ext cx="610002" cy="610002"/>
      </dsp:txXfrm>
    </dsp:sp>
    <dsp:sp modelId="{538A474F-D703-1F46-B1A1-E81C34D85FF8}">
      <dsp:nvSpPr>
        <dsp:cNvPr id="0" name=""/>
        <dsp:cNvSpPr/>
      </dsp:nvSpPr>
      <dsp:spPr>
        <a:xfrm rot="12900000">
          <a:off x="1982337" y="394778"/>
          <a:ext cx="661554" cy="245862"/>
        </a:xfrm>
        <a:prstGeom prst="lef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ADFA7E-A9EF-FE46-9414-0FBED89E5A33}">
      <dsp:nvSpPr>
        <dsp:cNvPr id="0" name=""/>
        <dsp:cNvSpPr/>
      </dsp:nvSpPr>
      <dsp:spPr>
        <a:xfrm>
          <a:off x="1632386" y="167"/>
          <a:ext cx="819541" cy="65563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How you did?</a:t>
          </a:r>
        </a:p>
      </dsp:txBody>
      <dsp:txXfrm>
        <a:off x="1651589" y="19370"/>
        <a:ext cx="781135" cy="617226"/>
      </dsp:txXfrm>
    </dsp:sp>
    <dsp:sp modelId="{F6750E84-A431-DF4E-AC4C-C2518744EF19}">
      <dsp:nvSpPr>
        <dsp:cNvPr id="0" name=""/>
        <dsp:cNvSpPr/>
      </dsp:nvSpPr>
      <dsp:spPr>
        <a:xfrm rot="19500000">
          <a:off x="3293993" y="394778"/>
          <a:ext cx="661554" cy="245862"/>
        </a:xfrm>
        <a:prstGeom prst="lef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D7BF35-0469-B84D-98DF-4F933D6C1B97}">
      <dsp:nvSpPr>
        <dsp:cNvPr id="0" name=""/>
        <dsp:cNvSpPr/>
      </dsp:nvSpPr>
      <dsp:spPr>
        <a:xfrm>
          <a:off x="3485956" y="167"/>
          <a:ext cx="819541" cy="655632"/>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What you did?</a:t>
          </a:r>
        </a:p>
      </dsp:txBody>
      <dsp:txXfrm>
        <a:off x="3505159" y="19370"/>
        <a:ext cx="781135" cy="6172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DE5B2-D9F9-6E41-B7A1-0E6E03B7365E}">
      <dsp:nvSpPr>
        <dsp:cNvPr id="0" name=""/>
        <dsp:cNvSpPr/>
      </dsp:nvSpPr>
      <dsp:spPr>
        <a:xfrm>
          <a:off x="1855589" y="712589"/>
          <a:ext cx="1775221" cy="1775221"/>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within the scope of employment</a:t>
          </a:r>
        </a:p>
      </dsp:txBody>
      <dsp:txXfrm>
        <a:off x="2115564" y="972564"/>
        <a:ext cx="1255271" cy="1255271"/>
      </dsp:txXfrm>
    </dsp:sp>
    <dsp:sp modelId="{BE66903A-6450-934D-B508-AD0451A8C104}">
      <dsp:nvSpPr>
        <dsp:cNvPr id="0" name=""/>
        <dsp:cNvSpPr/>
      </dsp:nvSpPr>
      <dsp:spPr>
        <a:xfrm>
          <a:off x="2299394" y="316"/>
          <a:ext cx="887610" cy="887610"/>
        </a:xfrm>
        <a:prstGeom prst="ellipse">
          <a:avLst/>
        </a:prstGeom>
        <a:solidFill>
          <a:schemeClr val="accent2">
            <a:alpha val="50000"/>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of the kind employed</a:t>
          </a:r>
        </a:p>
      </dsp:txBody>
      <dsp:txXfrm>
        <a:off x="2429381" y="130303"/>
        <a:ext cx="627636" cy="627636"/>
      </dsp:txXfrm>
    </dsp:sp>
    <dsp:sp modelId="{7B1A53ED-BAA6-3B46-8347-70574E0125B1}">
      <dsp:nvSpPr>
        <dsp:cNvPr id="0" name=""/>
        <dsp:cNvSpPr/>
      </dsp:nvSpPr>
      <dsp:spPr>
        <a:xfrm>
          <a:off x="3455472" y="1156394"/>
          <a:ext cx="887610" cy="887610"/>
        </a:xfrm>
        <a:prstGeom prst="ellipse">
          <a:avLst/>
        </a:prstGeom>
        <a:solidFill>
          <a:schemeClr val="accent2">
            <a:alpha val="50000"/>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purpose to serve the master</a:t>
          </a:r>
        </a:p>
      </dsp:txBody>
      <dsp:txXfrm>
        <a:off x="3585459" y="1286381"/>
        <a:ext cx="627636" cy="627636"/>
      </dsp:txXfrm>
    </dsp:sp>
    <dsp:sp modelId="{B58E8D82-984B-894F-B3B5-A8066F714C9D}">
      <dsp:nvSpPr>
        <dsp:cNvPr id="0" name=""/>
        <dsp:cNvSpPr/>
      </dsp:nvSpPr>
      <dsp:spPr>
        <a:xfrm>
          <a:off x="2299394" y="2312472"/>
          <a:ext cx="887610" cy="887610"/>
        </a:xfrm>
        <a:prstGeom prst="ellipse">
          <a:avLst/>
        </a:prstGeom>
        <a:solidFill>
          <a:schemeClr val="accent2">
            <a:alpha val="50000"/>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force expectable by the master.</a:t>
          </a:r>
        </a:p>
      </dsp:txBody>
      <dsp:txXfrm>
        <a:off x="2429381" y="2442459"/>
        <a:ext cx="627636" cy="627636"/>
      </dsp:txXfrm>
    </dsp:sp>
    <dsp:sp modelId="{AA36FF2A-FBC0-154B-8CAB-FF5B0DBDD57E}">
      <dsp:nvSpPr>
        <dsp:cNvPr id="0" name=""/>
        <dsp:cNvSpPr/>
      </dsp:nvSpPr>
      <dsp:spPr>
        <a:xfrm>
          <a:off x="1143316" y="1156394"/>
          <a:ext cx="887610" cy="887610"/>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within the authorized time and space</a:t>
          </a:r>
        </a:p>
      </dsp:txBody>
      <dsp:txXfrm>
        <a:off x="1273303" y="1286381"/>
        <a:ext cx="627636" cy="62763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428CE-CCBE-AD41-B60F-6382B7DD27FB}">
      <dsp:nvSpPr>
        <dsp:cNvPr id="0" name=""/>
        <dsp:cNvSpPr/>
      </dsp:nvSpPr>
      <dsp:spPr>
        <a:xfrm>
          <a:off x="2148051" y="165"/>
          <a:ext cx="3222076" cy="645585"/>
        </a:xfrm>
        <a:prstGeom prst="rightArrow">
          <a:avLst>
            <a:gd name="adj1" fmla="val 75000"/>
            <a:gd name="adj2" fmla="val 50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114300" lvl="1" indent="-114300" algn="l" defTabSz="666750">
            <a:lnSpc>
              <a:spcPct val="90000"/>
            </a:lnSpc>
            <a:spcBef>
              <a:spcPct val="0"/>
            </a:spcBef>
            <a:spcAft>
              <a:spcPct val="15000"/>
            </a:spcAft>
            <a:buChar char="•"/>
          </a:pPr>
          <a:r>
            <a:rPr lang="en-US" sz="1500" kern="1200"/>
            <a:t>substantial deviation</a:t>
          </a:r>
        </a:p>
        <a:p>
          <a:pPr marL="114300" lvl="1" indent="-114300" algn="l" defTabSz="666750">
            <a:lnSpc>
              <a:spcPct val="90000"/>
            </a:lnSpc>
            <a:spcBef>
              <a:spcPct val="0"/>
            </a:spcBef>
            <a:spcAft>
              <a:spcPct val="15000"/>
            </a:spcAft>
            <a:buChar char="•"/>
          </a:pPr>
          <a:r>
            <a:rPr lang="en-US" sz="1500" kern="1200"/>
            <a:t>out of the scope of employment</a:t>
          </a:r>
        </a:p>
      </dsp:txBody>
      <dsp:txXfrm>
        <a:off x="2148051" y="80863"/>
        <a:ext cx="2979982" cy="484189"/>
      </dsp:txXfrm>
    </dsp:sp>
    <dsp:sp modelId="{88E766FA-EE44-4C41-BA78-492EC8695069}">
      <dsp:nvSpPr>
        <dsp:cNvPr id="0" name=""/>
        <dsp:cNvSpPr/>
      </dsp:nvSpPr>
      <dsp:spPr>
        <a:xfrm>
          <a:off x="0" y="165"/>
          <a:ext cx="2148051" cy="64558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kern="1200"/>
            <a:t>Frolic</a:t>
          </a:r>
        </a:p>
      </dsp:txBody>
      <dsp:txXfrm>
        <a:off x="31515" y="31680"/>
        <a:ext cx="2085021" cy="582555"/>
      </dsp:txXfrm>
    </dsp:sp>
    <dsp:sp modelId="{58F2038E-0549-5241-8EB5-0F1A4827151D}">
      <dsp:nvSpPr>
        <dsp:cNvPr id="0" name=""/>
        <dsp:cNvSpPr/>
      </dsp:nvSpPr>
      <dsp:spPr>
        <a:xfrm>
          <a:off x="2148051" y="710309"/>
          <a:ext cx="3222076" cy="645585"/>
        </a:xfrm>
        <a:prstGeom prst="rightArrow">
          <a:avLst>
            <a:gd name="adj1" fmla="val 75000"/>
            <a:gd name="adj2" fmla="val 50000"/>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114300" lvl="1" indent="-114300" algn="l" defTabSz="666750">
            <a:lnSpc>
              <a:spcPct val="90000"/>
            </a:lnSpc>
            <a:spcBef>
              <a:spcPct val="0"/>
            </a:spcBef>
            <a:spcAft>
              <a:spcPct val="15000"/>
            </a:spcAft>
            <a:buChar char="•"/>
          </a:pPr>
          <a:r>
            <a:rPr lang="en-US" sz="1500" kern="1200"/>
            <a:t>unsubstantial deviation</a:t>
          </a:r>
        </a:p>
        <a:p>
          <a:pPr marL="114300" lvl="1" indent="-114300" algn="l" defTabSz="666750">
            <a:lnSpc>
              <a:spcPct val="90000"/>
            </a:lnSpc>
            <a:spcBef>
              <a:spcPct val="0"/>
            </a:spcBef>
            <a:spcAft>
              <a:spcPct val="15000"/>
            </a:spcAft>
            <a:buChar char="•"/>
          </a:pPr>
          <a:r>
            <a:rPr lang="en-US" sz="1500" kern="1200"/>
            <a:t>in the scope of employment</a:t>
          </a:r>
        </a:p>
      </dsp:txBody>
      <dsp:txXfrm>
        <a:off x="2148051" y="791007"/>
        <a:ext cx="2979982" cy="484189"/>
      </dsp:txXfrm>
    </dsp:sp>
    <dsp:sp modelId="{0245C459-933B-044D-9D2C-103ACDCEDBC4}">
      <dsp:nvSpPr>
        <dsp:cNvPr id="0" name=""/>
        <dsp:cNvSpPr/>
      </dsp:nvSpPr>
      <dsp:spPr>
        <a:xfrm>
          <a:off x="0" y="710309"/>
          <a:ext cx="2148051" cy="645585"/>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kern="1200"/>
            <a:t>Detour</a:t>
          </a:r>
        </a:p>
      </dsp:txBody>
      <dsp:txXfrm>
        <a:off x="31515" y="741824"/>
        <a:ext cx="2085021" cy="58255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428CE-CCBE-AD41-B60F-6382B7DD27FB}">
      <dsp:nvSpPr>
        <dsp:cNvPr id="0" name=""/>
        <dsp:cNvSpPr/>
      </dsp:nvSpPr>
      <dsp:spPr>
        <a:xfrm>
          <a:off x="2384318" y="112"/>
          <a:ext cx="3576477" cy="438814"/>
        </a:xfrm>
        <a:prstGeom prst="rightArrow">
          <a:avLst>
            <a:gd name="adj1" fmla="val 75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228600" lvl="1" indent="-228600" algn="l" defTabSz="933450">
            <a:lnSpc>
              <a:spcPct val="90000"/>
            </a:lnSpc>
            <a:spcBef>
              <a:spcPct val="0"/>
            </a:spcBef>
            <a:spcAft>
              <a:spcPct val="15000"/>
            </a:spcAft>
            <a:buChar char="•"/>
          </a:pPr>
          <a:r>
            <a:rPr lang="en-US" sz="2100" kern="1200"/>
            <a:t>Don't be </a:t>
          </a:r>
          <a:r>
            <a:rPr lang="en-US" sz="2100" b="1" i="1" kern="1200"/>
            <a:t>greedy</a:t>
          </a:r>
        </a:p>
      </dsp:txBody>
      <dsp:txXfrm>
        <a:off x="2384318" y="54964"/>
        <a:ext cx="3411922" cy="329110"/>
      </dsp:txXfrm>
    </dsp:sp>
    <dsp:sp modelId="{88E766FA-EE44-4C41-BA78-492EC8695069}">
      <dsp:nvSpPr>
        <dsp:cNvPr id="0" name=""/>
        <dsp:cNvSpPr/>
      </dsp:nvSpPr>
      <dsp:spPr>
        <a:xfrm>
          <a:off x="0" y="112"/>
          <a:ext cx="2384318" cy="438814"/>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marL="0" lvl="0" indent="0" algn="ctr" defTabSz="977900">
            <a:lnSpc>
              <a:spcPct val="90000"/>
            </a:lnSpc>
            <a:spcBef>
              <a:spcPct val="0"/>
            </a:spcBef>
            <a:spcAft>
              <a:spcPct val="35000"/>
            </a:spcAft>
            <a:buNone/>
          </a:pPr>
          <a:r>
            <a:rPr lang="en-US" sz="2200" kern="1200"/>
            <a:t>Duty of Loyalty</a:t>
          </a:r>
        </a:p>
      </dsp:txBody>
      <dsp:txXfrm>
        <a:off x="21421" y="21533"/>
        <a:ext cx="2341476" cy="395972"/>
      </dsp:txXfrm>
    </dsp:sp>
    <dsp:sp modelId="{58F2038E-0549-5241-8EB5-0F1A4827151D}">
      <dsp:nvSpPr>
        <dsp:cNvPr id="0" name=""/>
        <dsp:cNvSpPr/>
      </dsp:nvSpPr>
      <dsp:spPr>
        <a:xfrm>
          <a:off x="2384318" y="482808"/>
          <a:ext cx="3576477" cy="438814"/>
        </a:xfrm>
        <a:prstGeom prst="rightArrow">
          <a:avLst>
            <a:gd name="adj1" fmla="val 75000"/>
            <a:gd name="adj2" fmla="val 50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228600" lvl="1" indent="-228600" algn="l" defTabSz="933450">
            <a:lnSpc>
              <a:spcPct val="90000"/>
            </a:lnSpc>
            <a:spcBef>
              <a:spcPct val="0"/>
            </a:spcBef>
            <a:spcAft>
              <a:spcPct val="15000"/>
            </a:spcAft>
            <a:buChar char="•"/>
          </a:pPr>
          <a:r>
            <a:rPr lang="en-US" sz="2100" kern="1200"/>
            <a:t>Don't be lazy</a:t>
          </a:r>
        </a:p>
      </dsp:txBody>
      <dsp:txXfrm>
        <a:off x="2384318" y="537660"/>
        <a:ext cx="3411922" cy="329110"/>
      </dsp:txXfrm>
    </dsp:sp>
    <dsp:sp modelId="{0245C459-933B-044D-9D2C-103ACDCEDBC4}">
      <dsp:nvSpPr>
        <dsp:cNvPr id="0" name=""/>
        <dsp:cNvSpPr/>
      </dsp:nvSpPr>
      <dsp:spPr>
        <a:xfrm>
          <a:off x="0" y="482808"/>
          <a:ext cx="2384318" cy="438814"/>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marL="0" lvl="0" indent="0" algn="ctr" defTabSz="977900">
            <a:lnSpc>
              <a:spcPct val="90000"/>
            </a:lnSpc>
            <a:spcBef>
              <a:spcPct val="0"/>
            </a:spcBef>
            <a:spcAft>
              <a:spcPct val="35000"/>
            </a:spcAft>
            <a:buNone/>
          </a:pPr>
          <a:r>
            <a:rPr lang="en-US" sz="2200" kern="1200"/>
            <a:t>Duty of care</a:t>
          </a:r>
        </a:p>
      </dsp:txBody>
      <dsp:txXfrm>
        <a:off x="21421" y="504229"/>
        <a:ext cx="2341476" cy="39597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0.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layout1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3.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5.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17.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18.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arrow1">
  <dgm:title val=""/>
  <dgm:desc val=""/>
  <dgm:catLst>
    <dgm:cat type="relationship" pri="7000"/>
    <dgm:cat type="process" pri="32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ycle">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equ" val="2">
        <dgm:constrLst>
          <dgm:constr type="primFontSz" for="ch" ptType="node" op="equ" val="65"/>
          <dgm:constr type="w" for="ch" ptType="node" refType="w"/>
          <dgm:constr type="h" for="ch" ptType="node" refType="w" refFor="ch" refPtType="node"/>
          <dgm:constr type="sibSp" refType="w" refFor="ch" refPtType="node" fact="0.1"/>
          <dgm:constr type="diam" refType="w" refFor="ch" refPtType="node" fact="1.1"/>
        </dgm:constrLst>
      </dgm:if>
      <dgm:if name="Name11" axis="ch" ptType="node" func="cnt" op="equ" val="5">
        <dgm:constrLst>
          <dgm:constr type="primFontSz" for="ch" ptType="node" op="equ" val="65"/>
          <dgm:constr type="w" for="ch" ptType="node" refType="w"/>
          <dgm:constr type="h" for="ch" ptType="node" refType="w" refFor="ch" refPtType="node"/>
          <dgm:constr type="sibSp" refType="w" refFor="ch" refPtType="node" fact="-0.24"/>
        </dgm:constrLst>
      </dgm:if>
      <dgm:if name="Name12" axis="ch" ptType="node" func="cnt" op="equ" val="6">
        <dgm:constrLst>
          <dgm:constr type="primFontSz" for="ch" ptType="node" op="equ" val="65"/>
          <dgm:constr type="w" for="ch" ptType="node" refType="w"/>
          <dgm:constr type="h" for="ch" ptType="node" refType="w" refFor="ch" refPtType="node"/>
          <dgm:constr type="sibSp" refType="w" refFor="ch" refPtType="node" fact="-0.2"/>
        </dgm:constrLst>
      </dgm:if>
      <dgm:if name="Name13" axis="ch" ptType="node" func="cnt" op="equ" val="8">
        <dgm:constrLst>
          <dgm:constr type="primFontSz" for="ch" ptType="node" op="equ" val="65"/>
          <dgm:constr type="w" for="ch" ptType="node" refType="w"/>
          <dgm:constr type="h" for="ch" ptType="node" refType="w" refFor="ch" refPtType="node"/>
          <dgm:constr type="sibSp" refType="w" refFor="ch" refPtType="node" fact="-0.15"/>
        </dgm:constrLst>
      </dgm:if>
      <dgm:if name="Name14" axis="ch" ptType="node" func="cnt" op="equ" val="10">
        <dgm:constrLst>
          <dgm:constr type="primFontSz" for="ch" ptType="node" op="lte" val="65"/>
          <dgm:constr type="w" for="ch" ptType="node" refType="w"/>
          <dgm:constr type="h" for="ch" ptType="node" refType="w" refFor="ch" refPtType="node"/>
          <dgm:constr type="sibSp" refType="w" refFor="ch" refPtType="node" fact="-0.24"/>
        </dgm:constrLst>
      </dgm:if>
      <dgm:else name="Name15">
        <dgm:constrLst>
          <dgm:constr type="primFontSz" for="ch" ptType="node" op="equ" val="65"/>
          <dgm:constr type="w" for="ch" ptType="node" refType="w"/>
          <dgm:constr type="h" for="ch" ptType="node" refType="w" refFor="ch" refPtType="node"/>
          <dgm:constr type="sibSp" refType="w" refFor="ch" refPtType="node" fact="-0.35"/>
        </dgm:constrLst>
      </dgm:else>
    </dgm:choose>
    <dgm:ruleLst/>
    <dgm:forEach name="Name16" axis="ch" ptType="node">
      <dgm:layoutNode name="arrow">
        <dgm:varLst>
          <dgm:bulletEnabled val="1"/>
        </dgm:varLst>
        <dgm:alg type="tx"/>
        <dgm:shape xmlns:r="http://schemas.openxmlformats.org/officeDocument/2006/relationships" type="upArrow" r:blip="">
          <dgm:adjLst>
            <dgm:adj idx="2" val="0.35"/>
          </dgm:adjLst>
        </dgm:shape>
        <dgm:presOf axis="desOrSelf" ptType="node"/>
        <dgm:constrLst/>
        <dgm:ruleLst>
          <dgm:rule type="primFontSz" val="5" fact="NaN" max="NaN"/>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5.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layout2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7.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9/3/layout/CircleRelationship">
  <dgm:title val=""/>
  <dgm:desc val=""/>
  <dgm:catLst>
    <dgm:cat type="relationship" pri="1500"/>
  </dgm:catLst>
  <dgm:samp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ampData>
  <dgm:style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tyleData>
  <dgm:clr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clrData>
  <dgm:layoutNode name="Name0">
    <dgm:varLst>
      <dgm:chMax val="1"/>
      <dgm:chPref val="1"/>
    </dgm:varLst>
    <dgm:shape xmlns:r="http://schemas.openxmlformats.org/officeDocument/2006/relationships" r:blip="">
      <dgm:adjLst/>
    </dgm:shape>
    <dgm:choose name="Name1">
      <dgm:if name="Name2" axis="ch ch" ptType="node node" func="cnt" op="equ" val="0">
        <dgm:alg type="composite">
          <dgm:param type="ar" val="0.98"/>
        </dgm:alg>
        <dgm:constrLst>
          <dgm:constr type="primFontSz" for="des" ptType="node" op="equ" val="65"/>
          <dgm:constr type="l" for="ch" forName="Parent" refType="w" fact="0"/>
          <dgm:constr type="t" for="ch" forName="Parent" refType="h" fact="0.039"/>
          <dgm:constr type="w" for="ch" forName="Parent" refType="w" fact="0.8734"/>
          <dgm:constr type="h" for="ch" forName="Parent" refType="h" fact="0.856"/>
          <dgm:constr type="l" for="ch" forName="Accent1" refType="w" fact="0.4984"/>
          <dgm:constr type="t" for="ch" forName="Accent1" refType="h" fact="0"/>
          <dgm:constr type="w" for="ch" forName="Accent1" refType="w" fact="0.0972"/>
          <dgm:constr type="h" for="ch" forName="Accent1" refType="h" fact="0.0952"/>
          <dgm:constr type="l" for="ch" forName="Accent2" refType="w" fact="0.2684"/>
          <dgm:constr type="t" for="ch" forName="Accent2" refType="h" fact="0.8314"/>
          <dgm:constr type="w" for="ch" forName="Accent2" refType="w" fact="0.0704"/>
          <dgm:constr type="h" for="ch" forName="Accent2" refType="h" fact="0.069"/>
          <dgm:constr type="l" for="ch" forName="Accent3" refType="w" fact="0.9296"/>
          <dgm:constr type="t" for="ch" forName="Accent3" refType="h" fact="0.3864"/>
          <dgm:constr type="w" for="ch" forName="Accent3" refType="w" fact="0.0704"/>
          <dgm:constr type="h" for="ch" forName="Accent3" refType="h" fact="0.069"/>
          <dgm:constr type="l" for="ch" forName="Accent4" refType="w" fact="0.5931"/>
          <dgm:constr type="t" for="ch" forName="Accent4" refType="h" fact="0.9048"/>
          <dgm:constr type="w" for="ch" forName="Accent4" refType="w" fact="0.0972"/>
          <dgm:constr type="h" for="ch" forName="Accent4" refType="h" fact="0.0952"/>
          <dgm:constr type="l" for="ch" forName="Accent5" refType="w" fact="0.2883"/>
          <dgm:constr type="t" for="ch" forName="Accent5" refType="h" fact="0.1353"/>
          <dgm:constr type="w" for="ch" forName="Accent5" refType="w" fact="0.0704"/>
          <dgm:constr type="h" for="ch" forName="Accent5" refType="h" fact="0.069"/>
          <dgm:constr type="l" for="ch" forName="Accent6" refType="w" fact="0.0666"/>
          <dgm:constr type="t" for="ch" forName="Accent6" refType="h" fact="0.53"/>
          <dgm:constr type="w" for="ch" forName="Accent6" refType="w" fact="0.0704"/>
          <dgm:constr type="h" for="ch" forName="Accent6" refType="h" fact="0.069"/>
        </dgm:constrLst>
      </dgm:if>
      <dgm:if name="Name3" axis="ch ch" ptType="node node" func="cnt" op="equ" val="1">
        <dgm:alg type="composite">
          <dgm:param type="ar" val="1.2476"/>
        </dgm:alg>
        <dgm:constrLst>
          <dgm:constr type="primFontSz" for="des" ptType="node" op="equ" val="65"/>
          <dgm:constr type="l" for="ch" forName="Parent" refType="w" fact="0.2145"/>
          <dgm:constr type="t" for="ch" forName="Parent" refType="h" fact="0.039"/>
          <dgm:constr type="w" for="ch" forName="Parent" refType="w" fact="0.6861"/>
          <dgm:constr type="h" for="ch" forName="Parent" refType="h" fact="0.856"/>
          <dgm:constr type="l" for="ch" forName="Accent8" refType="w" fact="0.0262"/>
          <dgm:constr type="t" for="ch" forName="Accent8" refType="h" fact="0.6434"/>
          <dgm:constr type="w" for="ch" forName="Accent8" refType="w" fact="0.138"/>
          <dgm:constr type="h" for="ch" forName="Accent8" refType="h" fact="0.1721"/>
          <dgm:constr type="l" for="ch" forName="Accent1" refType="w" fact="0.6059"/>
          <dgm:constr type="t" for="ch" forName="Accent1" refType="h" fact="0"/>
          <dgm:constr type="w" for="ch" forName="Accent1" refType="w" fact="0.0763"/>
          <dgm:constr type="h" for="ch" forName="Accent1" refType="h" fact="0.0952"/>
          <dgm:constr type="l" for="ch" forName="Accent2" refType="w" fact="0.4253"/>
          <dgm:constr type="t" for="ch" forName="Accent2" refType="h" fact="0.8314"/>
          <dgm:constr type="w" for="ch" forName="Accent2" refType="w" fact="0.0553"/>
          <dgm:constr type="h" for="ch" forName="Accent2" refType="h" fact="0.069"/>
          <dgm:constr type="l" for="ch" forName="Accent3" refType="w" fact="0.9447"/>
          <dgm:constr type="t" for="ch" forName="Accent3" refType="h" fact="0.3864"/>
          <dgm:constr type="w" for="ch" forName="Accent3" refType="w" fact="0.0553"/>
          <dgm:constr type="h" for="ch" forName="Accent3" refType="h" fact="0.069"/>
          <dgm:constr type="l" for="ch" forName="Child1" refType="w" fact="0"/>
          <dgm:constr type="t" for="ch" forName="Child1" refType="h" fact="0.1935"/>
          <dgm:constr type="w" for="ch" forName="Child1" refType="w" fact="0.2789"/>
          <dgm:constr type="h" for="ch" forName="Child1" refType="h" fact="0.3479"/>
          <dgm:constr type="l" for="ch" forName="Accent4" refType="w" fact="0.6803"/>
          <dgm:constr type="t" for="ch" forName="Accent4" refType="h" fact="0.9048"/>
          <dgm:constr type="w" for="ch" forName="Accent4" refType="w" fact="0.0763"/>
          <dgm:constr type="h" for="ch" forName="Accent4" refType="h" fact="0.0952"/>
          <dgm:constr type="l" for="ch" forName="Accent7" refType="w" fact="0.5287"/>
          <dgm:constr type="t" for="ch" forName="Accent7" refType="h" fact="0.1383"/>
          <dgm:constr type="w" for="ch" forName="Accent7" refType="w" fact="0.0763"/>
          <dgm:constr type="h" for="ch" forName="Accent7" refType="h" fact="0.0952"/>
          <dgm:constr type="l" for="ch" forName="Accent5" refType="w" fact="0.4409"/>
          <dgm:constr type="t" for="ch" forName="Accent5" refType="h" fact="0.1353"/>
          <dgm:constr type="w" for="ch" forName="Accent5" refType="w" fact="0.0553"/>
          <dgm:constr type="h" for="ch" forName="Accent5" refType="h" fact="0.069"/>
          <dgm:constr type="l" for="ch" forName="Accent6" refType="w" fact="0.2668"/>
          <dgm:constr type="t" for="ch" forName="Accent6" refType="h" fact="0.53"/>
          <dgm:constr type="w" for="ch" forName="Accent6" refType="w" fact="0.0553"/>
          <dgm:constr type="h" for="ch" forName="Accent6" refType="h" fact="0.069"/>
        </dgm:constrLst>
      </dgm:if>
      <dgm:if name="Name4" axis="ch ch" ptType="node node" func="cnt" op="equ" val="2">
        <dgm:alg type="composite">
          <dgm:param type="ar" val="1.592"/>
        </dgm:alg>
        <dgm:constrLst>
          <dgm:constr type="primFontSz" for="des" ptType="node" op="equ" val="65"/>
          <dgm:constr type="l" for="ch" forName="Parent" refType="w" fact="0.1886"/>
          <dgm:constr type="t" for="ch" forName="Parent" refType="h" fact="0.039"/>
          <dgm:constr type="w" for="ch" forName="Parent" refType="w" fact="0.5377"/>
          <dgm:constr type="h" for="ch" forName="Parent" refType="h" fact="0.856"/>
          <dgm:constr type="l" for="ch" forName="Accent8" refType="w" fact="0.0411"/>
          <dgm:constr type="t" for="ch" forName="Accent8" refType="h" fact="0.6434"/>
          <dgm:constr type="w" for="ch" forName="Accent8" refType="w" fact="0.1081"/>
          <dgm:constr type="h" for="ch" forName="Accent8" refType="h" fact="0.1721"/>
          <dgm:constr type="l" for="ch" forName="Accent1" refType="w" fact="0.4954"/>
          <dgm:constr type="t" for="ch" forName="Accent1" refType="h" fact="0"/>
          <dgm:constr type="w" for="ch" forName="Accent1" refType="w" fact="0.0598"/>
          <dgm:constr type="h" for="ch" forName="Accent1" refType="h" fact="0.0952"/>
          <dgm:constr type="l" for="ch" forName="Accent2" refType="w" fact="0.3538"/>
          <dgm:constr type="t" for="ch" forName="Accent2" refType="h" fact="0.8314"/>
          <dgm:constr type="w" for="ch" forName="Accent2" refType="w" fact="0.0433"/>
          <dgm:constr type="h" for="ch" forName="Accent2" refType="h" fact="0.069"/>
          <dgm:constr type="l" for="ch" forName="Accent3" refType="w" fact="0.7609"/>
          <dgm:constr type="t" for="ch" forName="Accent3" refType="h" fact="0.3864"/>
          <dgm:constr type="w" for="ch" forName="Accent3" refType="w" fact="0.0433"/>
          <dgm:constr type="h" for="ch" forName="Accent3" refType="h" fact="0.069"/>
          <dgm:constr type="l" for="ch" forName="Accent9" refType="w" fact="0.6839"/>
          <dgm:constr type="t" for="ch" forName="Accent9" refType="h" fact="0.27"/>
          <dgm:constr type="w" for="ch" forName="Accent9" refType="w" fact="0.0598"/>
          <dgm:constr type="h" for="ch" forName="Accent9" refType="h" fact="0.0952"/>
          <dgm:constr type="l" for="ch" forName="Child1" refType="w" fact="0.0206"/>
          <dgm:constr type="t" for="ch" forName="Child1" refType="h" fact="0.1935"/>
          <dgm:constr type="w" for="ch" forName="Child1" refType="w" fact="0.2186"/>
          <dgm:constr type="h" for="ch" forName="Child1" refType="h" fact="0.3479"/>
          <dgm:constr type="l" for="ch" forName="Child2" refType="w" fact="0.7814"/>
          <dgm:constr type="t" for="ch" forName="Child2" refType="h" fact="0.0298"/>
          <dgm:constr type="w" for="ch" forName="Child2" refType="w" fact="0.2186"/>
          <dgm:constr type="h" for="ch" forName="Child2" refType="h" fact="0.3479"/>
          <dgm:constr type="l" for="ch" forName="Accent10" refType="w" fact="0"/>
          <dgm:constr type="t" for="ch" forName="Accent10" refType="h" fact="0.8482"/>
          <dgm:constr type="w" for="ch" forName="Accent10" refType="w" fact="0.0433"/>
          <dgm:constr type="h" for="ch" forName="Accent10" refType="h" fact="0.069"/>
          <dgm:constr type="l" for="ch" forName="Accent11" refType="w" fact="0.4318"/>
          <dgm:constr type="t" for="ch" forName="Accent11" refType="h" fact="0.75"/>
          <dgm:constr type="w" for="ch" forName="Accent11" refType="w" fact="0.0433"/>
          <dgm:constr type="h" for="ch" forName="Accent11" refType="h" fact="0.069"/>
          <dgm:constr type="l" for="ch" forName="Accent7" refType="w" fact="0.4349"/>
          <dgm:constr type="t" for="ch" forName="Accent7" refType="h" fact="0.1383"/>
          <dgm:constr type="w" for="ch" forName="Accent7" refType="w" fact="0.0598"/>
          <dgm:constr type="h" for="ch" forName="Accent7" refType="h" fact="0.0952"/>
          <dgm:constr type="l" for="ch" forName="Accent5" refType="w" fact="0.3661"/>
          <dgm:constr type="t" for="ch" forName="Accent5" refType="h" fact="0.1353"/>
          <dgm:constr type="w" for="ch" forName="Accent5" refType="w" fact="0.0433"/>
          <dgm:constr type="h" for="ch" forName="Accent5" refType="h" fact="0.069"/>
          <dgm:constr type="l" for="ch" forName="Accent6" refType="w" fact="0.2296"/>
          <dgm:constr type="t" for="ch" forName="Accent6" refType="h" fact="0.53"/>
          <dgm:constr type="w" for="ch" forName="Accent6" refType="w" fact="0.0433"/>
          <dgm:constr type="h" for="ch" forName="Accent6" refType="h" fact="0.069"/>
          <dgm:constr type="l" for="ch" forName="Accent4" refType="w" fact="0.5537"/>
          <dgm:constr type="t" for="ch" forName="Accent4" refType="h" fact="0.9048"/>
          <dgm:constr type="w" for="ch" forName="Accent4" refType="w" fact="0.0598"/>
          <dgm:constr type="h" for="ch" forName="Accent4" refType="h" fact="0.0952"/>
        </dgm:constrLst>
      </dgm:if>
      <dgm:if name="Name5" axis="ch ch" ptType="node node" func="cnt" op="equ" val="3">
        <dgm:alg type="composite">
          <dgm:param type="ar" val="1.7557"/>
        </dgm:alg>
        <dgm:constrLst>
          <dgm:constr type="primFontSz" for="des" ptType="node" op="equ" val="65"/>
          <dgm:constr type="l" for="ch" forName="Parent" refType="w" fact="0.171"/>
          <dgm:constr type="t" for="ch" forName="Parent" refType="h" fact="0.039"/>
          <dgm:constr type="w" for="ch" forName="Parent" refType="w" fact="0.4875"/>
          <dgm:constr type="h" for="ch" forName="Parent" refType="h" fact="0.856"/>
          <dgm:constr type="l" for="ch" forName="Accent8" refType="w" fact="0.0373"/>
          <dgm:constr type="t" for="ch" forName="Accent8" refType="h" fact="0.6434"/>
          <dgm:constr type="w" for="ch" forName="Accent8" refType="w" fact="0.098"/>
          <dgm:constr type="h" for="ch" forName="Accent8" refType="h" fact="0.1721"/>
          <dgm:constr type="l" for="ch" forName="Accent1" refType="w" fact="0.4492"/>
          <dgm:constr type="t" for="ch" forName="Accent1" refType="h" fact="0"/>
          <dgm:constr type="w" for="ch" forName="Accent1" refType="w" fact="0.0542"/>
          <dgm:constr type="h" for="ch" forName="Accent1" refType="h" fact="0.0952"/>
          <dgm:constr type="l" for="ch" forName="Accent2" refType="w" fact="0.3209"/>
          <dgm:constr type="t" for="ch" forName="Accent2" refType="h" fact="0.8314"/>
          <dgm:constr type="w" for="ch" forName="Accent2" refType="w" fact="0.0393"/>
          <dgm:constr type="h" for="ch" forName="Accent2" refType="h" fact="0.069"/>
          <dgm:constr type="l" for="ch" forName="Accent3" refType="w" fact="0.6899"/>
          <dgm:constr type="t" for="ch" forName="Accent3" refType="h" fact="0.3864"/>
          <dgm:constr type="w" for="ch" forName="Accent3" refType="w" fact="0.0393"/>
          <dgm:constr type="h" for="ch" forName="Accent3" refType="h" fact="0.069"/>
          <dgm:constr type="l" for="ch" forName="Accent9" refType="w" fact="0.6201"/>
          <dgm:constr type="t" for="ch" forName="Accent9" refType="h" fact="0.27"/>
          <dgm:constr type="w" for="ch" forName="Accent9" refType="w" fact="0.0542"/>
          <dgm:constr type="h" for="ch" forName="Accent9" refType="h" fact="0.0952"/>
          <dgm:constr type="l" for="ch" forName="Child1" refType="w" fact="0.0186"/>
          <dgm:constr type="t" for="ch" forName="Child1" refType="h" fact="0.1935"/>
          <dgm:constr type="w" for="ch" forName="Child1" refType="w" fact="0.1982"/>
          <dgm:constr type="h" for="ch" forName="Child1" refType="h" fact="0.3479"/>
          <dgm:constr type="l" for="ch" forName="Child2" refType="w" fact="0.7086"/>
          <dgm:constr type="t" for="ch" forName="Child2" refType="h" fact="0.0298"/>
          <dgm:constr type="w" for="ch" forName="Child2" refType="w" fact="0.1982"/>
          <dgm:constr type="h" for="ch" forName="Child2" refType="h" fact="0.3479"/>
          <dgm:constr type="l" for="ch" forName="Child3" refType="w" fact="0.8018"/>
          <dgm:constr type="t" for="ch" forName="Child3" refType="h" fact="0.6312"/>
          <dgm:constr type="w" for="ch" forName="Child3" refType="w" fact="0.1982"/>
          <dgm:constr type="h" for="ch" forName="Child3" refType="h" fact="0.3479"/>
          <dgm:constr type="l" for="ch" forName="Accent12" refType="w" fact="0.7459"/>
          <dgm:constr type="t" for="ch" forName="Accent12" refType="h" fact="0.619"/>
          <dgm:constr type="w" for="ch" forName="Accent12" refType="w" fact="0.0393"/>
          <dgm:constr type="h" for="ch" forName="Accent12" refType="h" fact="0.069"/>
          <dgm:constr type="l" for="ch" forName="Accent4" refType="w" fact="0.5021"/>
          <dgm:constr type="t" for="ch" forName="Accent4" refType="h" fact="0.9048"/>
          <dgm:constr type="w" for="ch" forName="Accent4" refType="w" fact="0.0542"/>
          <dgm:constr type="h" for="ch" forName="Accent4" refType="h" fact="0.0952"/>
          <dgm:constr type="l" for="ch" forName="Accent10" refType="w" fact="0"/>
          <dgm:constr type="t" for="ch" forName="Accent10" refType="h" fact="0.8482"/>
          <dgm:constr type="w" for="ch" forName="Accent10" refType="w" fact="0.0393"/>
          <dgm:constr type="h" for="ch" forName="Accent10" refType="h" fact="0.069"/>
          <dgm:constr type="l" for="ch" forName="Accent11" refType="w" fact="0.3916"/>
          <dgm:constr type="t" for="ch" forName="Accent11" refType="h" fact="0.75"/>
          <dgm:constr type="w" for="ch" forName="Accent11" refType="w" fact="0.0393"/>
          <dgm:constr type="h" for="ch" forName="Accent11" refType="h" fact="0.069"/>
          <dgm:constr type="l" for="ch" forName="Accent7" refType="w" fact="0.3944"/>
          <dgm:constr type="t" for="ch" forName="Accent7" refType="h" fact="0.1383"/>
          <dgm:constr type="w" for="ch" forName="Accent7" refType="w" fact="0.0542"/>
          <dgm:constr type="h" for="ch" forName="Accent7" refType="h" fact="0.0952"/>
          <dgm:constr type="l" for="ch" forName="Accent5" refType="w" fact="0.3319"/>
          <dgm:constr type="t" for="ch" forName="Accent5" refType="h" fact="0.1353"/>
          <dgm:constr type="w" for="ch" forName="Accent5" refType="w" fact="0.0393"/>
          <dgm:constr type="h" for="ch" forName="Accent5" refType="h" fact="0.069"/>
          <dgm:constr type="l" for="ch" forName="Accent6" refType="w" fact="0.2082"/>
          <dgm:constr type="t" for="ch" forName="Accent6" refType="h" fact="0.53"/>
          <dgm:constr type="w" for="ch" forName="Accent6" refType="w" fact="0.0393"/>
          <dgm:constr type="h" for="ch" forName="Accent6" refType="h" fact="0.069"/>
        </dgm:constrLst>
      </dgm:if>
      <dgm:if name="Name6" axis="ch ch" ptType="node node" func="cnt" op="equ" val="4">
        <dgm:alg type="composite">
          <dgm:param type="ar" val="1.3749"/>
        </dgm:alg>
        <dgm:constrLst>
          <dgm:constr type="primFontSz" for="des" ptType="node" op="equ" val="65"/>
          <dgm:constr type="l" for="ch" forName="Parent" refType="w" fact="0.171"/>
          <dgm:constr type="t" for="ch" forName="Parent" refType="h" fact="0.0306"/>
          <dgm:constr type="w" for="ch" forName="Parent" refType="w" fact="0.4875"/>
          <dgm:constr type="h" for="ch" forName="Parent" refType="h" fact="0.6703"/>
          <dgm:constr type="l" for="ch" forName="Accent8" refType="w" fact="0.0373"/>
          <dgm:constr type="t" for="ch" forName="Accent8" refType="h" fact="0.5038"/>
          <dgm:constr type="w" for="ch" forName="Accent8" refType="w" fact="0.098"/>
          <dgm:constr type="h" for="ch" forName="Accent8" refType="h" fact="0.1348"/>
          <dgm:constr type="l" for="ch" forName="Accent1" refType="w" fact="0.4492"/>
          <dgm:constr type="t" for="ch" forName="Accent1" refType="h" fact="0"/>
          <dgm:constr type="w" for="ch" forName="Accent1" refType="w" fact="0.0542"/>
          <dgm:constr type="h" for="ch" forName="Accent1" refType="h" fact="0.0746"/>
          <dgm:constr type="l" for="ch" forName="Accent2" refType="w" fact="0.3209"/>
          <dgm:constr type="t" for="ch" forName="Accent2" refType="h" fact="0.6511"/>
          <dgm:constr type="w" for="ch" forName="Accent2" refType="w" fact="0.0393"/>
          <dgm:constr type="h" for="ch" forName="Accent2" refType="h" fact="0.054"/>
          <dgm:constr type="l" for="ch" forName="Accent3" refType="w" fact="0.6899"/>
          <dgm:constr type="t" for="ch" forName="Accent3" refType="h" fact="0.3026"/>
          <dgm:constr type="w" for="ch" forName="Accent3" refType="w" fact="0.0393"/>
          <dgm:constr type="h" for="ch" forName="Accent3" refType="h" fact="0.054"/>
          <dgm:constr type="l" for="ch" forName="Accent9" refType="w" fact="0.6201"/>
          <dgm:constr type="t" for="ch" forName="Accent9" refType="h" fact="0.2115"/>
          <dgm:constr type="w" for="ch" forName="Accent9" refType="w" fact="0.0542"/>
          <dgm:constr type="h" for="ch" forName="Accent9" refType="h" fact="0.0746"/>
          <dgm:constr type="l" for="ch" forName="Child1" refType="w" fact="0.0186"/>
          <dgm:constr type="t" for="ch" forName="Child1" refType="h" fact="0.1515"/>
          <dgm:constr type="w" for="ch" forName="Child1" refType="w" fact="0.1982"/>
          <dgm:constr type="h" for="ch" forName="Child1" refType="h" fact="0.2725"/>
          <dgm:constr type="l" for="ch" forName="Child2" refType="w" fact="0.7086"/>
          <dgm:constr type="t" for="ch" forName="Child2" refType="h" fact="0.0233"/>
          <dgm:constr type="w" for="ch" forName="Child2" refType="w" fact="0.1982"/>
          <dgm:constr type="h" for="ch" forName="Child2" refType="h" fact="0.2725"/>
          <dgm:constr type="l" for="ch" forName="Child3" refType="w" fact="0.8018"/>
          <dgm:constr type="t" for="ch" forName="Child3" refType="h" fact="0.4943"/>
          <dgm:constr type="w" for="ch" forName="Child3" refType="w" fact="0.1982"/>
          <dgm:constr type="h" for="ch" forName="Child3" refType="h" fact="0.2725"/>
          <dgm:constr type="l" for="ch" forName="Accent12" refType="w" fact="0.7459"/>
          <dgm:constr type="t" for="ch" forName="Accent12" refType="h" fact="0.4848"/>
          <dgm:constr type="w" for="ch" forName="Accent12" refType="w" fact="0.0393"/>
          <dgm:constr type="h" for="ch" forName="Accent12" refType="h" fact="0.054"/>
          <dgm:constr type="l" for="ch" forName="Accent4" refType="w" fact="0.5021"/>
          <dgm:constr type="t" for="ch" forName="Accent4" refType="h" fact="0.7085"/>
          <dgm:constr type="w" for="ch" forName="Accent4" refType="w" fact="0.0542"/>
          <dgm:constr type="h" for="ch" forName="Accent4" refType="h" fact="0.0746"/>
          <dgm:constr type="l" for="ch" forName="Accent10" refType="w" fact="0"/>
          <dgm:constr type="t" for="ch" forName="Accent10" refType="h" fact="0.6642"/>
          <dgm:constr type="w" for="ch" forName="Accent10" refType="w" fact="0.0393"/>
          <dgm:constr type="h" for="ch" forName="Accent10" refType="h" fact="0.054"/>
          <dgm:constr type="l" for="ch" forName="Accent11" refType="w" fact="0.3916"/>
          <dgm:constr type="t" for="ch" forName="Accent11" refType="h" fact="0.5873"/>
          <dgm:constr type="w" for="ch" forName="Accent11" refType="w" fact="0.0393"/>
          <dgm:constr type="h" for="ch" forName="Accent11" refType="h" fact="0.054"/>
          <dgm:constr type="l" for="ch" forName="Accent7" refType="w" fact="0.3944"/>
          <dgm:constr type="t" for="ch" forName="Accent7" refType="h" fact="0.1083"/>
          <dgm:constr type="w" for="ch" forName="Accent7" refType="w" fact="0.0542"/>
          <dgm:constr type="h" for="ch" forName="Accent7" refType="h" fact="0.0746"/>
          <dgm:constr type="l" for="ch" forName="Accent5" refType="w" fact="0.3319"/>
          <dgm:constr type="t" for="ch" forName="Accent5" refType="h" fact="0.1059"/>
          <dgm:constr type="w" for="ch" forName="Accent5" refType="w" fact="0.0393"/>
          <dgm:constr type="h" for="ch" forName="Accent5" refType="h" fact="0.054"/>
          <dgm:constr type="l" for="ch" forName="Accent6" refType="w" fact="0.2082"/>
          <dgm:constr type="t" for="ch" forName="Accent6" refType="h" fact="0.4151"/>
          <dgm:constr type="w" for="ch" forName="Accent6" refType="w" fact="0.0393"/>
          <dgm:constr type="h" for="ch" forName="Accent6" refType="h" fact="0.054"/>
          <dgm:constr type="l" for="ch" forName="Child4" refType="w" fact="0.2329"/>
          <dgm:constr type="t" for="ch" forName="Child4" refType="h" fact="0.7275"/>
          <dgm:constr type="w" for="ch" forName="Child4" refType="w" fact="0.1982"/>
          <dgm:constr type="h" for="ch" forName="Child4" refType="h" fact="0.2725"/>
          <dgm:constr type="l" for="ch" forName="Accent13" refType="w" fact="0.4099"/>
          <dgm:constr type="t" for="ch" forName="Accent13" refType="h" fact="0.7183"/>
          <dgm:constr type="w" for="ch" forName="Accent13" refType="w" fact="0.0393"/>
          <dgm:constr type="h" for="ch" forName="Accent13" refType="h" fact="0.054"/>
        </dgm:constrLst>
      </dgm:if>
      <dgm:else name="Name7">
        <dgm:alg type="composite">
          <dgm:param type="ar" val="1.1477"/>
        </dgm:alg>
        <dgm:constrLst>
          <dgm:constr type="primFontSz" for="des" ptType="node" op="equ" val="65"/>
          <dgm:constr type="l" for="ch" forName="Parent" refType="w" fact="0.171"/>
          <dgm:constr type="t" for="ch" forName="Parent" refType="h" fact="0.1907"/>
          <dgm:constr type="w" for="ch" forName="Parent" refType="w" fact="0.4875"/>
          <dgm:constr type="h" for="ch" forName="Parent" refType="h" fact="0.5596"/>
          <dgm:constr type="l" for="ch" forName="Accent8" refType="w" fact="0.0373"/>
          <dgm:constr type="t" for="ch" forName="Accent8" refType="h" fact="0.5858"/>
          <dgm:constr type="w" for="ch" forName="Accent8" refType="w" fact="0.098"/>
          <dgm:constr type="h" for="ch" forName="Accent8" refType="h" fact="0.1125"/>
          <dgm:constr type="l" for="ch" forName="Accent1" refType="w" fact="0.4492"/>
          <dgm:constr type="t" for="ch" forName="Accent1" refType="h" fact="0.1652"/>
          <dgm:constr type="w" for="ch" forName="Accent1" refType="w" fact="0.0542"/>
          <dgm:constr type="h" for="ch" forName="Accent1" refType="h" fact="0.0623"/>
          <dgm:constr type="l" for="ch" forName="Accent2" refType="w" fact="0.3209"/>
          <dgm:constr type="t" for="ch" forName="Accent2" refType="h" fact="0.7087"/>
          <dgm:constr type="w" for="ch" forName="Accent2" refType="w" fact="0.0393"/>
          <dgm:constr type="h" for="ch" forName="Accent2" refType="h" fact="0.0451"/>
          <dgm:constr type="l" for="ch" forName="Accent3" refType="w" fact="0.6899"/>
          <dgm:constr type="t" for="ch" forName="Accent3" refType="h" fact="0.4178"/>
          <dgm:constr type="w" for="ch" forName="Accent3" refType="w" fact="0.0393"/>
          <dgm:constr type="h" for="ch" forName="Accent3" refType="h" fact="0.0451"/>
          <dgm:constr type="l" for="ch" forName="Accent9" refType="w" fact="0.6201"/>
          <dgm:constr type="t" for="ch" forName="Accent9" refType="h" fact="0.3417"/>
          <dgm:constr type="w" for="ch" forName="Accent9" refType="w" fact="0.0542"/>
          <dgm:constr type="h" for="ch" forName="Accent9" refType="h" fact="0.0623"/>
          <dgm:constr type="l" for="ch" forName="Child1" refType="w" fact="0.0186"/>
          <dgm:constr type="t" for="ch" forName="Child1" refType="h" fact="0.2917"/>
          <dgm:constr type="w" for="ch" forName="Child1" refType="w" fact="0.1982"/>
          <dgm:constr type="h" for="ch" forName="Child1" refType="h" fact="0.2275"/>
          <dgm:constr type="l" for="ch" forName="Child2" refType="w" fact="0.7086"/>
          <dgm:constr type="t" for="ch" forName="Child2" refType="h" fact="0.1847"/>
          <dgm:constr type="w" for="ch" forName="Child2" refType="w" fact="0.1982"/>
          <dgm:constr type="h" for="ch" forName="Child2" refType="h" fact="0.2275"/>
          <dgm:constr type="l" for="ch" forName="Child3" refType="w" fact="0.8018"/>
          <dgm:constr type="t" for="ch" forName="Child3" refType="h" fact="0.5778"/>
          <dgm:constr type="w" for="ch" forName="Child3" refType="w" fact="0.1982"/>
          <dgm:constr type="h" for="ch" forName="Child3" refType="h" fact="0.2275"/>
          <dgm:constr type="l" for="ch" forName="Accent12" refType="w" fact="0.7459"/>
          <dgm:constr type="t" for="ch" forName="Accent12" refType="h" fact="0.5699"/>
          <dgm:constr type="w" for="ch" forName="Accent12" refType="w" fact="0.0393"/>
          <dgm:constr type="h" for="ch" forName="Accent12" refType="h" fact="0.0451"/>
          <dgm:constr type="l" for="ch" forName="Accent4" refType="w" fact="0.5021"/>
          <dgm:constr type="t" for="ch" forName="Accent4" refType="h" fact="0.7567"/>
          <dgm:constr type="w" for="ch" forName="Accent4" refType="w" fact="0.0542"/>
          <dgm:constr type="h" for="ch" forName="Accent4" refType="h" fact="0.0623"/>
          <dgm:constr type="l" for="ch" forName="Accent10" refType="w" fact="0"/>
          <dgm:constr type="t" for="ch" forName="Accent10" refType="h" fact="0.7197"/>
          <dgm:constr type="w" for="ch" forName="Accent10" refType="w" fact="0.0393"/>
          <dgm:constr type="h" for="ch" forName="Accent10" refType="h" fact="0.0451"/>
          <dgm:constr type="l" for="ch" forName="Accent11" refType="w" fact="0.3916"/>
          <dgm:constr type="t" for="ch" forName="Accent11" refType="h" fact="0.6555"/>
          <dgm:constr type="w" for="ch" forName="Accent11" refType="w" fact="0.0393"/>
          <dgm:constr type="h" for="ch" forName="Accent11" refType="h" fact="0.0451"/>
          <dgm:constr type="l" for="ch" forName="Accent7" refType="w" fact="0.3944"/>
          <dgm:constr type="t" for="ch" forName="Accent7" refType="h" fact="0.2556"/>
          <dgm:constr type="w" for="ch" forName="Accent7" refType="w" fact="0.0542"/>
          <dgm:constr type="h" for="ch" forName="Accent7" refType="h" fact="0.0623"/>
          <dgm:constr type="l" for="ch" forName="Accent5" refType="w" fact="0.3319"/>
          <dgm:constr type="t" for="ch" forName="Accent5" refType="h" fact="0.2536"/>
          <dgm:constr type="w" for="ch" forName="Accent5" refType="w" fact="0.0393"/>
          <dgm:constr type="h" for="ch" forName="Accent5" refType="h" fact="0.0451"/>
          <dgm:constr type="l" for="ch" forName="Accent6" refType="w" fact="0.2082"/>
          <dgm:constr type="t" for="ch" forName="Accent6" refType="h" fact="0.5117"/>
          <dgm:constr type="w" for="ch" forName="Accent6" refType="w" fact="0.0393"/>
          <dgm:constr type="h" for="ch" forName="Accent6" refType="h" fact="0.0451"/>
          <dgm:constr type="l" for="ch" forName="Child5" refType="w" fact="0.4219"/>
          <dgm:constr type="t" for="ch" forName="Child5" refType="h" fact="0"/>
          <dgm:constr type="w" for="ch" forName="Child5" refType="w" fact="0.1982"/>
          <dgm:constr type="h" for="ch" forName="Child5" refType="h" fact="0.2275"/>
          <dgm:constr type="l" for="ch" forName="Child4" refType="w" fact="0.2329"/>
          <dgm:constr type="t" for="ch" forName="Child4" refType="h" fact="0.7725"/>
          <dgm:constr type="w" for="ch" forName="Child4" refType="w" fact="0.1982"/>
          <dgm:constr type="h" for="ch" forName="Child4" refType="h" fact="0.2275"/>
          <dgm:constr type="l" for="ch" forName="Accent15" refType="w" fact="0.1775"/>
          <dgm:constr type="t" for="ch" forName="Accent15" refType="h" fact="0.2466"/>
          <dgm:constr type="w" for="ch" forName="Accent15" refType="w" fact="0.0393"/>
          <dgm:constr type="h" for="ch" forName="Accent15" refType="h" fact="0.0451"/>
          <dgm:constr type="l" for="ch" forName="Accent16" refType="w" fact="0.6351"/>
          <dgm:constr type="t" for="ch" forName="Accent16" refType="h" fact="0.056"/>
          <dgm:constr type="w" for="ch" forName="Accent16" refType="w" fact="0.0393"/>
          <dgm:constr type="h" for="ch" forName="Accent16" refType="h" fact="0.0451"/>
          <dgm:constr type="l" for="ch" forName="Accent13" refType="w" fact="0.4099"/>
          <dgm:constr type="t" for="ch" forName="Accent13" refType="h" fact="0.7648"/>
          <dgm:constr type="w" for="ch" forName="Accent13" refType="w" fact="0.0393"/>
          <dgm:constr type="h" for="ch" forName="Accent13" refType="h" fact="0.0451"/>
        </dgm:constrLst>
      </dgm:else>
    </dgm:choose>
    <dgm:forEach name="wrapper" axis="self" ptType="parTrans">
      <dgm:forEach name="accentRepeat1" axis="self">
        <dgm:layoutNode name="AccentHold1" styleLbl="node1">
          <dgm:alg type="sp"/>
          <dgm:shape xmlns:r="http://schemas.openxmlformats.org/officeDocument/2006/relationships" type="ellipse" r:blip="">
            <dgm:adjLst/>
          </dgm:shape>
          <dgm:presOf/>
        </dgm:layoutNode>
      </dgm:forEach>
      <dgm:forEach name="accentRepeat2" axis="self">
        <dgm:layoutNode name="AccentHold2" styleLbl="node1">
          <dgm:alg type="sp"/>
          <dgm:shape xmlns:r="http://schemas.openxmlformats.org/officeDocument/2006/relationships" type="ellipse" r:blip="">
            <dgm:adjLst/>
          </dgm:shape>
          <dgm:presOf/>
        </dgm:layoutNode>
      </dgm:forEach>
      <dgm:forEach name="accentRepeat3" axis="self">
        <dgm:layoutNode name="AccentHold3" styleLbl="node1">
          <dgm:alg type="sp"/>
          <dgm:shape xmlns:r="http://schemas.openxmlformats.org/officeDocument/2006/relationships" type="ellipse" r:blip="">
            <dgm:adjLst/>
          </dgm:shape>
          <dgm:presOf/>
        </dgm:layoutNode>
      </dgm:forEach>
    </dgm:forEach>
    <dgm:forEach name="Name8" axis="ch" ptType="node" cnt="1">
      <dgm:layoutNode name="Parent" styleLbl="node0">
        <dgm:varLst>
          <dgm:chMax val="5"/>
          <dgm:chPref val="5"/>
        </dgm:varLst>
        <dgm:alg type="tx"/>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ch" ptType="node" func="cnt" op="lte" val="4">
          <dgm:layoutNode name="Accent1" styleLbl="node1">
            <dgm:alg type="sp"/>
            <dgm:shape xmlns:r="http://schemas.openxmlformats.org/officeDocument/2006/relationships" type="ellipse" r:blip="">
              <dgm:adjLst/>
            </dgm:shape>
            <dgm:presOf/>
            <dgm:constrLst/>
          </dgm:layoutNode>
        </dgm:if>
        <dgm:else name="Name11"/>
      </dgm:choose>
      <dgm:layoutNode name="Accent2" styleLbl="node1">
        <dgm:alg type="sp"/>
        <dgm:shape xmlns:r="http://schemas.openxmlformats.org/officeDocument/2006/relationships" type="ellipse" r:blip="">
          <dgm:adjLst/>
        </dgm:shape>
        <dgm:presOf/>
        <dgm:constrLst/>
      </dgm:layoutNode>
      <dgm:layoutNode name="Accent3" styleLbl="node1">
        <dgm:alg type="sp"/>
        <dgm:shape xmlns:r="http://schemas.openxmlformats.org/officeDocument/2006/relationships" type="ellipse" r:blip="">
          <dgm:adjLst/>
        </dgm:shape>
        <dgm:presOf/>
        <dgm:constrLst/>
      </dgm:layoutNode>
      <dgm:layoutNode name="Accent4" styleLbl="node1">
        <dgm:alg type="sp"/>
        <dgm:shape xmlns:r="http://schemas.openxmlformats.org/officeDocument/2006/relationships" type="ellipse" r:blip="">
          <dgm:adjLst/>
        </dgm:shape>
        <dgm:presOf/>
        <dgm:constrLst/>
      </dgm:layoutNode>
      <dgm:layoutNode name="Accent5" styleLbl="node1">
        <dgm:alg type="sp"/>
        <dgm:shape xmlns:r="http://schemas.openxmlformats.org/officeDocument/2006/relationships" type="ellipse" r:blip="">
          <dgm:adjLst/>
        </dgm:shape>
        <dgm:presOf/>
        <dgm:constrLst/>
      </dgm:layoutNode>
      <dgm:layoutNode name="Accent6" styleLbl="node1">
        <dgm:alg type="sp"/>
        <dgm:shape xmlns:r="http://schemas.openxmlformats.org/officeDocument/2006/relationships" type="ellipse" r:blip="">
          <dgm:adjLst/>
        </dgm:shape>
        <dgm:presOf/>
        <dgm:constrLst/>
      </dgm:layoutNode>
    </dgm:forEach>
    <dgm:forEach name="Name12" axis="ch ch" ptType="node node" st="1 1" cnt="1 1">
      <dgm:layoutNode name="Child1"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7">
        <dgm:alg type="sp"/>
        <dgm:shape xmlns:r="http://schemas.openxmlformats.org/officeDocument/2006/relationships" r:blip="">
          <dgm:adjLst/>
        </dgm:shape>
        <dgm:presOf/>
        <dgm:constrLst/>
        <dgm:forEach name="Name13" ref="accentRepeat1"/>
      </dgm:layoutNode>
      <dgm:layoutNode name="Accent8">
        <dgm:alg type="sp"/>
        <dgm:shape xmlns:r="http://schemas.openxmlformats.org/officeDocument/2006/relationships" r:blip="">
          <dgm:adjLst/>
        </dgm:shape>
        <dgm:presOf/>
        <dgm:constrLst/>
        <dgm:forEach name="Name14" ref="accentRepeat2"/>
      </dgm:layoutNode>
    </dgm:forEach>
    <dgm:forEach name="Name15" axis="ch ch" ptType="node node" st="1 2" cnt="1 1">
      <dgm:layoutNode name="Child2"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9">
        <dgm:alg type="sp"/>
        <dgm:shape xmlns:r="http://schemas.openxmlformats.org/officeDocument/2006/relationships" r:blip="">
          <dgm:adjLst/>
        </dgm:shape>
        <dgm:presOf/>
        <dgm:constrLst/>
        <dgm:forEach name="Name16" ref="accentRepeat1"/>
      </dgm:layoutNode>
      <dgm:layoutNode name="Accent10">
        <dgm:alg type="sp"/>
        <dgm:shape xmlns:r="http://schemas.openxmlformats.org/officeDocument/2006/relationships" r:blip="">
          <dgm:adjLst/>
        </dgm:shape>
        <dgm:presOf/>
        <dgm:constrLst/>
        <dgm:forEach name="Name17" ref="accentRepeat2"/>
      </dgm:layoutNode>
      <dgm:layoutNode name="Accent11">
        <dgm:alg type="sp"/>
        <dgm:shape xmlns:r="http://schemas.openxmlformats.org/officeDocument/2006/relationships" r:blip="">
          <dgm:adjLst/>
        </dgm:shape>
        <dgm:presOf/>
        <dgm:constrLst/>
        <dgm:forEach name="Name18" ref="accentRepeat3"/>
      </dgm:layoutNode>
    </dgm:forEach>
    <dgm:forEach name="Name19" axis="ch ch" ptType="node node" st="1 3" cnt="1 1">
      <dgm:layoutNode name="Child3"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2">
        <dgm:alg type="sp"/>
        <dgm:shape xmlns:r="http://schemas.openxmlformats.org/officeDocument/2006/relationships" r:blip="">
          <dgm:adjLst/>
        </dgm:shape>
        <dgm:presOf/>
        <dgm:constrLst/>
        <dgm:forEach name="Name20" ref="accentRepeat1"/>
      </dgm:layoutNode>
    </dgm:forEach>
    <dgm:forEach name="Name21" axis="ch ch" ptType="node node" st="1 4" cnt="1 1">
      <dgm:layoutNode name="Child4"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3">
        <dgm:alg type="sp"/>
        <dgm:shape xmlns:r="http://schemas.openxmlformats.org/officeDocument/2006/relationships" r:blip="">
          <dgm:adjLst/>
        </dgm:shape>
        <dgm:presOf/>
        <dgm:constrLst/>
        <dgm:forEach name="Name22" ref="accentRepeat1"/>
      </dgm:layoutNode>
    </dgm:forEach>
    <dgm:forEach name="Name23" axis="ch ch" ptType="node node" st="1 5" cnt="1 1">
      <dgm:layoutNode name="Child5"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5">
        <dgm:alg type="sp"/>
        <dgm:shape xmlns:r="http://schemas.openxmlformats.org/officeDocument/2006/relationships" r:blip="">
          <dgm:adjLst/>
        </dgm:shape>
        <dgm:presOf/>
        <dgm:constrLst/>
        <dgm:forEach name="Name24" ref="accentRepeat2"/>
      </dgm:layoutNode>
      <dgm:layoutNode name="Accent16">
        <dgm:alg type="sp"/>
        <dgm:shape xmlns:r="http://schemas.openxmlformats.org/officeDocument/2006/relationships" r:blip="">
          <dgm:adjLst/>
        </dgm:shape>
        <dgm:presOf/>
        <dgm:constrLst/>
        <dgm:forEach name="Name25" ref="accentRepeat3"/>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arrow1">
  <dgm:title val=""/>
  <dgm:desc val=""/>
  <dgm:catLst>
    <dgm:cat type="relationship" pri="7000"/>
    <dgm:cat type="process" pri="32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ycle">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equ" val="2">
        <dgm:constrLst>
          <dgm:constr type="primFontSz" for="ch" ptType="node" op="equ" val="65"/>
          <dgm:constr type="w" for="ch" ptType="node" refType="w"/>
          <dgm:constr type="h" for="ch" ptType="node" refType="w" refFor="ch" refPtType="node"/>
          <dgm:constr type="sibSp" refType="w" refFor="ch" refPtType="node" fact="0.1"/>
          <dgm:constr type="diam" refType="w" refFor="ch" refPtType="node" fact="1.1"/>
        </dgm:constrLst>
      </dgm:if>
      <dgm:if name="Name11" axis="ch" ptType="node" func="cnt" op="equ" val="5">
        <dgm:constrLst>
          <dgm:constr type="primFontSz" for="ch" ptType="node" op="equ" val="65"/>
          <dgm:constr type="w" for="ch" ptType="node" refType="w"/>
          <dgm:constr type="h" for="ch" ptType="node" refType="w" refFor="ch" refPtType="node"/>
          <dgm:constr type="sibSp" refType="w" refFor="ch" refPtType="node" fact="-0.24"/>
        </dgm:constrLst>
      </dgm:if>
      <dgm:if name="Name12" axis="ch" ptType="node" func="cnt" op="equ" val="6">
        <dgm:constrLst>
          <dgm:constr type="primFontSz" for="ch" ptType="node" op="equ" val="65"/>
          <dgm:constr type="w" for="ch" ptType="node" refType="w"/>
          <dgm:constr type="h" for="ch" ptType="node" refType="w" refFor="ch" refPtType="node"/>
          <dgm:constr type="sibSp" refType="w" refFor="ch" refPtType="node" fact="-0.2"/>
        </dgm:constrLst>
      </dgm:if>
      <dgm:if name="Name13" axis="ch" ptType="node" func="cnt" op="equ" val="8">
        <dgm:constrLst>
          <dgm:constr type="primFontSz" for="ch" ptType="node" op="equ" val="65"/>
          <dgm:constr type="w" for="ch" ptType="node" refType="w"/>
          <dgm:constr type="h" for="ch" ptType="node" refType="w" refFor="ch" refPtType="node"/>
          <dgm:constr type="sibSp" refType="w" refFor="ch" refPtType="node" fact="-0.15"/>
        </dgm:constrLst>
      </dgm:if>
      <dgm:if name="Name14" axis="ch" ptType="node" func="cnt" op="equ" val="10">
        <dgm:constrLst>
          <dgm:constr type="primFontSz" for="ch" ptType="node" op="lte" val="65"/>
          <dgm:constr type="w" for="ch" ptType="node" refType="w"/>
          <dgm:constr type="h" for="ch" ptType="node" refType="w" refFor="ch" refPtType="node"/>
          <dgm:constr type="sibSp" refType="w" refFor="ch" refPtType="node" fact="-0.24"/>
        </dgm:constrLst>
      </dgm:if>
      <dgm:else name="Name15">
        <dgm:constrLst>
          <dgm:constr type="primFontSz" for="ch" ptType="node" op="equ" val="65"/>
          <dgm:constr type="w" for="ch" ptType="node" refType="w"/>
          <dgm:constr type="h" for="ch" ptType="node" refType="w" refFor="ch" refPtType="node"/>
          <dgm:constr type="sibSp" refType="w" refFor="ch" refPtType="node" fact="-0.35"/>
        </dgm:constrLst>
      </dgm:else>
    </dgm:choose>
    <dgm:ruleLst/>
    <dgm:forEach name="Name16" axis="ch" ptType="node">
      <dgm:layoutNode name="arrow">
        <dgm:varLst>
          <dgm:bulletEnabled val="1"/>
        </dgm:varLst>
        <dgm:alg type="tx"/>
        <dgm:shape xmlns:r="http://schemas.openxmlformats.org/officeDocument/2006/relationships" type="upArrow" r:blip="">
          <dgm:adjLst>
            <dgm:adj idx="2" val="0.35"/>
          </dgm:adjLst>
        </dgm:shape>
        <dgm:presOf axis="desOrSelf" ptType="node"/>
        <dgm:constrLst/>
        <dgm:ruleLst>
          <dgm:rule type="primFontSz" val="5" fact="NaN" max="NaN"/>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3:45:42.871"/>
    </inkml:context>
    <inkml:brush xml:id="br0">
      <inkml:brushProperty name="width" value="0.1" units="cm"/>
      <inkml:brushProperty name="height" value="0.1" units="cm"/>
      <inkml:brushProperty name="color" value="#DA0C07"/>
      <inkml:brushProperty name="inkEffects" value="lava"/>
      <inkml:brushProperty name="anchorX" value="-28275.14844"/>
      <inkml:brushProperty name="anchorY" value="-18529.00781"/>
      <inkml:brushProperty name="scaleFactor" value="0.5"/>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48.266"/>
    </inkml:context>
    <inkml:brush xml:id="br0">
      <inkml:brushProperty name="width" value="0.05" units="cm"/>
      <inkml:brushProperty name="height" value="0.05" units="cm"/>
      <inkml:brushProperty name="color" value="#DA0C07"/>
      <inkml:brushProperty name="inkEffects" value="lava"/>
      <inkml:brushProperty name="anchorX" value="-897107.3125"/>
      <inkml:brushProperty name="anchorY" value="-429362.8125"/>
      <inkml:brushProperty name="scaleFactor" value="0.5"/>
    </inkml:brush>
  </inkml:definitions>
  <inkml:trace contextRef="#ctx0" brushRef="#br0">1 60 24575,'56'0'0,"14"2"0,-17 0 0,5 2 0,9 1 0,4 1 0,6 3 0,1 2 0,2 2 0,-2 1 0,-7-1 0,-2 1 0,-4-1 0,-2-2 0,-6-3 0,-1-2 0,-4-2 0,-1-2 0,44-1 0,-12-1 0,-6 0 0,-10 0 0,-8 0 0,-2 0 0,-5 0 0,0 0 0,-3 0 0,-1 0 0,0 1 0,-1 0 0,3 1 0,3-1 0,4 0 0,5-1 0,0 0 0,2 0 0,-6 0 0,-5 0 0,-4 0 0,-3 0 0,1 0 0,3 0 0,5 0 0,-1 0 0,1 0 0,-1 0 0,-1 0 0,1 0 0,-1 0 0,1 0 0,1 0 0,-1 0 0,5 0 0,2-1 0,3-2 0,1-2 0,-2 0 0,-5 1 0,-4 3 0,-5 1 0,-3 0 0,-4-1 0,-4-2 0,-2-3 0,1-3 0,3-2 0,9 0 0,8 0 0,7 1 0,3 3 0,-2-1 0,-4 1 0,-7-3 0,-4-3 0,-5-3 0,-6-1 0,-8-5 0,-15 12 0,-6-2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49.981"/>
    </inkml:context>
    <inkml:brush xml:id="br0">
      <inkml:brushProperty name="width" value="0.05" units="cm"/>
      <inkml:brushProperty name="height" value="0.05" units="cm"/>
      <inkml:brushProperty name="color" value="#DA0C07"/>
      <inkml:brushProperty name="inkEffects" value="lava"/>
      <inkml:brushProperty name="anchorX" value="-908670.1875"/>
      <inkml:brushProperty name="anchorY" value="-432950.5"/>
      <inkml:brushProperty name="scaleFactor" value="0.5"/>
    </inkml:brush>
  </inkml:definitions>
  <inkml:trace contextRef="#ctx0" brushRef="#br0">1 1 24575,'19'0'0,"30"0"0,37 0 0,-26 0 0,6 0 0,13 0 0,7 0 0,-2 0 0,6 0 0,-4 0 0,-17 0 0,-4 0 0,4 0 0,15 0 0,4 1 0,-8 0 0,-2 0 0,-6 0 0,-2 0 0,-1 0 0,-3 0 0,-2 0 0,-2-1 0,-1 0 0,-2 0 0,0 0 0,-5 0 0,0 0 0,-3 0 0,0 0 0,47 0 0,-7 0 0,1 0 0,5 0 0,2 0 0,-46 0 0,-1 0 0,0 0 0,-1 0 0,42 0 0,-6 1 0,-3 2 0,-8 1 0,1 2 0,-6-2 0,-7-2 0,-6 1 0,-7-1 0,-6-1 0,1 1 0,1-2 0,5 0 0,4 0 0,0 0 0,-3 0 0,-7 0 0,-9 0 0,-7 0-6784,-7 0 6784,-6 0 0,-8 0 0,-6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51.114"/>
    </inkml:context>
    <inkml:brush xml:id="br0">
      <inkml:brushProperty name="width" value="0.05" units="cm"/>
      <inkml:brushProperty name="height" value="0.05" units="cm"/>
      <inkml:brushProperty name="color" value="#DA0C07"/>
      <inkml:brushProperty name="inkEffects" value="lava"/>
      <inkml:brushProperty name="anchorX" value="-919713.4375"/>
      <inkml:brushProperty name="anchorY" value="-437307.25"/>
      <inkml:brushProperty name="scaleFactor" value="0.5"/>
    </inkml:brush>
  </inkml:definitions>
  <inkml:trace contextRef="#ctx0" brushRef="#br0">0 1 24575,'60'0'0,"35"0"0,-11 0 0,10 0 0,-18 0 0,3 0 0,3 0-713,7 0 0,3 0 0,1 0 713,2 0 0,1 0 0,-2 0 0,-11 0 0,-1 0 0,1 0-52,13 0 1,2 0 0,-6 0 51,8 0 0,-5 0 182,-22 0 1,2 0 0,-7 0-183,2 0 0,-5 0 0,0 0 0,-1 0 0,-6 0 0,-2 0 531,-3 0 0,-1 0-531,1 0 0,-5 0 0,0 0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13.595"/>
    </inkml:context>
    <inkml:brush xml:id="br0">
      <inkml:brushProperty name="width" value="0.05" units="cm"/>
      <inkml:brushProperty name="height" value="0.05" units="cm"/>
      <inkml:brushProperty name="color" value="#DA0C07"/>
      <inkml:brushProperty name="inkEffects" value="lava"/>
      <inkml:brushProperty name="anchorX" value="-492100.4375"/>
      <inkml:brushProperty name="anchorY" value="-299687.1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511619.53125"/>
      <inkml:brushProperty name="anchorY" value="-305886.25"/>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532435.3125"/>
      <inkml:brushProperty name="anchorY" value="-311641.75"/>
      <inkml:brushProperty name="scaleFactor" value="0.5"/>
    </inkml:brush>
    <inkml:brush xml:id="br3">
      <inkml:brushProperty name="width" value="0.05" units="cm"/>
      <inkml:brushProperty name="height" value="0.05" units="cm"/>
      <inkml:brushProperty name="color" value="#DA0C07"/>
      <inkml:brushProperty name="inkEffects" value="lava"/>
      <inkml:brushProperty name="anchorX" value="-553489.9375"/>
      <inkml:brushProperty name="anchorY" value="-317830.9375"/>
      <inkml:brushProperty name="scaleFactor" value="0.5"/>
    </inkml:brush>
    <inkml:brush xml:id="br4">
      <inkml:brushProperty name="width" value="0.05" units="cm"/>
      <inkml:brushProperty name="height" value="0.05" units="cm"/>
      <inkml:brushProperty name="color" value="#DA0C07"/>
      <inkml:brushProperty name="inkEffects" value="lava"/>
      <inkml:brushProperty name="anchorX" value="-571762.6875"/>
      <inkml:brushProperty name="anchorY" value="-320782.78125"/>
      <inkml:brushProperty name="scaleFactor" value="0.5"/>
    </inkml:brush>
  </inkml:definitions>
  <inkml:trace contextRef="#ctx0" brushRef="#br0">1 19 24575,'0'56'0,"0"0"0,0-2 0,0 4 0,0 39 0,0 5 0,0-23 0,0-4 0,0-6 0,0-5 0,0 25 0,0-29 0,19-45 0,-7-11 0,24-17 0,-8 5 0,6-1 0,1 0 0,5-1 0,24-5 0,29-7 0,-37 8 0,1 1 0,2 0 0,-1 0 0,39-3 0,-49 8 0,-33 9 0,-50 9 0,12-5 0,-3 5 0</inkml:trace>
  <inkml:trace contextRef="#ctx0" brushRef="#br1" timeOffset="1850">648 469 24575,'61'0'0,"-7"0"0,45 0 0,-28 0 0,-13-4 0,-18-6 0,-16-7 0,-10-5 0,-7-2 0,-4 0 0,-8-1 0,-16 2 0,-13 5 0,-35 9 0,26 14 0,-15 14 0,35 11 0,-1 10 0,4 6 0,7 8 0,7 3 0,6 3 0,12 0 0,16-7 0,22-5 0,19-12 0,9-15 0,2-20 0,-9-29 0,-7-34 0,-30 16 0,-1-5 0,-2-2 0,0-1 0,0 3 0,-1 1 0,18-29 0,-16 25 0,-17 25 0,-6 12 0,-6 16 0,3 7 0,2 10 0,3 19 0,3 19 0,4 18 0,11 13 0,6-3 0,8-8 0,-1-20 0,-6-21 0,-8-15 0,-10-12 0,-5-5 0,1-13 0,3-22 0,2-25 0,0-18 0,-2-5 0,-3 16 0,-3 20 0,-3 19 0,0 13 0,-5 6 0,0-1 0,-2-1 0,2-1 0,3 3 0,-2 4 0,0 3 0</inkml:trace>
  <inkml:trace contextRef="#ctx0" brushRef="#br2" timeOffset="2734">2188 299 24575,'0'16'0,"0"10"0,0 16 0,2 21 0,7 5 0,1 3 0,-1 20 0,2-32 0,-3-11 0,-12-28 0,-8-43 0,4 11 0,-2-8 0</inkml:trace>
  <inkml:trace contextRef="#ctx0" brushRef="#br3" timeOffset="3490">2123 1 24575,'-39'2'0,"-7"10"0,11-2 0,3 5 0,22-8 0,8-4 0,3-2 0,0-1 0</inkml:trace>
  <inkml:trace contextRef="#ctx0" brushRef="#br4" timeOffset="5617">2441 276 24575,'0'46'0,"3"26"0,4 25 0,0-42 0,0 1 0,9 41 0,-2-23 0,-7-39 0,-9-28 0,-18-59 0,6 10 0,-7-22 0,15 23 0,5 0 0,1-2 0,4-1 0,16-4 0,0 16 0,11 0 0,-7 17 0,6 3 0,12 4 0,10 5 0,4 11 0,-8 10 0,-15 8 0,-18 8 0,-18 4 0,-10 7 0,-4 30 0,6-21 0,4 14 0,10-30 0,5-4 0,12-4 0,18-7 0,16-12 0,12-23 0,3-25 0,-1-23 0,-34 23 0,-2-2 0,-1 0 0,-1-1 0,29-41 0,-14 3 0,-15 12 0,-20 14 0,-18 19 0,-12 17 0,-11 8 0,-5 9 0,-2 7 0,2 8 0,5 6 0,5 7 0,7 4 0,8 5 0,6 6 0,4 4 0,1 6 0,5 4 0,13 0 0,18-9 0,20-12 0,16-12 0,6-9 0,2-5 0,-1-3 0,-2-4 0,-4-5 0,-8-14 0,-11-9 0,-15-7 0,-11 2 0,-9 9 0,-7 8 0,-4 6 0,-4 4 0,-2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2:28.446"/>
    </inkml:context>
    <inkml:brush xml:id="br0">
      <inkml:brushProperty name="width" value="0.05" units="cm"/>
      <inkml:brushProperty name="height" value="0.05" units="cm"/>
      <inkml:brushProperty name="color" value="#DA0C07"/>
      <inkml:brushProperty name="inkEffects" value="lava"/>
      <inkml:brushProperty name="anchorX" value="-481711.46875"/>
      <inkml:brushProperty name="anchorY" value="-289970.65625"/>
      <inkml:brushProperty name="scaleFactor" value="0.5"/>
    </inkml:brush>
  </inkml:definitions>
  <inkml:trace contextRef="#ctx0" brushRef="#br0">1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2:21.598"/>
    </inkml:context>
    <inkml:brush xml:id="br0">
      <inkml:brushProperty name="width" value="0.05" units="cm"/>
      <inkml:brushProperty name="height" value="0.05" units="cm"/>
      <inkml:brushProperty name="color" value="#DA0C07"/>
      <inkml:brushProperty name="inkEffects" value="lava"/>
      <inkml:brushProperty name="anchorX" value="-471796.0625"/>
      <inkml:brushProperty name="anchorY" value="-279030.78125"/>
      <inkml:brushProperty name="scaleFactor" value="0.5"/>
    </inkml:brush>
  </inkml:definitions>
  <inkml:trace contextRef="#ctx0" brushRef="#br0">0 1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56.765"/>
    </inkml:context>
    <inkml:brush xml:id="br0">
      <inkml:brushProperty name="width" value="0.05" units="cm"/>
      <inkml:brushProperty name="height" value="0.05" units="cm"/>
      <inkml:brushProperty name="color" value="#DA0C07"/>
      <inkml:brushProperty name="inkEffects" value="lava"/>
      <inkml:brushProperty name="anchorX" value="-942049.3125"/>
      <inkml:brushProperty name="anchorY" value="-451014.156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948909.75"/>
      <inkml:brushProperty name="anchorY" value="-461432.25"/>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955986.5625"/>
      <inkml:brushProperty name="anchorY" value="-472382.28125"/>
      <inkml:brushProperty name="scaleFactor" value="0.5"/>
    </inkml:brush>
  </inkml:definitions>
  <inkml:trace contextRef="#ctx0" brushRef="#br0">0 119 24575,'49'-2'0,"25"-11"0,-21 5 0,3 0 0,-1-1 0,-1 0 0,-2 1 0,-4 2 0,0 1 0,-11 4 0,-47 24 0,-9 11 0,-16 28 0,-8 7 0,-5 4 0,-1-3 0,2-10 0,4-9 0,20-26 0,6-9 0,16-22 0,5-7 0,7-7 0,9-5 0,7-5 0,2-2 0,2 1 0,0 6 0,-2 9 0,-3 9 0,0 5 0,4 14 0,7 14 0,5 13 0,0 6 0,-7-8 0,-10-12 0,-12-14 0,-9-7 0</inkml:trace>
  <inkml:trace contextRef="#ctx0" brushRef="#br1" timeOffset="966">785 0 24575,'0'16'0,"0"26"0,1 38 0,0 15 0,2-15 0,0 3 0,0-3 0,0 5 0,0-7 0,2 2 0,0-8 0,0-13 0,1-5 0,1 20 0,1-24 0,7-20 0,-9-18 0,5-7 0,-11-12 0,0 2 0,0 0 0</inkml:trace>
  <inkml:trace contextRef="#ctx0" brushRef="#br2" timeOffset="1950">806 404 24575,'19'0'0,"4"0"0,5 0 0,6 0 0,9-1 0,32-11 0,-41 9 0,18-9 0,-54 12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54.698"/>
    </inkml:context>
    <inkml:brush xml:id="br0">
      <inkml:brushProperty name="width" value="0.05" units="cm"/>
      <inkml:brushProperty name="height" value="0.05" units="cm"/>
      <inkml:brushProperty name="color" value="#DA0C07"/>
      <inkml:brushProperty name="inkEffects" value="lava"/>
      <inkml:brushProperty name="anchorX" value="-930719.25"/>
      <inkml:brushProperty name="anchorY" value="-442247.0625"/>
      <inkml:brushProperty name="scaleFactor" value="0.5"/>
    </inkml:brush>
  </inkml:definitions>
  <inkml:trace contextRef="#ctx0" brushRef="#br0">0 131 24575,'8'27'0,"16"25"0,13 29 0,-16-34 0,1-1 0,16 36 0,-13-24 0,-14-33 0,-9-20 0,-11-24 0,-3-10 0,-3-10 0,-4-5 0,-7-4 0,-6-1 0,-1 5 0,7 10 0,11 11 0,17 5 0,18-1 0,15-10 0,14-12 0,12-4 0,8 6 0,5 13 0,-1 19 0,-11 15 0,-19 12 0,-15 10 0,-15 12 0,-12 10 0,-5 12 0,-3 5 0,-3-2 0,-6-9 0,-12-16 0,-15-14 0,-11-10 0,-1-6 0,9-2 0,13-2 0,12-3 0,8 0 0,6-2 0,4 0 0,11-2 0,10-1 0,10 2 0,7 7 0,-1 8 0,-3 13 0,-5 10 0,-5 11 0,-7 9 0,-7 6 0,-3 0 0,-9-12 0,-8-13 0,-8-16 0,-11-11 0,1-9 0,-1-4 0,5-1 0,14-1 0,12-4 0,28-4 0,27-5 0,36-3 0,-32 8 0,3-1 0,2 0 0,1 1 0,-3 0 0,-2 1 0,38-7 0,-33 6 0,-24 3 0,-22 1 0,-13 3 0,-3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37.363"/>
    </inkml:context>
    <inkml:brush xml:id="br0">
      <inkml:brushProperty name="width" value="0.05" units="cm"/>
      <inkml:brushProperty name="height" value="0.05" units="cm"/>
      <inkml:brushProperty name="color" value="#DA0C07"/>
      <inkml:brushProperty name="inkEffects" value="lava"/>
      <inkml:brushProperty name="anchorX" value="-850762.75"/>
      <inkml:brushProperty name="anchorY" value="-410597.156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873210.875"/>
      <inkml:brushProperty name="anchorY" value="-419907.1875"/>
      <inkml:brushProperty name="scaleFactor" value="0.5"/>
    </inkml:brush>
  </inkml:definitions>
  <inkml:trace contextRef="#ctx0" brushRef="#br0">0 0 24575,'0'28'0,"1"15"0,8 37 0,-3-28 0,2 3 0,1 3 0,0 0 0,0-5 0,0-2 0,3 22 0,-6-40 0,-2-23 0,-4-25 0,18-48 0,0 22 0,17-27 0,-8 46 0,-5 10 0,-7 10 0,-7 12 0,-4 14 0,0 14 0,2 10 0,7-3 0,7-8 0,7-13 0,3-11 0,-2-11 0,-5-12 0,-7-12 0,-6-9 0,-3 0 0,-2 9 0,0 10 0,-1 10 0,0 8 0,1 9 0,3 9 0,6 6 0,8-2 0,9-4 0,10-5 0,2-5 0,-6-4 0,-9-6 0,-13-12 0,-8-12 0,-4-7 0,-3-1 0,-3 8 0,-6 6 0,-9 2 0,-6 0 0,0 3 0,7 3 0,7 5 0,7 2 0,1 0 0,0 0 0,0-4 0,0-9 0,19-19 0,31-26 0,-12 18 0,4-1 0,4-5 0,-1 0 0,-4 3 0,-4 2 0,12-22 0,-23 20 0,-15 22 0,-7 11 0,-9 14 0,-2 10 0,-4 14 0,-2 22 0,3 20 0,4 17 0,5 7 0,3 0 0,0-10 0,0-19 0,0-21 0,0-26 0,0-15 0,0-10 0</inkml:trace>
  <inkml:trace contextRef="#ctx0" brushRef="#br1" timeOffset="2268">1311 78 24575,'0'15'0,"0"23"0,0 32 0,0 4 0,0 5 0,0-17 0,0 0 0,0 17 0,0-5 0,0 5 0,-1-29 0,-1-18 0,1-22 0,0-15 0,1-16 0,0-8 0,-3-4 0,-8 2 0,-47-10 0,19 22 0,-30-4 0,41 22 0,5 5 0,4 6 0,5 10 0,5 12 0,9 4 0,10-1 0,9-5 0,8-8 0,10-6 0,13-6 0,19-5 0,11-3 0,1-6 0,-13-6 0,-19-8 0,-15-9 0,-9-4 0,-6-2 0,-4-2 0,-6 4 0,-5 3 0,-6 7 0,-5 8 0,-4 6 0,-3 5 0,-2 7 0,0 10 0,1 7 0,1 4 0,5 0 0,3-2 0,4 0 0,3 3 0,5 3 0,5-1 0,5-1 0,2-5 0,4-8 0,6-5 0,8-11 0,5-13 0,1-16 0,-3-17 0,-8-8 0,-8 0 0,-6 6 0,-6 10 0,2 11 0,6 10 0,4 8 0,4 5 0,-1 4 0,-5 6 0,-7 9 0,-6 9 0,-4 8 0,-4 2 0,-6-3 0,-5 0 0,-4 1 0,1 4 0,5 5 0,6 0 0,5-1 0,6-4 0,6-5 0,8-5 0,12-8 0,13-6 0,10-10 0,4-18 0,-6-19 0,-12-13 0,-21 15 0,-10 10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06:20.981"/>
    </inkml:context>
    <inkml:brush xml:id="br0">
      <inkml:brushProperty name="width" value="0.05" units="cm"/>
      <inkml:brushProperty name="height" value="0.05" units="cm"/>
      <inkml:brushProperty name="color" value="#DA0C07"/>
      <inkml:brushProperty name="inkEffects" value="lava"/>
      <inkml:brushProperty name="anchorX" value="-594515.375"/>
      <inkml:brushProperty name="anchorY" value="-326885.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615129.1875"/>
      <inkml:brushProperty name="anchorY" value="-334122.71875"/>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635973.6875"/>
      <inkml:brushProperty name="anchorY" value="-341374.53125"/>
      <inkml:brushProperty name="scaleFactor" value="0.5"/>
    </inkml:brush>
    <inkml:brush xml:id="br3">
      <inkml:brushProperty name="width" value="0.05" units="cm"/>
      <inkml:brushProperty name="height" value="0.05" units="cm"/>
      <inkml:brushProperty name="color" value="#DA0C07"/>
      <inkml:brushProperty name="inkEffects" value="lava"/>
      <inkml:brushProperty name="anchorX" value="-654030.75"/>
      <inkml:brushProperty name="anchorY" value="-345630.5"/>
      <inkml:brushProperty name="scaleFactor" value="0.5"/>
    </inkml:brush>
    <inkml:brush xml:id="br4">
      <inkml:brushProperty name="width" value="0.05" units="cm"/>
      <inkml:brushProperty name="height" value="0.05" units="cm"/>
      <inkml:brushProperty name="color" value="#DA0C07"/>
      <inkml:brushProperty name="inkEffects" value="lava"/>
      <inkml:brushProperty name="anchorX" value="-675253.9375"/>
      <inkml:brushProperty name="anchorY" value="-352899.25"/>
      <inkml:brushProperty name="scaleFactor" value="0.5"/>
    </inkml:brush>
    <inkml:brush xml:id="br5">
      <inkml:brushProperty name="width" value="0.05" units="cm"/>
      <inkml:brushProperty name="height" value="0.05" units="cm"/>
      <inkml:brushProperty name="color" value="#DA0C07"/>
      <inkml:brushProperty name="inkEffects" value="lava"/>
      <inkml:brushProperty name="anchorX" value="-697359.0625"/>
      <inkml:brushProperty name="anchorY" value="-360176.5"/>
      <inkml:brushProperty name="scaleFactor" value="0.5"/>
    </inkml:brush>
    <inkml:brush xml:id="br6">
      <inkml:brushProperty name="width" value="0.05" units="cm"/>
      <inkml:brushProperty name="height" value="0.05" units="cm"/>
      <inkml:brushProperty name="color" value="#DA0C07"/>
      <inkml:brushProperty name="inkEffects" value="lava"/>
      <inkml:brushProperty name="anchorX" value="-719244.6875"/>
      <inkml:brushProperty name="anchorY" value="-366947.28125"/>
      <inkml:brushProperty name="scaleFactor" value="0.5"/>
    </inkml:brush>
    <inkml:brush xml:id="br7">
      <inkml:brushProperty name="width" value="0.05" units="cm"/>
      <inkml:brushProperty name="height" value="0.05" units="cm"/>
      <inkml:brushProperty name="color" value="#DA0C07"/>
      <inkml:brushProperty name="inkEffects" value="lava"/>
      <inkml:brushProperty name="anchorX" value="-741632.8125"/>
      <inkml:brushProperty name="anchorY" value="-374298.28125"/>
      <inkml:brushProperty name="scaleFactor" value="0.5"/>
    </inkml:brush>
    <inkml:brush xml:id="br8">
      <inkml:brushProperty name="width" value="0.05" units="cm"/>
      <inkml:brushProperty name="height" value="0.05" units="cm"/>
      <inkml:brushProperty name="color" value="#DA0C07"/>
      <inkml:brushProperty name="inkEffects" value="lava"/>
      <inkml:brushProperty name="anchorX" value="-764158.6875"/>
      <inkml:brushProperty name="anchorY" value="-381244.34375"/>
      <inkml:brushProperty name="scaleFactor" value="0.5"/>
    </inkml:brush>
    <inkml:brush xml:id="br9">
      <inkml:brushProperty name="width" value="0.05" units="cm"/>
      <inkml:brushProperty name="height" value="0.05" units="cm"/>
      <inkml:brushProperty name="color" value="#DA0C07"/>
      <inkml:brushProperty name="inkEffects" value="lava"/>
      <inkml:brushProperty name="anchorX" value="-787516.5"/>
      <inkml:brushProperty name="anchorY" value="-388654.875"/>
      <inkml:brushProperty name="scaleFactor" value="0.5"/>
    </inkml:brush>
    <inkml:brush xml:id="br10">
      <inkml:brushProperty name="width" value="0.05" units="cm"/>
      <inkml:brushProperty name="height" value="0.05" units="cm"/>
      <inkml:brushProperty name="color" value="#DA0C07"/>
      <inkml:brushProperty name="inkEffects" value="lava"/>
      <inkml:brushProperty name="anchorX" value="-806008.0625"/>
      <inkml:brushProperty name="anchorY" value="-394114.34375"/>
      <inkml:brushProperty name="scaleFactor" value="0.5"/>
    </inkml:brush>
    <inkml:brush xml:id="br11">
      <inkml:brushProperty name="width" value="0.05" units="cm"/>
      <inkml:brushProperty name="height" value="0.05" units="cm"/>
      <inkml:brushProperty name="color" value="#DA0C07"/>
      <inkml:brushProperty name="inkEffects" value="lava"/>
      <inkml:brushProperty name="anchorX" value="-827884.625"/>
      <inkml:brushProperty name="anchorY" value="-402340.125"/>
      <inkml:brushProperty name="scaleFactor" value="0.5"/>
    </inkml:brush>
  </inkml:definitions>
  <inkml:trace contextRef="#ctx0" brushRef="#br0">0 303 24575,'0'29'0,"2"27"0,1 27 0,4 13 0,2-13 0,-2-24 0,-3-31 0,-4-20 0,-1-31 0,0-24 0,1-19 0,0-10 0,2 10 0,5 19 0,6 19 0,5 16 0,2 13 0,-2 14 0,-2 15 0,0 12 0,15 33 0,-15-38 0,7 10 0,-20-47 0,-3-17 0,3-19 0,5-15 0,12-24 0,-3 29 0,6 1 0,-7 37 0,2 6 0,2 3 0,0 7 0,-1 10 0,-5 12 0,-2 12 0,-2 8 0,-3-1 0,-2-6 0,-2-13 0,-1-13 0,-1-10 0,-1-4 0</inkml:trace>
  <inkml:trace contextRef="#ctx0" brushRef="#br1" timeOffset="869">548 386 24575,'2'25'0,"21"30"0,3-2 0,16 17 0,-12-32 0,-16-15 0,-18-14 0,-2-8 0,-7-1 0</inkml:trace>
  <inkml:trace contextRef="#ctx0" brushRef="#br2" timeOffset="1650">544 107 24575,'-26'4'0,"2"5"0,-2 7 0,6 3 0,5 0 0,6-9 0,4 2 0,3-11 0,0 5 0</inkml:trace>
  <inkml:trace contextRef="#ctx0" brushRef="#br3" timeOffset="2981">761 385 24575,'6'34'0,"13"11"0,15 20 0,11 4 0,-2-10 0,-12-22 0,-28-35 0,-20-27 0,-16-15 0,0 2 0,13 9 0,10 5 0,8-1 0,10-2 0,8 1 0,9 7 0,6 7 0,-2 8 0,-3 10 0,-4 15 0,1 52 0,-10-16 0,1 29 0,-9-49 0,2-14 0,-1-16 0,-1-9 0,-7-18 0,-3 6 0,0-5 0,0 14 0</inkml:trace>
  <inkml:trace contextRef="#ctx0" brushRef="#br4" timeOffset="4982">1194 431 24575,'0'16'0,"0"59"0,4-24 0,6 37 0,5-55 0,5-12 0,-1-14 0,-1-14 0,3-26 0,-9 1 0,1-17 0,-22 10 0,-15-2 0,-8 3 0,-2 8 0,12 12 0,13 9 0,12 6 0,9 2 0,10-1 0,8 0 0,2-1 0,4 0 0,2 2 0,1 1 0,-2 0 0,-9 0 0,-12 2 0,-11 2 0,-4 2 0,-2 2 0,0 2 0,-1-1 0,1 2 0,0 2 0,-1 6 0,-1 6 0,0 2 0,2 0 0,1-4 0,3-5 0,8-7 0,10-4 0,10-4 0,2-1 0,-1-2 0,-5 0 0,-6-5 0,-3-13 0,-6-13 0,-4-9 0,-2-4 0,-2 5 0,0 7 0,2 7 0,0 7 0,-3 10 0,-1 6 0,-2 15 0,0 11 0,1 16 0,1 9 0,7 5 0,7-3 0,8-12 0,7-12 0,2-13 0,-2-9 0,-6-6 0,-11-1 0,-7 0 0</inkml:trace>
  <inkml:trace contextRef="#ctx0" brushRef="#br5" timeOffset="5799">1603 1 24575,'3'28'0,"32"28"0,-16-18 0,16 8 0,-27-37 0</inkml:trace>
  <inkml:trace contextRef="#ctx0" brushRef="#br6" timeOffset="6582">2040 20 24575,'6'47'0,"18"40"0,-3-25 0,1 4 0,4 7 0,0 1 0,-2-5 0,-2-2 0,-6-16 0,-5-5-6784,-10 12 6784,-12-28 0,-2-22 0,2-8 0</inkml:trace>
  <inkml:trace contextRef="#ctx0" brushRef="#br7" timeOffset="7765">2282 373 24575,'-16'0'0,"-6"0"0,0 0 0,7 0 0,18 0 0,14-1 0,4 0 0,1-3 0,-3 0 0,-3 0 0,-2 1 0,-1 1 0,-7 1 0,-1 1 0</inkml:trace>
  <inkml:trace contextRef="#ctx0" brushRef="#br8" timeOffset="9287">2612 482 24575,'0'16'0,"4"19"0,10 17 0,11 8 0,9-5 0,4-22 0,-5-17 0,-11-34 0,-10-28 0,-8-21 0,-4-9 0,0 13 0,0 30 0,2 15 0,8 44 0,13 28 0,17 34 0,-14-34 0,0 1 0,0 0 0,-2 2 0,-2-1 0,-6 0 0,-9 42 0,-39-16 0,-36-24 0,-22-26 0,14-22 0,33-22 0,48-30 0,40-22 0,-15 25 0,3 0 0,4 0 0,2 1 0,34-21 0,-4 22 0,0 19 0,-33 15 0,-8 3 0</inkml:trace>
  <inkml:trace contextRef="#ctx0" brushRef="#br9" timeOffset="10502">1428 1105 24575,'-38'0'0,"-14"2"0,-24 13 0,-7 13 0,3 14 0,10 15 0,36-23 0,19-4 0,40-26 0,18-4 0,15 3 0,1 6 0,-5 27 0,-36 0 0,-42 20 0,-53-17 0,27-24 0,-1-3 0,-48-1 0,32-24 0,34-17 0,32-9 0,4 12 0,8 9 0</inkml:trace>
  <inkml:trace contextRef="#ctx0" brushRef="#br10" timeOffset="11853">1435 867 24575,'0'28'0,"0"28"0,0-10 0,0 9 0,0 10 0,0 8 0,-1-4 0,0 3 0,-1-1 0,0 22 0,-3-8 0,-3-21 0,1-26 0,5-20 0,8-9 0,9-15 0,-6-6 0,3-11 0,-12-9 0,0-4 0,5-4 0,4 1 0,5-8 0,-2 17 0,-1-3 0,-1 20 0,6 3 0,4 5 0,0 2 0,-1 9 0,-2 14 0,1 14 0,-1 10 0,0 0 0,-3-7 0,-3-9 0,-5-8 0,-1-8 0,-3-7 0,0-2 0</inkml:trace>
  <inkml:trace contextRef="#ctx0" brushRef="#br11" timeOffset="14015">1872 1468 24575,'-15'0'0,"-2"1"0,-2 6 0,0 7 0,4 20 0,7-5 0,5 6 0,10-20 0,5-7 0,4-9 0,0-12 0,-1-8 0,-2-7 0,2 2 0,-1 7 0,-4 4 0,-4 12 0,-3 4 0,-2 11 0,0 3 0,0 6 0,-1 3 0,3 2 0,14 2 0,-4-10 0,9-5 0,-9-15 0,4-15 0,7-11 0,5-11 0,0-1 0,-8 6 0,-8 7 0,-7 9 0,-2 7 0,1 6 0,3 3 0,2 2 0,-1 0 0,0 0 0,1 2 0,-1 3 0,1 3 0,-2 5 0,-4 4 0,-1 1 0,-3 2 0,-2 1 0,1 3 0,0 2 0,9-2 0,9-5 0,7-6 0,6-6 0,3-7 0,5-11 0,4-10 0,-1-9 0,-6-3 0,-11 3 0,-9 4 0,-8 7 0,-10 8 0,-12 5 0,-9 4 0,-7 2 0,2 0 0,6 4 0,5 8 0,5 9 0,-1 6 0,3 1 0,4-3 0,9-5 0,14-3 0,14-2 0,13-1 0,7-1 0,8-3 0,1-3 0,-1-3 0,-24-4 0,-13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3:45:23.530"/>
    </inkml:context>
    <inkml:brush xml:id="br0">
      <inkml:brushProperty name="width" value="0.1" units="cm"/>
      <inkml:brushProperty name="height" value="0.1" units="cm"/>
      <inkml:brushProperty name="color" value="#DA0C07"/>
      <inkml:brushProperty name="inkEffects" value="lava"/>
      <inkml:brushProperty name="anchorX" value="0"/>
      <inkml:brushProperty name="anchorY" value="0"/>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10434.66699"/>
      <inkml:brushProperty name="anchorY" value="-7108.66406"/>
      <inkml:brushProperty name="scaleFactor" value="0.5"/>
    </inkml:brush>
    <inkml:brush xml:id="br2">
      <inkml:brushProperty name="width" value="0.1" units="cm"/>
      <inkml:brushProperty name="height" value="0.1" units="cm"/>
      <inkml:brushProperty name="color" value="#DA0C07"/>
      <inkml:brushProperty name="inkEffects" value="lava"/>
      <inkml:brushProperty name="anchorX" value="-20941.61328"/>
      <inkml:brushProperty name="anchorY" value="-12422.37109"/>
      <inkml:brushProperty name="scaleFactor" value="0.5"/>
    </inkml:brush>
  </inkml:definitions>
  <inkml:trace contextRef="#ctx0" brushRef="#br0">2526 2683 24575,'48'0'0,"20"0"0,28 0 0,-35 0 0,2 0 0,-1 0 0,1 0 0,-1 0 0,0 0 0,-4 1 0,-2 0 0,34 1 0,-13 1 0,-13 0 0,-10-1 0,-2-2 0,-2 0 0,1 0 0,-1 0 0,1 0 0,-1 0 0,0 1 0,4 1 0,1 2 0,2-1 0,2-1 0,-2-2 0,0 0 0,-5 0 0,-1 0 0,1 0 0,-1 0 0,2 0 0,-3 1 0,-6 0 0,-5 2 0,-7 1 0,-7 2 0,-3-1 0,0 0 0,0 0 0,3-3 0,2 0 0,5-2 0,3 0 0,2 0 0,2 2 0,-2 1 0,-1 4 0,-5 2 0,-4-2 0,-6-2 0,-4-3 0,-8-1 0,-3-1 0</inkml:trace>
  <inkml:trace contextRef="#ctx0" brushRef="#br1" timeOffset="2248">2588 945 24575,'53'0'0,"7"0"0,20 0 0,6 0 0,-7 0 0,-5 0 0,-4 0 0,8 0-458,-1 0 1,10 0 0,2 0-1,-3 0 1,-8 0 457,3 0 0,-8-1 0,-1 2 0,28-1 0,-5 1 366,-12 1 0,-5 0-366,-9 0 0,-4 0 188,-10 1 1,1-2-189,26 0 0,-2-2 0,15-1 0,-24 1 0,-4 0 1178,-6 2-1178,-5 5 0,-4 1 0,-8 0 0,-4-2 0,1-4 0,-14-1 0,0 0 0,-19 0 0,-2 0 0</inkml:trace>
  <inkml:trace contextRef="#ctx0" brushRef="#br2" timeOffset="6235">990 0 24575,'29'35'0,"7"6"0,2 3 0,19 29 0,-15-20 0,-5 0 0,-12 3 0,-14-14 0,-19-13 0,-17-5 0,-37 21 0,9-9 0,-16 18 0,31-21 0,10-4 0,10-5 0,10-2 0,6 1 0,3 42 0,3-17 0,4 32 0,7-31 0,8-3 0,6-3 0,6-1 0,6 49 0,-29-37 0,-7 35 0,-27-55 0,-2-8 0,6-5 0,7-3 0,4 7 0,8-8 0,14 1 0,13-10 0,7 2 0,-5 12 0,-14 21 0,-21 21 0,-16 12 0,-6-5 0,4-15 0,12-19 0,15 3 0,14 7 0,10 27 0,3 17 0,-18-43 0,-2 1 0,-4 47 0,-18-20 0,-12-22 0,-4-19 0,5-16 0,9-7 0,7-5 0,3-3 0,3-2 0,5-1 0,-3-1 0,2 2 0,-12-9 0,-16-7 0,-46-27 0,12 11 0,-6-4 0,-22-9 0,-6-2-150,26 13 0,-2-1 0,1 1 150,4 2 0,1 1 0,2-1 0,-17-8 0,6 2 0,21 7 0,7 1 0,-7-13 0,29 13 0,20 12 0,8 8 450,2 5-450,3 2 0,3 1 0,2 2 0,3 3 0,-1 3 0,0 3 0,5 5 0,16 16 0,19 15 0,-19-16 0,2 3 0,7 4 0,0 2 0,1 1 0,0 0 0,0 2 0,-1 1 0,-1-1 0,-2-2 0,-4-3 0,-2-1 0,28 25 0,-16-18 0,-15-17 0,-12-12 0,-9-10 0,-6-6 0,-1-4 0,2-11 0,10-20 0,19-35 0,-5 16 0,6-5 0,13-13 0,6-1 0,-13 20 0,2 0 0,1 2 0,0 4 0,0 1 0,0 4 0,17-9 0,-2 6 0,-12 13 0,-2 7 0,20 0 0,-20 15 0,-20 9 0,-11 2 0,-11 0 0,-1 0 0,-5 0 0,0 2 0,0 2 0,-1 0 0,-1 1 0,-3-3 0,-3-2 0,1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44:11.236"/>
    </inkml:context>
    <inkml:brush xml:id="br0">
      <inkml:brushProperty name="width" value="0.1" units="cm"/>
      <inkml:brushProperty name="height" value="0.1" units="cm"/>
      <inkml:brushProperty name="color" value="#DA0C07"/>
      <inkml:brushProperty name="inkEffects" value="lava"/>
      <inkml:brushProperty name="anchorX" value="-1.28002E6"/>
      <inkml:brushProperty name="anchorY" value="-820941.6875"/>
      <inkml:brushProperty name="scaleFactor" value="0.5"/>
    </inkml:brush>
  </inkml:definitions>
  <inkml:trace contextRef="#ctx0" brushRef="#br0">1096 1023 24575,'-37'9'0,"-27"24"0,20-5 0,-3 4 0,-9 10 0,0 4 0,-3 8 0,2 2 0,3-4 0,1-1 0,3-4 0,2-3 0,3-6 0,4-6 0,0-3 0,15-15 0,40-24 0,14-3 0,17 1 0,24-1 0,-22 5 0,4-2 0,11-2 0,2-2 0,2-1 0,-1 0 0,-5-1 0,-3 1 0,27-10 0,-33 7 0,-28 8 0,-21 0 0,-39-1 0,-11-7 0,-10-6 0,-2-2 0,-5-4 0,-1-2-234,-8-4 0,-2-2 0,0-2 234,1-1 0,0-1 0,3 1 0,-16-13 0,10 3 0,28 15 0,7 4 0,-9-7 0,40 26 0,28 33 0,12 28 0,15 42 0,-14-27 0,1 5 0,5 11 0,2 2 0,3 6 0,0 0 0,-2-2 0,-2 0 0,-5-6 0,-5 1 351,-4-5 0,-4 0-351,-4-7 0,-4-1 0,-2-6 0,-3-3 0,1 40 0,-4-27 0,-2-37 0,0-46 0,10-78 0,1 21 0,3-7 0,6-19 0,4-3-184,-5 28 1,3 0 0,1 1 183,1 2 0,3 1 0,0 0 0,2 2 0,2-1 0,2 2 0,0 1 0,3 0 0,0 1 0,4-2 0,1 0 0,0 1 0,-2 5 0,0 2 0,0 1 0,14-21 0,-1 5 0,-9 13 0,-3 6 0,13-13 0,-14 22 0,-16 25 0,-9 12 550,-7 4-550,-1 1 0,-4-1 0,0-1 0,3-5 0,7-10 0,12-13 0,13-12 0,12-10 0,8-7 0,0-1 0,-5 6 0,-10 11 0,-14 18 0,-9 13 0,-10 9 0,-4 3 0,-2 5 0,-3-3 0,0 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44:04.804"/>
    </inkml:context>
    <inkml:brush xml:id="br0">
      <inkml:brushProperty name="width" value="0.1" units="cm"/>
      <inkml:brushProperty name="height" value="0.1" units="cm"/>
      <inkml:brushProperty name="color" value="#DA0C07"/>
      <inkml:brushProperty name="inkEffects" value="lava"/>
      <inkml:brushProperty name="anchorX" value="-1.23869E6"/>
      <inkml:brushProperty name="anchorY" value="-796436.1875"/>
      <inkml:brushProperty name="scaleFactor" value="0.5"/>
    </inkml:brush>
  </inkml:definitions>
  <inkml:trace contextRef="#ctx0" brushRef="#br0">13 510 24575,'63'-58'0,"0"-1"0,0 1 0,-11 12 0,0 1 0,15-12 0,8-7 0,-13 14 0,2 6 0,-31 23 0,-21 14 0,-18 11 0,-13 11 0,-10 13 0,-5 16 0,3 15 0,3 9 0,5 2 0,0-1 0,2-6 0,3-7 0,6-8 0,5-13 0,2-9 0,-2-9 0,-10-8 0,-8-4 0,-10-19 0,-1-18 0,4-24 0,6-18 0,2-6 0,-9 3 0,-7 14 0,-9 13 0,20 27 0,19 9 0,42 24 0,16 10 0,20 10 0,12 4 0,14-4 0,-38-18 0,2-3 0,0-2 0,1-3 0,-3-1 0,-1-1 0,37-2 0,-33 0 0,-24 0 0,-24 1 0,-15 3 0,-14 6 0,-14 10 0,-18 7 0,-24 7 0,-18 4 0,1-2 0,13-2 0,25-7 0,21-11 0,11-7 0,9-6 0,6-2 0,1-1 0,2 0 0,0 0 0,-4 0 0,-3 0 0,-2 0 0,0 0 0,5 0 0,2 0 0,1 1 0,-2 1 0,-4 1 0,-4 1 0,-2 1 0,1 0 0,3 2 0,3 0 0,3 0 0,1-2 0,2-2 0,1-2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44:07.137"/>
    </inkml:context>
    <inkml:brush xml:id="br0">
      <inkml:brushProperty name="width" value="0.1" units="cm"/>
      <inkml:brushProperty name="height" value="0.1" units="cm"/>
      <inkml:brushProperty name="color" value="#DA0C07"/>
      <inkml:brushProperty name="inkEffects" value="lava"/>
      <inkml:brushProperty name="anchorX" value="-1.25215E6"/>
      <inkml:brushProperty name="anchorY" value="-803281"/>
      <inkml:brushProperty name="scaleFactor" value="0.5"/>
    </inkml:brush>
  </inkml:definitions>
  <inkml:trace contextRef="#ctx0" brushRef="#br0">1 1 24575,'76'0'0,"1"0"0,4 0 0,7 0 0,-16 0 0,7 0 0,2 0 0,-1 0-781,19-1 0,0 1 1,-1 1 780,-2-1 0,0 1 0,-1 1 0,-2 0 0,-1 1 0,-3 0 0,-7 1 0,-1 1 0,-3 0 171,-5 0 0,-2 0 1,-2 0-172,24 2 0,-3-2 220,-11-1 1,-2-2-221,-7 0 0,-2-1 0,-7 0 0,-3 0 0,-2 1 0,-3 0 1195,46 4-1195,-17 1 192,-10-2-192,-17-2 0,-9 0 0,-8-2 0,-7 0 0,-10-1 0,20 0 0,51 0 0,-14 0 0,9 0 0,-15 1 0,6 1 0,2 0-401,-7 0 1,4 1 0,0 0 0,1 0 400,2 1 0,0 0 0,1 1 0,-1-1 0,2 1 0,0-1 0,0 1 0,-1-1 0,-3 0 0,-1-1 0,0 1 0,-2-2-198,13 0 1,-2 0 0,-2-2 197,-6-1 0,-1-1 0,-3-1 0,28-4 0,-5-1 0,-11-1 0,-4-1 0,-14 1 0,-4 1 0,-8 2 0,-4 1 0,29 2 1551,-13 1-1551,-5 7 0,-32-4 0,-1 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43:58.835"/>
    </inkml:context>
    <inkml:brush xml:id="br0">
      <inkml:brushProperty name="width" value="0.1" units="cm"/>
      <inkml:brushProperty name="height" value="0.1" units="cm"/>
      <inkml:brushProperty name="color" value="#DA0C07"/>
      <inkml:brushProperty name="inkEffects" value="lava"/>
      <inkml:brushProperty name="anchorX" value="-1.21198E6"/>
      <inkml:brushProperty name="anchorY" value="-774579.375"/>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1.22696E6"/>
      <inkml:brushProperty name="anchorY" value="-782421.4375"/>
      <inkml:brushProperty name="scaleFactor" value="0.5"/>
    </inkml:brush>
    <inkml:brush xml:id="br2">
      <inkml:brushProperty name="width" value="0.1" units="cm"/>
      <inkml:brushProperty name="height" value="0.1" units="cm"/>
      <inkml:brushProperty name="color" value="#DA0C07"/>
      <inkml:brushProperty name="inkEffects" value="lava"/>
      <inkml:brushProperty name="anchorX" value="-1.23566E6"/>
      <inkml:brushProperty name="anchorY" value="-790940.125"/>
      <inkml:brushProperty name="scaleFactor" value="0.5"/>
    </inkml:brush>
  </inkml:definitions>
  <inkml:trace contextRef="#ctx0" brushRef="#br0">1144 1 24575,'20'0'0,"34"0"0,-6 0 0,7 0 0,18 0 0,7 0 0,-8 0 0,5 0 0,2 0-490,8 0 0,2 1 0,1 0 490,3 0 0,1 1 0,-1 0 0,-7 1 0,-1 0 0,-4 1 178,17 2 1,-7 1-179,-18 0 0,-4 0 0,-12-1 0,-2 0 0,-4-2 0,-2 0 0,42 0 0,-3-4 1113,-5 0-1113,5 0 0,4 0 0,-1 0 0,0 0 0,-5 0 0,-6 0 0,0 0 0,2 0 0,-6 0 0,2 0 0,-6 0 0,-6 0 0,-6 0 0,-13 1 0,-12 4 0,-9-3 0,32 3 0,-8-5 0,6 1 0,26 1 0,8 1 0,-17 0 0,4 0 0,1 0-271,6 1 1,1 1 0,1-1 270,-4-1 0,0 1 0,-1-1 0,-4-1 0,-1 0 0,-2 0 0,24-1 0,-5 0 0,-19-1 0,-4 0 0,-7 0 0,-3 0 0,37 0 0,-9 0 0,0 0 811,-8 0-811,-2 0 0,0 0 0,2 0 0,2 0 0,2 1 0,2 2 0,2 0 0,-4 0 0,-18-2 0,-21-1 0,-13 0 0,14 0 0,42 0 0,-19 0 0,8 0 0,-10 0 0,4 0 0,3 0-319,9 1 1,3 0 0,1 1 318,2 0 0,0 0 0,0 0 0,-3 1 0,-1 0 0,-3-1-31,-9 1 1,-2-1-1,-2 0 31,19 0 0,-5-1 0,-12 0 0,-5-1 0,-9-1 0,-4-1 0,36-2 0,-11-3 950,-9 1-950,-6 3 97,-5 1-97,-7-1 0,-9-3 0,-7-2 0,-8 1 0,-4 2 0,-6 2 0,-6 2 0,-6 1 0,-3 0 0</inkml:trace>
  <inkml:trace contextRef="#ctx0" brushRef="#br1" timeOffset="1550">1283 763 24575,'87'0'0,"-21"0"0,9 0 0,-1 0 0,7 0 0,3 0-759,-11 0 1,3 0 0,1 0 0,1 0 758,3 0 0,1 0 0,2 0 0,3 0 0,-2 0 0,5 0 0,1 0 0,-4 0 0,-9 0 0,3 0 0,-8 0 0,2 0 319,18 0 0,1 0 0,-22 0-319,-26 0 499,-17 0-499,-7 0 0,0 0 0,1 0 1577,2 0-1577,1 2 0,3 3 0,0 0 0,-5 1 0,-8-2 0,-15-3 0,-14 0 0,-6-1 0,3 0 0,7 0 0</inkml:trace>
  <inkml:trace contextRef="#ctx0" brushRef="#br2" timeOffset="3399">568 311 24575,'-39'27'0,"-26"23"0,18-13 0,-2 4 0,-8 7 0,0 3 0,6-3 0,2 1 0,0 3 0,6-4 0,0 5 0,24-12 0,53-45 0,22-3 0,27 1 0,-32 3 0,3 1 0,4 0 0,0-1 0,0-1 0,-1-2 0,38-6 0,-31-2 0,-27 0 0,-51-10 0,-57-16 0,19 13 0,-5 0 0,-6-3 0,0 0 0,10 3 0,4 1 0,-15-14 0,28 11 0,19 11 0,9 8 0,2 5 0,-1 2 0,4 4 0,-1 8 0,4 17 0,2 26 0,8 34 0,-1-31 0,2 2 0,2 1 0,1 1 0,1-4 0,0-2 0,10 27 0,-6-29 0,-9-30 0,-2-43 0,-3-56 0,-1 22 0,0-6 0,2-10 0,0-2 0,1 2 0,-1 3 0,0 12 0,1 3 0,6-28 0,-2 32 0,-1 24 0,-2 12 0,0 7 0,-2 3 0,-1 3 0,1 0 0,1 1 0,-3 0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44:08.353"/>
    </inkml:context>
    <inkml:brush xml:id="br0">
      <inkml:brushProperty name="width" value="0.1" units="cm"/>
      <inkml:brushProperty name="height" value="0.1" units="cm"/>
      <inkml:brushProperty name="color" value="#DA0C07"/>
      <inkml:brushProperty name="inkEffects" value="lava"/>
      <inkml:brushProperty name="anchorX" value="-1.26723E6"/>
      <inkml:brushProperty name="anchorY" value="-811756.75"/>
      <inkml:brushProperty name="scaleFactor" value="0.5"/>
    </inkml:brush>
  </inkml:definitions>
  <inkml:trace contextRef="#ctx0" brushRef="#br0">1 0 24575,'74'0'0,"-15"0"0,11 0 0,9 0 0,10 1 0,6 0-1476,-3 0 1,5 1-1,4-1 1,3 1 1475,-24 0 0,1-1 0,2 1 0,2 0 0,4 0 0,5-1 0,-8 0 0,6 1 0,4-1 0,3 0 0,1 0 0,-2 0 0,-2 0 0,-4 0 0,-7 1 0,21-1 0,-8 1 0,-4-1 0,0 1 0,6-1 0,-14 0 0,8-1 0,3 1 0,-2-1 0,-6 1 0,-10-1 0,-15 0 874,10 0 1,-16 0-875,20 0 0,-37 0 0,-21 0 0,-12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29:48.895"/>
    </inkml:context>
    <inkml:brush xml:id="br0">
      <inkml:brushProperty name="width" value="0.1" units="cm"/>
      <inkml:brushProperty name="height" value="0.1" units="cm"/>
      <inkml:brushProperty name="color" value="#DA0C07"/>
      <inkml:brushProperty name="inkEffects" value="lava"/>
      <inkml:brushProperty name="anchorX" value="-974487.375"/>
      <inkml:brushProperty name="anchorY" value="-493953.125"/>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980897.8125"/>
      <inkml:brushProperty name="anchorY" value="-500379.71875"/>
      <inkml:brushProperty name="scaleFactor" value="0.5"/>
    </inkml:brush>
    <inkml:brush xml:id="br2">
      <inkml:brushProperty name="width" value="0.1" units="cm"/>
      <inkml:brushProperty name="height" value="0.1" units="cm"/>
      <inkml:brushProperty name="color" value="#DA0C07"/>
      <inkml:brushProperty name="inkEffects" value="lava"/>
      <inkml:brushProperty name="anchorX" value="-986102.6875"/>
      <inkml:brushProperty name="anchorY" value="-506966.90625"/>
      <inkml:brushProperty name="scaleFactor" value="0.5"/>
    </inkml:brush>
    <inkml:brush xml:id="br3">
      <inkml:brushProperty name="width" value="0.1" units="cm"/>
      <inkml:brushProperty name="height" value="0.1" units="cm"/>
      <inkml:brushProperty name="color" value="#DA0C07"/>
      <inkml:brushProperty name="inkEffects" value="lava"/>
      <inkml:brushProperty name="anchorX" value="-991238.375"/>
      <inkml:brushProperty name="anchorY" value="-514405.5"/>
      <inkml:brushProperty name="scaleFactor" value="0.5"/>
    </inkml:brush>
    <inkml:brush xml:id="br4">
      <inkml:brushProperty name="width" value="0.1" units="cm"/>
      <inkml:brushProperty name="height" value="0.1" units="cm"/>
      <inkml:brushProperty name="color" value="#DA0C07"/>
      <inkml:brushProperty name="inkEffects" value="lava"/>
      <inkml:brushProperty name="anchorX" value="-997063.4375"/>
      <inkml:brushProperty name="anchorY" value="-521874.1875"/>
      <inkml:brushProperty name="scaleFactor" value="0.5"/>
    </inkml:brush>
    <inkml:brush xml:id="br5">
      <inkml:brushProperty name="width" value="0.1" units="cm"/>
      <inkml:brushProperty name="height" value="0.1" units="cm"/>
      <inkml:brushProperty name="color" value="#DA0C07"/>
      <inkml:brushProperty name="inkEffects" value="lava"/>
      <inkml:brushProperty name="anchorX" value="-1.00338E6"/>
      <inkml:brushProperty name="anchorY" value="-529377.625"/>
      <inkml:brushProperty name="scaleFactor" value="0.5"/>
    </inkml:brush>
  </inkml:definitions>
  <inkml:trace contextRef="#ctx0" brushRef="#br0">1356 2099 24575,'76'-1'0,"0"1"0,1 0 0,-1-1 0,2-1 0,1-2 0,5 1 0,15 0 0,-1-2 0,-16-2 0,-7-8 0,-11-3 0,-5-1 0,-3-2 0,-3-2 0,-4-1 0,38-21 0,-18 5 0,-10-4 0,-13-6 0,-8-15 0,-5-17 0,-17 34 0,-2-2 0,-1 2 0,0-1 0,11-42 0,-2 2 0,-7-5 0,-10 41 0,-4-2 0,-5-7 0,-4 1 0,-4 0 0,-3 1 0,-2 6 0,-3 2 0,-2 5 0,-2 2 0,-28-34 0,19 38 0,-4 1 0,-6-2 0,-2 1 0,-2 2 0,0 0 0,0 1 0,1 2 0,5 5 0,2 2 0,-33-19 0,-3 10 0,-7 14 0,-10 6 0,1 6 0,11 5 0,17 2 0,8 4 0,-12 3 0,-17 7 0,34 0 0,-2 2 0,0 1 0,0 3 0,-33 13 0,21-5 0,19-5 0,7 2 0,-3 9 0,-5 6 0,-4 11 0,3 7 0,7 6 0,0 13 0,0 9 0,0 9 0,19-41 0,2 0 0,2 2 0,3 0 0,2 1 0,3 1 0,3-1 0,1 1 0,1 46 0,2-3 0,4-5 0,4 1 0,8-2 0,6-4 0,5-9 0,1-8 0,5-7 0,2-9 0,7-6 0,0-7 0,4-5 0,1-3 0,9-3 0,7-5 0,2-6 0,-1-3 0,-9-3 0,-6-2 0,-9-2 0,-8-3 0,-9-3 0,-7-2 0,-4 0 0,-6 0 0,-2 0 0</inkml:trace>
  <inkml:trace contextRef="#ctx0" brushRef="#br1" timeOffset="978">1 2272 24575,'59'0'0,"0"0"0,6 0 0,-8 0 0,-11 0 0,-21 0 0,-16 0 0</inkml:trace>
  <inkml:trace contextRef="#ctx0" brushRef="#br2" timeOffset="1831">175 2514 24575,'0'37'0,"0"21"0,5 34 0,0-37 0,2 3 0,0-1 0,2-1 0,0-6 0,0-2 0,4 27 0,-7-37 0,-4-16 0,-2-23 0,1-14 0,0 8 0,1-6 0</inkml:trace>
  <inkml:trace contextRef="#ctx0" brushRef="#br3" timeOffset="2982">486 2597 24575,'0'40'0,"4"20"0,7 24 0,-3-34 0,1 1 0,0-1 0,0-1 0,4 27 0,-6-29 0,-6-31 0,-1-29 0,0-24 0,0-11 0,0 1 0,1-16 0,4 15 0,6-19 0,7 16 0,2 11 0,2 13 0,1 14 0,21 30 0,-8 23 0,13 33 0,-19 13 0,-3 1 0,-2-13 0,-1-21 0,1-18 0,-11-20 0,-4-8 0</inkml:trace>
  <inkml:trace contextRef="#ctx0" brushRef="#br4" timeOffset="3848">1082 2242 24575,'0'66'0,"6"-13"0,5 4 0,6 19 0,4 4 0,7 11 0,5 1 0,1-4 0,2-6 0,-5-18 0,0-6 0,17 21 0,-19-41 0,-13-21 0,-10-12 0</inkml:trace>
  <inkml:trace contextRef="#ctx0" brushRef="#br5" timeOffset="4765">809 2529 24575,'73'0'0,"25"0"0,-36 0 0,1 0 0,0 0 0,0 0 0,-8 0 0,-5 0 0,18 0 0,-26 0 0,-3 0 0,-20 3 0,5-2 0,-18 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29:57.027"/>
    </inkml:context>
    <inkml:brush xml:id="br0">
      <inkml:brushProperty name="width" value="0.1" units="cm"/>
      <inkml:brushProperty name="height" value="0.1" units="cm"/>
      <inkml:brushProperty name="color" value="#DA0C07"/>
      <inkml:brushProperty name="inkEffects" value="lava"/>
      <inkml:brushProperty name="anchorX" value="-1.0098E6"/>
      <inkml:brushProperty name="anchorY" value="-536228"/>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1.01891E6"/>
      <inkml:brushProperty name="anchorY" value="-543649.8125"/>
      <inkml:brushProperty name="scaleFactor" value="0.5"/>
    </inkml:brush>
    <inkml:brush xml:id="br2">
      <inkml:brushProperty name="width" value="0.1" units="cm"/>
      <inkml:brushProperty name="height" value="0.1" units="cm"/>
      <inkml:brushProperty name="color" value="#DA0C07"/>
      <inkml:brushProperty name="inkEffects" value="lava"/>
      <inkml:brushProperty name="anchorX" value="-1.02794E6"/>
      <inkml:brushProperty name="anchorY" value="-550288.75"/>
      <inkml:brushProperty name="scaleFactor" value="0.5"/>
    </inkml:brush>
    <inkml:brush xml:id="br3">
      <inkml:brushProperty name="width" value="0.1" units="cm"/>
      <inkml:brushProperty name="height" value="0.1" units="cm"/>
      <inkml:brushProperty name="color" value="#DA0C07"/>
      <inkml:brushProperty name="inkEffects" value="lava"/>
      <inkml:brushProperty name="anchorX" value="-1.03758E6"/>
      <inkml:brushProperty name="anchorY" value="-557532.4375"/>
      <inkml:brushProperty name="scaleFactor" value="0.5"/>
    </inkml:brush>
    <inkml:brush xml:id="br4">
      <inkml:brushProperty name="width" value="0.1" units="cm"/>
      <inkml:brushProperty name="height" value="0.1" units="cm"/>
      <inkml:brushProperty name="color" value="#DA0C07"/>
      <inkml:brushProperty name="inkEffects" value="lava"/>
      <inkml:brushProperty name="anchorX" value="-1.04792E6"/>
      <inkml:brushProperty name="anchorY" value="-565260.6875"/>
      <inkml:brushProperty name="scaleFactor" value="0.5"/>
    </inkml:brush>
    <inkml:brush xml:id="br5">
      <inkml:brushProperty name="width" value="0.1" units="cm"/>
      <inkml:brushProperty name="height" value="0.1" units="cm"/>
      <inkml:brushProperty name="color" value="#DA0C07"/>
      <inkml:brushProperty name="inkEffects" value="lava"/>
      <inkml:brushProperty name="anchorX" value="-1.05882E6"/>
      <inkml:brushProperty name="anchorY" value="-572301.125"/>
      <inkml:brushProperty name="scaleFactor" value="0.5"/>
    </inkml:brush>
  </inkml:definitions>
  <inkml:trace contextRef="#ctx0" brushRef="#br0">4 1015 24575,'31'0'0,"13"0"0,10 0 0,6-1 0,-9-5 0,-18-9 0,-21-45 0,-13 24 0,-9-23 0,-7 44 0,-7 9 0,-6 5 0,-3 12 0,0 12 0,4 11 0,-1 9 0,3-1 0,4-4 0,5-2 0,7 21 0,9-21 0,8 23 0,11-20 0,10 3 0,12-1 0,18-9 0,18-12 0,14-9 0,0-12 0,-9-13 0,-17-18 0,-19-27 0,-15-25 0,-13-9 0,-4 9 0,2 22 0,-1 21 0,-2 15 0,-3 5 0,-5 1 0,-1-2 0,3 0 0,5 6 0,6 6 0,6 7 0,11 2 0,8 4 0,7 6 0,-1 6 0,-9 4 0,-14 2 0,-13 3 0,-10 6 0,-7 9 0,-1 4 0,0 2 0,5-2 0,9-4 0,15-2 0,12-4 0,9-7 0,-2-8 0,-5-8 0,-3-15 0,1-18 0,3-16 0,0-9 0,-2 3 0,-6 8 0,-11-1 0,-9-10 0,-4-10 0,-1-4 0,-1 7 0,-1 14 0,-4 12 0,-9 13 0,-10 8 0,-10 5 0,-3 7 0,0 10 0,5 9 0,3 8 0,8 8 0,7 3 0,7 6 0,10 4 0,6 1 0,2 0 0,2-2 0,3-4 0,10-6 0,21-10 0,17-13 0,7-10 0,-1-5 0,-6-9 0,-6-18 0,-5-33 0,-6-28 0,-29 35 0,-2-1 0,-3 2 0,-2 1 0,6-28 0,-9 20 0,-6 18 0,-4 21 0,0 8 0,8 19 0,8 15 0,9 17 0,6 11 0,1 6 0,-2 3 0,-5-1 0,-5-2 0,-5-8 0,-6-6 0,-8-13 0,-14-10 0,-12-11 0,-10-7 0,-2-4 0,8 0 0,9 0 0,12 0 0,39 5 0,10 4 0,34 5 0,-5-3 0,-9-36 0,-35-17 0,-7-13 0,-4-20 0,-6-9 0,-4 14 0,-3-4 0,-1-1 0,-3 1 0,-1 0 0,-3 3 0,-4-19 0,-4 4 0,-5 13 0,-5 7 0,-1 19 0,-4 6 0,-24-18 0,8 20 0,23 25 0,9 22 0,22 34 0,15 38 0,-3-20 0,2 4 0,7 10 0,2 3 0,2 3 0,0 1 0,-1-2 0,1-2 0,-3-8 0,-1-2 0,-2-8 0,-1-4 0,-3-9 0,0-3 0,16 24 0,-13-23 0,-12-19 0,-10-12 0</inkml:trace>
  <inkml:trace contextRef="#ctx0" brushRef="#br1" timeOffset="900">1945 426 24575,'72'0'0,"10"0"0,-31 0 0,3 0 0,1 0 0,0 0 0,42 0 0,-28 0 0,-36 0 0,-24 0 0,-10 0 0</inkml:trace>
  <inkml:trace contextRef="#ctx0" brushRef="#br2" timeOffset="2069">2725 709 24575,'36'3'0,"13"1"0,12 4 0,-10-4 0,0 0 0,15 0 0,7-8 0,-62-15 0,-24-10 0,-19-6 0,-8 2 0,3 9 0,6 8 0,5 8 0,-3 4 0,-1 8 0,2 8 0,6 12 0,9 56 0,12-23 0,11 36 0,12-43 0,12-5 0,7-6 0,7-9 0,4-11 0,-1-9 0,-22-7 0,-8-3 0</inkml:trace>
  <inkml:trace contextRef="#ctx0" brushRef="#br3" timeOffset="3516">3553 252 24575,'22'32'0,"13"36"0,-11-13 0,0 8 0,3 18 0,-1 6 0,-1 7 0,-3 0 0,-5-5 0,-1-3 0,-2-12 0,-1-5 0,8 27 0,-3-36 0,-4-27 0,-8-21 0,-29-43 0,-1-4 0,-27-31 0,7 15 0,-4 6 0,2 10 0,7 10 0,-12 8 0,13 10 0,-16 8 0,13 14 0,3 17 0,8 15 0,12 15 0,10 13 0,9 1 0,16-4 0,28-13 0,31-21 0,18-16 0,4-13 0,-19-10 0,-26-9 0,-26 4 0,-17-3 0</inkml:trace>
  <inkml:trace contextRef="#ctx0" brushRef="#br4" timeOffset="4951">4178 326 24575,'-8'-43'0,"1"3"0,2-5 0,3 2 0,10 1 0,12 4 0,14 11 0,14 14 0,3 21 0,-1 25 0,-8 20 0,-11 24 0,-11 12 0,-12 2 0,-8-5 0,-10-16 0,-7-15 0,-6 1 0,8-16 0,3 4 0,9-14 0,6 1 0,-2-14 0,3-3 0</inkml:trace>
  <inkml:trace contextRef="#ctx0" brushRef="#br5" timeOffset="6020">4602 1451 24575,'-25'0'0,"4"0"0,-2 11 0,8 17 0,6 17 0,6 10 0,5-6 0,10-15 0,16-14 0,17-23 0,39-47 0,-40 16 0,-4-30 0,-68 43 0,-20 6 0,14 8 0,7 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30:18.131"/>
    </inkml:context>
    <inkml:brush xml:id="br0">
      <inkml:brushProperty name="width" value="0.1" units="cm"/>
      <inkml:brushProperty name="height" value="0.1" units="cm"/>
      <inkml:brushProperty name="color" value="#DA0C07"/>
      <inkml:brushProperty name="inkEffects" value="lava"/>
      <inkml:brushProperty name="anchorX" value="-1.06995E6"/>
      <inkml:brushProperty name="anchorY" value="-580011.125"/>
      <inkml:brushProperty name="scaleFactor" value="0.5"/>
    </inkml:brush>
  </inkml:definitions>
  <inkml:trace contextRef="#ctx0" brushRef="#br0">1 0 24575,'0'26'0,"0"32"0,0-3 0,4 7 0,5 20 0,6 5 0,6 4 0,6 0 0,4-8 0,7-7 0,1-18 0,5-14 0,41-10 0,5-77 0,-42-4 0,-5-11 0,1-9 0,-3-3 0,-5 3 0,-5 2 0,-7 16 0,-4 5 0,3-13 0,-24 29 0,-20 34 0,-23 46 0,18-8 0,1 7 0,-2 18 0,3 6 0,0 15 0,4 5 0,8-28 0,2 1 0,1 1 0,0 4 0,1 1 0,2-1 0,0-3 0,2-1 0,1-1 0,-1 23 0,2-3 0,1-14 0,0-4 0,2-16 0,1-5 0,5 21 0,7-32 0,9-30 0,9-39 0,7-39 0,-16 17 0,0-8 0,2-20 0,-1-8 0,-6 15 0,-2-4 0,1-1-260,0-6 1,0-1-1,0 0 260,0 3 0,0 1 0,1 4 0,7-22 0,1 10 0,-3 30 0,0 9 0,13-11 0,-10 33 0,-13 18 0,-9 4 0,-12-3 779,-11-9-779,-11-5 0,-4 0 0,-1 5 0,5 10 0,3 15 0,2 16 0,1 20 0,3 18 0,2 11 0,5 3 0,6-3 0,5-5 0,6-7 0,13-7 0,19-7 0,22-9 0,26-11 0,-29-18 0,2-8 0,10-12 0,0-11 0,5-14 0,-2-11 0,-1-14 0,-6-9 0,-8-3 0,-8-3 0,-9 5 0,-7 2 0,-8 12 0,-5 4 0,5-25 0,-7 27 0,-4 26 0,2 18 0,3 23 0,6 33 0,1 37 0,-11-27 0,-1 3 0,-2 3 0,-1 1 0,-2-2 0,-2-2 0,-1-8 0,-2-3 0,-14 31 0,-25-27 0,-21-23 0,-13-19 0,9-13 0,28-3 0,37 2 0,34 9 0,26 6 0,20 3 0,12-7 0,-44-13 0,0-6 0,1-6 0,-2-4 0,-3-5 0,-4-1 0,28-23 0,-19 20 0,-20 17 0,-23 11 0,-13 2 0,-2 0 0,-1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9:30:25.728"/>
    </inkml:context>
    <inkml:brush xml:id="br0">
      <inkml:brushProperty name="width" value="0.1" units="cm"/>
      <inkml:brushProperty name="height" value="0.1" units="cm"/>
      <inkml:brushProperty name="color" value="#DA0C07"/>
      <inkml:brushProperty name="inkEffects" value="lava"/>
      <inkml:brushProperty name="anchorX" value="-1.07744E6"/>
      <inkml:brushProperty name="anchorY" value="-588791.875"/>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1.08225E6"/>
      <inkml:brushProperty name="anchorY" value="-598551.0625"/>
      <inkml:brushProperty name="scaleFactor" value="0.5"/>
    </inkml:brush>
    <inkml:brush xml:id="br2">
      <inkml:brushProperty name="width" value="0.1" units="cm"/>
      <inkml:brushProperty name="height" value="0.1" units="cm"/>
      <inkml:brushProperty name="color" value="#DA0C07"/>
      <inkml:brushProperty name="inkEffects" value="lava"/>
      <inkml:brushProperty name="anchorX" value="-1.08918E6"/>
      <inkml:brushProperty name="anchorY" value="-607974.125"/>
      <inkml:brushProperty name="scaleFactor" value="0.5"/>
    </inkml:brush>
    <inkml:brush xml:id="br3">
      <inkml:brushProperty name="width" value="0.1" units="cm"/>
      <inkml:brushProperty name="height" value="0.1" units="cm"/>
      <inkml:brushProperty name="color" value="#DA0C07"/>
      <inkml:brushProperty name="inkEffects" value="lava"/>
      <inkml:brushProperty name="anchorX" value="-1.09786E6"/>
      <inkml:brushProperty name="anchorY" value="-617397.1875"/>
      <inkml:brushProperty name="scaleFactor" value="0.5"/>
    </inkml:brush>
    <inkml:brush xml:id="br4">
      <inkml:brushProperty name="width" value="0.1" units="cm"/>
      <inkml:brushProperty name="height" value="0.1" units="cm"/>
      <inkml:brushProperty name="color" value="#DA0C07"/>
      <inkml:brushProperty name="inkEffects" value="lava"/>
      <inkml:brushProperty name="anchorX" value="-1.10745E6"/>
      <inkml:brushProperty name="anchorY" value="-626727"/>
      <inkml:brushProperty name="scaleFactor" value="0.5"/>
    </inkml:brush>
    <inkml:brush xml:id="br5">
      <inkml:brushProperty name="width" value="0.1" units="cm"/>
      <inkml:brushProperty name="height" value="0.1" units="cm"/>
      <inkml:brushProperty name="color" value="#DA0C07"/>
      <inkml:brushProperty name="inkEffects" value="lava"/>
      <inkml:brushProperty name="anchorX" value="-1.11044E6"/>
      <inkml:brushProperty name="anchorY" value="-635658.9375"/>
      <inkml:brushProperty name="scaleFactor" value="0.5"/>
    </inkml:brush>
    <inkml:brush xml:id="br6">
      <inkml:brushProperty name="width" value="0.1" units="cm"/>
      <inkml:brushProperty name="height" value="0.1" units="cm"/>
      <inkml:brushProperty name="color" value="#DA0C07"/>
      <inkml:brushProperty name="inkEffects" value="lava"/>
      <inkml:brushProperty name="anchorX" value="-1.11612E6"/>
      <inkml:brushProperty name="anchorY" value="-646562.75"/>
      <inkml:brushProperty name="scaleFactor" value="0.5"/>
    </inkml:brush>
    <inkml:brush xml:id="br7">
      <inkml:brushProperty name="width" value="0.1" units="cm"/>
      <inkml:brushProperty name="height" value="0.1" units="cm"/>
      <inkml:brushProperty name="color" value="#DA0C07"/>
      <inkml:brushProperty name="inkEffects" value="lava"/>
      <inkml:brushProperty name="anchorX" value="-1.12264E6"/>
      <inkml:brushProperty name="anchorY" value="-657696.375"/>
      <inkml:brushProperty name="scaleFactor" value="0.5"/>
    </inkml:brush>
    <inkml:brush xml:id="br8">
      <inkml:brushProperty name="width" value="0.1" units="cm"/>
      <inkml:brushProperty name="height" value="0.1" units="cm"/>
      <inkml:brushProperty name="color" value="#DA0C07"/>
      <inkml:brushProperty name="inkEffects" value="lava"/>
      <inkml:brushProperty name="anchorX" value="-1.12978E6"/>
      <inkml:brushProperty name="anchorY" value="-668800.3125"/>
      <inkml:brushProperty name="scaleFactor" value="0.5"/>
    </inkml:brush>
    <inkml:brush xml:id="br9">
      <inkml:brushProperty name="width" value="0.1" units="cm"/>
      <inkml:brushProperty name="height" value="0.1" units="cm"/>
      <inkml:brushProperty name="color" value="#DA0C07"/>
      <inkml:brushProperty name="inkEffects" value="lava"/>
      <inkml:brushProperty name="anchorX" value="-1.13693E6"/>
      <inkml:brushProperty name="anchorY" value="-679412.75"/>
      <inkml:brushProperty name="scaleFactor" value="0.5"/>
    </inkml:brush>
    <inkml:brush xml:id="br10">
      <inkml:brushProperty name="width" value="0.1" units="cm"/>
      <inkml:brushProperty name="height" value="0.1" units="cm"/>
      <inkml:brushProperty name="color" value="#DA0C07"/>
      <inkml:brushProperty name="inkEffects" value="lava"/>
      <inkml:brushProperty name="anchorX" value="-1.1445E6"/>
      <inkml:brushProperty name="anchorY" value="-689661"/>
      <inkml:brushProperty name="scaleFactor" value="0.5"/>
    </inkml:brush>
    <inkml:brush xml:id="br11">
      <inkml:brushProperty name="width" value="0.1" units="cm"/>
      <inkml:brushProperty name="height" value="0.1" units="cm"/>
      <inkml:brushProperty name="color" value="#DA0C07"/>
      <inkml:brushProperty name="inkEffects" value="lava"/>
      <inkml:brushProperty name="anchorX" value="-1.15231E6"/>
      <inkml:brushProperty name="anchorY" value="-700850.5"/>
      <inkml:brushProperty name="scaleFactor" value="0.5"/>
    </inkml:brush>
    <inkml:brush xml:id="br12">
      <inkml:brushProperty name="width" value="0.1" units="cm"/>
      <inkml:brushProperty name="height" value="0.1" units="cm"/>
      <inkml:brushProperty name="color" value="#DA0C07"/>
      <inkml:brushProperty name="inkEffects" value="lava"/>
      <inkml:brushProperty name="anchorX" value="-1.16062E6"/>
      <inkml:brushProperty name="anchorY" value="-712144.4375"/>
      <inkml:brushProperty name="scaleFactor" value="0.5"/>
    </inkml:brush>
    <inkml:brush xml:id="br13">
      <inkml:brushProperty name="width" value="0.1" units="cm"/>
      <inkml:brushProperty name="height" value="0.1" units="cm"/>
      <inkml:brushProperty name="color" value="#DA0C07"/>
      <inkml:brushProperty name="inkEffects" value="lava"/>
      <inkml:brushProperty name="anchorX" value="-1.16955E6"/>
      <inkml:brushProperty name="anchorY" value="-723282.1875"/>
      <inkml:brushProperty name="scaleFactor" value="0.5"/>
    </inkml:brush>
    <inkml:brush xml:id="br14">
      <inkml:brushProperty name="width" value="0.1" units="cm"/>
      <inkml:brushProperty name="height" value="0.1" units="cm"/>
      <inkml:brushProperty name="color" value="#DA0C07"/>
      <inkml:brushProperty name="inkEffects" value="lava"/>
      <inkml:brushProperty name="anchorX" value="-1.1792E6"/>
      <inkml:brushProperty name="anchorY" value="-733944.4375"/>
      <inkml:brushProperty name="scaleFactor" value="0.5"/>
    </inkml:brush>
    <inkml:brush xml:id="br15">
      <inkml:brushProperty name="width" value="0.1" units="cm"/>
      <inkml:brushProperty name="height" value="0.1" units="cm"/>
      <inkml:brushProperty name="color" value="#DA0C07"/>
      <inkml:brushProperty name="inkEffects" value="lava"/>
      <inkml:brushProperty name="anchorX" value="-1.18912E6"/>
      <inkml:brushProperty name="anchorY" value="-745010.6875"/>
      <inkml:brushProperty name="scaleFactor" value="0.5"/>
    </inkml:brush>
    <inkml:brush xml:id="br16">
      <inkml:brushProperty name="width" value="0.1" units="cm"/>
      <inkml:brushProperty name="height" value="0.1" units="cm"/>
      <inkml:brushProperty name="color" value="#DA0C07"/>
      <inkml:brushProperty name="inkEffects" value="lava"/>
      <inkml:brushProperty name="anchorX" value="-1.19583E6"/>
      <inkml:brushProperty name="anchorY" value="-752647.9375"/>
      <inkml:brushProperty name="scaleFactor" value="0.5"/>
    </inkml:brush>
    <inkml:brush xml:id="br17">
      <inkml:brushProperty name="width" value="0.1" units="cm"/>
      <inkml:brushProperty name="height" value="0.1" units="cm"/>
      <inkml:brushProperty name="color" value="#DA0C07"/>
      <inkml:brushProperty name="inkEffects" value="lava"/>
      <inkml:brushProperty name="anchorX" value="-1.20347E6"/>
      <inkml:brushProperty name="anchorY" value="-763623.5625"/>
      <inkml:brushProperty name="scaleFactor" value="0.5"/>
    </inkml:brush>
  </inkml:definitions>
  <inkml:trace contextRef="#ctx0" brushRef="#br0">176 373 24575,'0'44'0,"0"31"0,2-20 0,3 6 0,3 15 0,2 3 0,3 6 0,1-2 0,2-5 0,0-5 0,-3-13 0,0-5 0,3 18 0,-6-36 0,-6-22 0,-8-26 0,-20-35 0,-20-31 0,15 26 0,-2-3 0,-1-5 0,0-2 0,3-3 0,3 0 0,6 2 0,3 0 0,6 5 0,2 2 0,1-38 0,9 28 0,3 21 0,7 19 0,14 11 0,19 7 0,23 4 0,16 10 0,3 15 0,-7 22 0,-20 36 0,-37-29 0,-6 5 0,-6 9 0,-7 4 0,-10 5 0,-6 1 0,-8-4 0,-4-2 0,-3-6 0,-3-4 0,2-12 0,1-4 0,-13 16 0,16-22 0,13-19 0,6-9 0</inkml:trace>
  <inkml:trace contextRef="#ctx0" brushRef="#br1" timeOffset="1936">695 1001 24575,'18'0'0,"7"0"0,10 0 0,14 0 0,9-5 0,0-11 0,-10-16 0,-21-13 0,-19-1 0,-15 8 0,-8 14 0,-18 23 0,-3 28 0,-23 32 0,2 16 0,1 4 0,19-5 0,37-8 0,41-1 0,30-11 0,-25-30 0,1-4 0,46 7 0,-7-17 0,-4-28 0,-13-34 0,-41 9 0,-5-6 0,-5-5 0,-5-2 0,-4 3 0,-4 1 0,-3-35 0,1 47 0,13 12 0,15 35 0,15 17 0,5 21 0,-6 19 0,-12 10 0,-12-7 0,-7-15 0,-6-25 0,-6-34 0,-8-35 0,-5-31 0,0-8 0,6 11 0,18 23 0,15 24 0,15 14 0,9 24 0,-2 23 0,-5 19 0,-8 12 0,-8-10 0,-7-17 0,-7-18 0,-5-15 0,-5-18 0,-7-27 0,-4-33 0,-2-18 0,3 2 0,10 24 0,11 29 0,8 17 0,9 17 0,4 14 0,6 12 0,-1 9 0,-5 2 0,-8-5 0,-7-4 0,-3-7 0,1-3 0,2-5 0,4-6 0,3-3 0,-13-3 0,-2-3 0</inkml:trace>
  <inkml:trace contextRef="#ctx0" brushRef="#br2" timeOffset="4752">2745 728 24575,'-34'0'0,"-9"0"0,-8 0 0,-19 19 0,24 14 0,5 27 0,32 8 0,13 0 0,18-10 0,22-15 0,18-16 0,7-23 0,-12-27 0,-14-22 0,-15-10 0,-10 5 0,-3 14 0,-6 17 0,1 10 0,2 22 0,6 18 0,10 21 0,13 7 0,18-6 0,19-18 0,16-19 0,-38-12 0,0-16 0,-34-12 0,12-13 0,11-11 0,-1-4 0,-6-8 0,-9 2 0,-4 6 0,-2 13 0,1 17 0,0 9 0,-4 9 0,-3 3 0,-5 4 0,-2 7 0,0 11 0,0 12 0,1 8 0,-1 5 0,0 10 0,1 3 0,-1-3 0,1-9 0,0-20 0,-2-21 0,-2-26 0,-6-18 0,-6-15 0,-3-2 0,3 1 0,12-3 0,11 3 0,9 6 0,2 11 0,-4 15 0,2 11 0,3 20 0,7 21 0,3 20 0,1 21 0,-4 1 0,-4-6 0,-16-28 0,-4-14 0</inkml:trace>
  <inkml:trace contextRef="#ctx0" brushRef="#br3" timeOffset="6102">4734 768 24575,'-78'-32'0,"38"18"0,-47-14 0,60 33 0,9 14 0,3 24 0,5 21 0,3 5 0,8-3 0,13-15 0,14-15 0,17-13 0,14-23 0,-17-41 0,1-26 0,-8 0 0,-8-9 0,-7-5 0,3-7 0,-2-8 0,-12 8 0,-25 1 0,-12 10 0,1 13 0,-2 7 0,-13-21 0,23 22 0,18 22 0,13 21 0,4 27 0,2 44 0,-9-7 0,0 6 0,2 19 0,1 4 0,3 6 0,2-1 0,1-7 0,2-4 0,-1-12 0,3-5 0,24 22 0,9-32 0,-23-23 0,1-14 0</inkml:trace>
  <inkml:trace contextRef="#ctx0" brushRef="#br4" timeOffset="7518">1147 1998 24575,'-9'-24'0,"-22"-14"0,-29-15 0,-21-5 0,37 32 0,0 2 0,-28-11 0,24 17 0,15 10 0,8 13 0,-9 17 0,-11 19 0,-3 24 0,10 26 0,25-38 0,7 2 0,9 6 0,9 1 0,8 5 0,7-1 0,6 1 0,4-1 0,4 2 0,2 0 0,-3 0 0,-1-2 0,-6-5 0,-3-2 0,-6-7 0,-3-2 0,4 32 0,-15-41 0,-7-12 0</inkml:trace>
  <inkml:trace contextRef="#ctx0" brushRef="#br5" timeOffset="8234">76 2656 24575,'82'-12'0,"-1"0"0,0 0 0,0 0 0,1 1 0,7-1 0,0 0 0,-6 1 0,-9 0 0,12-4 0,-15 3 0,1 1 0,-17 7 0</inkml:trace>
  <inkml:trace contextRef="#ctx0" brushRef="#br6" timeOffset="9304">1356 2381 24575,'29'54'0,"10"21"0,-13-26 0,2 2 0,1 5 0,3-2 0,8-3 0,3-6 0,20 3 0,10-33 0,-34-58 0,-15-18 0,-11-11 0,-8 3 0,-5 11 0,0 12 0,0 14 0,0 13 0,0 13 0,8 34 0,12 19 0,3 5 0,-5 1 0,23 36 0</inkml:trace>
  <inkml:trace contextRef="#ctx0" brushRef="#br7" timeOffset="10324">2035 1649 24575,'4'26'0,"19"32"0,2-6 0,5 7 0,11 16 0,5 5 0,-10-19 0,1 1 0,0-1 0,-2-2 0,-1 0 0,0-3 0,7 19 0,-3-5 0,-12-15 0,-5-4 0,1 10 0,-15-29 0,-7-22 0</inkml:trace>
  <inkml:trace contextRef="#ctx0" brushRef="#br8" timeOffset="11084">1813 2239 24575,'87'-3'0,"1"1"0,-1 0 0,1 0 0,-6 0 0,3 0 0,-8 0 0,-19 1 0,2-3 0,-12 2 0</inkml:trace>
  <inkml:trace contextRef="#ctx0" brushRef="#br9" timeOffset="11955">2693 1854 24575,'36'0'0,"8"0"0,44 0 0,-26 0 0,1 0 0,-44 0 0</inkml:trace>
  <inkml:trace contextRef="#ctx0" brushRef="#br10" timeOffset="12803">2977 2141 24575,'10'48'0,"11"22"0,-3-24 0,3 3 0,6 12 0,1 0 0,-1-4 0,-1 0 0,-1 1 0,-3-5 0,0 1 0,-10-13 0</inkml:trace>
  <inkml:trace contextRef="#ctx0" brushRef="#br11" timeOffset="14235">3302 1465 24575,'8'21'0,"9"24"0,13 50 0,-4-12 0,3 10 0,-6-20 0,0 4 0,0 1 0,2 3 0,0 1 0,0 3 0,-2-11 0,1 4 0,0-3 0,-4-7 0,2 12 0,-2-6 0,5 9 0,-7-15 0,-16-45 0</inkml:trace>
  <inkml:trace contextRef="#ctx0" brushRef="#br12" timeOffset="15369">3881 2332 24575,'59'0'0,"1"0"0,-4 0 0,-4 0 0,18-1 0,-12-9 0,-18-16 0,-19-14 0,-27-26 0,-3 24 0,-8-1 0,7 33 0,-9 7 0,-23 3 0,-23 9 0,-8 17 0,11 18 0,26 16 0,20 13 0,16 6 0,14 4 0,17-1 0,16-25 0,7-4 0,14 4 0,-14-16 0,0-14 0,-5-40 0,-24 8 0,-4-15 0</inkml:trace>
  <inkml:trace contextRef="#ctx0" brushRef="#br13" timeOffset="17241">4750 1028 24575,'24'0'0,"5"0"0,6 0 0,-4 0 0,-8 1 0,-12 0 0,-12 4 0,-11 3 0,-4 5 0,1 3 0,17 1 0,5-6 0,26 7 0,8 7 0,13 14 0,4 17 0,-12 5 0,-9 9 0,-10 1 0,-9-4 0,-7 2 0,-6-5 0,-15-1 0,-16-4 0,-10-8 0,-8-3 0,5-6 0,7-6 0,6-1 0,7-2 0,7-1 0,4-3 0,2-2 0,4 3 0,1 2 0,1 3 0,0-4 0,8-6 0,10-11 0,10-8 0,6-4 0,-4-2 0,-16 0 0,-4 0 0,-12 0 0</inkml:trace>
  <inkml:trace contextRef="#ctx0" brushRef="#br14" timeOffset="18355">5216 2689 24575,'-19'0'0,"0"1"0,2 4 0,5 10 0,3 26 0,10-8 0,12 9 0,17-25 0,13-7 0,6-7 0,-3-11 0,-7-14 0,-7-29 0,-17 11 0,-9-5 0,-19 32 0,-8 9 0,6 3 0,3 1 0</inkml:trace>
  <inkml:trace contextRef="#ctx0" brushRef="#br15" timeOffset="19685">4763 1066 24575,'-6'22'0,"-7"11"0,-5 25 0,-4 31 0,12-32 0,1 3 0,3 2 0,1-1 0,2-3 0,0-4 0,1 26 0,2-32 0,5-24 0,-3-16 0,3-6 0</inkml:trace>
  <inkml:trace contextRef="#ctx0" brushRef="#br16" timeOffset="22118">2268 4258 24575,'-6'-41'0,"-3"-23"0,1-21 0,2-10 0,1-1 0,3 16 0,0 15 0,2 14 0,6 25 0,5 12 0,8 13 0,2 2 0,-2 2 0,-4 2 0,-1 7 0,7 14 0,15 19 0,20 20 0,-17-25 0,4 2 0,7 3 0,2-2 0,3-1 0,0-3 0,-2-5 0,0-3 0,33 9 0,-17-19 0,-32-14 0,-14-16 0,-27-9 0,-3-15 0,0-18 0,1-27 0,5 28 0,0-3 0,1-2 0,0-1 0,0 4 0,1 3 0,1-24 0,3 32 0,1 22 0,2 14 0,-3 5 0,-2 0 0</inkml:trace>
  <inkml:trace contextRef="#ctx0" brushRef="#br17" timeOffset="23485">3831 3501 24575,'-54'0'0,"-3"0"0,-12 6 0,-6 14 0,18 17 0,2 8 0,-6 17 0,21-11 0,10 1 0,23 2 0,12-5 0,12-3 0,10-5 0,16 0 0,10-6 0,7-8 0,7-9 0,6-10 0,5-6 0,4-7 0,4-13 0,-4-17 0,-9-19 0,-16-10 0,-23 2 0,-18 5 0,-20 9 0,-16 4 0,-10 4 0,-8 4 0,1 3 0,5 7 0,1 4 0,7 5 0,9 8 0,6 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02.283"/>
    </inkml:context>
    <inkml:brush xml:id="br0">
      <inkml:brushProperty name="width" value="0.1" units="cm"/>
      <inkml:brushProperty name="height" value="0.1" units="cm"/>
      <inkml:brushProperty name="color" value="#DA0C07"/>
      <inkml:brushProperty name="inkEffects" value="lava"/>
      <inkml:brushProperty name="anchorX" value="-1.28873E6"/>
      <inkml:brushProperty name="anchorY" value="-824653.875"/>
      <inkml:brushProperty name="scaleFactor" value="0.5"/>
    </inkml:brush>
  </inkml:definitions>
  <inkml:trace contextRef="#ctx0" brushRef="#br0">0 121 24575,'82'0'0,"0"0"0,0 0 0,0 0 0,0 0 0,4 0 0,-7 0 0,11 0 0,-7 0 0,11 0 0,6 0 0,0 0 0,-5 0 0,-11 0-424,14 0 0,-10 0 1,-2 0 423,-7 0 0,-2 0 0,-4 0 0,17 0 0,-7-1 207,-15-1 1,-4 0-208,-8-1 0,-3-2 210,42-5-210,-1-2 0,-5 3 0,3 4 646,-6 3-646,-4 3 0,3 1 0,1 0 0,-36-1 0,3 0 0,3-1 0,2 0 0,5 0 0,1 0 0,0 0 0,1 0 0,-3 2 0,-1 0 0,-4 1 0,-1 0 0,41 7 0,-19 0 0,-32-4 0,1-3 0,27-3 0,-12 0 0,8 0 0,15 0 0,7 0 0,-20 0 0,4 0 0,-1 0-189,1 0 1,0 0 0,0 0 188,-1 0 0,0 0 0,-1 0 0,-4 0 0,-1 0 0,-2 0 0,17 1 0,-4-2 0,-9 1 0,-3-1 0,-4-2 0,-2 0 0,-2-3 0,0-1 0,0-1 0,-2-2 0,0 1 0,0 0 282,0 1 1,0 2-283,-1 0 0,0 2 0,-1 2 0,0 0 0,-4 1 0,-2 0 0,44 1 0,-9 0 0,-9 2 0,1 1 0,-5 0 0,-2 0 0,0-2 0,-6-1 0,2 0 0,-1-2 0,-3-2 0,2-4 0,-2-2 0,1 2 0,-1 2 0,-7 3 0,-9 2 0,-13 2 0,-12 0 0,15 0 0,38 0 0,-16-1 0,5 0 0,12 2 0,2 0 0,-2 1 0,-2 1 0,-8 1 0,-3 1 0,-9 0 0,-2 0 0,31 2 0,-21-2 0,-19-2 0,-12 1 0,-1 6 0,-14-5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3:46:55.301"/>
    </inkml:context>
    <inkml:brush xml:id="br0">
      <inkml:brushProperty name="width" value="0.1" units="cm"/>
      <inkml:brushProperty name="height" value="0.1" units="cm"/>
      <inkml:brushProperty name="color" value="#DA0C07"/>
      <inkml:brushProperty name="inkEffects" value="lava"/>
      <inkml:brushProperty name="anchorX" value="-42841.38281"/>
      <inkml:brushProperty name="anchorY" value="-27167.52734"/>
      <inkml:brushProperty name="scaleFactor" value="0.5"/>
    </inkml:brush>
  </inkml:definitions>
  <inkml:trace contextRef="#ctx0" brushRef="#br0">0 121 24575,'52'-6'0,"20"-4"0,-21 3 0,12 1 0,6 2 0,14 1 0,2 0 0,-9 1 0,16-2 0,-1 0 0,9 3 0,9 1 0,-20 0 0,1 0 0,-12-2 0,-7 0 0,0-1 0,6 1 0,5-1 0,2 0 0,1 2 0,-3-1 0,1 2 0,2-1 0,4-3 0,2 0 0,2 0 0,7 0 0,-1 3 0,-1-2 0,-8 1 0,-10-2 0,-2-1 0,-3 0 0,1 0 0,-5 2 0,-5 1 0,-1 0 0,0 1 0,-1-1 0,-3 1 0,-3 4 0,-9 2 0,-6 2 0,-7 2 0,-8-1 0,-9-3 0,-7 0 0,-5-2 0,-5-1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04.795"/>
    </inkml:context>
    <inkml:brush xml:id="br0">
      <inkml:brushProperty name="width" value="0.1" units="cm"/>
      <inkml:brushProperty name="height" value="0.1" units="cm"/>
      <inkml:brushProperty name="color" value="#DA0C07"/>
      <inkml:brushProperty name="inkEffects" value="lava"/>
      <inkml:brushProperty name="anchorX" value="-1.30993E6"/>
      <inkml:brushProperty name="anchorY" value="-830689.25"/>
      <inkml:brushProperty name="scaleFactor" value="0.5"/>
    </inkml:brush>
  </inkml:definitions>
  <inkml:trace contextRef="#ctx0" brushRef="#br0">1 1 24575,'47'0'0,"41"0"0,-19 0 0,11 0 0,-3 0 0,8 0 0,2 0-746,-13 0 0,1 0 1,1 0-1,2 0 746,4 0 0,0 0 0,3 0 0,2 0 0,-4 0 0,4 0 0,1 0 0,-2 0 0,-6 0 0,16 0 0,-6 0 0,2 0 0,-13 0 0,4 0 0,-3 0 0,-8 0 471,15 0 1,-8 0-472,-3 0 0,-3 0 245,-8 0 0,-3 1-245,-6 1 0,-3 0 0,37 3 0,-17 1 1550,-1 2-1550,-8 1 0,-2 2 0,-6 0 0,-14 0 0,-11-2 0,-15-3 0,31-4 0,3-1 0,10-1 0,26 1 0,8 2 0,-19-1 0,2 1 0,3 1-398,7 0 0,2 1 0,0 0 398,3 1 0,1 1 0,-1 0 0,1-1 0,-1 1 0,-2-1 0,-6 0 0,-1 0 0,-4 0 0,19 1 0,-5-1 0,-17-1 0,-4-1 0,-10-2 0,-2 0 0,-1-2 0,-1 1 0,-3 0 0,-1 0 0,-3 1 0,-1 0 1194,42 5-1194,-13 0 0,-13-2 0,-3-3 0,8-2 0,7 0 0,4 0 0,-9 0 0,-16 0 0,-18 0 0,-15 0 0,-13 0 0,17-5 0,39-10 0,-16 3 0,6 0 0,12-2 0,4 0 0,-1 1 0,0 3 0,-9 2 0,-3 3 0,34-1 0,-34 4 0,-33 3 0,-16 2 0,-11 1 0,0 0 0,0-2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06.061"/>
    </inkml:context>
    <inkml:brush xml:id="br0">
      <inkml:brushProperty name="width" value="0.1" units="cm"/>
      <inkml:brushProperty name="height" value="0.1" units="cm"/>
      <inkml:brushProperty name="color" value="#DA0C07"/>
      <inkml:brushProperty name="inkEffects" value="lava"/>
      <inkml:brushProperty name="anchorX" value="-1.33015E6"/>
      <inkml:brushProperty name="anchorY" value="-837473.5625"/>
      <inkml:brushProperty name="scaleFactor" value="0.5"/>
    </inkml:brush>
  </inkml:definitions>
  <inkml:trace contextRef="#ctx0" brushRef="#br0">0 30 24575,'32'0'0,"41"0"0,-8 0 0,10 0 0,4 0 0,10 0 0,4 0-1139,-5 0 0,4 0 0,3 0 0,0 0 1139,-14 0 0,1 0 0,0 0 0,1 0 0,0 0 0,0-1 0,2 1 0,-1 0 0,-1-1 0,-1 0-68,10 1 1,-1-1 0,-3 0 0,-1-1 67,-9 1 0,-2-1 0,-2 0 0,0 0 210,16-1 0,-1 1 0,-3 0-210,-11 0 0,-1 0 0,-4 1 0,22-1 0,-6 1 0,-10 1 0,-4 0 0,-9 0 0,-3 0 1091,-8 0 1,-3 0-1092,40 0 1452,-11 1-1452,-6 4 560,-4 2-560,-7 4 0,-11-1 0,-15-4 0,-19-2 0,-11-3 0,-6-1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16.645"/>
    </inkml:context>
    <inkml:brush xml:id="br0">
      <inkml:brushProperty name="width" value="0.1" units="cm"/>
      <inkml:brushProperty name="height" value="0.1" units="cm"/>
      <inkml:brushProperty name="color" value="#DA0C07"/>
      <inkml:brushProperty name="inkEffects" value="lava"/>
      <inkml:brushProperty name="anchorX" value="-1.37299E6"/>
      <inkml:brushProperty name="anchorY" value="-865164.875"/>
      <inkml:brushProperty name="scaleFactor" value="0.5"/>
    </inkml:brush>
  </inkml:definitions>
  <inkml:trace contextRef="#ctx0" brushRef="#br0">559 629 24575,'-42'33'0,"-12"13"0,17-14 0,-2 4 0,-5 3 0,0 2 0,0 0 0,1-1 0,4-4 0,2-1 0,-19 16 0,20-18 0,12-13 0,13-12 0,4-5 0,6-8 0,1-10 0,4-20 0,7-37 0,6 8 0,5-8 0,-1 12 0,4-4 0,2 0-164,7-7 1,2 0 0,2 1 163,1 4 0,1 2 0,0 4 0,13-10 0,-3 7 0,-13 20 0,-3 6 0,5-1 0,-20 22 0,-12 14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14.645"/>
    </inkml:context>
    <inkml:brush xml:id="br0">
      <inkml:brushProperty name="width" value="0.1" units="cm"/>
      <inkml:brushProperty name="height" value="0.1" units="cm"/>
      <inkml:brushProperty name="color" value="#DA0C07"/>
      <inkml:brushProperty name="inkEffects" value="lava"/>
      <inkml:brushProperty name="anchorX" value="-1.36132E6"/>
      <inkml:brushProperty name="anchorY" value="-854486.125"/>
      <inkml:brushProperty name="scaleFactor" value="0.5"/>
    </inkml:brush>
  </inkml:definitions>
  <inkml:trace contextRef="#ctx0" brushRef="#br0">1 1 24575,'98'2'0,"1"0"0,0 0 0,-1 0 0,1 1 0,0-1 0,-1 0 0,1 0 0,-1 0 0,1 0 0,0 0 0,-1 0 0,1 1 0,0-1 0,-1 0 0,1 0 0,-1 0 0,1 0 0,0 0 0,3 0 0,3 0 0,3 0 0,1 0 0,0 0 0,0 0 0,-1 0 0,-3-1 0,-1 1 0,-5 0 0,-4 0 0,-5 0 0,-6 0 0,-7 1 0,-7-1 0,-9 1-370,46 4 1,-25 1 0,-2-2 369,-4-1 0,-2-2 0,-3-1 0,24 1 0,-5-2 181,-19-2 0,10 2-181,-9 3 0,16 4 0,9 1 0,0 1 0,-7-1 0,-16-2 0,13-2 0,-1 1 36,0 3 1,21 2 0,2 1 0,-18-2 0,-35-5-37,-37-5 0,-4 1 0,-7 0 0,-5 0 0,-2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23:32:12.978"/>
    </inkml:context>
    <inkml:brush xml:id="br0">
      <inkml:brushProperty name="width" value="0.1" units="cm"/>
      <inkml:brushProperty name="height" value="0.1" units="cm"/>
      <inkml:brushProperty name="color" value="#DA0C07"/>
      <inkml:brushProperty name="inkEffects" value="lava"/>
      <inkml:brushProperty name="anchorX" value="-1.34924E6"/>
      <inkml:brushProperty name="anchorY" value="-844783.375"/>
      <inkml:brushProperty name="scaleFactor" value="0.5"/>
    </inkml:brush>
  </inkml:definitions>
  <inkml:trace contextRef="#ctx0" brushRef="#br0">0 1 24575,'35'0'0,"57"0"0,-15 0 0,11 0 0,-6 0 0,7 0 0,3 0-898,-13 0 1,3 1 0,1 0 0,1 0 897,5 0 0,1 0 0,0 1 0,0-1 0,-3 0 0,0 1 0,0-1 0,2 1-112,-6-1 1,3 0-1,0 0 1,-4 0-1,-6-1 112,8 1 0,-7 0 0,1-1 317,17 0 0,3 0 0,-16 0-317,17 0 0,-10 0 0,-8 0 1748,-7 0-1748,4 0 1448,6 0-1448,7 0 0,3 1 0,-6 0 0,-17 1 0,-22 0 0,-20-2 0,-17 0 0,10 0 0,41 0 0,-9 1 0,8 1 0,26 2 0,8 1 0,-21-1 0,3 1 0,0 1-210,3 0 0,1 1 1,-1-1 209,-3 0 0,0 0 0,-3 0 0,24 0 0,-6-1 0,-15-2 0,-4-1 0,-13-1 0,-3-1 0,-6 0 0,-2 0 0,39 0 0,-9 1 0,-11 1 629,-4 1-629,-1 2 0,6 0 0,4 0 0,5 0 0,-1-2 0,-3-2 0,7-1 0,3 0 0,7 0 0,-2 0 0,-5 0 0,-6 0 0,-8 0 0,-9 0 0,-10 0 0,-11 0 0,-8 0 0,-6 0 0,-13 0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09:52:06.933"/>
    </inkml:context>
    <inkml:brush xml:id="br0">
      <inkml:brushProperty name="width" value="0.35" units="cm"/>
      <inkml:brushProperty name="height" value="2.1" units="cm"/>
      <inkml:brushProperty name="color" value="#F6630D"/>
      <inkml:brushProperty name="inkEffects" value="pencil"/>
    </inkml:brush>
  </inkml:definitions>
  <inkml:trace contextRef="#ctx0" brushRef="#br0">0 396 16383,'74'0'0,"0"0"0,9-3 0,11-1 0,11-2 0,-20 1 0,9-1 0,5-1 0,5-1 0,2 0 0,0-1 0,-23 2 0,3 0 0,1-1 0,1 0 0,2-1 0,1 1 0,-1-1 0,2 0 0,-2 0 0,7-1 0,0 0 0,1 0 0,1-1 0,0 1 0,0-1 0,-1 1 0,0-1 0,-2 1 0,-5 0 0,0 1 0,0-1 0,0 0 0,-2 1 0,0 0 0,-2 0 0,-2 0 0,-3 1 0,21-2 0,-4 0 0,-2 0 0,-2 1 0,-3 1 0,-2 1 0,1 0 0,-2 1 0,-3 1 0,-2 1 0,-4 0 0,1 1 0,-3 0 0,-3 2 0,-4 0 0,2 0 0,-4 1 0,-3 2 0,25 6 0,-11 2 0,-8-3 0,2 10 0,-70-17 0,-3-1 0</inkml:trace>
  <inkml:trace contextRef="#ctx0" brushRef="#br0" timeOffset="1117">276 1100 16383,'61'0'0,"1"0"0,-7 0 0,3 0 0,25 0 0,2-1 0,-19 0 0,-3 0 0,-5 0 0,-3 0 0,22-1 0,-31 1 0,-26 1 0,-14 0 0</inkml:trace>
  <inkml:trace contextRef="#ctx0" brushRef="#br0" timeOffset="1985">410 1885 16383,'52'0'0,"0"0"0,38 0 0,4 0 0,-15 0 0,0 0 0,21 0 0,-6 0 0,0 0 0,-46 0 0,-28 0 0</inkml:trace>
  <inkml:trace contextRef="#ctx0" brushRef="#br0" timeOffset="2806">561 2473 16383,'57'0'0,"26"0"0,-26 0 0,4 0 0,3 0 0,-1 0 0,-4 0 0,-3 0 0,25 0 0,-36 0 0,-24 0 0,-15 0 0</inkml:trace>
  <inkml:trace contextRef="#ctx0" brushRef="#br0" timeOffset="3950">528 2982 16383,'56'0'0,"0"0"0,5 0 0,7 0 0,7 0 0,13 0 0,10 0 0,5 0 0,4 0 0,-18 0 0,3 0 0,3 0 0,3 0 0,0 0 0,1 0 0,-6 0 0,2 1 0,0-1 0,2 0 0,0 1 0,0-1 0,-1 1 0,3-1 0,0 1 0,0-1 0,1 0 0,-1 1 0,-1-1 0,-2 1 0,-5-1 0,-2 1 0,1-1 0,-2 1 0,0-1 0,-2 1 0,-1-1 0,7 0 0,-2 0 0,-1 0 0,-1 0 0,-2-1 0,-1 0 0,6-1 0,-2-1 0,-1 0 0,-3 0 0,-4-2 0,2 0 0,-3-1 0,-4 0 0,-3-2 0,3-1 0,-5-1 0,-3-1 0,15-3 0,-11 0 0,7 0 0,-20 6 0,-56 8 0,-4 0 0,0 0 0</inkml:trace>
  <inkml:trace contextRef="#ctx0" brushRef="#br0" timeOffset="5050">580 3534 16383,'70'0'0,"1"0"0,0 0 0,20 0 0,5 0 0,7 0 0,-19 0 0,5 0 0,4 0 0,4 0 0,2 0 0,-12-1 0,3 1 0,3-1 0,2 0 0,1-1 0,0 1 0,0 0 0,-8-1 0,1 1 0,-1-1 0,2 1 0,0-1 0,2 0 0,1 1 0,2-1 0,-5 1 0,2-1 0,2 1 0,2 0 0,1-1 0,-1 1 0,-1 0 0,-2-1 0,-3 1 0,-3 0 0,11-1 0,-3 0 0,-4 0 0,-1 0 0,-1 1 0,0-1 0,0 1 0,14 0 0,2 0 0,0 0 0,-4 1 0,-7 0 0,-10 0 0,10 0 0,-11 0 0,-8 1 0,2 1 0,-13 0 0,-6 1 0,-23 0 0</inkml:trace>
  <inkml:trace contextRef="#ctx0" brushRef="#br0" timeOffset="6213">396 4034 16383,'77'0'0,"-9"0"0,20 0 0,-16 0 0,15 0 0,11 0 0,7 0 0,2 0 0,-2 0 0,-7 0 0,1 0 0,-3 1 0,-1 0 0,2 0 0,3 0 0,6 0 0,-21-1 0,5 1 0,4 0 0,2 0 0,2 0 0,-1 0 0,0 0 0,-3 0 0,-3 1 0,-4-1 0,9 1 0,-2 0 0,-3 0 0,-3 1 0,-1-1 0,-1 0 0,-2 1 0,20 0 0,-2 0 0,-3 0 0,-2 0 0,-2 0 0,9-1 0,-3 1 0,-3-1 0,-4-1 0,6-1 0,-5 0 0,-4-4 0,-16-2 0,-3-3 0,-8 0 0,-1-1 0,-8-1 0,27-17 0,-68 19 0,-10 5 0</inkml:trace>
  <inkml:trace contextRef="#ctx0" brushRef="#br0" timeOffset="7283">3891 2485 16383,'84'-2'0,"0"0"0,0 0 0,3-3 0,0 0 0,-1-2 0,-5 1 0,-1-2 0,2 1 0,4-1 0,2-1 0,-2 2 0,-7 0 0,-3 2 0,-2 0 0,19 0 0,-8 3 0,-25 2 0,-9 1 0,-9 0 0,-26 3 0</inkml:trace>
  <inkml:trace contextRef="#ctx0" brushRef="#br0" timeOffset="8101">4741 1967 16383,'51'0'0,"-1"0"0,5 0 0,1 0 0,9 0 0,2 0 0,0 0 0,-2 0 0,-5 0 0,-3 0 0,31 0 0,-42 0 0,-23 0 0</inkml:trace>
  <inkml:trace contextRef="#ctx0" brushRef="#br0" timeOffset="9133">2044 932 16383,'79'-6'0,"1"0"0,0 1 0,-1-1 0,7-1 0,-1 0 0,4-1 0,6 0 0,-10 2 0,6-1 0,4 1 0,1-1 0,-3 1 0,-3 0 0,1 0 0,-1 0 0,-2 0 0,-2 1 0,-4 1 0,5 0 0,-3 1 0,-4 1 0,-5 2 0,1 4 0,-5 2 0,-9-1 0,36-1 0,-43 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09:51:30.670"/>
    </inkml:context>
    <inkml:brush xml:id="br0">
      <inkml:brushProperty name="width" value="0.35" units="cm"/>
      <inkml:brushProperty name="height" value="2.1" units="cm"/>
      <inkml:brushProperty name="color" value="#F6630D"/>
      <inkml:brushProperty name="inkEffects" value="pencil"/>
    </inkml:brush>
  </inkml:definitions>
  <inkml:trace contextRef="#ctx0" brushRef="#br0">1290 1333 16383,'0'66'0,"0"-18"0,0 6 0,0 18 0,0 4 0,2 9 0,1 0 0,3-5 0,1-4 0,1-11 0,2-5 0,11 24 0,-5-28 0,-7-23 0,-5-18 0,-3-8 0,-3-5 0</inkml:trace>
  <inkml:trace contextRef="#ctx0" brushRef="#br0" timeOffset="1627">1658 2106 16383,'-4'-62'0,"0"0"0,-3-3 0,-2 0 0,0 3 0,0 0 0,0 2 0,2 1 0,2 8 0,2 2 0,4-28 0,3 26 0,4 13 0,-1 12 0,-2 6 0,-3 0 0,-1 1 0,-1 1 0,1 9 0,11 7 0,14 25 0,35 31 0,-14-12 0,4 5 0,10 8 0,3 1 0,4 2 0,-1 0 0,-6-6 0,-3-1 0,-11-9 0,-4-1 0,20 25 0,-24-19 0,-19-15 0,-10-12 0,-3-8 0,-1-5 0,2-3 0,4-27 0,-7-29 0,-8-42 0,-6 39 0,-2-2 0,-1-1 0,-3 0 0,0 6 0,1 3 0,-9-31 0,7 25 0,5 21 0,1 13 0,-6 1 0,-7-6 0,-1-6 0,4 0 0,8 5 0,8 14 0,6 5 0,1 8 0</inkml:trace>
  <inkml:trace contextRef="#ctx0" brushRef="#br0" timeOffset="3477">2570 1066 16383,'85'-8'0,"2"-7"0,5-12 0,-7-3 0,-18 12 0,-2 1 0,7-1 0,-19 8 0,-7 2 0,-24 6 0,-17 1 0,-32 0 0,1 0 0,-22 0 0,12 3 0,-6 4 0,-6 4 0,-5 3 0,6-1 0,12-3 0,13-4 0,12-2 0,6-1 0,4 15 0,7 9 0,5 24 0,6 7 0,1 12 0,-2 9 0,-3 7 0,2 1 0,6-7 0,8-6 0,4-8 0,1-10 0,-6-9 0,-11-15 0,-7-8 0,-6-12 0,-2-67 0,-6-27 0,-3-1 0,-1-11 0,2 22 0,0-1 0,0-1 0,1 0 0,2-1 0,1 2 0,4 5 0,1 1 0,3 4 0,6-12 0,5 11 0,21-3 0,-18 29 0,-18 35 0,-18 13 0</inkml:trace>
  <inkml:trace contextRef="#ctx0" brushRef="#br0" timeOffset="4948">3843 602 16383,'-69'8'0,"-1"0"0,-1 3 0,0 1 0,1 3 0,3 1 0,10-1 0,4 0 0,-16 8 0,36-7 0,21-6 0,16 1 0,12 8 0,11 13 0,10 16 0,9 14 0,4 9 0,1 4 0,-7 2 0,-8 1 0,-8-3 0,-5-2 0,-2-11 0,-3-14 0,1-14 0,12-9 0,-8-14 0,12-6 0,-4-18 0,21-11 0,25-8 0,16 0 0,3 7 0,-19 10 0,-26 5 0,-36 2 0,-34 0 0,-24-2 0,11 5 0,4 1 0</inkml:trace>
  <inkml:trace contextRef="#ctx0" brushRef="#br0" timeOffset="5828">3393 1060 16383,'51'0'0,"0"0"0,0 0 0,2-1 0,3 0 0,0-2 0,1-1 0,-1-2 0,-3-1 0,-3-1 0,31-12 0,-29 2 0,-27 2 0,-17 8 0,-5 2 0</inkml:trace>
  <inkml:trace contextRef="#ctx0" brushRef="#br0" timeOffset="7463">1761 2926 16383,'20'98'0,"-7"-48"0,3 2 0,6 8 0,3 0 0,2-3 0,3-3 0,-4-9 0,1-2 0,18 24 0,-16-26 0,-15-20 0,-20-13 0,-36-20 0,-2-8 0,-5-7 0,-14-11 0,-2-5 0,-6-12 0,3-5 0,7-1 0,9-5 0,15-7 0,9 1 0,9 19 0,8 3 0,7-3 0,8 4 0,18 0 0,18 11 0,19 14 0,16 12 0,-23 11 0,0 5 0,23 13 0,4 14 0,-44 12 0,-9 9 0,-10 8 0,-8-2 0,-12-6 0,-8-8 0,-6-12 0,0-7 0,7-4 0,5-1 0,6 1 0,14 4 0,23 7 0,23 6 0,19 4 0,-2-3 0,-15-12 0,-20-11 0,-19-12 0,-10-11 0,-8 2 0,-2-2 0</inkml:trace>
  <inkml:trace contextRef="#ctx0" brushRef="#br0" timeOffset="8746">2481 2645 16383,'-99'8'0,"15"3"0,22 4 0,26 1 0,18-3 0,12 0 0,8 2 0,2 4 0,1 6 0,1 12 0,9 46 0,9-1 0,-4-22 0,3 1 0,1-11 0,2-1 0,0-1 0,0 0 0,20 38 0,-8-12 0,-6-18 0,-6-16 0,-2-19 0,2-17 0,10-15 0,13-12 0,10-4 0,28-1 0,-36 14 0,1 4 0,-43 9 0,-9 1 0</inkml:trace>
  <inkml:trace contextRef="#ctx0" brushRef="#br0" timeOffset="9716">2342 3128 16383,'69'-33'0,"-3"-1"0,-7-8 0,-15 10 0,-17 12 0,-18 12 0,-9 5 0,-8 3 0</inkml:trace>
  <inkml:trace contextRef="#ctx0" brushRef="#br0" timeOffset="11032">2915 2559 16383,'-57'-2'0,"1"4"0,13 12 0,1 12 0,-10 38 0,21-11 0,0 19 0,24-28 0,6-5 0,2-5 0,2-3 0,8-4 0,11-7 0,13-5 0,12-7 0,5-1 0,2 0 0,-5 4 0,-4 5 0,-7 2 0,-7 2 0,-5 1 0,-3 3 0,-4 4 0,-5 5 0,-4 1 0,-7-2 0,-11-3 0,-13-5 0,-10-5 0,-4-5 0,7-5 0,8-9 0,8-11 0,5 4 0,5-5 0</inkml:trace>
  <inkml:trace contextRef="#ctx0" brushRef="#br0" timeOffset="12127">3043 2528 16383,'79'-13'0,"0"0"0,8-4 0,0-3 0,4-3 0,0-1 0,-9 2 0,-5 0 0,-16 1 0,-7 2 0,1 2 0,-28-1 0,-59 18 0,-9 0 0,5 2 0,13-1 0</inkml:trace>
  <inkml:trace contextRef="#ctx0" brushRef="#br0" timeOffset="12962">3353 2478 16383,'15'47'0,"13"11"0,20 20 0,-18-29 0,2 1 0,5 10 0,-1 0 0,-8-13 0,-3-1 0,23 40 0,-24-38 0,-2-7 0,-10-19 0,-3-7 0</inkml:trace>
  <inkml:trace contextRef="#ctx0" brushRef="#br0" timeOffset="14444">4363 2158 16383,'-87'0'0,"3"0"0,6 0 0,13 7 0,20 5 0,14 2 0,13 3 0,12-8 0,2 7 0,6 6 0,10 19 0,13 25 0,-7-22 0,2 5 0,5 13 0,1 4 0,1 6 0,0 1 0,0 1 0,2-1 0,-3-7 0,0-5 0,-5-13 0,1-4 0,14 19 0,-10-28 0,-3-18 0,4-21 0,5-17 0,8-8 0,27-13 0,-34 21 0,2-2 0,-50 19 0,-10 1 0,-1 0 0,10-2 0,7 2 0,7-1 0</inkml:trace>
  <inkml:trace contextRef="#ctx0" brushRef="#br0" timeOffset="16083">4565 2125 16383,'47'0'0,"13"0"0,14 2 0,3 5 0,-8 7 0,-17 8 0,-20 25 0,-18 0 0,-18 21 0,-16-3 0,-8 0 0,-3 2 0,6-3 0,4-5 0,1-3 0,-1-4 0,-4-2 0,0-8 0,2-9 0,8-12 0,9-13 0,-7-31 0,-18-25 0,-4-8 0,0-29 0,-3 16 0,4 1 0,17-4 0,-1 5 0,-3 6 0,0 3 0,5 8 0,13 9 0,14 12 0,10 16 0,2 6 0,-5 5 0,-13 2 0,-7 0 0</inkml:trace>
  <inkml:trace contextRef="#ctx0" brushRef="#br0" timeOffset="17878">4028 2696 16383,'39'-10'0,"4"-2"0,2-2 0,-4-1 0,-7-3 0,-9-3 0,0-3 0,-1 0 0,0 4 0,-2 8 0,-12 6 0,-3 4 0</inkml:trace>
  <inkml:trace contextRef="#ctx0" brushRef="#br0" timeOffset="26933">5134 277 16383,'-66'-6'0,"1"1"0,-10-4 0,-9-3 0,-7-1 0,17 2 0,-6-1 0,-4 0 0,-2-1 0,0 0 0,4 1 0,-3 0 0,0 0 0,-2 1 0,-1-1 0,1 1 0,-4 0 0,-1 1 0,-1 0 0,0 0 0,0 1 0,0 1 0,2 1 0,-2 0 0,1 1 0,1 1 0,0 0 0,0 2 0,6 0 0,1 0 0,-1 2 0,2 0 0,1 0 0,0 1 0,-8 0 0,0 0 0,1 1 0,2 1 0,2 0 0,-7 2 0,1 0 0,4 0 0,3 2 0,-9 1 0,5 2 0,5 0 0,12 0 0,4 0 0,2 0 0,-22 3 0,5 0 0,15-2 0,4-1 0,11-1 0,5 0 0,-19 6 0,27-4 0,14 2 0,2 6 0,11-8 0,-1 2 0</inkml:trace>
  <inkml:trace contextRef="#ctx0" brushRef="#br0" timeOffset="28348">1 585 16383,'53'0'0,"0"0"0,11 0 0,3 0 0,12 0 0,3 0 0,1 0 0,-2 0 0,-11 0 0,-4 0 0,33 0 0,-33 0 0,2-2 0,-9-2 0,2 0 0,25-2 0,1 1 0,-11-1 0,-4 1 0,-7 1 0,-6 1 0,9 1 0,-29 2 0</inkml:trace>
  <inkml:trace contextRef="#ctx0" brushRef="#br0" timeOffset="29577">384 1302 16383,'79'0'0,"-28"0"0,3 0 0,13 0 0,2 0 0,9 0 0,0 0 0,-3 0 0,-2 0 0,-11 0 0,-7 0 0,0 0 0,-24 0 0,-37 0 0</inkml:trace>
  <inkml:trace contextRef="#ctx0" brushRef="#br0" timeOffset="30546">380 2229 16383,'75'0'0,"14"0"0,0 0 0,-6 0 0,-20 0 0,-35 0 0,-12 0 0,-16 0 0,14-2 0,20-3 0,21-3 0,7-2 0,-15 3 0,-19 3 0,-19 2 0</inkml:trace>
  <inkml:trace contextRef="#ctx0" brushRef="#br0" timeOffset="31379">435 2860 16383,'98'0'0,"-38"0"0,4 0 0,16 0 0,3 0 0,0 0 0,1 0 0,6 0 0,-6 0 0,14 0 0,-25 0 0,-62 0 0</inkml:trace>
  <inkml:trace contextRef="#ctx0" brushRef="#br0" timeOffset="32180">701 3436 16383,'66'0'0,"14"0"0,-21 0 0,4 0 0,3 0 0,1 0 0,-2 0 0,-1 0 0,-2 0 0,-6 0 0,-3 0 0,-13 0 0</inkml:trace>
  <inkml:trace contextRef="#ctx0" brushRef="#br0" timeOffset="33414">3936 3558 16383,'85'0'0,"1"0"0,6 0 0,4 0 0,-21 0 0,3 0 0,-1 0 0,-3 0 0,-1 0 0,-1 0 0,25 0 0,-4 0 0,-16 0 0,-7 0 0,29 0 0,-51 0 0,-32 0 0</inkml:trace>
  <inkml:trace contextRef="#ctx0" brushRef="#br0" timeOffset="34547">4480 870 16383,'78'-14'0,"-20"1"0,3-2 0,7-2 0,3-2 0,9-1 0,1 2 0,-11 3 0,-3 4 0,27 2 0,-33 5 0,-41 8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09:51:50.783"/>
    </inkml:context>
    <inkml:brush xml:id="br0">
      <inkml:brushProperty name="width" value="0.35" units="cm"/>
      <inkml:brushProperty name="height" value="2.1" units="cm"/>
      <inkml:brushProperty name="color" value="#F6630D"/>
      <inkml:brushProperty name="inkEffects" value="pencil"/>
    </inkml:brush>
  </inkml:definitions>
  <inkml:trace contextRef="#ctx0" brushRef="#br0">171 330 16383,'0'91'0,"0"-1"0,0-6 0,0 12 0,0 2 0,0-5 0,0 6 0,0-3 0,0 4 0,0-20 0,0 5 0,0 1 0,0-5 0,0-9 0,0 29 0,0-12 0,0-19 0,-1-6 0,-4 17 0,0-32 0,-5-21 0,6-22 0,-3-39 0,-5-62 0,1 21 0,-4-7 0,3 15 0,0-3 0,-1-5 0,-1-22 0,1-5 0,2 6 0,-1-1 0,3 4 0,6 19 0,2-2 0,4 13 0,16-5 0,2 20 0,-2 18 0,-6 10 0,-5 6 0,-1 7 0,3 7 0,15 28 0,18 31 0,-10-13 0,2 4 0,5 13 0,2 2 0,-1 1 0,-2-1 0,-3-3 0,-3-2 0,-7-8 0,-4-2 0,9 33 0,-16-13 0,-7-8 0,-4-10 0,-2-10 0,-1-14 0,1-11 0,-6-11 0,-10-9 0,-16-9 0,-15-5 0,-12-3 0,-2 1 0,6 0 0,9-3 0,13 1 0,10 2 0,8 4 0,3 5 0,1 1 0,0 1 0,1-1 0,-1-3 0,2-4 0,3-7 0,6-5 0,15-2 0,18 1 0,16 4 0,6 6 0,-8 6 0,-13 6 0,-19 3 0,-8 3 0</inkml:trace>
  <inkml:trace contextRef="#ctx0" brushRef="#br0" timeOffset="1319">525 687 16383,'41'90'0,"-9"-23"0,3 5 0,-5-13 0,2 2 0,0 2 0,4 7 0,1 2 0,-2-1 0,-2-4 0,-1-1 0,-2-2 0,6 13 0,-5-4 0,-7-16 0,-5-6 0,-1 6 0,-14-30 0,-58-65 0,13 5 0,2-2 0,2-3 0,-2-21 0,15-6 0,16-3 0,21 5 0,46 5 0,0 22 0,29 6 0,-24 21 0,-8 12 0,-11 20 0,-13 20 0,-13 23 0,-7 8 0,-9 4 0,-7-8 0,-10-14 0,-8-15 0,-7-21 0,13-10 0,2-7 0</inkml:trace>
  <inkml:trace contextRef="#ctx0" brushRef="#br0" timeOffset="4150">1501 1101 16383,'33'-13'0,"-2"-5"0,-7-9 0,-9-6 0,-18 2 0,-70 4 0,11 13 0,8 11 0,-1 6 0,-11 17 0,15 13 0,12 12 0,15 5 0,14 25 0,17-22 0,17 13 0,18-32 0,18-7 0,11-4 0,11-2 0,5 0 0,-4 5 0,-8 5 0,-15 6 0,-14 7 0,-14 8 0,-15 12 0,-16 8 0,-22 1 0,-27-12 0,-15-18 0,-5-21 0,15-19 0,23-23 0,40-27 0,17 8 0,11-3 0,18-15 0,8-5 0,-9 13 0,2-2 0,1-1 0,2-3 0,-1 0 0,-1-1 0,-6 2 0,-1 0 0,-5-1 0,9-17 0,-12 2 0,-17 13 0,-13 3 0,-26-29 0,-39 31 0,-23 27 0,-4 22 0,7 22 0,11 21 0,16 26 0,16 22 0,24 7 0,31-6 0,22-21 0,25-24 0,12-20 0,5-15 0,6-12 0,-8-12 0,-13-10 0,-22-9 0,-24-6 0,-26-9 0,-14-3 0,-6 3 0,6 8 0,17 14 0,11 11 0,8 10 0,2 14 0,-4 21 0,-1 18 0,2 16 0,1-3 0,-2-14 0,-7-18 0,-11-23 0,-33-53 0,11 2 0,-16-29 0,29 31 0,8 14 0,5 9 0,3 6 0,5 6 0,6 3 0,7 3 0,3 7 0,-1 9 0,-5 10 0,-1 12 0,1 3 0,2-3 0,2-6 0,1-10 0,-1-9 0,-6-22 0,-7-34 0,-5-41 0,-7 30 0,-2-4 0,0-4 0,0-1 0,-1 2 0,-1 0 0,0 0 0,-5-2 0,-11-7 0,-7 0 0,-5 4 0,-6 2 0,-5 4 0,-3 5 0,3 14 0,3 10 0,-2 18 0,33 47 0,35 49 0,-4-22 0,4 4 0,11 8 0,4 2 0,9 5 0,5 0 0,-18-26 0,2-1 0,1-2 0,21 16 0,0-5 0,-5-10 0,-1-5 0,-12-12 0,-2-9 0,14-17 0,-67-62 0,4 20 0,-39-27 0</inkml:trace>
  <inkml:trace contextRef="#ctx0" brushRef="#br0" timeOffset="5032">2710 528 16383,'90'-24'0,"-28"6"0,7-4 0,20-6 0,6-3 0,-24 8 0,1-1 0,0 2 0,-5 2 0,0 0 0,-3 2 0,17-4 0,-7 2 0,16-3 0,-66 12 0,-16 7 0,-27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01:19:54.824"/>
    </inkml:context>
    <inkml:brush xml:id="br0">
      <inkml:brushProperty name="width" value="0.35" units="cm"/>
      <inkml:brushProperty name="height" value="2.1" units="cm"/>
      <inkml:brushProperty name="color" value="#E71224"/>
      <inkml:brushProperty name="inkEffects" value="pencil"/>
    </inkml:brush>
  </inkml:definitions>
  <inkml:trace contextRef="#ctx0" brushRef="#br0">459 77 16383,'-49'29'0,"-3"11"0,-4 12 0,3 5 0,8-1 0,7-7 0,6-3 0,4-7 0,6-6 0,5-7 0,7-6 0,-1 2 0,4-7 0,-2 1 0,4-7 0,1-2 0,1 3 0,-3 1 0,1 2 0,-2-6 0,28-49 0,2-1 0,23-38 0,-7 24 0,-2 11 0,-7 15 0,-9 10 0,-8 11 0,-4 4 0,-2 0 0,3-1 0,2-1 0,2-1 0,2 3 0,-1 2 0,-1 3 0,1 3 0,1 5 0,-2 8 0,-2 8 0,-4 11 0,-10 8 0,-11 8 0,-11 4 0,-5-3 0,2-8 0,6-13 0,11-17 0,25-44 0,13-8 0,20-28 0,-4 19 0,-9 13 0,-11 16 0,-11 9 0,-6 9 0,-7 21 0,-4 2 0,-4 17 0,-2-7 0,2-8 0,3-8 0,3-7 0,22-28 0,-2 8 0,17-18 0,-12 20 0,-3 5 0,-11 5 0,-3 4 0,-6 7 0,-5 7 0,-3 7 0,-5 0 0,-2-4 0,4-9 0,7-9 0,32-23 0,-6 8 0,21-12 0,-23 19 0,-5 4 0,-7 4 0,-4 5 0,-5 7 0,-6 4 0,-2-2 0,0-3 0,5-9 0,30-11 0,-8 1 0,19 0 0,-25 18 0,-9 9 0,-11 7 0,-6-2 0,0-6 0,5-9 0,9-7 0,27-9 0,-2 1 0,17-4 0,-15 7 0,-8 7 0,-8 4 0,-6 2 0,-4-2 0,-2-4 0,17-4 0,-12-4 0,13-1 0,-17-18 0,0-1 0,0-23 0,-5-1 0,-11-6 0,-11-4 0,-6 2 0,5 2 0,11 2 0,7 6 0,2 0 0,-9-1 0,-14-5 0,-14-4 0,-7 2 0,6 7 0,14 12 0,12 10 0,8 8 0,2 4 0,0 4 0,1 0 0,3 0 0,37 40 0,-9-8 0,32 38 0,-20-15 0,1 1 0,-3-2 0,-1-2 0,0-1 0,-4-2 0,-4 1 0,-3-3 0,-2-4 0,-1-4 0,0-4 0,-2-5 0,-5-6 0,-4-4 0,-3-2 0,-3-2 0,0 0 0,0 1 0,0 0 0,1 1 0,0 3 0,1 2 0,-1-1 0,-1-2 0,0-4 0,0-3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01:19:44.722"/>
    </inkml:context>
    <inkml:brush xml:id="br0">
      <inkml:brushProperty name="width" value="0.35" units="cm"/>
      <inkml:brushProperty name="height" value="2.1" units="cm"/>
      <inkml:brushProperty name="color" value="#E71224"/>
      <inkml:brushProperty name="inkEffects" value="pencil"/>
    </inkml:brush>
  </inkml:definitions>
  <inkml:trace contextRef="#ctx0" brushRef="#br0">671 109 16383,'-52'18'0,"-6"15"0,0 14 0,-2 7 0,8-3 0,12-11 0,10-9 0,12-8 0,8-7 0,4-3 0,3-1 0,-1-2 0,0 0 0,-1-1 0,1 3 0,-2 1 0,1 0 0,-1 0 0,3-3 0,1 0 0,1 2 0,1 3 0,0 1 0,0 1 0,4-9 0,14-12 0,24-23 0,26-14 0,14-6 0,2 6 0,-14 11 0,-17 10 0,-17 9 0,-14 5 0,-10 3 0,-4 1 0,0-3 0,-1-1 0,1 0 0,0 0 0,0 3 0,1 0 0,-1 2 0,2 3 0,-2 5 0,-2 8 0,-3 6 0,-3 4 0,-3 0 0,-2-3 0,-1-4 0,2-5 0,2-2 0,1-2 0,1 0 0,1 3 0,2 5 0,2 5 0,1 3 0,0-3 0,-2-1 0,-1-3 0,2 0 0,0 2 0,1 0 0,0-2 0,-1-1 0,0-4 0,0 0 0,-1-2 0,-2 0 0,0-1 0,-14-6 0,7 1 0,-11-2 0,7 4 0,-1 4 0,-3 5 0,2 1 0,2 2 0,4-1 0,4 0 0,0-2 0,-1-1 0,-1-2 0,1-2 0,1-1 0,1-3 0,-3 8 0,-7 6 0,-7 8 0,-13 6 0,-7-1 0,-5-5 0,-3-6 0,5-7 0,2-5 0,3-2 0,2 0 0,2 0 0,6 3 0,3 1 0,5 1 0,3-1 0,1-5 0,1-3 0,1-4 0,-1-1 0,1 0 0,0 0 0,0 0 0,-1 3 0,-2 2 0,-3 2 0,0 4 0,1-1 0,5 0 0,5 0 0,3-2 0,2 1 0,7-1 0,24-14 0,27-15 0,34-20 0,-38 18 0,0 0 0,-2 4 0,-1 3 0,39-5 0,-25 13 0,-21 8 0,-17 2 0,-11 2 0,-7 0 0,-1 1 0,-1 1 0,0 2 0,0 0 0,-1-1 0,-24 9 0,-22 1 0,-30 10 0,-14 2 0,-1 4 0,6 1 0,10 0 0,14-3 0,15-5 0,14-6 0,11-5 0,8-6 0,5-3 0,21-2 0,8-6 0,27-3 0,5-8 0,7-4 0,1-1 0,-6 3 0,-9 6 0,-10 4 0,-8 3 0,-7 1 0,-3 0 0,-3 0 0,-5-2 0,-6 2 0,-1 2 0,-2 10 0,-3-1 0,-6 10 0,-22-1 0,-19 7 0,-16 4 0,-3-1 0,5 0 0,9-3 0,9-3 0,9-1 0,9-3 0,7-5 0,6-2 0,4-4 0,2 0 0,-2-1 0,-1 2 0,-3 1 0,0 0 0,2-3 0,3 0 0,0 1 0,25-3 0,8-5 0,24-8 0,8-7 0,7-4 0,15-1 0,-34 9 0,0-1 0,0 1 0,1-1 0,41-12 0,-21 2 0,-28 5 0,-21 6 0,-23 6 0,-32 5 0,0 4 0,-23 8 0,12 8 0,-3 6 0,-3 5 0,-2 3 0,-1-1 0,1 1 0,7-5 0,9-5 0,9-3 0,6-2 0,5-4 0,6-2 0,4-3 0,4-3 0,1 3 0,2-1 0,0 1 0,7-1 0,0-6 0,17 0 0,8-7 0,12-5 0,7-9 0,-1-8 0,-7-2 0,-7 2 0,-10 4 0,-9 8 0,-4 3 0,-4 5 0,1 2 0,-3 2 0,-23 36 0,2-6 0,-21 34 0,7-14 0,1 2 0,0-2 0,1-5 0,1-6 0,2-4 0,2-4 0,1-6 0,6-4 0,0-5 0,8-8 0,-1-4 0,-6-19 0,-1 1 0,-16-15 0,-6 1 0,-6-6 0,-1-4 0,8 1 0,12 2 0,9 5 0,4 2 0,0-1 0,-1-3 0,1-1 0,2 2 0,3 6 0,1 6 0,0 2 0,-2-2 0,-1-5 0,0-5 0,0 1 0,4 4 0,0 6 0,-1 5 0,-2 1 0,-1 1 0,0-3 0,3 0 0,2 0 0,0-2 0,-1-5 0,-4-7 0,-6-5 0,-7-2 0,-3 5 0,2 7 0,4 7 0,10 18 0,2 20 0,11 26 0,11 19 0,12 10 0,14 0 0,8 0 0,-1-8 0,-2-5 0,-7-7 0,-4-6 0,-3-5 0,-6-8 0,-5-4 0,-6-5 0,-3-2 0,-2 0 0,2-1 0,3-1 0,0-4 0,-1-3 0,-2-3 0,-3-2 0,0-1 0,1-1 0,4-1 0,2-3 0,1-2 0,-3-5 0,-2-10 0,1-11 0,3-8 0,3-6 0,3 2 0,-2 1 0,-3-1 0,-5 0 0,-2-3 0,-1-2 0,2 2 0,-1 2 0,-2 1 0,-2 3 0,-1-1 0,-2 3 0,1 5 0,1 3 0,2 5 0,0 0 0,-1 2 0,-3 1 0,-2 7 0,-2 1 0</inkml:trace>
  <inkml:trace contextRef="#ctx0" brushRef="#br0" timeOffset="1916">576 0 16383,'37'35'0,"0"-1"0,0 1 0,1 1 0,1 2 0,-1 0 0,25 31 0,-17-11 0,-19-12 0,-13-10 0,-7-10 0,-5-6 0,0-6 0,1-3 0,2 0 0,1-1 0,-1 1 0,1 0 0,0-1 0,1 0 0,0-3 0,1 0 0,1-2 0,-2 0 0,1 1 0,-2 4 0,-1 0 0,-1 5 0,-2-4 0,0 0 0,-1-2 0,0 1 0,1 1 0,0 1 0,-1 1 0,0-6 0,0-2 0</inkml:trace>
  <inkml:trace contextRef="#ctx0" brushRef="#br0" timeOffset="3849">0 1143 16383,'0'51'0,"5"-1"0,4 8 0,5-7 0,2-8 0,-1-10 0,-1-6 0,-3-3 0,0-1 0,-2-1 0,-3-2 0,-2-6 0,-2-6 0,-2-5 0</inkml:trace>
  <inkml:trace contextRef="#ctx0" brushRef="#br0" timeOffset="5535">975 1550 16383,'0'47'0,"-1"20"0,-4-18 0,-5 12 0,-5-27 0,-3-4 0,1-3 0,3-3 0,5-5 0,2-4 0,3-4 0,-2 1 0,0 1 0,-1 1 0,0 1 0,0 1 0,-1 0 0,-1 2 0,-2 2 0,0 3 0,0 3 0,1 3 0,1 0 0,-2-3 0,-1-3 0,-1-2 0,-2-5 0,-1-3 0,7-6 0,1-3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8:43:01.918"/>
    </inkml:context>
    <inkml:brush xml:id="br0">
      <inkml:brushProperty name="width" value="0.2" units="cm"/>
      <inkml:brushProperty name="height" value="0.2" units="cm"/>
      <inkml:brushProperty name="color" value="#DA0C07"/>
      <inkml:brushProperty name="inkEffects" value="lava"/>
      <inkml:brushProperty name="anchorX" value="-430336.65625"/>
      <inkml:brushProperty name="anchorY" value="-254432.46875"/>
      <inkml:brushProperty name="scaleFactor" value="0.5"/>
    </inkml:brush>
  </inkml:definitions>
  <inkml:trace contextRef="#ctx0" brushRef="#br0">639 216 24575,'-61'44'0,"0"0"0,-1 0 0,12-5 0,-1 1 0,-15 16 0,-8 8 0,13-7 0,24-17 0,7-4 0,-10 16 0,15-20 0,11-10 0,7-12 0,8-4 0,19-10 0,33-8 0,41-8 0,-18 16 0,-9-19 0,-48-47 0,-21-28 0,10 18 0,28 40 0,-5 1 0,-43-44 0,-21-14 0,19 44 0,20 53 0,9 23 0,8 20 0,6 25 0,-1 18 0,-14-36 0,-2 1 0,1 2 0,0 0 0,-1-2 0,1-1 0,-1 0 0,-1-2 0,8 42 0,-6-8 0,-6-10 0,-3-17 0,-3-17 0,0-14 0,1-8 0,1-3 0,1 0 0,1-1 0,-1-2 0,2-11 0,0-27 0,2-34 0,3-37 0,-5 34 0,0-4 0,2-7 0,1-1 0,1-2 0,0 1 0,1 7 0,1 3 0,0 10 0,0 5 0,9-28 0,-4 23 0,-6 11 0,-4 8 0,-6 5 0,1 5 0,0 5 0,1 8 0,-1 7 0,-1 4 0,-1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8D50D-93A2-5B49-9FB5-25AD7D5E1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9970</Words>
  <Characters>56835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Hyein Song</dc:creator>
  <cp:keywords/>
  <dc:description/>
  <cp:lastModifiedBy>Hyein Song</cp:lastModifiedBy>
  <cp:revision>203</cp:revision>
  <dcterms:created xsi:type="dcterms:W3CDTF">2023-12-09T17:07:00Z</dcterms:created>
  <dcterms:modified xsi:type="dcterms:W3CDTF">2023-12-12T17:05:00Z</dcterms:modified>
</cp:coreProperties>
</file>