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BB662" w14:textId="77777777" w:rsidR="006B6458" w:rsidRPr="00491C8D" w:rsidRDefault="006B6458" w:rsidP="006B6458">
      <w:pPr>
        <w:spacing w:line="480" w:lineRule="auto"/>
        <w:rPr>
          <w:rFonts w:ascii="Times New Roman" w:hAnsi="Times New Roman" w:cs="Times New Roman"/>
          <w:sz w:val="24"/>
          <w:szCs w:val="24"/>
        </w:rPr>
      </w:pPr>
      <w:r w:rsidRPr="00491C8D">
        <w:rPr>
          <w:rFonts w:ascii="Times New Roman" w:hAnsi="Times New Roman" w:cs="Times New Roman"/>
          <w:sz w:val="24"/>
          <w:szCs w:val="24"/>
        </w:rPr>
        <w:t>MIS-350: Business Intelligence and Reporting</w:t>
      </w:r>
    </w:p>
    <w:p w14:paraId="4670A1F9" w14:textId="77777777" w:rsidR="006B6458" w:rsidRPr="00491C8D" w:rsidRDefault="006B6458" w:rsidP="006B6458">
      <w:pPr>
        <w:spacing w:line="480" w:lineRule="auto"/>
        <w:rPr>
          <w:rFonts w:ascii="Times New Roman" w:hAnsi="Times New Roman" w:cs="Times New Roman"/>
          <w:sz w:val="24"/>
          <w:szCs w:val="24"/>
        </w:rPr>
      </w:pPr>
      <w:r w:rsidRPr="00491C8D">
        <w:rPr>
          <w:rFonts w:ascii="Times New Roman" w:hAnsi="Times New Roman" w:cs="Times New Roman"/>
          <w:sz w:val="24"/>
          <w:szCs w:val="24"/>
        </w:rPr>
        <w:t>Professor DeLucia</w:t>
      </w:r>
    </w:p>
    <w:p w14:paraId="6A029529" w14:textId="77777777" w:rsidR="006B6458" w:rsidRPr="00491C8D" w:rsidRDefault="006B6458" w:rsidP="006B6458">
      <w:pPr>
        <w:spacing w:line="480" w:lineRule="auto"/>
        <w:rPr>
          <w:rFonts w:ascii="Times New Roman" w:hAnsi="Times New Roman" w:cs="Times New Roman"/>
          <w:sz w:val="24"/>
          <w:szCs w:val="24"/>
        </w:rPr>
      </w:pPr>
      <w:r w:rsidRPr="00491C8D">
        <w:rPr>
          <w:rFonts w:ascii="Times New Roman" w:hAnsi="Times New Roman" w:cs="Times New Roman"/>
          <w:sz w:val="24"/>
          <w:szCs w:val="24"/>
        </w:rPr>
        <w:t>Ashley Rios</w:t>
      </w:r>
    </w:p>
    <w:p w14:paraId="00213F95" w14:textId="4321EF15" w:rsidR="006B6458" w:rsidRPr="00491C8D" w:rsidRDefault="00373B12" w:rsidP="006B6458">
      <w:pPr>
        <w:spacing w:line="480" w:lineRule="auto"/>
        <w:rPr>
          <w:rFonts w:ascii="Times New Roman" w:hAnsi="Times New Roman" w:cs="Times New Roman"/>
          <w:sz w:val="24"/>
          <w:szCs w:val="24"/>
        </w:rPr>
      </w:pPr>
      <w:r>
        <w:rPr>
          <w:rFonts w:ascii="Times New Roman" w:hAnsi="Times New Roman" w:cs="Times New Roman"/>
          <w:sz w:val="24"/>
          <w:szCs w:val="24"/>
        </w:rPr>
        <w:t>August 12</w:t>
      </w:r>
      <w:r w:rsidR="006B6458" w:rsidRPr="00491C8D">
        <w:rPr>
          <w:rFonts w:ascii="Times New Roman" w:hAnsi="Times New Roman" w:cs="Times New Roman"/>
          <w:sz w:val="24"/>
          <w:szCs w:val="24"/>
        </w:rPr>
        <w:t>, 2023</w:t>
      </w:r>
    </w:p>
    <w:p w14:paraId="1690EA02" w14:textId="24673180" w:rsidR="006B6458" w:rsidRDefault="00274B6E" w:rsidP="006B645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Employee</w:t>
      </w:r>
      <w:r w:rsidR="006B6458" w:rsidRPr="006B6458">
        <w:rPr>
          <w:rFonts w:ascii="Times New Roman" w:hAnsi="Times New Roman" w:cs="Times New Roman"/>
          <w:b/>
          <w:sz w:val="24"/>
          <w:szCs w:val="24"/>
        </w:rPr>
        <w:t xml:space="preserve"> Attrition</w:t>
      </w:r>
      <w:r w:rsidR="00543EEC">
        <w:rPr>
          <w:rFonts w:ascii="Times New Roman" w:hAnsi="Times New Roman" w:cs="Times New Roman"/>
          <w:b/>
          <w:sz w:val="24"/>
          <w:szCs w:val="24"/>
        </w:rPr>
        <w:t>:</w:t>
      </w:r>
      <w:r w:rsidR="006B6458" w:rsidRPr="006B6458">
        <w:rPr>
          <w:rFonts w:ascii="Times New Roman" w:hAnsi="Times New Roman" w:cs="Times New Roman"/>
          <w:b/>
          <w:sz w:val="24"/>
          <w:szCs w:val="24"/>
        </w:rPr>
        <w:t xml:space="preserve"> </w:t>
      </w:r>
      <w:r>
        <w:rPr>
          <w:rFonts w:ascii="Times New Roman" w:hAnsi="Times New Roman" w:cs="Times New Roman"/>
          <w:b/>
          <w:sz w:val="24"/>
          <w:szCs w:val="24"/>
        </w:rPr>
        <w:t>Report</w:t>
      </w:r>
      <w:r w:rsidR="006B6458" w:rsidRPr="006B6458">
        <w:rPr>
          <w:rFonts w:ascii="Times New Roman" w:hAnsi="Times New Roman" w:cs="Times New Roman"/>
          <w:b/>
          <w:sz w:val="24"/>
          <w:szCs w:val="24"/>
        </w:rPr>
        <w:t xml:space="preserve"> and Executive Summary</w:t>
      </w:r>
    </w:p>
    <w:p w14:paraId="7415249B" w14:textId="77777777" w:rsidR="00640572" w:rsidRDefault="00640572" w:rsidP="00640572">
      <w:pPr>
        <w:spacing w:after="0" w:line="480" w:lineRule="auto"/>
        <w:jc w:val="center"/>
        <w:rPr>
          <w:rFonts w:ascii="Times New Roman" w:hAnsi="Times New Roman" w:cs="Times New Roman"/>
          <w:b/>
          <w:sz w:val="24"/>
          <w:szCs w:val="24"/>
        </w:rPr>
      </w:pPr>
    </w:p>
    <w:p w14:paraId="506E0F04" w14:textId="52E132D0" w:rsidR="006B6458" w:rsidRDefault="00274B6E" w:rsidP="006B6458">
      <w:pPr>
        <w:spacing w:line="480" w:lineRule="auto"/>
        <w:rPr>
          <w:rFonts w:ascii="Times New Roman" w:hAnsi="Times New Roman" w:cs="Times New Roman"/>
          <w:b/>
          <w:sz w:val="24"/>
          <w:szCs w:val="24"/>
        </w:rPr>
      </w:pPr>
      <w:r>
        <w:rPr>
          <w:rFonts w:ascii="Times New Roman" w:hAnsi="Times New Roman" w:cs="Times New Roman"/>
          <w:b/>
          <w:sz w:val="24"/>
          <w:szCs w:val="24"/>
        </w:rPr>
        <w:t>Enterprise-Level Report</w:t>
      </w:r>
      <w:r w:rsidR="00543EEC">
        <w:rPr>
          <w:rFonts w:ascii="Times New Roman" w:hAnsi="Times New Roman" w:cs="Times New Roman"/>
          <w:b/>
          <w:sz w:val="24"/>
          <w:szCs w:val="24"/>
        </w:rPr>
        <w:t>:</w:t>
      </w:r>
      <w:r>
        <w:rPr>
          <w:rFonts w:ascii="Times New Roman" w:hAnsi="Times New Roman" w:cs="Times New Roman"/>
          <w:b/>
          <w:sz w:val="24"/>
          <w:szCs w:val="24"/>
        </w:rPr>
        <w:t xml:space="preserve"> </w:t>
      </w:r>
      <w:r w:rsidR="006B6458">
        <w:rPr>
          <w:rFonts w:ascii="Times New Roman" w:hAnsi="Times New Roman" w:cs="Times New Roman"/>
          <w:b/>
          <w:sz w:val="24"/>
          <w:szCs w:val="24"/>
        </w:rPr>
        <w:t>Introduction</w:t>
      </w:r>
    </w:p>
    <w:p w14:paraId="07D0963B" w14:textId="6D8F4F81" w:rsidR="00063F24" w:rsidRDefault="006B6458" w:rsidP="006B6458">
      <w:pPr>
        <w:spacing w:line="480" w:lineRule="auto"/>
        <w:rPr>
          <w:rFonts w:ascii="Times New Roman" w:hAnsi="Times New Roman" w:cs="Times New Roman"/>
          <w:sz w:val="24"/>
          <w:szCs w:val="24"/>
        </w:rPr>
      </w:pPr>
      <w:r>
        <w:rPr>
          <w:rFonts w:ascii="Times New Roman" w:hAnsi="Times New Roman" w:cs="Times New Roman"/>
          <w:sz w:val="24"/>
          <w:szCs w:val="24"/>
        </w:rPr>
        <w:tab/>
        <w:t>For this report, the analysis will focus on factors that lead to employee attrition</w:t>
      </w:r>
      <w:r w:rsidR="00640572">
        <w:rPr>
          <w:rFonts w:ascii="Times New Roman" w:hAnsi="Times New Roman" w:cs="Times New Roman"/>
          <w:sz w:val="24"/>
          <w:szCs w:val="24"/>
        </w:rPr>
        <w:t xml:space="preserve"> in ABC Company</w:t>
      </w:r>
      <w:r>
        <w:rPr>
          <w:rFonts w:ascii="Times New Roman" w:hAnsi="Times New Roman" w:cs="Times New Roman"/>
          <w:sz w:val="24"/>
          <w:szCs w:val="24"/>
        </w:rPr>
        <w:t xml:space="preserve">. After analyzing the Excel data, there are many insights that can be gained. Several factors can lead to employee attrition, such as income or distance traveled from home to work. This report </w:t>
      </w:r>
      <w:r w:rsidR="00821A6B">
        <w:rPr>
          <w:rFonts w:ascii="Times New Roman" w:hAnsi="Times New Roman" w:cs="Times New Roman"/>
          <w:sz w:val="24"/>
          <w:szCs w:val="24"/>
        </w:rPr>
        <w:t>aims</w:t>
      </w:r>
      <w:r>
        <w:rPr>
          <w:rFonts w:ascii="Times New Roman" w:hAnsi="Times New Roman" w:cs="Times New Roman"/>
          <w:sz w:val="24"/>
          <w:szCs w:val="24"/>
        </w:rPr>
        <w:t xml:space="preserve"> to identify the </w:t>
      </w:r>
      <w:r w:rsidR="00640572">
        <w:rPr>
          <w:rFonts w:ascii="Times New Roman" w:hAnsi="Times New Roman" w:cs="Times New Roman"/>
          <w:sz w:val="24"/>
          <w:szCs w:val="24"/>
        </w:rPr>
        <w:t xml:space="preserve">potential </w:t>
      </w:r>
      <w:r>
        <w:rPr>
          <w:rFonts w:ascii="Times New Roman" w:hAnsi="Times New Roman" w:cs="Times New Roman"/>
          <w:sz w:val="24"/>
          <w:szCs w:val="24"/>
        </w:rPr>
        <w:t>key factors that have led to employee attrition in this organization.</w:t>
      </w:r>
    </w:p>
    <w:p w14:paraId="682001CA" w14:textId="77777777" w:rsidR="006B6458" w:rsidRDefault="006B6458" w:rsidP="006B6458">
      <w:pPr>
        <w:spacing w:line="480" w:lineRule="auto"/>
        <w:rPr>
          <w:rFonts w:ascii="Times New Roman" w:hAnsi="Times New Roman" w:cs="Times New Roman"/>
          <w:b/>
          <w:sz w:val="24"/>
          <w:szCs w:val="24"/>
        </w:rPr>
      </w:pPr>
      <w:r>
        <w:rPr>
          <w:rFonts w:ascii="Times New Roman" w:hAnsi="Times New Roman" w:cs="Times New Roman"/>
          <w:b/>
          <w:sz w:val="24"/>
          <w:szCs w:val="24"/>
        </w:rPr>
        <w:t>Business Questions and Making Sense of Data</w:t>
      </w:r>
    </w:p>
    <w:p w14:paraId="2EF1909B" w14:textId="6D689E53" w:rsidR="006B6458" w:rsidRDefault="006B6458" w:rsidP="006B645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640572">
        <w:rPr>
          <w:rFonts w:ascii="Times New Roman" w:hAnsi="Times New Roman" w:cs="Times New Roman"/>
          <w:sz w:val="24"/>
          <w:szCs w:val="24"/>
        </w:rPr>
        <w:t xml:space="preserve">primary </w:t>
      </w:r>
      <w:r>
        <w:rPr>
          <w:rFonts w:ascii="Times New Roman" w:hAnsi="Times New Roman" w:cs="Times New Roman"/>
          <w:sz w:val="24"/>
          <w:szCs w:val="24"/>
        </w:rPr>
        <w:t xml:space="preserve">business question that this report is eager to answer is what factors lead to employee attrition. After downloading the Excel file from IBM Watson that includes the employee attrition data, several columns were identified as possible indicators of employee attrition. Information such as department, education, </w:t>
      </w:r>
      <w:r w:rsidR="00410A29">
        <w:rPr>
          <w:rFonts w:ascii="Times New Roman" w:hAnsi="Times New Roman" w:cs="Times New Roman"/>
          <w:sz w:val="24"/>
          <w:szCs w:val="24"/>
        </w:rPr>
        <w:t>job</w:t>
      </w:r>
      <w:r w:rsidR="00063F24">
        <w:rPr>
          <w:rFonts w:ascii="Times New Roman" w:hAnsi="Times New Roman" w:cs="Times New Roman"/>
          <w:sz w:val="24"/>
          <w:szCs w:val="24"/>
        </w:rPr>
        <w:t xml:space="preserve"> satisfaction, income,</w:t>
      </w:r>
      <w:r>
        <w:rPr>
          <w:rFonts w:ascii="Times New Roman" w:hAnsi="Times New Roman" w:cs="Times New Roman"/>
          <w:sz w:val="24"/>
          <w:szCs w:val="24"/>
        </w:rPr>
        <w:t xml:space="preserve"> job role, and years at the company and in their current role are all </w:t>
      </w:r>
      <w:r w:rsidR="00640572">
        <w:rPr>
          <w:rFonts w:ascii="Times New Roman" w:hAnsi="Times New Roman" w:cs="Times New Roman"/>
          <w:sz w:val="24"/>
          <w:szCs w:val="24"/>
        </w:rPr>
        <w:t>possible</w:t>
      </w:r>
      <w:r w:rsidR="00063F24">
        <w:rPr>
          <w:rFonts w:ascii="Times New Roman" w:hAnsi="Times New Roman" w:cs="Times New Roman"/>
          <w:sz w:val="24"/>
          <w:szCs w:val="24"/>
        </w:rPr>
        <w:t xml:space="preserve"> factors that could lead to employee attrition. </w:t>
      </w:r>
    </w:p>
    <w:p w14:paraId="707CACE3" w14:textId="12B208FC" w:rsidR="00063F24" w:rsidRDefault="00063F24" w:rsidP="006B64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information was loaded into Excel and looked over for completeness, the file was loaded into PowerBI for further data cleaning and transformation. </w:t>
      </w:r>
      <w:r w:rsidR="004E3FAB">
        <w:rPr>
          <w:rFonts w:ascii="Times New Roman" w:hAnsi="Times New Roman" w:cs="Times New Roman"/>
          <w:sz w:val="24"/>
          <w:szCs w:val="24"/>
        </w:rPr>
        <w:t xml:space="preserve">Once the columns were </w:t>
      </w:r>
      <w:r w:rsidR="004E3FAB">
        <w:rPr>
          <w:rFonts w:ascii="Times New Roman" w:hAnsi="Times New Roman" w:cs="Times New Roman"/>
          <w:sz w:val="24"/>
          <w:szCs w:val="24"/>
        </w:rPr>
        <w:lastRenderedPageBreak/>
        <w:t xml:space="preserve">organized and classified into proper data types and categories, I chose which areas the report should focus on. By creating separate tables for job department, education field, employee income, </w:t>
      </w:r>
      <w:r w:rsidR="00410A29">
        <w:rPr>
          <w:rFonts w:ascii="Times New Roman" w:hAnsi="Times New Roman" w:cs="Times New Roman"/>
          <w:sz w:val="24"/>
          <w:szCs w:val="24"/>
        </w:rPr>
        <w:t>job</w:t>
      </w:r>
      <w:r w:rsidR="004E3FAB">
        <w:rPr>
          <w:rFonts w:ascii="Times New Roman" w:hAnsi="Times New Roman" w:cs="Times New Roman"/>
          <w:sz w:val="24"/>
          <w:szCs w:val="24"/>
        </w:rPr>
        <w:t xml:space="preserve"> satisfaction, gender, and job role, I was able to create visualizations to answer questions such as, ‘which department had the highest attrition?’ or ‘what is the difference between an employee’s </w:t>
      </w:r>
      <w:r w:rsidR="004E3FAB">
        <w:rPr>
          <w:rFonts w:ascii="Times New Roman" w:hAnsi="Times New Roman" w:cs="Times New Roman"/>
          <w:sz w:val="24"/>
          <w:szCs w:val="24"/>
        </w:rPr>
        <w:t>monthly rate</w:t>
      </w:r>
      <w:r w:rsidR="004E3FAB">
        <w:rPr>
          <w:rFonts w:ascii="Times New Roman" w:hAnsi="Times New Roman" w:cs="Times New Roman"/>
          <w:sz w:val="24"/>
          <w:szCs w:val="24"/>
        </w:rPr>
        <w:t xml:space="preserve"> and their actual </w:t>
      </w:r>
      <w:r w:rsidR="004E3FAB">
        <w:rPr>
          <w:rFonts w:ascii="Times New Roman" w:hAnsi="Times New Roman" w:cs="Times New Roman"/>
          <w:sz w:val="24"/>
          <w:szCs w:val="24"/>
        </w:rPr>
        <w:t>monthly income</w:t>
      </w:r>
      <w:r w:rsidR="004E3FAB">
        <w:rPr>
          <w:rFonts w:ascii="Times New Roman" w:hAnsi="Times New Roman" w:cs="Times New Roman"/>
          <w:sz w:val="24"/>
          <w:szCs w:val="24"/>
        </w:rPr>
        <w:t>, and is there a correlation between this data and employee attrition?’</w:t>
      </w:r>
    </w:p>
    <w:p w14:paraId="7A0167DD" w14:textId="77777777" w:rsidR="00063F24" w:rsidRDefault="00063F24" w:rsidP="006B6458">
      <w:pPr>
        <w:spacing w:line="480" w:lineRule="auto"/>
        <w:rPr>
          <w:rFonts w:ascii="Times New Roman" w:hAnsi="Times New Roman" w:cs="Times New Roman"/>
          <w:b/>
          <w:sz w:val="24"/>
          <w:szCs w:val="24"/>
        </w:rPr>
      </w:pPr>
      <w:r w:rsidRPr="00063F24">
        <w:rPr>
          <w:rFonts w:ascii="Times New Roman" w:hAnsi="Times New Roman" w:cs="Times New Roman"/>
          <w:b/>
          <w:sz w:val="24"/>
          <w:szCs w:val="24"/>
        </w:rPr>
        <w:t>Business Intelligence</w:t>
      </w:r>
    </w:p>
    <w:p w14:paraId="1EE5C6C1" w14:textId="67F5969A" w:rsidR="00FC1CE2" w:rsidRPr="00FC1CE2" w:rsidRDefault="00FC1CE2" w:rsidP="006B645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PowerBI is a valuable resource in regards to analyzing data and creating actionable insights. By importing the data into PowerBI, I was able to use one Excel file to create multiple tables connected by relationships and linking back to the original table. Using these tables, I was able to go into Report View and create a variety of harmonious visuals that related to each other to show relevant information such as trends or observations regarding employee attrition. These aesthetically-pleasing visuals appeal to the user or viewer, as the colors all coordinate and enrich the visuals without being distracting. The </w:t>
      </w:r>
      <w:r w:rsidR="00640572">
        <w:rPr>
          <w:rFonts w:ascii="Times New Roman" w:hAnsi="Times New Roman" w:cs="Times New Roman"/>
          <w:sz w:val="24"/>
          <w:szCs w:val="24"/>
        </w:rPr>
        <w:t>colorful</w:t>
      </w:r>
      <w:r>
        <w:rPr>
          <w:rFonts w:ascii="Times New Roman" w:hAnsi="Times New Roman" w:cs="Times New Roman"/>
          <w:sz w:val="24"/>
          <w:szCs w:val="24"/>
        </w:rPr>
        <w:t xml:space="preserve"> text in some areas</w:t>
      </w:r>
      <w:r w:rsidR="00640572">
        <w:rPr>
          <w:rFonts w:ascii="Times New Roman" w:hAnsi="Times New Roman" w:cs="Times New Roman"/>
          <w:sz w:val="24"/>
          <w:szCs w:val="24"/>
        </w:rPr>
        <w:t>,</w:t>
      </w:r>
      <w:r>
        <w:rPr>
          <w:rFonts w:ascii="Times New Roman" w:hAnsi="Times New Roman" w:cs="Times New Roman"/>
          <w:sz w:val="24"/>
          <w:szCs w:val="24"/>
        </w:rPr>
        <w:t xml:space="preserve"> such as the information card in the Department visual</w:t>
      </w:r>
      <w:r w:rsidR="00640572">
        <w:rPr>
          <w:rFonts w:ascii="Times New Roman" w:hAnsi="Times New Roman" w:cs="Times New Roman"/>
          <w:sz w:val="24"/>
          <w:szCs w:val="24"/>
        </w:rPr>
        <w:t>,</w:t>
      </w:r>
      <w:r>
        <w:rPr>
          <w:rFonts w:ascii="Times New Roman" w:hAnsi="Times New Roman" w:cs="Times New Roman"/>
          <w:sz w:val="24"/>
          <w:szCs w:val="24"/>
        </w:rPr>
        <w:t xml:space="preserve"> brings the users focus to those insights while also not overpowering the dashboard as a whole.</w:t>
      </w:r>
    </w:p>
    <w:p w14:paraId="22FA7C9A" w14:textId="77777777" w:rsidR="00063F24" w:rsidRDefault="00063F24" w:rsidP="006B6458">
      <w:pPr>
        <w:spacing w:line="480" w:lineRule="auto"/>
        <w:rPr>
          <w:rFonts w:ascii="Times New Roman" w:hAnsi="Times New Roman" w:cs="Times New Roman"/>
          <w:b/>
          <w:sz w:val="24"/>
          <w:szCs w:val="24"/>
        </w:rPr>
      </w:pPr>
      <w:r>
        <w:rPr>
          <w:rFonts w:ascii="Times New Roman" w:hAnsi="Times New Roman" w:cs="Times New Roman"/>
          <w:b/>
          <w:sz w:val="24"/>
          <w:szCs w:val="24"/>
        </w:rPr>
        <w:t>Guiding Questions</w:t>
      </w:r>
    </w:p>
    <w:p w14:paraId="12A58D09" w14:textId="004EFB4D" w:rsidR="00274B6E" w:rsidRPr="00274B6E" w:rsidRDefault="00274B6E" w:rsidP="006B6458">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274B6E">
        <w:rPr>
          <w:rFonts w:ascii="Times New Roman" w:hAnsi="Times New Roman" w:cs="Times New Roman"/>
          <w:sz w:val="24"/>
          <w:szCs w:val="24"/>
        </w:rPr>
        <w:t>A</w:t>
      </w:r>
      <w:r>
        <w:rPr>
          <w:rFonts w:ascii="Times New Roman" w:hAnsi="Times New Roman" w:cs="Times New Roman"/>
          <w:sz w:val="24"/>
          <w:szCs w:val="24"/>
        </w:rPr>
        <w:t xml:space="preserve">fter the initial review of the provided data for employee attrition for ABC Company, several business questions arose. This includes questions such as, ‘how many overall employees for the organization left due to attrition? How many were excluded from that category?’ Other questions that were developed include, </w:t>
      </w:r>
      <w:r w:rsidR="00410A29">
        <w:rPr>
          <w:rFonts w:ascii="Times New Roman" w:hAnsi="Times New Roman" w:cs="Times New Roman"/>
          <w:sz w:val="24"/>
          <w:szCs w:val="24"/>
        </w:rPr>
        <w:t xml:space="preserve">‘what was the job satisfaction rating among employees who left due to attrition? Are there any warning signs or trends related to attrition and job </w:t>
      </w:r>
      <w:r w:rsidR="00410A29">
        <w:rPr>
          <w:rFonts w:ascii="Times New Roman" w:hAnsi="Times New Roman" w:cs="Times New Roman"/>
          <w:sz w:val="24"/>
          <w:szCs w:val="24"/>
        </w:rPr>
        <w:lastRenderedPageBreak/>
        <w:t xml:space="preserve">satisfaction?’ By using PowerBI to create separate tables that have established relationships to the main table that was imported from Excel, I was able to use the visuals to create a dynamic dashboard to show any </w:t>
      </w:r>
      <w:r w:rsidR="00262603">
        <w:rPr>
          <w:rFonts w:ascii="Times New Roman" w:hAnsi="Times New Roman" w:cs="Times New Roman"/>
          <w:sz w:val="24"/>
          <w:szCs w:val="24"/>
        </w:rPr>
        <w:t>potential</w:t>
      </w:r>
      <w:r w:rsidR="00410A29">
        <w:rPr>
          <w:rFonts w:ascii="Times New Roman" w:hAnsi="Times New Roman" w:cs="Times New Roman"/>
          <w:sz w:val="24"/>
          <w:szCs w:val="24"/>
        </w:rPr>
        <w:t xml:space="preserve"> trends (or lack thereof) to stakeholders. </w:t>
      </w:r>
    </w:p>
    <w:p w14:paraId="7E8AE866" w14:textId="77777777" w:rsidR="00063F24" w:rsidRDefault="00063F24" w:rsidP="006B6458">
      <w:pPr>
        <w:spacing w:line="480" w:lineRule="auto"/>
        <w:rPr>
          <w:rFonts w:ascii="Times New Roman" w:hAnsi="Times New Roman" w:cs="Times New Roman"/>
          <w:b/>
          <w:sz w:val="24"/>
          <w:szCs w:val="24"/>
        </w:rPr>
      </w:pPr>
      <w:r>
        <w:rPr>
          <w:rFonts w:ascii="Times New Roman" w:hAnsi="Times New Roman" w:cs="Times New Roman"/>
          <w:b/>
          <w:sz w:val="24"/>
          <w:szCs w:val="24"/>
        </w:rPr>
        <w:t>Visualizations</w:t>
      </w:r>
    </w:p>
    <w:p w14:paraId="320283B2" w14:textId="77777777" w:rsidR="00063F24" w:rsidRDefault="00063F24" w:rsidP="007D4A72">
      <w:pPr>
        <w:spacing w:line="240" w:lineRule="auto"/>
        <w:jc w:val="center"/>
        <w:rPr>
          <w:rFonts w:ascii="Times New Roman" w:hAnsi="Times New Roman" w:cs="Times New Roman"/>
          <w:sz w:val="24"/>
          <w:szCs w:val="24"/>
        </w:rPr>
      </w:pPr>
      <w:r w:rsidRPr="00063F24">
        <w:rPr>
          <w:rFonts w:ascii="Times New Roman" w:hAnsi="Times New Roman" w:cs="Times New Roman"/>
          <w:noProof/>
          <w:sz w:val="24"/>
          <w:szCs w:val="24"/>
        </w:rPr>
        <w:drawing>
          <wp:inline distT="0" distB="0" distL="0" distR="0" wp14:anchorId="1B98D32D" wp14:editId="139AE97E">
            <wp:extent cx="3819525" cy="13140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3918" cy="1343125"/>
                    </a:xfrm>
                    <a:prstGeom prst="rect">
                      <a:avLst/>
                    </a:prstGeom>
                  </pic:spPr>
                </pic:pic>
              </a:graphicData>
            </a:graphic>
          </wp:inline>
        </w:drawing>
      </w:r>
    </w:p>
    <w:p w14:paraId="25831A35" w14:textId="316F45A3" w:rsidR="00D17526" w:rsidRDefault="00D17526" w:rsidP="00D175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visualization on this dashboard is a column chart showing attrition count by department. The visual includes a slider, so that the columns can show the total employees for each department, and can then be separated into those who were categorized ‘yes’ (true) or ‘no’ (false) for attrition. This visual also contains a card highlighting the fact that the Research and Development department accounted for more than half of all employee attrition. </w:t>
      </w:r>
      <w:r w:rsidR="00640572">
        <w:rPr>
          <w:rFonts w:ascii="Times New Roman" w:hAnsi="Times New Roman" w:cs="Times New Roman"/>
          <w:sz w:val="24"/>
          <w:szCs w:val="24"/>
        </w:rPr>
        <w:t xml:space="preserve">The card was created by using the ‘analyze’ option on the column chart and selecting relevant data from the analysis. </w:t>
      </w:r>
      <w:r>
        <w:rPr>
          <w:rFonts w:ascii="Times New Roman" w:hAnsi="Times New Roman" w:cs="Times New Roman"/>
          <w:sz w:val="24"/>
          <w:szCs w:val="24"/>
        </w:rPr>
        <w:t>A slider was chosen so that we are still able to recognize that Research and Development is the largest department overall, which is why it is understandable that it accounts for the most attrition.</w:t>
      </w:r>
    </w:p>
    <w:p w14:paraId="3191353A" w14:textId="77777777" w:rsidR="00063F24" w:rsidRDefault="00063F24" w:rsidP="007D4A72">
      <w:pPr>
        <w:spacing w:line="240" w:lineRule="auto"/>
        <w:jc w:val="center"/>
        <w:rPr>
          <w:rFonts w:ascii="Times New Roman" w:hAnsi="Times New Roman" w:cs="Times New Roman"/>
          <w:sz w:val="24"/>
          <w:szCs w:val="24"/>
        </w:rPr>
      </w:pPr>
      <w:r w:rsidRPr="00063F24">
        <w:rPr>
          <w:rFonts w:ascii="Times New Roman" w:hAnsi="Times New Roman" w:cs="Times New Roman"/>
          <w:noProof/>
          <w:sz w:val="24"/>
          <w:szCs w:val="24"/>
        </w:rPr>
        <w:drawing>
          <wp:inline distT="0" distB="0" distL="0" distR="0" wp14:anchorId="416515B4" wp14:editId="05CFB6E6">
            <wp:extent cx="5086350" cy="1143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0496" cy="1160010"/>
                    </a:xfrm>
                    <a:prstGeom prst="rect">
                      <a:avLst/>
                    </a:prstGeom>
                  </pic:spPr>
                </pic:pic>
              </a:graphicData>
            </a:graphic>
          </wp:inline>
        </w:drawing>
      </w:r>
    </w:p>
    <w:p w14:paraId="2AB3C0F9" w14:textId="11C14C8C" w:rsidR="00D17526" w:rsidRDefault="00D17526" w:rsidP="00373B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next visual in the report is a scatter plot showing attrition based on monthly income and monthly rate. This is the largest visual, because there i</w:t>
      </w:r>
      <w:r w:rsidR="007E58F9">
        <w:rPr>
          <w:rFonts w:ascii="Times New Roman" w:hAnsi="Times New Roman" w:cs="Times New Roman"/>
          <w:sz w:val="24"/>
          <w:szCs w:val="24"/>
        </w:rPr>
        <w:t xml:space="preserve">s such a large range of income among </w:t>
      </w:r>
      <w:r w:rsidR="007E58F9">
        <w:rPr>
          <w:rFonts w:ascii="Times New Roman" w:hAnsi="Times New Roman" w:cs="Times New Roman"/>
          <w:sz w:val="24"/>
          <w:szCs w:val="24"/>
        </w:rPr>
        <w:lastRenderedPageBreak/>
        <w:t xml:space="preserve">employees. This visual shows all employees whether they were marked </w:t>
      </w:r>
      <w:r w:rsidR="00262603">
        <w:rPr>
          <w:rFonts w:ascii="Times New Roman" w:hAnsi="Times New Roman" w:cs="Times New Roman"/>
          <w:sz w:val="24"/>
          <w:szCs w:val="24"/>
        </w:rPr>
        <w:t>‘</w:t>
      </w:r>
      <w:r w:rsidR="007E58F9">
        <w:rPr>
          <w:rFonts w:ascii="Times New Roman" w:hAnsi="Times New Roman" w:cs="Times New Roman"/>
          <w:sz w:val="24"/>
          <w:szCs w:val="24"/>
        </w:rPr>
        <w:t>yes</w:t>
      </w:r>
      <w:r w:rsidR="00262603">
        <w:rPr>
          <w:rFonts w:ascii="Times New Roman" w:hAnsi="Times New Roman" w:cs="Times New Roman"/>
          <w:sz w:val="24"/>
          <w:szCs w:val="24"/>
        </w:rPr>
        <w:t>’</w:t>
      </w:r>
      <w:r w:rsidR="007E58F9">
        <w:rPr>
          <w:rFonts w:ascii="Times New Roman" w:hAnsi="Times New Roman" w:cs="Times New Roman"/>
          <w:sz w:val="24"/>
          <w:szCs w:val="24"/>
        </w:rPr>
        <w:t xml:space="preserve"> or </w:t>
      </w:r>
      <w:r w:rsidR="00262603">
        <w:rPr>
          <w:rFonts w:ascii="Times New Roman" w:hAnsi="Times New Roman" w:cs="Times New Roman"/>
          <w:sz w:val="24"/>
          <w:szCs w:val="24"/>
        </w:rPr>
        <w:t>‘</w:t>
      </w:r>
      <w:r w:rsidR="007E58F9">
        <w:rPr>
          <w:rFonts w:ascii="Times New Roman" w:hAnsi="Times New Roman" w:cs="Times New Roman"/>
          <w:sz w:val="24"/>
          <w:szCs w:val="24"/>
        </w:rPr>
        <w:t>no</w:t>
      </w:r>
      <w:r w:rsidR="00262603">
        <w:rPr>
          <w:rFonts w:ascii="Times New Roman" w:hAnsi="Times New Roman" w:cs="Times New Roman"/>
          <w:sz w:val="24"/>
          <w:szCs w:val="24"/>
        </w:rPr>
        <w:t>’</w:t>
      </w:r>
      <w:r w:rsidR="007E58F9">
        <w:rPr>
          <w:rFonts w:ascii="Times New Roman" w:hAnsi="Times New Roman" w:cs="Times New Roman"/>
          <w:sz w:val="24"/>
          <w:szCs w:val="24"/>
        </w:rPr>
        <w:t xml:space="preserve"> for attrition, but the two colors separate the two</w:t>
      </w:r>
      <w:r w:rsidR="00262603">
        <w:rPr>
          <w:rFonts w:ascii="Times New Roman" w:hAnsi="Times New Roman" w:cs="Times New Roman"/>
          <w:sz w:val="24"/>
          <w:szCs w:val="24"/>
        </w:rPr>
        <w:t xml:space="preserve"> choices</w:t>
      </w:r>
      <w:r w:rsidR="007E58F9">
        <w:rPr>
          <w:rFonts w:ascii="Times New Roman" w:hAnsi="Times New Roman" w:cs="Times New Roman"/>
          <w:sz w:val="24"/>
          <w:szCs w:val="24"/>
        </w:rPr>
        <w:t>. This was done so that trends could be recognized, as there is a large pink</w:t>
      </w:r>
      <w:r w:rsidR="00262603">
        <w:rPr>
          <w:rFonts w:ascii="Times New Roman" w:hAnsi="Times New Roman" w:cs="Times New Roman"/>
          <w:sz w:val="24"/>
          <w:szCs w:val="24"/>
        </w:rPr>
        <w:t xml:space="preserve"> (‘yes’ attrition)</w:t>
      </w:r>
      <w:r w:rsidR="007E58F9">
        <w:rPr>
          <w:rFonts w:ascii="Times New Roman" w:hAnsi="Times New Roman" w:cs="Times New Roman"/>
          <w:sz w:val="24"/>
          <w:szCs w:val="24"/>
        </w:rPr>
        <w:t xml:space="preserve"> portion of employees who were given a large monthly pay rate, but took home a significantly smaller income. There are a lot of blue </w:t>
      </w:r>
      <w:r w:rsidR="00262603">
        <w:rPr>
          <w:rFonts w:ascii="Times New Roman" w:hAnsi="Times New Roman" w:cs="Times New Roman"/>
          <w:sz w:val="24"/>
          <w:szCs w:val="24"/>
        </w:rPr>
        <w:t xml:space="preserve">(‘no’ attrition) </w:t>
      </w:r>
      <w:r w:rsidR="007E58F9">
        <w:rPr>
          <w:rFonts w:ascii="Times New Roman" w:hAnsi="Times New Roman" w:cs="Times New Roman"/>
          <w:sz w:val="24"/>
          <w:szCs w:val="24"/>
        </w:rPr>
        <w:t xml:space="preserve">employees in that area as well, which could mean this is a strong factor for attrition and something to be aware of. </w:t>
      </w:r>
    </w:p>
    <w:p w14:paraId="4CFECE33" w14:textId="77777777" w:rsidR="00063F24" w:rsidRDefault="00063F24" w:rsidP="007D4A72">
      <w:pPr>
        <w:spacing w:line="240" w:lineRule="auto"/>
        <w:jc w:val="center"/>
        <w:rPr>
          <w:rFonts w:ascii="Times New Roman" w:hAnsi="Times New Roman" w:cs="Times New Roman"/>
          <w:sz w:val="24"/>
          <w:szCs w:val="24"/>
        </w:rPr>
      </w:pPr>
      <w:r w:rsidRPr="00063F24">
        <w:rPr>
          <w:rFonts w:ascii="Times New Roman" w:hAnsi="Times New Roman" w:cs="Times New Roman"/>
          <w:noProof/>
          <w:sz w:val="24"/>
          <w:szCs w:val="24"/>
        </w:rPr>
        <w:drawing>
          <wp:inline distT="0" distB="0" distL="0" distR="0" wp14:anchorId="02FAACEC" wp14:editId="4C9B2F15">
            <wp:extent cx="2743200" cy="133179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2807" cy="1355875"/>
                    </a:xfrm>
                    <a:prstGeom prst="rect">
                      <a:avLst/>
                    </a:prstGeom>
                  </pic:spPr>
                </pic:pic>
              </a:graphicData>
            </a:graphic>
          </wp:inline>
        </w:drawing>
      </w:r>
    </w:p>
    <w:p w14:paraId="663947C7" w14:textId="77777777" w:rsidR="007E58F9" w:rsidRDefault="007E58F9" w:rsidP="00373B1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visual in this report is a line graph showing the amount of employee attrition based on the distance from home each employee traveled for work. While there are some outlier areas such as those employees that live around 25 miles away, most employee attrition occurred with employees who lived less than 10 miles away. </w:t>
      </w:r>
    </w:p>
    <w:p w14:paraId="3E83818C" w14:textId="7F0801FA" w:rsidR="00063F24" w:rsidRDefault="00410A29" w:rsidP="007D4A72">
      <w:pPr>
        <w:spacing w:line="240" w:lineRule="auto"/>
        <w:jc w:val="center"/>
        <w:rPr>
          <w:rFonts w:ascii="Times New Roman" w:hAnsi="Times New Roman" w:cs="Times New Roman"/>
          <w:sz w:val="24"/>
          <w:szCs w:val="24"/>
        </w:rPr>
      </w:pPr>
      <w:r w:rsidRPr="00410A29">
        <w:rPr>
          <w:rFonts w:ascii="Times New Roman" w:hAnsi="Times New Roman" w:cs="Times New Roman"/>
          <w:sz w:val="24"/>
          <w:szCs w:val="24"/>
        </w:rPr>
        <w:drawing>
          <wp:inline distT="0" distB="0" distL="0" distR="0" wp14:anchorId="7140D106" wp14:editId="4F82E546">
            <wp:extent cx="1819275" cy="131157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3582" cy="1321885"/>
                    </a:xfrm>
                    <a:prstGeom prst="rect">
                      <a:avLst/>
                    </a:prstGeom>
                  </pic:spPr>
                </pic:pic>
              </a:graphicData>
            </a:graphic>
          </wp:inline>
        </w:drawing>
      </w:r>
    </w:p>
    <w:p w14:paraId="560DB30C" w14:textId="7734C72D" w:rsidR="003D66ED" w:rsidRDefault="003D66ED" w:rsidP="00373B1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visual on the dashboard is a funnel chart showing </w:t>
      </w:r>
      <w:r w:rsidR="00410A29">
        <w:rPr>
          <w:rFonts w:ascii="Times New Roman" w:hAnsi="Times New Roman" w:cs="Times New Roman"/>
          <w:sz w:val="24"/>
          <w:szCs w:val="24"/>
        </w:rPr>
        <w:t>job</w:t>
      </w:r>
      <w:r>
        <w:rPr>
          <w:rFonts w:ascii="Times New Roman" w:hAnsi="Times New Roman" w:cs="Times New Roman"/>
          <w:sz w:val="24"/>
          <w:szCs w:val="24"/>
        </w:rPr>
        <w:t xml:space="preserve"> satisfaction ratings among those employees marked</w:t>
      </w:r>
      <w:r w:rsidR="00410A29">
        <w:rPr>
          <w:rFonts w:ascii="Times New Roman" w:hAnsi="Times New Roman" w:cs="Times New Roman"/>
          <w:sz w:val="24"/>
          <w:szCs w:val="24"/>
        </w:rPr>
        <w:t xml:space="preserve"> yes for attrition. A score of 3</w:t>
      </w:r>
      <w:r>
        <w:rPr>
          <w:rFonts w:ascii="Times New Roman" w:hAnsi="Times New Roman" w:cs="Times New Roman"/>
          <w:sz w:val="24"/>
          <w:szCs w:val="24"/>
        </w:rPr>
        <w:t xml:space="preserve"> out of 4 was the most common rating among those employees, with </w:t>
      </w:r>
      <w:r w:rsidR="00410A29">
        <w:rPr>
          <w:rFonts w:ascii="Times New Roman" w:hAnsi="Times New Roman" w:cs="Times New Roman"/>
          <w:sz w:val="24"/>
          <w:szCs w:val="24"/>
        </w:rPr>
        <w:t>a rating of 1 coming in</w:t>
      </w:r>
      <w:r>
        <w:rPr>
          <w:rFonts w:ascii="Times New Roman" w:hAnsi="Times New Roman" w:cs="Times New Roman"/>
          <w:sz w:val="24"/>
          <w:szCs w:val="24"/>
        </w:rPr>
        <w:t xml:space="preserve"> second. Employee attrition can occur in several ways, such as employees retiring or quitting and not being replaced. An analysis that could be made from this visual is that employees who quit </w:t>
      </w:r>
      <w:r w:rsidR="00262603">
        <w:rPr>
          <w:rFonts w:ascii="Times New Roman" w:hAnsi="Times New Roman" w:cs="Times New Roman"/>
          <w:sz w:val="24"/>
          <w:szCs w:val="24"/>
        </w:rPr>
        <w:t>might</w:t>
      </w:r>
      <w:r>
        <w:rPr>
          <w:rFonts w:ascii="Times New Roman" w:hAnsi="Times New Roman" w:cs="Times New Roman"/>
          <w:sz w:val="24"/>
          <w:szCs w:val="24"/>
        </w:rPr>
        <w:t xml:space="preserve"> have given a rating of 1, </w:t>
      </w:r>
      <w:r>
        <w:rPr>
          <w:rFonts w:ascii="Times New Roman" w:hAnsi="Times New Roman" w:cs="Times New Roman"/>
          <w:sz w:val="24"/>
          <w:szCs w:val="24"/>
        </w:rPr>
        <w:lastRenderedPageBreak/>
        <w:t xml:space="preserve">whereas employees who retired </w:t>
      </w:r>
      <w:r w:rsidR="00262603">
        <w:rPr>
          <w:rFonts w:ascii="Times New Roman" w:hAnsi="Times New Roman" w:cs="Times New Roman"/>
          <w:sz w:val="24"/>
          <w:szCs w:val="24"/>
        </w:rPr>
        <w:t>could</w:t>
      </w:r>
      <w:r>
        <w:rPr>
          <w:rFonts w:ascii="Times New Roman" w:hAnsi="Times New Roman" w:cs="Times New Roman"/>
          <w:sz w:val="24"/>
          <w:szCs w:val="24"/>
        </w:rPr>
        <w:t xml:space="preserve"> have given a higher rating</w:t>
      </w:r>
      <w:r w:rsidR="00410A29">
        <w:rPr>
          <w:rFonts w:ascii="Times New Roman" w:hAnsi="Times New Roman" w:cs="Times New Roman"/>
          <w:sz w:val="24"/>
          <w:szCs w:val="24"/>
        </w:rPr>
        <w:t xml:space="preserve"> of 3 or 4</w:t>
      </w:r>
      <w:r>
        <w:rPr>
          <w:rFonts w:ascii="Times New Roman" w:hAnsi="Times New Roman" w:cs="Times New Roman"/>
          <w:sz w:val="24"/>
          <w:szCs w:val="24"/>
        </w:rPr>
        <w:t>. Further analysis could include looking at employees who are still employed, to determine any potential risks for quitting due to</w:t>
      </w:r>
      <w:r w:rsidR="00262603">
        <w:rPr>
          <w:rFonts w:ascii="Times New Roman" w:hAnsi="Times New Roman" w:cs="Times New Roman"/>
          <w:sz w:val="24"/>
          <w:szCs w:val="24"/>
        </w:rPr>
        <w:t xml:space="preserve"> lack of</w:t>
      </w:r>
      <w:r>
        <w:rPr>
          <w:rFonts w:ascii="Times New Roman" w:hAnsi="Times New Roman" w:cs="Times New Roman"/>
          <w:sz w:val="24"/>
          <w:szCs w:val="24"/>
        </w:rPr>
        <w:t xml:space="preserve"> </w:t>
      </w:r>
      <w:r w:rsidR="00410A29">
        <w:rPr>
          <w:rFonts w:ascii="Times New Roman" w:hAnsi="Times New Roman" w:cs="Times New Roman"/>
          <w:sz w:val="24"/>
          <w:szCs w:val="24"/>
        </w:rPr>
        <w:t>job</w:t>
      </w:r>
      <w:r>
        <w:rPr>
          <w:rFonts w:ascii="Times New Roman" w:hAnsi="Times New Roman" w:cs="Times New Roman"/>
          <w:sz w:val="24"/>
          <w:szCs w:val="24"/>
        </w:rPr>
        <w:t xml:space="preserve"> satisfaction. </w:t>
      </w:r>
    </w:p>
    <w:p w14:paraId="669AAF5F" w14:textId="77777777" w:rsidR="00063F24" w:rsidRDefault="00063F24" w:rsidP="007D4A72">
      <w:pPr>
        <w:spacing w:line="240" w:lineRule="auto"/>
        <w:jc w:val="center"/>
        <w:rPr>
          <w:rFonts w:ascii="Times New Roman" w:hAnsi="Times New Roman" w:cs="Times New Roman"/>
          <w:sz w:val="24"/>
          <w:szCs w:val="24"/>
        </w:rPr>
      </w:pPr>
      <w:r w:rsidRPr="00063F24">
        <w:rPr>
          <w:rFonts w:ascii="Times New Roman" w:hAnsi="Times New Roman" w:cs="Times New Roman"/>
          <w:noProof/>
          <w:sz w:val="24"/>
          <w:szCs w:val="24"/>
        </w:rPr>
        <w:drawing>
          <wp:inline distT="0" distB="0" distL="0" distR="0" wp14:anchorId="2B9110F1" wp14:editId="2405A6CF">
            <wp:extent cx="2476500" cy="136879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928" cy="1386170"/>
                    </a:xfrm>
                    <a:prstGeom prst="rect">
                      <a:avLst/>
                    </a:prstGeom>
                  </pic:spPr>
                </pic:pic>
              </a:graphicData>
            </a:graphic>
          </wp:inline>
        </w:drawing>
      </w:r>
    </w:p>
    <w:p w14:paraId="197C4DB6" w14:textId="6DE956EB" w:rsidR="00821A6B" w:rsidRDefault="00821A6B" w:rsidP="00373B12">
      <w:pPr>
        <w:spacing w:after="0" w:line="480" w:lineRule="auto"/>
        <w:rPr>
          <w:rFonts w:ascii="Times New Roman" w:hAnsi="Times New Roman" w:cs="Times New Roman"/>
          <w:sz w:val="24"/>
          <w:szCs w:val="24"/>
        </w:rPr>
      </w:pPr>
      <w:r>
        <w:rPr>
          <w:rFonts w:ascii="Times New Roman" w:hAnsi="Times New Roman" w:cs="Times New Roman"/>
          <w:sz w:val="24"/>
          <w:szCs w:val="24"/>
        </w:rPr>
        <w:tab/>
        <w:t>This table shows each role in the organization and their attrition count. The table can be sorted by job role or attrition count, which makes analysis</w:t>
      </w:r>
      <w:r w:rsidR="00262603" w:rsidRPr="00262603">
        <w:rPr>
          <w:rFonts w:ascii="Times New Roman" w:hAnsi="Times New Roman" w:cs="Times New Roman"/>
          <w:sz w:val="24"/>
          <w:szCs w:val="24"/>
        </w:rPr>
        <w:t xml:space="preserve"> </w:t>
      </w:r>
      <w:r w:rsidR="00262603">
        <w:rPr>
          <w:rFonts w:ascii="Times New Roman" w:hAnsi="Times New Roman" w:cs="Times New Roman"/>
          <w:sz w:val="24"/>
          <w:szCs w:val="24"/>
        </w:rPr>
        <w:t>simpler</w:t>
      </w:r>
      <w:r>
        <w:rPr>
          <w:rFonts w:ascii="Times New Roman" w:hAnsi="Times New Roman" w:cs="Times New Roman"/>
          <w:sz w:val="24"/>
          <w:szCs w:val="24"/>
        </w:rPr>
        <w:t>. By sorting the table by descending attrition count, we can see</w:t>
      </w:r>
      <w:r w:rsidR="00262603">
        <w:rPr>
          <w:rFonts w:ascii="Times New Roman" w:hAnsi="Times New Roman" w:cs="Times New Roman"/>
          <w:sz w:val="24"/>
          <w:szCs w:val="24"/>
        </w:rPr>
        <w:t xml:space="preserve"> that laboratory technician is the role</w:t>
      </w:r>
      <w:r>
        <w:rPr>
          <w:rFonts w:ascii="Times New Roman" w:hAnsi="Times New Roman" w:cs="Times New Roman"/>
          <w:sz w:val="24"/>
          <w:szCs w:val="24"/>
        </w:rPr>
        <w:t xml:space="preserve"> with the highest amount of attrition. This table is also interactive with the other visuals, so selecting a job role will change the other visuals to show the coordinating data such as education field, gender, or </w:t>
      </w:r>
      <w:r w:rsidR="00410A29">
        <w:rPr>
          <w:rFonts w:ascii="Times New Roman" w:hAnsi="Times New Roman" w:cs="Times New Roman"/>
          <w:sz w:val="24"/>
          <w:szCs w:val="24"/>
        </w:rPr>
        <w:t>job</w:t>
      </w:r>
      <w:r>
        <w:rPr>
          <w:rFonts w:ascii="Times New Roman" w:hAnsi="Times New Roman" w:cs="Times New Roman"/>
          <w:sz w:val="24"/>
          <w:szCs w:val="24"/>
        </w:rPr>
        <w:t xml:space="preserve"> satisfaction. I chose to use a table for this information because there were several job roles and </w:t>
      </w:r>
      <w:r w:rsidR="00FD6E11">
        <w:rPr>
          <w:rFonts w:ascii="Times New Roman" w:hAnsi="Times New Roman" w:cs="Times New Roman"/>
          <w:sz w:val="24"/>
          <w:szCs w:val="24"/>
        </w:rPr>
        <w:t>I prefer not to be repetitive with column and bar charts.</w:t>
      </w:r>
    </w:p>
    <w:p w14:paraId="5746AB73" w14:textId="77777777" w:rsidR="00063F24" w:rsidRDefault="00063F24" w:rsidP="007D4A72">
      <w:pPr>
        <w:spacing w:line="240" w:lineRule="auto"/>
        <w:jc w:val="center"/>
        <w:rPr>
          <w:rFonts w:ascii="Times New Roman" w:hAnsi="Times New Roman" w:cs="Times New Roman"/>
          <w:sz w:val="24"/>
          <w:szCs w:val="24"/>
        </w:rPr>
      </w:pPr>
      <w:r w:rsidRPr="00063F24">
        <w:rPr>
          <w:rFonts w:ascii="Times New Roman" w:hAnsi="Times New Roman" w:cs="Times New Roman"/>
          <w:noProof/>
          <w:sz w:val="24"/>
          <w:szCs w:val="24"/>
        </w:rPr>
        <w:drawing>
          <wp:inline distT="0" distB="0" distL="0" distR="0" wp14:anchorId="79A1EE69" wp14:editId="4114B7D8">
            <wp:extent cx="1631783" cy="12858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3712" cy="1303156"/>
                    </a:xfrm>
                    <a:prstGeom prst="rect">
                      <a:avLst/>
                    </a:prstGeom>
                  </pic:spPr>
                </pic:pic>
              </a:graphicData>
            </a:graphic>
          </wp:inline>
        </w:drawing>
      </w:r>
    </w:p>
    <w:p w14:paraId="49D98128" w14:textId="39DA2C16" w:rsidR="00FD6E11" w:rsidRDefault="00FD6E11" w:rsidP="00373B1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Attrition by education field is shown in a tree map, as there were several fields and the visual is still readable and understandable at a small size, which was needed to arrange the dashboard appropriately. Showing attrition as it is related to education field is another way to determine trends in overall employee attrition. As shown in the visual, Life Sciences is the education field with the highest amount of attrition. When the user hovers the mouse over the life </w:t>
      </w:r>
      <w:r>
        <w:rPr>
          <w:rFonts w:ascii="Times New Roman" w:hAnsi="Times New Roman" w:cs="Times New Roman"/>
          <w:sz w:val="24"/>
          <w:szCs w:val="24"/>
        </w:rPr>
        <w:lastRenderedPageBreak/>
        <w:t>sciences section, it shows that 89 of the total 237 employees marked ‘yes’ for attrition belong to that education field. Selecting an education field will also influence the other visuals, for example if selecting the Medical field, the job role table will adjust the job roles and attrition count</w:t>
      </w:r>
      <w:r w:rsidR="00DA4EE0">
        <w:rPr>
          <w:rFonts w:ascii="Times New Roman" w:hAnsi="Times New Roman" w:cs="Times New Roman"/>
          <w:sz w:val="24"/>
          <w:szCs w:val="24"/>
        </w:rPr>
        <w:t>s</w:t>
      </w:r>
      <w:r>
        <w:rPr>
          <w:rFonts w:ascii="Times New Roman" w:hAnsi="Times New Roman" w:cs="Times New Roman"/>
          <w:sz w:val="24"/>
          <w:szCs w:val="24"/>
        </w:rPr>
        <w:t xml:space="preserve"> to only show those employees in that education field. </w:t>
      </w:r>
    </w:p>
    <w:p w14:paraId="4D2C2FBF" w14:textId="77777777" w:rsidR="00063F24" w:rsidRDefault="00063F24" w:rsidP="007D4A72">
      <w:pPr>
        <w:spacing w:line="240" w:lineRule="auto"/>
        <w:jc w:val="center"/>
        <w:rPr>
          <w:rFonts w:ascii="Times New Roman" w:hAnsi="Times New Roman" w:cs="Times New Roman"/>
          <w:sz w:val="24"/>
          <w:szCs w:val="24"/>
        </w:rPr>
      </w:pPr>
      <w:r w:rsidRPr="00063F24">
        <w:rPr>
          <w:rFonts w:ascii="Times New Roman" w:hAnsi="Times New Roman" w:cs="Times New Roman"/>
          <w:noProof/>
          <w:sz w:val="24"/>
          <w:szCs w:val="24"/>
        </w:rPr>
        <w:drawing>
          <wp:inline distT="0" distB="0" distL="0" distR="0" wp14:anchorId="5397BCC1" wp14:editId="34F93CB4">
            <wp:extent cx="2838450" cy="12990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5222" cy="1315909"/>
                    </a:xfrm>
                    <a:prstGeom prst="rect">
                      <a:avLst/>
                    </a:prstGeom>
                  </pic:spPr>
                </pic:pic>
              </a:graphicData>
            </a:graphic>
          </wp:inline>
        </w:drawing>
      </w:r>
    </w:p>
    <w:p w14:paraId="36E09347" w14:textId="204F57BE" w:rsidR="00DA4EE0" w:rsidRPr="00063F24" w:rsidRDefault="00DA4EE0" w:rsidP="00DA4EE0">
      <w:pPr>
        <w:spacing w:line="480" w:lineRule="auto"/>
        <w:rPr>
          <w:rFonts w:ascii="Times New Roman" w:hAnsi="Times New Roman" w:cs="Times New Roman"/>
          <w:sz w:val="24"/>
          <w:szCs w:val="24"/>
        </w:rPr>
      </w:pPr>
      <w:r>
        <w:rPr>
          <w:rFonts w:ascii="Times New Roman" w:hAnsi="Times New Roman" w:cs="Times New Roman"/>
          <w:sz w:val="24"/>
          <w:szCs w:val="24"/>
        </w:rPr>
        <w:tab/>
        <w:t>The final visual used is a pie chart to show the attrition count by gender. The pie chart also shows the percentage each gender accounted for. As with the other visuals, as the user interacts with the dashboard as a whole and will adjust the other visuals to show the related information, depending on which gender is selected. I chose to display this information in a pie chart because there were only two options given for this data, meaning a pie chart would be simple and can be looke</w:t>
      </w:r>
      <w:r w:rsidR="00FC1CE2">
        <w:rPr>
          <w:rFonts w:ascii="Times New Roman" w:hAnsi="Times New Roman" w:cs="Times New Roman"/>
          <w:sz w:val="24"/>
          <w:szCs w:val="24"/>
        </w:rPr>
        <w:t xml:space="preserve">d at quickly to gain insights. </w:t>
      </w:r>
    </w:p>
    <w:p w14:paraId="33308B7A" w14:textId="77777777" w:rsidR="00063F24" w:rsidRDefault="00063F24" w:rsidP="006B6458">
      <w:pPr>
        <w:spacing w:line="480" w:lineRule="auto"/>
        <w:rPr>
          <w:rFonts w:ascii="Times New Roman" w:hAnsi="Times New Roman" w:cs="Times New Roman"/>
          <w:b/>
          <w:sz w:val="24"/>
          <w:szCs w:val="24"/>
        </w:rPr>
      </w:pPr>
      <w:r>
        <w:rPr>
          <w:rFonts w:ascii="Times New Roman" w:hAnsi="Times New Roman" w:cs="Times New Roman"/>
          <w:b/>
          <w:sz w:val="24"/>
          <w:szCs w:val="24"/>
        </w:rPr>
        <w:t>Actionable Insights</w:t>
      </w:r>
    </w:p>
    <w:p w14:paraId="6025FF17" w14:textId="579A640B" w:rsidR="00410A29" w:rsidRDefault="00410A29" w:rsidP="006B645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Based on the analysis and visuals created from the provided data, there are several actionable insights that can be recognized. First, which is also shown on a card, </w:t>
      </w:r>
      <w:r w:rsidR="005959E2">
        <w:rPr>
          <w:rFonts w:ascii="Times New Roman" w:hAnsi="Times New Roman" w:cs="Times New Roman"/>
          <w:sz w:val="24"/>
          <w:szCs w:val="24"/>
        </w:rPr>
        <w:t xml:space="preserve">is that </w:t>
      </w:r>
      <w:r>
        <w:rPr>
          <w:rFonts w:ascii="Times New Roman" w:hAnsi="Times New Roman" w:cs="Times New Roman"/>
          <w:sz w:val="24"/>
          <w:szCs w:val="24"/>
        </w:rPr>
        <w:t xml:space="preserve">research and development accounted for more than half of employee attrition, and also accounts for more than half of the employees overall. Also, we can see that men account for about 63% of employee attrition. From the scatter chart showing monthly income and monthly rate differences, we can realize that </w:t>
      </w:r>
      <w:r w:rsidR="000A53F5">
        <w:rPr>
          <w:rFonts w:ascii="Times New Roman" w:hAnsi="Times New Roman" w:cs="Times New Roman"/>
          <w:sz w:val="24"/>
          <w:szCs w:val="24"/>
        </w:rPr>
        <w:t xml:space="preserve">a lower income has a strong impact on employee attrition, especially as one </w:t>
      </w:r>
      <w:r w:rsidR="005959E2">
        <w:rPr>
          <w:rFonts w:ascii="Times New Roman" w:hAnsi="Times New Roman" w:cs="Times New Roman"/>
          <w:sz w:val="24"/>
          <w:szCs w:val="24"/>
        </w:rPr>
        <w:t>highlights</w:t>
      </w:r>
      <w:r w:rsidR="000A53F5">
        <w:rPr>
          <w:rFonts w:ascii="Times New Roman" w:hAnsi="Times New Roman" w:cs="Times New Roman"/>
          <w:sz w:val="24"/>
          <w:szCs w:val="24"/>
        </w:rPr>
        <w:t xml:space="preserve"> individual points on the graph a</w:t>
      </w:r>
      <w:r w:rsidR="005959E2">
        <w:rPr>
          <w:rFonts w:ascii="Times New Roman" w:hAnsi="Times New Roman" w:cs="Times New Roman"/>
          <w:sz w:val="24"/>
          <w:szCs w:val="24"/>
        </w:rPr>
        <w:t>nd understands that the rate-to-</w:t>
      </w:r>
      <w:r w:rsidR="000A53F5">
        <w:rPr>
          <w:rFonts w:ascii="Times New Roman" w:hAnsi="Times New Roman" w:cs="Times New Roman"/>
          <w:sz w:val="24"/>
          <w:szCs w:val="24"/>
        </w:rPr>
        <w:t xml:space="preserve">income difference for </w:t>
      </w:r>
      <w:r w:rsidR="000A53F5">
        <w:rPr>
          <w:rFonts w:ascii="Times New Roman" w:hAnsi="Times New Roman" w:cs="Times New Roman"/>
          <w:sz w:val="24"/>
          <w:szCs w:val="24"/>
        </w:rPr>
        <w:lastRenderedPageBreak/>
        <w:t>some employees was largely significant and fairly common. This could be a prominent factor in employee attrition and should be examined closer if possible.</w:t>
      </w:r>
    </w:p>
    <w:p w14:paraId="0B66714C" w14:textId="77777777" w:rsidR="00640572" w:rsidRPr="00410A29" w:rsidRDefault="00640572" w:rsidP="006B6458">
      <w:pPr>
        <w:spacing w:line="480" w:lineRule="auto"/>
        <w:rPr>
          <w:rFonts w:ascii="Times New Roman" w:hAnsi="Times New Roman" w:cs="Times New Roman"/>
          <w:sz w:val="24"/>
          <w:szCs w:val="24"/>
        </w:rPr>
      </w:pPr>
    </w:p>
    <w:p w14:paraId="3F7D5583" w14:textId="03E8917F" w:rsidR="00274B6E" w:rsidRDefault="00410A29" w:rsidP="009A6914">
      <w:pPr>
        <w:spacing w:line="480" w:lineRule="auto"/>
        <w:rPr>
          <w:rFonts w:ascii="Times New Roman" w:hAnsi="Times New Roman" w:cs="Times New Roman"/>
          <w:b/>
          <w:sz w:val="24"/>
          <w:szCs w:val="24"/>
        </w:rPr>
      </w:pPr>
      <w:r>
        <w:rPr>
          <w:rFonts w:ascii="Times New Roman" w:hAnsi="Times New Roman" w:cs="Times New Roman"/>
          <w:b/>
          <w:sz w:val="24"/>
          <w:szCs w:val="24"/>
        </w:rPr>
        <w:t>Executive Summary</w:t>
      </w:r>
    </w:p>
    <w:p w14:paraId="5B272B59" w14:textId="21E3CCD1" w:rsidR="005959E2" w:rsidRDefault="005959E2" w:rsidP="009A6914">
      <w:pPr>
        <w:spacing w:line="480" w:lineRule="auto"/>
        <w:rPr>
          <w:rFonts w:ascii="Times New Roman" w:hAnsi="Times New Roman" w:cs="Times New Roman"/>
          <w:sz w:val="24"/>
          <w:szCs w:val="24"/>
        </w:rPr>
      </w:pPr>
      <w:r>
        <w:rPr>
          <w:rFonts w:ascii="Times New Roman" w:hAnsi="Times New Roman" w:cs="Times New Roman"/>
          <w:sz w:val="24"/>
          <w:szCs w:val="24"/>
        </w:rPr>
        <w:tab/>
      </w:r>
      <w:r w:rsidR="009A6914">
        <w:rPr>
          <w:rFonts w:ascii="Times New Roman" w:hAnsi="Times New Roman" w:cs="Times New Roman"/>
          <w:sz w:val="24"/>
          <w:szCs w:val="24"/>
        </w:rPr>
        <w:t>There are many factors at play when an organization is planning an expansion. Using business intelligence such as PowerBI to create reports can help provide further insight into demanding business questions such as, ‘what are the factors for employee attrition in our organization?’ By evaluating the key findings from the following data visualization analysis, this report aims to answer this business question and relevant follow-up questions</w:t>
      </w:r>
      <w:r w:rsidR="00543EEC">
        <w:rPr>
          <w:rFonts w:ascii="Times New Roman" w:hAnsi="Times New Roman" w:cs="Times New Roman"/>
          <w:sz w:val="24"/>
          <w:szCs w:val="24"/>
        </w:rPr>
        <w:t xml:space="preserve"> in regards to ABC Company and its impending expansion</w:t>
      </w:r>
      <w:r w:rsidR="009A6914">
        <w:rPr>
          <w:rFonts w:ascii="Times New Roman" w:hAnsi="Times New Roman" w:cs="Times New Roman"/>
          <w:sz w:val="24"/>
          <w:szCs w:val="24"/>
        </w:rPr>
        <w:t>.</w:t>
      </w:r>
    </w:p>
    <w:p w14:paraId="193AD3B8" w14:textId="74D76DCF" w:rsidR="009A6914" w:rsidRDefault="009A6914" w:rsidP="009A69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reviewing the data and subsequent visualization, several insights can be made from the </w:t>
      </w:r>
      <w:r w:rsidR="000E4110">
        <w:rPr>
          <w:rFonts w:ascii="Times New Roman" w:hAnsi="Times New Roman" w:cs="Times New Roman"/>
          <w:sz w:val="24"/>
          <w:szCs w:val="24"/>
        </w:rPr>
        <w:t xml:space="preserve">resulting </w:t>
      </w:r>
      <w:r>
        <w:rPr>
          <w:rFonts w:ascii="Times New Roman" w:hAnsi="Times New Roman" w:cs="Times New Roman"/>
          <w:sz w:val="24"/>
          <w:szCs w:val="24"/>
        </w:rPr>
        <w:t xml:space="preserve">information. To create this report, the data was loaded into PowerBI and evaluated for any inconsistencies or errors. Then, the data was cleaned and transformed to properly reflect any data types such as currency. </w:t>
      </w:r>
      <w:r w:rsidR="000E4110">
        <w:rPr>
          <w:rFonts w:ascii="Times New Roman" w:hAnsi="Times New Roman" w:cs="Times New Roman"/>
          <w:sz w:val="24"/>
          <w:szCs w:val="24"/>
        </w:rPr>
        <w:t xml:space="preserve">Another column was also created in the table that assigned the yes/no values for employee attrition to true or false statements. </w:t>
      </w:r>
      <w:r>
        <w:rPr>
          <w:rFonts w:ascii="Times New Roman" w:hAnsi="Times New Roman" w:cs="Times New Roman"/>
          <w:sz w:val="24"/>
          <w:szCs w:val="24"/>
        </w:rPr>
        <w:t>By creating reference tables that contained relevant columns such as job department, job role, education field, and job satisfaction, the data was able to be converted into visualizations. The first trends that can be recognized from the visualization is that</w:t>
      </w:r>
      <w:r w:rsidR="000E4110">
        <w:rPr>
          <w:rFonts w:ascii="Times New Roman" w:hAnsi="Times New Roman" w:cs="Times New Roman"/>
          <w:sz w:val="24"/>
          <w:szCs w:val="24"/>
        </w:rPr>
        <w:t xml:space="preserve"> the Research and D</w:t>
      </w:r>
      <w:r>
        <w:rPr>
          <w:rFonts w:ascii="Times New Roman" w:hAnsi="Times New Roman" w:cs="Times New Roman"/>
          <w:sz w:val="24"/>
          <w:szCs w:val="24"/>
        </w:rPr>
        <w:t xml:space="preserve">evelopment department accounts for more than half of employee attrition, and men account for more than 60% of attrition when compared to women. Another important trend is that many employees whose departure was attributed to attrition had significant differences in their projected monthly rate and their actual monthly income. </w:t>
      </w:r>
      <w:r w:rsidR="00543EEC">
        <w:rPr>
          <w:rFonts w:ascii="Times New Roman" w:hAnsi="Times New Roman" w:cs="Times New Roman"/>
          <w:sz w:val="24"/>
          <w:szCs w:val="24"/>
        </w:rPr>
        <w:t xml:space="preserve">While there may be reasonable explanations for this insight, it is something that </w:t>
      </w:r>
      <w:r w:rsidR="00543EEC">
        <w:rPr>
          <w:rFonts w:ascii="Times New Roman" w:hAnsi="Times New Roman" w:cs="Times New Roman"/>
          <w:sz w:val="24"/>
          <w:szCs w:val="24"/>
        </w:rPr>
        <w:lastRenderedPageBreak/>
        <w:t>should be reviewed and hopefully explained or corrected. Another insight is that employees who left by attrition tended to rate their job satisfaction at a 1 or a 3, with 3 being given slightly more often. Reviewing current employees’ job satisfaction and identifying those with low ratings may give more insight into future attrition.</w:t>
      </w:r>
    </w:p>
    <w:p w14:paraId="4F5C1B86" w14:textId="311E13B6" w:rsidR="00D46136" w:rsidRPr="00543EEC" w:rsidRDefault="00543EEC" w:rsidP="00BA5A47">
      <w:pPr>
        <w:spacing w:line="480" w:lineRule="auto"/>
        <w:rPr>
          <w:rFonts w:ascii="Times New Roman" w:hAnsi="Times New Roman" w:cs="Times New Roman"/>
          <w:sz w:val="24"/>
          <w:szCs w:val="24"/>
        </w:rPr>
      </w:pPr>
      <w:r>
        <w:rPr>
          <w:rFonts w:ascii="Times New Roman" w:hAnsi="Times New Roman" w:cs="Times New Roman"/>
          <w:sz w:val="24"/>
          <w:szCs w:val="24"/>
        </w:rPr>
        <w:tab/>
      </w:r>
      <w:r w:rsidR="000E4110">
        <w:rPr>
          <w:rFonts w:ascii="Times New Roman" w:hAnsi="Times New Roman" w:cs="Times New Roman"/>
          <w:sz w:val="24"/>
          <w:szCs w:val="24"/>
        </w:rPr>
        <w:t xml:space="preserve">Several questions can be answered from interacting with the data visualization. Each visual can affect the others, which can help to gain further insight into the factors that lead to employee attrition. For example, by highlighting the ‘1’ rating on the job satisfaction visual, it adjusts the other visuals to show that primarily male employees gave this rating, and that laboratory technician job roles and the R&amp;D department gave that low rating. </w:t>
      </w:r>
      <w:r w:rsidR="00D64A6B">
        <w:rPr>
          <w:rFonts w:ascii="Times New Roman" w:hAnsi="Times New Roman" w:cs="Times New Roman"/>
          <w:sz w:val="24"/>
          <w:szCs w:val="24"/>
        </w:rPr>
        <w:t xml:space="preserve">A low rating was also associated with a lower income. </w:t>
      </w:r>
      <w:bookmarkStart w:id="0" w:name="_GoBack"/>
      <w:bookmarkEnd w:id="0"/>
      <w:r w:rsidR="000E4110">
        <w:rPr>
          <w:rFonts w:ascii="Times New Roman" w:hAnsi="Times New Roman" w:cs="Times New Roman"/>
          <w:sz w:val="24"/>
          <w:szCs w:val="24"/>
        </w:rPr>
        <w:t>Insights such as this can help to potentially identify prob</w:t>
      </w:r>
      <w:r w:rsidR="00BA5A47">
        <w:rPr>
          <w:rFonts w:ascii="Times New Roman" w:hAnsi="Times New Roman" w:cs="Times New Roman"/>
          <w:sz w:val="24"/>
          <w:szCs w:val="24"/>
        </w:rPr>
        <w:t>lem areas in the company</w:t>
      </w:r>
      <w:r w:rsidR="000E4110">
        <w:rPr>
          <w:rFonts w:ascii="Times New Roman" w:hAnsi="Times New Roman" w:cs="Times New Roman"/>
          <w:sz w:val="24"/>
          <w:szCs w:val="24"/>
        </w:rPr>
        <w:t xml:space="preserve"> that need to be addressed before expansion </w:t>
      </w:r>
      <w:r w:rsidR="00BA5A47">
        <w:rPr>
          <w:rFonts w:ascii="Times New Roman" w:hAnsi="Times New Roman" w:cs="Times New Roman"/>
          <w:sz w:val="24"/>
          <w:szCs w:val="24"/>
        </w:rPr>
        <w:t xml:space="preserve">in order to best reduce employee attrition. </w:t>
      </w:r>
    </w:p>
    <w:sectPr w:rsidR="00D46136" w:rsidRPr="00543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34037"/>
    <w:multiLevelType w:val="hybridMultilevel"/>
    <w:tmpl w:val="DFAA01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5119FD"/>
    <w:multiLevelType w:val="hybridMultilevel"/>
    <w:tmpl w:val="2960ADB2"/>
    <w:lvl w:ilvl="0" w:tplc="2B48B87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F4C68"/>
    <w:multiLevelType w:val="hybridMultilevel"/>
    <w:tmpl w:val="DE6218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5645F"/>
    <w:multiLevelType w:val="hybridMultilevel"/>
    <w:tmpl w:val="78A8547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96D50"/>
    <w:multiLevelType w:val="hybridMultilevel"/>
    <w:tmpl w:val="C9FC68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081E06"/>
    <w:multiLevelType w:val="hybridMultilevel"/>
    <w:tmpl w:val="693479E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106E52"/>
    <w:multiLevelType w:val="hybridMultilevel"/>
    <w:tmpl w:val="613CA086"/>
    <w:lvl w:ilvl="0" w:tplc="B344BFA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04699"/>
    <w:multiLevelType w:val="hybridMultilevel"/>
    <w:tmpl w:val="849EFFA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2D4062"/>
    <w:multiLevelType w:val="hybridMultilevel"/>
    <w:tmpl w:val="C916DA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DE2D06"/>
    <w:multiLevelType w:val="hybridMultilevel"/>
    <w:tmpl w:val="161EF9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4B2520"/>
    <w:multiLevelType w:val="hybridMultilevel"/>
    <w:tmpl w:val="A8D43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C29F2"/>
    <w:multiLevelType w:val="hybridMultilevel"/>
    <w:tmpl w:val="DFB6E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A2024"/>
    <w:multiLevelType w:val="hybridMultilevel"/>
    <w:tmpl w:val="0DF0121A"/>
    <w:lvl w:ilvl="0" w:tplc="535EB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66E7A"/>
    <w:multiLevelType w:val="hybridMultilevel"/>
    <w:tmpl w:val="B4D24A64"/>
    <w:lvl w:ilvl="0" w:tplc="1424EDE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12"/>
  </w:num>
  <w:num w:numId="5">
    <w:abstractNumId w:val="0"/>
  </w:num>
  <w:num w:numId="6">
    <w:abstractNumId w:val="6"/>
  </w:num>
  <w:num w:numId="7">
    <w:abstractNumId w:val="7"/>
  </w:num>
  <w:num w:numId="8">
    <w:abstractNumId w:val="8"/>
  </w:num>
  <w:num w:numId="9">
    <w:abstractNumId w:val="2"/>
  </w:num>
  <w:num w:numId="10">
    <w:abstractNumId w:val="9"/>
  </w:num>
  <w:num w:numId="11">
    <w:abstractNumId w:val="11"/>
  </w:num>
  <w:num w:numId="12">
    <w:abstractNumId w:val="13"/>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76"/>
    <w:rsid w:val="00063F24"/>
    <w:rsid w:val="000A53F5"/>
    <w:rsid w:val="000E4110"/>
    <w:rsid w:val="0019657E"/>
    <w:rsid w:val="00262603"/>
    <w:rsid w:val="00274B6E"/>
    <w:rsid w:val="003230FD"/>
    <w:rsid w:val="00373B12"/>
    <w:rsid w:val="003D66ED"/>
    <w:rsid w:val="00410A29"/>
    <w:rsid w:val="004E3FAB"/>
    <w:rsid w:val="00543EEC"/>
    <w:rsid w:val="00544E76"/>
    <w:rsid w:val="005959E2"/>
    <w:rsid w:val="00640572"/>
    <w:rsid w:val="006B6458"/>
    <w:rsid w:val="007D4A72"/>
    <w:rsid w:val="007E58F9"/>
    <w:rsid w:val="00821A6B"/>
    <w:rsid w:val="008957F2"/>
    <w:rsid w:val="009A6914"/>
    <w:rsid w:val="00AB7E7A"/>
    <w:rsid w:val="00BA5A47"/>
    <w:rsid w:val="00C33C72"/>
    <w:rsid w:val="00D17526"/>
    <w:rsid w:val="00D44B2A"/>
    <w:rsid w:val="00D46136"/>
    <w:rsid w:val="00D64A6B"/>
    <w:rsid w:val="00DA4EE0"/>
    <w:rsid w:val="00FC1CE2"/>
    <w:rsid w:val="00FD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D3FB"/>
  <w15:chartTrackingRefBased/>
  <w15:docId w15:val="{7574DAB5-0E10-424F-B054-6D11E6F0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76"/>
    <w:pPr>
      <w:ind w:left="720"/>
      <w:contextualSpacing/>
    </w:pPr>
  </w:style>
  <w:style w:type="character" w:styleId="CommentReference">
    <w:name w:val="annotation reference"/>
    <w:basedOn w:val="DefaultParagraphFont"/>
    <w:uiPriority w:val="99"/>
    <w:semiHidden/>
    <w:unhideWhenUsed/>
    <w:rsid w:val="00544E76"/>
    <w:rPr>
      <w:sz w:val="16"/>
      <w:szCs w:val="16"/>
    </w:rPr>
  </w:style>
  <w:style w:type="paragraph" w:styleId="CommentText">
    <w:name w:val="annotation text"/>
    <w:basedOn w:val="Normal"/>
    <w:link w:val="CommentTextChar"/>
    <w:uiPriority w:val="99"/>
    <w:semiHidden/>
    <w:unhideWhenUsed/>
    <w:rsid w:val="00544E76"/>
    <w:pPr>
      <w:spacing w:line="240" w:lineRule="auto"/>
    </w:pPr>
    <w:rPr>
      <w:sz w:val="20"/>
      <w:szCs w:val="20"/>
    </w:rPr>
  </w:style>
  <w:style w:type="character" w:customStyle="1" w:styleId="CommentTextChar">
    <w:name w:val="Comment Text Char"/>
    <w:basedOn w:val="DefaultParagraphFont"/>
    <w:link w:val="CommentText"/>
    <w:uiPriority w:val="99"/>
    <w:semiHidden/>
    <w:rsid w:val="00544E76"/>
    <w:rPr>
      <w:sz w:val="20"/>
      <w:szCs w:val="20"/>
    </w:rPr>
  </w:style>
  <w:style w:type="paragraph" w:styleId="CommentSubject">
    <w:name w:val="annotation subject"/>
    <w:basedOn w:val="CommentText"/>
    <w:next w:val="CommentText"/>
    <w:link w:val="CommentSubjectChar"/>
    <w:uiPriority w:val="99"/>
    <w:semiHidden/>
    <w:unhideWhenUsed/>
    <w:rsid w:val="00544E76"/>
    <w:rPr>
      <w:b/>
      <w:bCs/>
    </w:rPr>
  </w:style>
  <w:style w:type="character" w:customStyle="1" w:styleId="CommentSubjectChar">
    <w:name w:val="Comment Subject Char"/>
    <w:basedOn w:val="CommentTextChar"/>
    <w:link w:val="CommentSubject"/>
    <w:uiPriority w:val="99"/>
    <w:semiHidden/>
    <w:rsid w:val="00544E76"/>
    <w:rPr>
      <w:b/>
      <w:bCs/>
      <w:sz w:val="20"/>
      <w:szCs w:val="20"/>
    </w:rPr>
  </w:style>
  <w:style w:type="paragraph" w:styleId="BalloonText">
    <w:name w:val="Balloon Text"/>
    <w:basedOn w:val="Normal"/>
    <w:link w:val="BalloonTextChar"/>
    <w:uiPriority w:val="99"/>
    <w:semiHidden/>
    <w:unhideWhenUsed/>
    <w:rsid w:val="00544E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3</cp:revision>
  <dcterms:created xsi:type="dcterms:W3CDTF">2023-08-13T05:06:00Z</dcterms:created>
  <dcterms:modified xsi:type="dcterms:W3CDTF">2023-08-13T05:07:00Z</dcterms:modified>
</cp:coreProperties>
</file>