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AVISO DE PRIVACIDAD INTEGRAL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Ashley Soto Tomé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adelante, "EL RESPONSABLE"), con domicilio 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Álvaro Obregón, CDMX, México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pone a disposición de los usuarios (en adelante, "EL TITULAR") de la aplicación web </w:t>
      </w:r>
      <w:proofErr w:type="spellStart"/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ControlGastosMX</w:t>
      </w:r>
      <w:proofErr w:type="spellEnd"/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presente Aviso de Privacidad, en cumplimiento con la Ley Federal de Protección de Datos Personales en Posesión de los Particulares (LFPDPPP).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DATOS PERSONALES QUE SE RECABAN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 prestación de los servicios de gestión financiera, recabamos los siguientes datos:</w:t>
      </w:r>
    </w:p>
    <w:p w:rsidR="00E63082" w:rsidRPr="00E63082" w:rsidRDefault="00E63082" w:rsidP="00E6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Datos de Identificación: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Nombre completo,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número de teléfono, </w:t>
      </w:r>
      <w:bookmarkStart w:id="0" w:name="_GoBack"/>
      <w:bookmarkEnd w:id="0"/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correo electrónico.</w:t>
      </w:r>
    </w:p>
    <w:p w:rsidR="00E63082" w:rsidRPr="00E63082" w:rsidRDefault="00E63082" w:rsidP="00E6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Datos Patrimoniales o Financieros: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Ingresos, egresos, saldos, fechas de corte de tarjetas de crédito, límites de crédito y transacciones.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FINALIDADES DEL TRATAMIENTO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datos personales recabados serán utilizados para las siguientes finalidades necesarias:</w:t>
      </w:r>
    </w:p>
    <w:p w:rsidR="00E63082" w:rsidRPr="00E63082" w:rsidRDefault="00E63082" w:rsidP="00E6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Creación y gestión de cuenta de usuario.</w:t>
      </w:r>
    </w:p>
    <w:p w:rsidR="00E63082" w:rsidRPr="00E63082" w:rsidRDefault="00E63082" w:rsidP="00E6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 y visualización de movimientos financieros (ingresos y gastos).</w:t>
      </w:r>
    </w:p>
    <w:p w:rsidR="00E63082" w:rsidRPr="00E63082" w:rsidRDefault="00E63082" w:rsidP="00E6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Generación de proyecciones financieras y simulaciones de pagos.</w:t>
      </w:r>
    </w:p>
    <w:p w:rsidR="00E63082" w:rsidRPr="00E63082" w:rsidRDefault="00E63082" w:rsidP="00E6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Resguardo de la información en bases de datos encriptadas.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TRANSFERENCIA DE DATOS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RESPONSABLE se compromete a no transferir su información personal a terceros sin su consentimiento, salvo las excepciones previstas en el artículo 37 de la LFPDPPP (ej. requerimiento de autoridad competente).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MEDIDAS DE SEGURIDAD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Sus datos financieros están protegidos mediante encriptación y medidas de seguridad administrativas, técnicas y físicas para evitar su daño, pérdida, alteración, destrucción o el uso no autorizado.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DERECHOS ARCO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Usted tiene derecho a conocer qué datos personales tenemos de usted (Acceso), solicitar su corrección (Rectificación), que se eliminen de nuestros registros (Cancelación) o a oponerse a su uso (Oposición). Para ejercer estos derechos, envíe una solicitud al correo: </w:t>
      </w: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contactoaquastudio@gmail.com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CAMBIOS AL AVISO DE PRIVACIDAD</w:t>
      </w:r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presente aviso puede sufrir modificaciones derivadas de nuevos requerimientos legales o de nuestras propias necesidades. Los cambios se notificarán a través de la plataforma </w:t>
      </w:r>
      <w:proofErr w:type="spellStart"/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ControlGastosMX</w:t>
      </w:r>
      <w:proofErr w:type="spellEnd"/>
      <w:r w:rsidRPr="00E630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E63082" w:rsidRPr="00E63082" w:rsidRDefault="00E63082" w:rsidP="00E6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308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Última actualización: </w:t>
      </w:r>
      <w:proofErr w:type="gramStart"/>
      <w:r w:rsidRPr="00E6308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Diciembre</w:t>
      </w:r>
      <w:proofErr w:type="gramEnd"/>
      <w:r w:rsidRPr="00E6308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2025</w:t>
      </w:r>
    </w:p>
    <w:p w:rsidR="00F9213E" w:rsidRDefault="00F9213E"/>
    <w:sectPr w:rsidR="00F92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101B2"/>
    <w:multiLevelType w:val="multilevel"/>
    <w:tmpl w:val="4E7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105DE"/>
    <w:multiLevelType w:val="multilevel"/>
    <w:tmpl w:val="96D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C2EE6"/>
    <w:multiLevelType w:val="multilevel"/>
    <w:tmpl w:val="B05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82"/>
    <w:rsid w:val="00E63082"/>
    <w:rsid w:val="00F9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239B"/>
  <w15:chartTrackingRefBased/>
  <w15:docId w15:val="{06469B3D-A791-47F5-942A-D05E55CC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630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6308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63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325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Soto Tome</dc:creator>
  <cp:keywords/>
  <dc:description/>
  <cp:lastModifiedBy>Ashley Soto Tome</cp:lastModifiedBy>
  <cp:revision>1</cp:revision>
  <dcterms:created xsi:type="dcterms:W3CDTF">2025-12-14T14:43:00Z</dcterms:created>
  <dcterms:modified xsi:type="dcterms:W3CDTF">2025-12-14T14:46:00Z</dcterms:modified>
</cp:coreProperties>
</file>