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p>
    <w:p/>
    <w:p/>
    <w:p/>
    <w:p/>
    <w:p/>
    <w:p/>
    <w:p/>
    <w:p>
      <w:pPr>
        <w:jc w:val="center"/>
        <w:rPr>
          <w:b/>
          <w:sz w:val="52"/>
          <w:szCs w:val="52"/>
        </w:rPr>
      </w:pPr>
      <w:r>
        <w:rPr>
          <w:rFonts w:hint="eastAsia"/>
          <w:b/>
          <w:sz w:val="52"/>
          <w:szCs w:val="52"/>
        </w:rPr>
        <w:t>脱普专导培训平台需求文档</w:t>
      </w:r>
    </w:p>
    <w:p>
      <w:pPr>
        <w:jc w:val="center"/>
        <w:rPr>
          <w:sz w:val="52"/>
          <w:szCs w:val="52"/>
        </w:rPr>
      </w:pPr>
    </w:p>
    <w:p>
      <w:pPr>
        <w:jc w:val="center"/>
        <w:rPr>
          <w:sz w:val="52"/>
          <w:szCs w:val="52"/>
        </w:rPr>
      </w:pPr>
    </w:p>
    <w:p>
      <w:pPr>
        <w:jc w:val="center"/>
        <w:rPr>
          <w:sz w:val="52"/>
          <w:szCs w:val="52"/>
        </w:rPr>
      </w:pPr>
    </w:p>
    <w:p>
      <w:pPr>
        <w:jc w:val="center"/>
        <w:rPr>
          <w:rFonts w:hint="default" w:eastAsiaTheme="minorEastAsia"/>
          <w:szCs w:val="24"/>
          <w:lang w:val="en-US" w:eastAsia="zh-CN"/>
        </w:rPr>
      </w:pPr>
      <w:r>
        <w:rPr>
          <w:rFonts w:hint="eastAsia"/>
          <w:szCs w:val="24"/>
        </w:rPr>
        <w:t>编制人：</w:t>
      </w:r>
      <w:r>
        <w:rPr>
          <w:rFonts w:hint="eastAsia"/>
          <w:szCs w:val="24"/>
          <w:lang w:val="en-US" w:eastAsia="zh-CN"/>
        </w:rPr>
        <w:tab/>
        <w:t/>
      </w:r>
      <w:r>
        <w:rPr>
          <w:rFonts w:hint="eastAsia"/>
          <w:szCs w:val="24"/>
          <w:lang w:val="en-US" w:eastAsia="zh-CN"/>
        </w:rPr>
        <w:tab/>
        <w:t/>
      </w:r>
      <w:r>
        <w:rPr>
          <w:rFonts w:hint="eastAsia"/>
          <w:szCs w:val="24"/>
          <w:lang w:val="en-US" w:eastAsia="zh-CN"/>
        </w:rPr>
        <w:tab/>
      </w:r>
    </w:p>
    <w:p>
      <w:pPr>
        <w:jc w:val="center"/>
        <w:rPr>
          <w:szCs w:val="24"/>
        </w:rPr>
      </w:pPr>
      <w:r>
        <w:rPr>
          <w:rFonts w:hint="eastAsia"/>
          <w:szCs w:val="24"/>
        </w:rPr>
        <w:t>时间：</w:t>
      </w:r>
      <w:r>
        <w:rPr>
          <w:szCs w:val="24"/>
        </w:rPr>
        <w:t>2018-12-6</w:t>
      </w:r>
    </w:p>
    <w:p>
      <w:pPr>
        <w:widowControl/>
        <w:jc w:val="left"/>
      </w:pPr>
      <w:r>
        <w:br w:type="page"/>
      </w:r>
    </w:p>
    <w:tbl>
      <w:tblPr>
        <w:tblStyle w:val="13"/>
        <w:tblW w:w="84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3039"/>
        <w:gridCol w:w="1490"/>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8" w:hRule="atLeast"/>
        </w:trPr>
        <w:tc>
          <w:tcPr>
            <w:tcW w:w="1242" w:type="dxa"/>
            <w:shd w:val="clear" w:color="auto" w:fill="C0C0C0"/>
            <w:vAlign w:val="center"/>
          </w:tcPr>
          <w:p>
            <w:pPr>
              <w:jc w:val="center"/>
              <w:rPr>
                <w:rFonts w:ascii="宋体" w:hAnsi="宋体"/>
                <w:b/>
              </w:rPr>
            </w:pPr>
            <w:r>
              <w:rPr>
                <w:rFonts w:hint="eastAsia" w:ascii="宋体" w:hAnsi="宋体"/>
                <w:b/>
              </w:rPr>
              <w:t>版本编号</w:t>
            </w:r>
          </w:p>
        </w:tc>
        <w:tc>
          <w:tcPr>
            <w:tcW w:w="3039" w:type="dxa"/>
            <w:shd w:val="clear" w:color="auto" w:fill="C0C0C0"/>
            <w:vAlign w:val="center"/>
          </w:tcPr>
          <w:p>
            <w:pPr>
              <w:jc w:val="center"/>
              <w:rPr>
                <w:b/>
              </w:rPr>
            </w:pPr>
            <w:r>
              <w:rPr>
                <w:rFonts w:hint="eastAsia" w:ascii="宋体" w:hAnsi="宋体"/>
                <w:b/>
              </w:rPr>
              <w:t>说明：</w:t>
            </w:r>
          </w:p>
        </w:tc>
        <w:tc>
          <w:tcPr>
            <w:tcW w:w="1490" w:type="dxa"/>
            <w:shd w:val="clear" w:color="auto" w:fill="C0C0C0"/>
            <w:vAlign w:val="center"/>
          </w:tcPr>
          <w:p>
            <w:pPr>
              <w:jc w:val="center"/>
              <w:rPr>
                <w:rFonts w:ascii="宋体" w:hAnsi="宋体"/>
                <w:b/>
              </w:rPr>
            </w:pPr>
            <w:r>
              <w:rPr>
                <w:rFonts w:hint="eastAsia" w:ascii="宋体" w:hAnsi="宋体"/>
                <w:b/>
              </w:rPr>
              <w:t>日期</w:t>
            </w:r>
          </w:p>
        </w:tc>
        <w:tc>
          <w:tcPr>
            <w:tcW w:w="2640" w:type="dxa"/>
            <w:shd w:val="clear" w:color="auto" w:fill="C0C0C0"/>
            <w:vAlign w:val="center"/>
          </w:tcPr>
          <w:p>
            <w:pPr>
              <w:jc w:val="center"/>
              <w:rPr>
                <w:rFonts w:ascii="宋体" w:hAnsi="宋体"/>
                <w:b/>
              </w:rPr>
            </w:pPr>
            <w:r>
              <w:rPr>
                <w:rFonts w:hint="eastAsia" w:ascii="宋体" w:hAnsi="宋体"/>
                <w:b/>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ascii="宋体" w:hAnsi="宋体"/>
              </w:rPr>
              <w:t>V</w:t>
            </w:r>
            <w:r>
              <w:rPr>
                <w:rFonts w:hint="eastAsia" w:ascii="宋体" w:hAnsi="宋体"/>
              </w:rPr>
              <w:t>0.1</w:t>
            </w:r>
          </w:p>
        </w:tc>
        <w:tc>
          <w:tcPr>
            <w:tcW w:w="3039" w:type="dxa"/>
            <w:vAlign w:val="center"/>
          </w:tcPr>
          <w:p>
            <w:pPr>
              <w:rPr>
                <w:rFonts w:ascii="宋体" w:hAnsi="宋体"/>
              </w:rPr>
            </w:pPr>
            <w:r>
              <w:rPr>
                <w:rFonts w:hint="eastAsia" w:ascii="宋体" w:hAnsi="宋体"/>
              </w:rPr>
              <w:t>文件形成</w:t>
            </w:r>
          </w:p>
        </w:tc>
        <w:tc>
          <w:tcPr>
            <w:tcW w:w="1490" w:type="dxa"/>
            <w:vAlign w:val="center"/>
          </w:tcPr>
          <w:p>
            <w:pPr>
              <w:jc w:val="center"/>
              <w:rPr>
                <w:rFonts w:ascii="宋体" w:hAnsi="宋体"/>
              </w:rPr>
            </w:pPr>
            <w:r>
              <w:rPr>
                <w:rFonts w:ascii="宋体" w:hAnsi="宋体"/>
              </w:rPr>
              <w:t>20</w:t>
            </w:r>
            <w:r>
              <w:rPr>
                <w:rFonts w:hint="eastAsia" w:ascii="宋体" w:hAnsi="宋体"/>
              </w:rPr>
              <w:t>18</w:t>
            </w:r>
            <w:r>
              <w:rPr>
                <w:rFonts w:ascii="宋体" w:hAnsi="宋体"/>
              </w:rPr>
              <w:t>-</w:t>
            </w:r>
            <w:r>
              <w:rPr>
                <w:rFonts w:hint="eastAsia" w:ascii="宋体" w:hAnsi="宋体"/>
              </w:rPr>
              <w:t>1</w:t>
            </w:r>
            <w:r>
              <w:rPr>
                <w:rFonts w:ascii="宋体" w:hAnsi="宋体"/>
              </w:rPr>
              <w:t>1-20</w:t>
            </w:r>
          </w:p>
        </w:tc>
        <w:tc>
          <w:tcPr>
            <w:tcW w:w="264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hint="eastAsia" w:ascii="宋体" w:hAnsi="宋体"/>
              </w:rPr>
              <w:t>V</w:t>
            </w:r>
            <w:r>
              <w:rPr>
                <w:rFonts w:ascii="宋体" w:hAnsi="宋体"/>
              </w:rPr>
              <w:t>0.2</w:t>
            </w:r>
          </w:p>
        </w:tc>
        <w:tc>
          <w:tcPr>
            <w:tcW w:w="3039" w:type="dxa"/>
            <w:vAlign w:val="center"/>
          </w:tcPr>
          <w:p>
            <w:pPr>
              <w:rPr>
                <w:rFonts w:ascii="宋体" w:hAnsi="宋体"/>
              </w:rPr>
            </w:pPr>
            <w:r>
              <w:rPr>
                <w:rFonts w:hint="eastAsia" w:ascii="宋体" w:hAnsi="宋体"/>
              </w:rPr>
              <w:t>增加分公司需求</w:t>
            </w:r>
          </w:p>
        </w:tc>
        <w:tc>
          <w:tcPr>
            <w:tcW w:w="1490" w:type="dxa"/>
            <w:vAlign w:val="center"/>
          </w:tcPr>
          <w:p>
            <w:pPr>
              <w:jc w:val="center"/>
              <w:rPr>
                <w:rFonts w:ascii="宋体" w:hAnsi="宋体"/>
              </w:rPr>
            </w:pPr>
            <w:r>
              <w:rPr>
                <w:rFonts w:hint="eastAsia" w:ascii="宋体" w:hAnsi="宋体"/>
              </w:rPr>
              <w:t>2</w:t>
            </w:r>
            <w:r>
              <w:rPr>
                <w:rFonts w:ascii="宋体" w:hAnsi="宋体"/>
              </w:rPr>
              <w:t>018-12-7</w:t>
            </w:r>
          </w:p>
        </w:tc>
        <w:tc>
          <w:tcPr>
            <w:tcW w:w="264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hint="eastAsia" w:ascii="宋体" w:hAnsi="宋体"/>
              </w:rPr>
              <w:t>V</w:t>
            </w:r>
            <w:r>
              <w:rPr>
                <w:rFonts w:ascii="宋体" w:hAnsi="宋体"/>
              </w:rPr>
              <w:t>0.5</w:t>
            </w:r>
          </w:p>
        </w:tc>
        <w:tc>
          <w:tcPr>
            <w:tcW w:w="3039" w:type="dxa"/>
            <w:vAlign w:val="center"/>
          </w:tcPr>
          <w:p>
            <w:pPr>
              <w:rPr>
                <w:rFonts w:ascii="宋体" w:hAnsi="宋体"/>
              </w:rPr>
            </w:pPr>
            <w:r>
              <w:rPr>
                <w:rFonts w:hint="eastAsia" w:ascii="宋体" w:hAnsi="宋体"/>
              </w:rPr>
              <w:t>整合方案</w:t>
            </w:r>
          </w:p>
        </w:tc>
        <w:tc>
          <w:tcPr>
            <w:tcW w:w="1490" w:type="dxa"/>
            <w:vAlign w:val="center"/>
          </w:tcPr>
          <w:p>
            <w:pPr>
              <w:jc w:val="center"/>
              <w:rPr>
                <w:rFonts w:ascii="宋体" w:hAnsi="宋体"/>
              </w:rPr>
            </w:pPr>
            <w:r>
              <w:rPr>
                <w:rFonts w:hint="eastAsia" w:ascii="宋体" w:hAnsi="宋体"/>
              </w:rPr>
              <w:t>2</w:t>
            </w:r>
            <w:r>
              <w:rPr>
                <w:rFonts w:ascii="宋体" w:hAnsi="宋体"/>
              </w:rPr>
              <w:t>018-12-18</w:t>
            </w:r>
          </w:p>
        </w:tc>
        <w:tc>
          <w:tcPr>
            <w:tcW w:w="264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hint="eastAsia" w:ascii="宋体" w:hAnsi="宋体"/>
              </w:rPr>
              <w:t>V0.6</w:t>
            </w:r>
          </w:p>
        </w:tc>
        <w:tc>
          <w:tcPr>
            <w:tcW w:w="3039" w:type="dxa"/>
            <w:vAlign w:val="center"/>
          </w:tcPr>
          <w:p>
            <w:pPr>
              <w:rPr>
                <w:rFonts w:ascii="宋体" w:hAnsi="宋体"/>
              </w:rPr>
            </w:pPr>
            <w:r>
              <w:rPr>
                <w:rFonts w:hint="eastAsia" w:ascii="宋体" w:hAnsi="宋体"/>
              </w:rPr>
              <w:t>优化课程课件区域选择</w:t>
            </w:r>
          </w:p>
          <w:p>
            <w:pPr>
              <w:rPr>
                <w:rFonts w:ascii="宋体" w:hAnsi="宋体"/>
              </w:rPr>
            </w:pPr>
            <w:r>
              <w:rPr>
                <w:rFonts w:hint="eastAsia" w:ascii="宋体" w:hAnsi="宋体"/>
              </w:rPr>
              <w:t>增加红包管理、课程红包，管理员发放红包</w:t>
            </w:r>
          </w:p>
          <w:p>
            <w:pPr>
              <w:rPr>
                <w:rFonts w:ascii="宋体" w:hAnsi="宋体"/>
              </w:rPr>
            </w:pPr>
            <w:r>
              <w:rPr>
                <w:rFonts w:hint="eastAsia" w:ascii="宋体" w:hAnsi="宋体"/>
              </w:rPr>
              <w:t>简化招聘流程</w:t>
            </w:r>
          </w:p>
        </w:tc>
        <w:tc>
          <w:tcPr>
            <w:tcW w:w="1490" w:type="dxa"/>
            <w:vAlign w:val="center"/>
          </w:tcPr>
          <w:p>
            <w:pPr>
              <w:jc w:val="center"/>
              <w:rPr>
                <w:rFonts w:ascii="宋体" w:hAnsi="宋体"/>
              </w:rPr>
            </w:pPr>
            <w:r>
              <w:rPr>
                <w:rFonts w:hint="eastAsia" w:ascii="宋体" w:hAnsi="宋体"/>
              </w:rPr>
              <w:t>2018-12-26</w:t>
            </w:r>
          </w:p>
        </w:tc>
        <w:tc>
          <w:tcPr>
            <w:tcW w:w="264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hint="eastAsia" w:ascii="宋体" w:hAnsi="宋体"/>
              </w:rPr>
              <w:t>V0.7</w:t>
            </w:r>
          </w:p>
        </w:tc>
        <w:tc>
          <w:tcPr>
            <w:tcW w:w="3039" w:type="dxa"/>
            <w:vAlign w:val="center"/>
          </w:tcPr>
          <w:p>
            <w:pPr>
              <w:rPr>
                <w:rFonts w:ascii="宋体" w:hAnsi="宋体"/>
              </w:rPr>
            </w:pPr>
            <w:r>
              <w:rPr>
                <w:rFonts w:hint="eastAsia" w:ascii="宋体" w:hAnsi="宋体"/>
              </w:rPr>
              <w:t>1、促销员入职增加区分渠道和经销两种方式。</w:t>
            </w:r>
          </w:p>
          <w:p>
            <w:pPr>
              <w:rPr>
                <w:rFonts w:ascii="宋体" w:hAnsi="宋体"/>
              </w:rPr>
            </w:pPr>
            <w:r>
              <w:rPr>
                <w:rFonts w:hint="eastAsia" w:ascii="宋体" w:hAnsi="宋体"/>
              </w:rPr>
              <w:t>2、增加课程的统计报表</w:t>
            </w:r>
          </w:p>
        </w:tc>
        <w:tc>
          <w:tcPr>
            <w:tcW w:w="1490" w:type="dxa"/>
            <w:vAlign w:val="center"/>
          </w:tcPr>
          <w:p>
            <w:pPr>
              <w:jc w:val="center"/>
              <w:rPr>
                <w:rFonts w:ascii="宋体" w:hAnsi="宋体"/>
              </w:rPr>
            </w:pPr>
          </w:p>
        </w:tc>
        <w:tc>
          <w:tcPr>
            <w:tcW w:w="2640" w:type="dxa"/>
            <w:vAlign w:val="center"/>
          </w:tcPr>
          <w:p>
            <w:pPr>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42" w:type="dxa"/>
            <w:vAlign w:val="center"/>
          </w:tcPr>
          <w:p>
            <w:pPr>
              <w:jc w:val="center"/>
              <w:rPr>
                <w:rFonts w:ascii="宋体" w:hAnsi="宋体"/>
              </w:rPr>
            </w:pPr>
            <w:r>
              <w:rPr>
                <w:rFonts w:hint="eastAsia" w:ascii="宋体" w:hAnsi="宋体"/>
              </w:rPr>
              <w:t>V0.8</w:t>
            </w:r>
          </w:p>
        </w:tc>
        <w:tc>
          <w:tcPr>
            <w:tcW w:w="3039" w:type="dxa"/>
            <w:vAlign w:val="center"/>
          </w:tcPr>
          <w:p>
            <w:pPr>
              <w:rPr>
                <w:rFonts w:ascii="宋体" w:hAnsi="宋体"/>
              </w:rPr>
            </w:pPr>
            <w:r>
              <w:rPr>
                <w:rFonts w:hint="eastAsia" w:ascii="宋体" w:hAnsi="宋体"/>
              </w:rPr>
              <w:t>1、将留言区改为互动区，扩充类型</w:t>
            </w:r>
          </w:p>
          <w:p>
            <w:pPr>
              <w:rPr>
                <w:rFonts w:ascii="宋体" w:hAnsi="宋体"/>
              </w:rPr>
            </w:pPr>
            <w:r>
              <w:rPr>
                <w:rFonts w:hint="eastAsia" w:ascii="宋体" w:hAnsi="宋体"/>
              </w:rPr>
              <w:t>，增加为文字、视频。增加留言积分配置</w:t>
            </w:r>
          </w:p>
          <w:p>
            <w:pPr>
              <w:rPr>
                <w:rFonts w:ascii="宋体" w:hAnsi="宋体"/>
              </w:rPr>
            </w:pPr>
            <w:r>
              <w:rPr>
                <w:rFonts w:hint="eastAsia" w:ascii="宋体" w:hAnsi="宋体"/>
              </w:rPr>
              <w:t>2、促销员入职时增加身份证信息采集功能。生成促销员入职二维码时可选择是否需要合同。</w:t>
            </w:r>
          </w:p>
          <w:p>
            <w:pPr>
              <w:rPr>
                <w:rFonts w:ascii="宋体" w:hAnsi="宋体"/>
              </w:rPr>
            </w:pPr>
            <w:r>
              <w:rPr>
                <w:rFonts w:hint="eastAsia" w:ascii="宋体" w:hAnsi="宋体"/>
              </w:rPr>
              <w:t>3、增加各区域红包发放金额配置，发放金额统计报表</w:t>
            </w:r>
          </w:p>
          <w:p>
            <w:pPr>
              <w:rPr>
                <w:rFonts w:ascii="宋体" w:hAnsi="宋体"/>
              </w:rPr>
            </w:pPr>
            <w:r>
              <w:rPr>
                <w:rFonts w:hint="eastAsia" w:ascii="宋体" w:hAnsi="宋体"/>
              </w:rPr>
              <w:t>4、问答区增加视频展示方式。</w:t>
            </w:r>
          </w:p>
        </w:tc>
        <w:tc>
          <w:tcPr>
            <w:tcW w:w="1490" w:type="dxa"/>
            <w:vAlign w:val="center"/>
          </w:tcPr>
          <w:p>
            <w:pPr>
              <w:jc w:val="center"/>
              <w:rPr>
                <w:rFonts w:ascii="宋体" w:hAnsi="宋体"/>
              </w:rPr>
            </w:pPr>
            <w:r>
              <w:rPr>
                <w:rFonts w:hint="eastAsia" w:ascii="宋体" w:hAnsi="宋体"/>
              </w:rPr>
              <w:t>2019-1-8</w:t>
            </w:r>
          </w:p>
        </w:tc>
        <w:tc>
          <w:tcPr>
            <w:tcW w:w="2640" w:type="dxa"/>
            <w:vAlign w:val="center"/>
          </w:tcPr>
          <w:p>
            <w:pPr>
              <w:jc w:val="center"/>
              <w:rPr>
                <w:rFonts w:ascii="宋体" w:hAnsi="宋体"/>
              </w:rPr>
            </w:pPr>
          </w:p>
        </w:tc>
      </w:tr>
    </w:tbl>
    <w:p/>
    <w:p>
      <w:pPr>
        <w:widowControl/>
        <w:jc w:val="left"/>
      </w:pPr>
      <w:r>
        <w:br w:type="page"/>
      </w:r>
      <w:r>
        <w:fldChar w:fldCharType="begin"/>
      </w:r>
      <w:r>
        <w:instrText xml:space="preserve"> TOC \o "1-3" \h \z \u </w:instrText>
      </w:r>
      <w:r>
        <w:fldChar w:fldCharType="separate"/>
      </w:r>
    </w:p>
    <w:p>
      <w:pPr>
        <w:pStyle w:val="10"/>
        <w:tabs>
          <w:tab w:val="right" w:leader="dot" w:pos="8296"/>
        </w:tabs>
        <w:ind w:left="960"/>
        <w:rPr>
          <w:sz w:val="21"/>
        </w:rPr>
      </w:pPr>
      <w:bookmarkStart w:id="55" w:name="_GoBack"/>
      <w:bookmarkEnd w:id="55"/>
      <w:r>
        <w:fldChar w:fldCharType="begin"/>
      </w:r>
      <w:r>
        <w:instrText xml:space="preserve"> HYPERLINK \l "_Toc534735668" </w:instrText>
      </w:r>
      <w:r>
        <w:fldChar w:fldCharType="separate"/>
      </w:r>
      <w:r>
        <w:rPr>
          <w:rStyle w:val="15"/>
          <w:rFonts w:hint="eastAsia"/>
        </w:rPr>
        <w:t>一、项目背景</w:t>
      </w:r>
      <w:r>
        <w:tab/>
      </w:r>
      <w:r>
        <w:fldChar w:fldCharType="begin"/>
      </w:r>
      <w:r>
        <w:instrText xml:space="preserve"> PAGEREF _Toc534735668 \h </w:instrText>
      </w:r>
      <w:r>
        <w:fldChar w:fldCharType="separate"/>
      </w:r>
      <w:r>
        <w:t>5</w:t>
      </w:r>
      <w:r>
        <w:fldChar w:fldCharType="end"/>
      </w:r>
      <w:r>
        <w:fldChar w:fldCharType="end"/>
      </w:r>
    </w:p>
    <w:p>
      <w:pPr>
        <w:pStyle w:val="12"/>
        <w:tabs>
          <w:tab w:val="right" w:leader="dot" w:pos="8296"/>
        </w:tabs>
        <w:ind w:left="480"/>
        <w:rPr>
          <w:sz w:val="21"/>
        </w:rPr>
      </w:pPr>
      <w:r>
        <w:fldChar w:fldCharType="begin"/>
      </w:r>
      <w:r>
        <w:instrText xml:space="preserve"> HYPERLINK \l "_Toc534735669" </w:instrText>
      </w:r>
      <w:r>
        <w:fldChar w:fldCharType="separate"/>
      </w:r>
      <w:r>
        <w:rPr>
          <w:rStyle w:val="15"/>
        </w:rPr>
        <w:t>1.1</w:t>
      </w:r>
      <w:r>
        <w:rPr>
          <w:rStyle w:val="15"/>
          <w:rFonts w:hint="eastAsia"/>
        </w:rPr>
        <w:t>公司架构及区域内人员简介</w:t>
      </w:r>
      <w:r>
        <w:tab/>
      </w:r>
      <w:r>
        <w:fldChar w:fldCharType="begin"/>
      </w:r>
      <w:r>
        <w:instrText xml:space="preserve"> PAGEREF _Toc534735669 \h </w:instrText>
      </w:r>
      <w:r>
        <w:fldChar w:fldCharType="separate"/>
      </w:r>
      <w:r>
        <w:t>5</w:t>
      </w:r>
      <w:r>
        <w:fldChar w:fldCharType="end"/>
      </w:r>
      <w:r>
        <w:fldChar w:fldCharType="end"/>
      </w:r>
    </w:p>
    <w:p>
      <w:pPr>
        <w:pStyle w:val="12"/>
        <w:tabs>
          <w:tab w:val="right" w:leader="dot" w:pos="8296"/>
        </w:tabs>
        <w:ind w:left="480"/>
        <w:rPr>
          <w:sz w:val="21"/>
        </w:rPr>
      </w:pPr>
      <w:r>
        <w:fldChar w:fldCharType="begin"/>
      </w:r>
      <w:r>
        <w:instrText xml:space="preserve"> HYPERLINK \l "_Toc534735670" </w:instrText>
      </w:r>
      <w:r>
        <w:fldChar w:fldCharType="separate"/>
      </w:r>
      <w:r>
        <w:rPr>
          <w:rStyle w:val="15"/>
        </w:rPr>
        <w:t>1.2</w:t>
      </w:r>
      <w:r>
        <w:rPr>
          <w:rStyle w:val="15"/>
          <w:rFonts w:hint="eastAsia"/>
        </w:rPr>
        <w:t>促销员培训现状</w:t>
      </w:r>
      <w:r>
        <w:tab/>
      </w:r>
      <w:r>
        <w:fldChar w:fldCharType="begin"/>
      </w:r>
      <w:r>
        <w:instrText xml:space="preserve"> PAGEREF _Toc534735670 \h </w:instrText>
      </w:r>
      <w:r>
        <w:fldChar w:fldCharType="separate"/>
      </w:r>
      <w:r>
        <w:t>5</w:t>
      </w:r>
      <w:r>
        <w:fldChar w:fldCharType="end"/>
      </w:r>
      <w:r>
        <w:fldChar w:fldCharType="end"/>
      </w:r>
    </w:p>
    <w:p>
      <w:pPr>
        <w:pStyle w:val="12"/>
        <w:tabs>
          <w:tab w:val="right" w:leader="dot" w:pos="8296"/>
        </w:tabs>
        <w:ind w:left="480"/>
        <w:rPr>
          <w:sz w:val="21"/>
        </w:rPr>
      </w:pPr>
      <w:r>
        <w:fldChar w:fldCharType="begin"/>
      </w:r>
      <w:r>
        <w:instrText xml:space="preserve"> HYPERLINK \l "_Toc534735671" </w:instrText>
      </w:r>
      <w:r>
        <w:fldChar w:fldCharType="separate"/>
      </w:r>
      <w:r>
        <w:rPr>
          <w:rStyle w:val="15"/>
        </w:rPr>
        <w:t>1.3</w:t>
      </w:r>
      <w:r>
        <w:rPr>
          <w:rStyle w:val="15"/>
          <w:rFonts w:hint="eastAsia"/>
        </w:rPr>
        <w:t>促销员招聘现状</w:t>
      </w:r>
      <w:r>
        <w:tab/>
      </w:r>
      <w:r>
        <w:fldChar w:fldCharType="begin"/>
      </w:r>
      <w:r>
        <w:instrText xml:space="preserve"> PAGEREF _Toc534735671 \h </w:instrText>
      </w:r>
      <w:r>
        <w:fldChar w:fldCharType="separate"/>
      </w:r>
      <w:r>
        <w:t>5</w:t>
      </w:r>
      <w:r>
        <w:fldChar w:fldCharType="end"/>
      </w:r>
      <w:r>
        <w:fldChar w:fldCharType="end"/>
      </w:r>
    </w:p>
    <w:p>
      <w:pPr>
        <w:pStyle w:val="10"/>
        <w:tabs>
          <w:tab w:val="right" w:leader="dot" w:pos="8296"/>
        </w:tabs>
        <w:rPr>
          <w:sz w:val="21"/>
        </w:rPr>
      </w:pPr>
      <w:r>
        <w:fldChar w:fldCharType="begin"/>
      </w:r>
      <w:r>
        <w:instrText xml:space="preserve"> HYPERLINK \l "_Toc534735672" </w:instrText>
      </w:r>
      <w:r>
        <w:fldChar w:fldCharType="separate"/>
      </w:r>
      <w:r>
        <w:rPr>
          <w:rStyle w:val="15"/>
          <w:rFonts w:hint="eastAsia"/>
        </w:rPr>
        <w:t>二、重点概念说明</w:t>
      </w:r>
      <w:r>
        <w:tab/>
      </w:r>
      <w:r>
        <w:fldChar w:fldCharType="begin"/>
      </w:r>
      <w:r>
        <w:instrText xml:space="preserve"> PAGEREF _Toc534735672 \h </w:instrText>
      </w:r>
      <w:r>
        <w:fldChar w:fldCharType="separate"/>
      </w:r>
      <w:r>
        <w:t>7</w:t>
      </w:r>
      <w:r>
        <w:fldChar w:fldCharType="end"/>
      </w:r>
      <w:r>
        <w:fldChar w:fldCharType="end"/>
      </w:r>
    </w:p>
    <w:p>
      <w:pPr>
        <w:pStyle w:val="10"/>
        <w:tabs>
          <w:tab w:val="right" w:leader="dot" w:pos="8296"/>
        </w:tabs>
        <w:rPr>
          <w:sz w:val="21"/>
        </w:rPr>
      </w:pPr>
      <w:r>
        <w:fldChar w:fldCharType="begin"/>
      </w:r>
      <w:r>
        <w:instrText xml:space="preserve"> HYPERLINK \l "_Toc534735673" </w:instrText>
      </w:r>
      <w:r>
        <w:fldChar w:fldCharType="separate"/>
      </w:r>
      <w:r>
        <w:rPr>
          <w:rStyle w:val="15"/>
        </w:rPr>
        <w:t>2.1</w:t>
      </w:r>
      <w:r>
        <w:rPr>
          <w:rStyle w:val="15"/>
          <w:rFonts w:hint="eastAsia"/>
        </w:rPr>
        <w:t>概念说明</w:t>
      </w:r>
      <w:r>
        <w:tab/>
      </w:r>
      <w:r>
        <w:fldChar w:fldCharType="begin"/>
      </w:r>
      <w:r>
        <w:instrText xml:space="preserve"> PAGEREF _Toc534735673 \h </w:instrText>
      </w:r>
      <w:r>
        <w:fldChar w:fldCharType="separate"/>
      </w:r>
      <w:r>
        <w:t>7</w:t>
      </w:r>
      <w:r>
        <w:fldChar w:fldCharType="end"/>
      </w:r>
      <w:r>
        <w:fldChar w:fldCharType="end"/>
      </w:r>
    </w:p>
    <w:p>
      <w:pPr>
        <w:pStyle w:val="6"/>
        <w:tabs>
          <w:tab w:val="right" w:leader="dot" w:pos="8296"/>
        </w:tabs>
        <w:ind w:left="960"/>
        <w:rPr>
          <w:sz w:val="21"/>
        </w:rPr>
      </w:pPr>
      <w:r>
        <w:fldChar w:fldCharType="begin"/>
      </w:r>
      <w:r>
        <w:instrText xml:space="preserve"> HYPERLINK \l "_Toc534735674" </w:instrText>
      </w:r>
      <w:r>
        <w:fldChar w:fldCharType="separate"/>
      </w:r>
      <w:r>
        <w:rPr>
          <w:rStyle w:val="15"/>
        </w:rPr>
        <w:t>2.1.1</w:t>
      </w:r>
      <w:r>
        <w:rPr>
          <w:rStyle w:val="15"/>
          <w:rFonts w:hint="eastAsia"/>
        </w:rPr>
        <w:t>课件</w:t>
      </w:r>
      <w:r>
        <w:tab/>
      </w:r>
      <w:r>
        <w:fldChar w:fldCharType="begin"/>
      </w:r>
      <w:r>
        <w:instrText xml:space="preserve"> PAGEREF _Toc534735674 \h </w:instrText>
      </w:r>
      <w:r>
        <w:fldChar w:fldCharType="separate"/>
      </w:r>
      <w:r>
        <w:t>7</w:t>
      </w:r>
      <w:r>
        <w:fldChar w:fldCharType="end"/>
      </w:r>
      <w:r>
        <w:fldChar w:fldCharType="end"/>
      </w:r>
    </w:p>
    <w:p>
      <w:pPr>
        <w:pStyle w:val="6"/>
        <w:tabs>
          <w:tab w:val="right" w:leader="dot" w:pos="8296"/>
        </w:tabs>
        <w:ind w:left="960"/>
        <w:rPr>
          <w:sz w:val="21"/>
        </w:rPr>
      </w:pPr>
      <w:r>
        <w:fldChar w:fldCharType="begin"/>
      </w:r>
      <w:r>
        <w:instrText xml:space="preserve"> HYPERLINK \l "_Toc534735675" </w:instrText>
      </w:r>
      <w:r>
        <w:fldChar w:fldCharType="separate"/>
      </w:r>
      <w:r>
        <w:rPr>
          <w:rStyle w:val="15"/>
        </w:rPr>
        <w:t>2.1.2</w:t>
      </w:r>
      <w:r>
        <w:rPr>
          <w:rStyle w:val="15"/>
          <w:rFonts w:hint="eastAsia"/>
        </w:rPr>
        <w:t>试卷</w:t>
      </w:r>
      <w:r>
        <w:tab/>
      </w:r>
      <w:r>
        <w:fldChar w:fldCharType="begin"/>
      </w:r>
      <w:r>
        <w:instrText xml:space="preserve"> PAGEREF _Toc534735675 \h </w:instrText>
      </w:r>
      <w:r>
        <w:fldChar w:fldCharType="separate"/>
      </w:r>
      <w:r>
        <w:t>8</w:t>
      </w:r>
      <w:r>
        <w:fldChar w:fldCharType="end"/>
      </w:r>
      <w:r>
        <w:fldChar w:fldCharType="end"/>
      </w:r>
    </w:p>
    <w:p>
      <w:pPr>
        <w:pStyle w:val="6"/>
        <w:tabs>
          <w:tab w:val="right" w:leader="dot" w:pos="8296"/>
        </w:tabs>
        <w:ind w:left="960"/>
        <w:rPr>
          <w:sz w:val="21"/>
        </w:rPr>
      </w:pPr>
      <w:r>
        <w:fldChar w:fldCharType="begin"/>
      </w:r>
      <w:r>
        <w:instrText xml:space="preserve"> HYPERLINK \l "_Toc534735676" </w:instrText>
      </w:r>
      <w:r>
        <w:fldChar w:fldCharType="separate"/>
      </w:r>
      <w:r>
        <w:rPr>
          <w:rStyle w:val="15"/>
        </w:rPr>
        <w:t>2.1.3</w:t>
      </w:r>
      <w:r>
        <w:rPr>
          <w:rStyle w:val="15"/>
          <w:rFonts w:hint="eastAsia"/>
        </w:rPr>
        <w:t>试题</w:t>
      </w:r>
      <w:r>
        <w:tab/>
      </w:r>
      <w:r>
        <w:fldChar w:fldCharType="begin"/>
      </w:r>
      <w:r>
        <w:instrText xml:space="preserve"> PAGEREF _Toc534735676 \h </w:instrText>
      </w:r>
      <w:r>
        <w:fldChar w:fldCharType="separate"/>
      </w:r>
      <w:r>
        <w:t>10</w:t>
      </w:r>
      <w:r>
        <w:fldChar w:fldCharType="end"/>
      </w:r>
      <w:r>
        <w:fldChar w:fldCharType="end"/>
      </w:r>
    </w:p>
    <w:p>
      <w:pPr>
        <w:pStyle w:val="10"/>
        <w:tabs>
          <w:tab w:val="right" w:leader="dot" w:pos="8296"/>
        </w:tabs>
        <w:rPr>
          <w:sz w:val="21"/>
        </w:rPr>
      </w:pPr>
      <w:r>
        <w:fldChar w:fldCharType="begin"/>
      </w:r>
      <w:r>
        <w:instrText xml:space="preserve"> HYPERLINK \l "_Toc534735677" </w:instrText>
      </w:r>
      <w:r>
        <w:fldChar w:fldCharType="separate"/>
      </w:r>
      <w:r>
        <w:rPr>
          <w:rStyle w:val="15"/>
          <w:rFonts w:hint="eastAsia"/>
        </w:rPr>
        <w:t>三、促销员入职</w:t>
      </w:r>
      <w:r>
        <w:tab/>
      </w:r>
      <w:r>
        <w:fldChar w:fldCharType="begin"/>
      </w:r>
      <w:r>
        <w:instrText xml:space="preserve"> PAGEREF _Toc534735677 \h </w:instrText>
      </w:r>
      <w:r>
        <w:fldChar w:fldCharType="separate"/>
      </w:r>
      <w:r>
        <w:t>11</w:t>
      </w:r>
      <w:r>
        <w:fldChar w:fldCharType="end"/>
      </w:r>
      <w:r>
        <w:fldChar w:fldCharType="end"/>
      </w:r>
    </w:p>
    <w:p>
      <w:pPr>
        <w:pStyle w:val="10"/>
        <w:tabs>
          <w:tab w:val="right" w:leader="dot" w:pos="8296"/>
        </w:tabs>
        <w:rPr>
          <w:sz w:val="21"/>
        </w:rPr>
      </w:pPr>
      <w:r>
        <w:fldChar w:fldCharType="begin"/>
      </w:r>
      <w:r>
        <w:instrText xml:space="preserve"> HYPERLINK \l "_Toc534735678" </w:instrText>
      </w:r>
      <w:r>
        <w:fldChar w:fldCharType="separate"/>
      </w:r>
      <w:r>
        <w:rPr>
          <w:rStyle w:val="15"/>
          <w:rFonts w:hint="eastAsia"/>
        </w:rPr>
        <w:t>四、知识培训</w:t>
      </w:r>
      <w:r>
        <w:tab/>
      </w:r>
      <w:r>
        <w:fldChar w:fldCharType="begin"/>
      </w:r>
      <w:r>
        <w:instrText xml:space="preserve"> PAGEREF _Toc534735678 \h </w:instrText>
      </w:r>
      <w:r>
        <w:fldChar w:fldCharType="separate"/>
      </w:r>
      <w:r>
        <w:t>15</w:t>
      </w:r>
      <w:r>
        <w:fldChar w:fldCharType="end"/>
      </w:r>
      <w:r>
        <w:fldChar w:fldCharType="end"/>
      </w:r>
    </w:p>
    <w:p>
      <w:pPr>
        <w:pStyle w:val="12"/>
        <w:tabs>
          <w:tab w:val="right" w:leader="dot" w:pos="8296"/>
        </w:tabs>
        <w:ind w:left="480"/>
        <w:rPr>
          <w:sz w:val="21"/>
        </w:rPr>
      </w:pPr>
      <w:r>
        <w:fldChar w:fldCharType="begin"/>
      </w:r>
      <w:r>
        <w:instrText xml:space="preserve"> HYPERLINK \l "_Toc534735679" </w:instrText>
      </w:r>
      <w:r>
        <w:fldChar w:fldCharType="separate"/>
      </w:r>
      <w:r>
        <w:rPr>
          <w:rStyle w:val="15"/>
        </w:rPr>
        <w:t>4.1</w:t>
      </w:r>
      <w:r>
        <w:rPr>
          <w:rStyle w:val="15"/>
          <w:rFonts w:hint="eastAsia"/>
        </w:rPr>
        <w:t>课程</w:t>
      </w:r>
      <w:r>
        <w:tab/>
      </w:r>
      <w:r>
        <w:fldChar w:fldCharType="begin"/>
      </w:r>
      <w:r>
        <w:instrText xml:space="preserve"> PAGEREF _Toc534735679 \h </w:instrText>
      </w:r>
      <w:r>
        <w:fldChar w:fldCharType="separate"/>
      </w:r>
      <w:r>
        <w:t>15</w:t>
      </w:r>
      <w:r>
        <w:fldChar w:fldCharType="end"/>
      </w:r>
      <w:r>
        <w:fldChar w:fldCharType="end"/>
      </w:r>
    </w:p>
    <w:p>
      <w:pPr>
        <w:pStyle w:val="6"/>
        <w:tabs>
          <w:tab w:val="right" w:leader="dot" w:pos="8296"/>
        </w:tabs>
        <w:ind w:left="960"/>
        <w:rPr>
          <w:sz w:val="21"/>
        </w:rPr>
      </w:pPr>
      <w:r>
        <w:fldChar w:fldCharType="begin"/>
      </w:r>
      <w:r>
        <w:instrText xml:space="preserve"> HYPERLINK \l "_Toc534735680" </w:instrText>
      </w:r>
      <w:r>
        <w:fldChar w:fldCharType="separate"/>
      </w:r>
      <w:r>
        <w:rPr>
          <w:rStyle w:val="15"/>
        </w:rPr>
        <w:t>4.1.1</w:t>
      </w:r>
      <w:r>
        <w:rPr>
          <w:rStyle w:val="15"/>
          <w:rFonts w:hint="eastAsia"/>
        </w:rPr>
        <w:t>创建课程基本信息</w:t>
      </w:r>
      <w:r>
        <w:tab/>
      </w:r>
      <w:r>
        <w:fldChar w:fldCharType="begin"/>
      </w:r>
      <w:r>
        <w:instrText xml:space="preserve"> PAGEREF _Toc534735680 \h </w:instrText>
      </w:r>
      <w:r>
        <w:fldChar w:fldCharType="separate"/>
      </w:r>
      <w:r>
        <w:t>15</w:t>
      </w:r>
      <w:r>
        <w:fldChar w:fldCharType="end"/>
      </w:r>
      <w:r>
        <w:fldChar w:fldCharType="end"/>
      </w:r>
    </w:p>
    <w:p>
      <w:pPr>
        <w:pStyle w:val="6"/>
        <w:tabs>
          <w:tab w:val="right" w:leader="dot" w:pos="8296"/>
        </w:tabs>
        <w:ind w:left="960"/>
        <w:rPr>
          <w:sz w:val="21"/>
        </w:rPr>
      </w:pPr>
      <w:r>
        <w:fldChar w:fldCharType="begin"/>
      </w:r>
      <w:r>
        <w:instrText xml:space="preserve"> HYPERLINK \l "_Toc534735681" </w:instrText>
      </w:r>
      <w:r>
        <w:fldChar w:fldCharType="separate"/>
      </w:r>
      <w:r>
        <w:rPr>
          <w:rStyle w:val="15"/>
        </w:rPr>
        <w:t>4.1.2</w:t>
      </w:r>
      <w:r>
        <w:rPr>
          <w:rStyle w:val="15"/>
          <w:rFonts w:hint="eastAsia"/>
        </w:rPr>
        <w:t>创建章节</w:t>
      </w:r>
      <w:r>
        <w:tab/>
      </w:r>
      <w:r>
        <w:fldChar w:fldCharType="begin"/>
      </w:r>
      <w:r>
        <w:instrText xml:space="preserve"> PAGEREF _Toc534735681 \h </w:instrText>
      </w:r>
      <w:r>
        <w:fldChar w:fldCharType="separate"/>
      </w:r>
      <w:r>
        <w:t>16</w:t>
      </w:r>
      <w:r>
        <w:fldChar w:fldCharType="end"/>
      </w:r>
      <w:r>
        <w:fldChar w:fldCharType="end"/>
      </w:r>
    </w:p>
    <w:p>
      <w:pPr>
        <w:pStyle w:val="6"/>
        <w:tabs>
          <w:tab w:val="right" w:leader="dot" w:pos="8296"/>
        </w:tabs>
        <w:ind w:left="960"/>
        <w:rPr>
          <w:sz w:val="21"/>
        </w:rPr>
      </w:pPr>
      <w:r>
        <w:fldChar w:fldCharType="begin"/>
      </w:r>
      <w:r>
        <w:instrText xml:space="preserve"> HYPERLINK \l "_Toc534735682" </w:instrText>
      </w:r>
      <w:r>
        <w:fldChar w:fldCharType="separate"/>
      </w:r>
      <w:r>
        <w:rPr>
          <w:rStyle w:val="15"/>
        </w:rPr>
        <w:t>4.1.3</w:t>
      </w:r>
      <w:r>
        <w:rPr>
          <w:rStyle w:val="15"/>
          <w:rFonts w:hint="eastAsia"/>
        </w:rPr>
        <w:t>添加考试试卷</w:t>
      </w:r>
      <w:r>
        <w:tab/>
      </w:r>
      <w:r>
        <w:fldChar w:fldCharType="begin"/>
      </w:r>
      <w:r>
        <w:instrText xml:space="preserve"> PAGEREF _Toc534735682 \h </w:instrText>
      </w:r>
      <w:r>
        <w:fldChar w:fldCharType="separate"/>
      </w:r>
      <w:r>
        <w:t>17</w:t>
      </w:r>
      <w:r>
        <w:fldChar w:fldCharType="end"/>
      </w:r>
      <w:r>
        <w:fldChar w:fldCharType="end"/>
      </w:r>
    </w:p>
    <w:p>
      <w:pPr>
        <w:pStyle w:val="6"/>
        <w:tabs>
          <w:tab w:val="right" w:leader="dot" w:pos="8296"/>
        </w:tabs>
        <w:ind w:left="960"/>
        <w:rPr>
          <w:sz w:val="21"/>
        </w:rPr>
      </w:pPr>
      <w:r>
        <w:fldChar w:fldCharType="begin"/>
      </w:r>
      <w:r>
        <w:instrText xml:space="preserve"> HYPERLINK \l "_Toc534735683" </w:instrText>
      </w:r>
      <w:r>
        <w:fldChar w:fldCharType="separate"/>
      </w:r>
      <w:r>
        <w:rPr>
          <w:rStyle w:val="15"/>
        </w:rPr>
        <w:t>4.1.4</w:t>
      </w:r>
      <w:r>
        <w:rPr>
          <w:rStyle w:val="15"/>
          <w:rFonts w:hint="eastAsia"/>
        </w:rPr>
        <w:t>对应移动端页面</w:t>
      </w:r>
      <w:r>
        <w:tab/>
      </w:r>
      <w:r>
        <w:fldChar w:fldCharType="begin"/>
      </w:r>
      <w:r>
        <w:instrText xml:space="preserve"> PAGEREF _Toc534735683 \h </w:instrText>
      </w:r>
      <w:r>
        <w:fldChar w:fldCharType="separate"/>
      </w:r>
      <w:r>
        <w:t>18</w:t>
      </w:r>
      <w:r>
        <w:fldChar w:fldCharType="end"/>
      </w:r>
      <w:r>
        <w:fldChar w:fldCharType="end"/>
      </w:r>
    </w:p>
    <w:p>
      <w:pPr>
        <w:pStyle w:val="12"/>
        <w:tabs>
          <w:tab w:val="right" w:leader="dot" w:pos="8296"/>
        </w:tabs>
        <w:ind w:left="480"/>
        <w:rPr>
          <w:sz w:val="21"/>
        </w:rPr>
      </w:pPr>
      <w:r>
        <w:fldChar w:fldCharType="begin"/>
      </w:r>
      <w:r>
        <w:instrText xml:space="preserve"> HYPERLINK \l "_Toc534735684" </w:instrText>
      </w:r>
      <w:r>
        <w:fldChar w:fldCharType="separate"/>
      </w:r>
      <w:r>
        <w:rPr>
          <w:rStyle w:val="15"/>
        </w:rPr>
        <w:t>4.2</w:t>
      </w:r>
      <w:r>
        <w:rPr>
          <w:rStyle w:val="15"/>
          <w:rFonts w:hint="eastAsia"/>
        </w:rPr>
        <w:t>培训</w:t>
      </w:r>
      <w:r>
        <w:tab/>
      </w:r>
      <w:r>
        <w:fldChar w:fldCharType="begin"/>
      </w:r>
      <w:r>
        <w:instrText xml:space="preserve"> PAGEREF _Toc534735684 \h </w:instrText>
      </w:r>
      <w:r>
        <w:fldChar w:fldCharType="separate"/>
      </w:r>
      <w:r>
        <w:t>21</w:t>
      </w:r>
      <w:r>
        <w:fldChar w:fldCharType="end"/>
      </w:r>
      <w:r>
        <w:fldChar w:fldCharType="end"/>
      </w:r>
    </w:p>
    <w:p>
      <w:pPr>
        <w:pStyle w:val="6"/>
        <w:tabs>
          <w:tab w:val="right" w:leader="dot" w:pos="8296"/>
        </w:tabs>
        <w:ind w:left="960"/>
        <w:rPr>
          <w:sz w:val="21"/>
        </w:rPr>
      </w:pPr>
      <w:r>
        <w:fldChar w:fldCharType="begin"/>
      </w:r>
      <w:r>
        <w:instrText xml:space="preserve"> HYPERLINK \l "_Toc534735685" </w:instrText>
      </w:r>
      <w:r>
        <w:fldChar w:fldCharType="separate"/>
      </w:r>
      <w:r>
        <w:rPr>
          <w:rStyle w:val="15"/>
        </w:rPr>
        <w:t>4.2.1</w:t>
      </w:r>
      <w:r>
        <w:rPr>
          <w:rStyle w:val="15"/>
          <w:rFonts w:hint="eastAsia"/>
        </w:rPr>
        <w:t>创建课程基本信息</w:t>
      </w:r>
      <w:r>
        <w:tab/>
      </w:r>
      <w:r>
        <w:fldChar w:fldCharType="begin"/>
      </w:r>
      <w:r>
        <w:instrText xml:space="preserve"> PAGEREF _Toc534735685 \h </w:instrText>
      </w:r>
      <w:r>
        <w:fldChar w:fldCharType="separate"/>
      </w:r>
      <w:r>
        <w:t>21</w:t>
      </w:r>
      <w:r>
        <w:fldChar w:fldCharType="end"/>
      </w:r>
      <w:r>
        <w:fldChar w:fldCharType="end"/>
      </w:r>
    </w:p>
    <w:p>
      <w:pPr>
        <w:pStyle w:val="6"/>
        <w:tabs>
          <w:tab w:val="right" w:leader="dot" w:pos="8296"/>
        </w:tabs>
        <w:ind w:left="960"/>
        <w:rPr>
          <w:sz w:val="21"/>
        </w:rPr>
      </w:pPr>
      <w:r>
        <w:fldChar w:fldCharType="begin"/>
      </w:r>
      <w:r>
        <w:instrText xml:space="preserve"> HYPERLINK \l "_Toc534735686" </w:instrText>
      </w:r>
      <w:r>
        <w:fldChar w:fldCharType="separate"/>
      </w:r>
      <w:r>
        <w:rPr>
          <w:rStyle w:val="15"/>
        </w:rPr>
        <w:t>4.2.2</w:t>
      </w:r>
      <w:r>
        <w:rPr>
          <w:rStyle w:val="15"/>
          <w:rFonts w:hint="eastAsia"/>
        </w:rPr>
        <w:t>创建章节</w:t>
      </w:r>
      <w:r>
        <w:tab/>
      </w:r>
      <w:r>
        <w:fldChar w:fldCharType="begin"/>
      </w:r>
      <w:r>
        <w:instrText xml:space="preserve"> PAGEREF _Toc534735686 \h </w:instrText>
      </w:r>
      <w:r>
        <w:fldChar w:fldCharType="separate"/>
      </w:r>
      <w:r>
        <w:t>22</w:t>
      </w:r>
      <w:r>
        <w:fldChar w:fldCharType="end"/>
      </w:r>
      <w:r>
        <w:fldChar w:fldCharType="end"/>
      </w:r>
    </w:p>
    <w:p>
      <w:pPr>
        <w:pStyle w:val="6"/>
        <w:tabs>
          <w:tab w:val="right" w:leader="dot" w:pos="8296"/>
        </w:tabs>
        <w:ind w:left="960"/>
        <w:rPr>
          <w:sz w:val="21"/>
        </w:rPr>
      </w:pPr>
      <w:r>
        <w:fldChar w:fldCharType="begin"/>
      </w:r>
      <w:r>
        <w:instrText xml:space="preserve"> HYPERLINK \l "_Toc534735687" </w:instrText>
      </w:r>
      <w:r>
        <w:fldChar w:fldCharType="separate"/>
      </w:r>
      <w:r>
        <w:rPr>
          <w:rStyle w:val="15"/>
        </w:rPr>
        <w:t>4.2.3</w:t>
      </w:r>
      <w:r>
        <w:rPr>
          <w:rStyle w:val="15"/>
          <w:rFonts w:hint="eastAsia"/>
        </w:rPr>
        <w:t>添加考试试卷</w:t>
      </w:r>
      <w:r>
        <w:tab/>
      </w:r>
      <w:r>
        <w:fldChar w:fldCharType="begin"/>
      </w:r>
      <w:r>
        <w:instrText xml:space="preserve"> PAGEREF _Toc534735687 \h </w:instrText>
      </w:r>
      <w:r>
        <w:fldChar w:fldCharType="separate"/>
      </w:r>
      <w:r>
        <w:t>22</w:t>
      </w:r>
      <w:r>
        <w:fldChar w:fldCharType="end"/>
      </w:r>
      <w:r>
        <w:fldChar w:fldCharType="end"/>
      </w:r>
    </w:p>
    <w:p>
      <w:pPr>
        <w:pStyle w:val="6"/>
        <w:tabs>
          <w:tab w:val="right" w:leader="dot" w:pos="8296"/>
        </w:tabs>
        <w:ind w:left="960"/>
        <w:rPr>
          <w:sz w:val="21"/>
        </w:rPr>
      </w:pPr>
      <w:r>
        <w:fldChar w:fldCharType="begin"/>
      </w:r>
      <w:r>
        <w:instrText xml:space="preserve"> HYPERLINK \l "_Toc534735688" </w:instrText>
      </w:r>
      <w:r>
        <w:fldChar w:fldCharType="separate"/>
      </w:r>
      <w:r>
        <w:rPr>
          <w:rStyle w:val="15"/>
        </w:rPr>
        <w:t>4.2.4</w:t>
      </w:r>
      <w:r>
        <w:rPr>
          <w:rStyle w:val="15"/>
          <w:rFonts w:hint="eastAsia"/>
        </w:rPr>
        <w:t>对应前端页面</w:t>
      </w:r>
      <w:r>
        <w:tab/>
      </w:r>
      <w:r>
        <w:fldChar w:fldCharType="begin"/>
      </w:r>
      <w:r>
        <w:instrText xml:space="preserve"> PAGEREF _Toc534735688 \h </w:instrText>
      </w:r>
      <w:r>
        <w:fldChar w:fldCharType="separate"/>
      </w:r>
      <w:r>
        <w:t>23</w:t>
      </w:r>
      <w:r>
        <w:fldChar w:fldCharType="end"/>
      </w:r>
      <w:r>
        <w:fldChar w:fldCharType="end"/>
      </w:r>
    </w:p>
    <w:p>
      <w:pPr>
        <w:pStyle w:val="12"/>
        <w:tabs>
          <w:tab w:val="right" w:leader="dot" w:pos="8296"/>
        </w:tabs>
        <w:ind w:left="480"/>
        <w:rPr>
          <w:sz w:val="21"/>
        </w:rPr>
      </w:pPr>
      <w:r>
        <w:fldChar w:fldCharType="begin"/>
      </w:r>
      <w:r>
        <w:instrText xml:space="preserve"> HYPERLINK \l "_Toc534735689" </w:instrText>
      </w:r>
      <w:r>
        <w:fldChar w:fldCharType="separate"/>
      </w:r>
      <w:r>
        <w:rPr>
          <w:rStyle w:val="15"/>
        </w:rPr>
        <w:t>4.3</w:t>
      </w:r>
      <w:r>
        <w:rPr>
          <w:rStyle w:val="15"/>
          <w:rFonts w:hint="eastAsia"/>
        </w:rPr>
        <w:t>互动管理</w:t>
      </w:r>
      <w:r>
        <w:tab/>
      </w:r>
      <w:r>
        <w:fldChar w:fldCharType="begin"/>
      </w:r>
      <w:r>
        <w:instrText xml:space="preserve"> PAGEREF _Toc534735689 \h </w:instrText>
      </w:r>
      <w:r>
        <w:fldChar w:fldCharType="separate"/>
      </w:r>
      <w:r>
        <w:t>26</w:t>
      </w:r>
      <w:r>
        <w:fldChar w:fldCharType="end"/>
      </w:r>
      <w:r>
        <w:fldChar w:fldCharType="end"/>
      </w:r>
    </w:p>
    <w:p>
      <w:pPr>
        <w:pStyle w:val="6"/>
        <w:tabs>
          <w:tab w:val="right" w:leader="dot" w:pos="8296"/>
        </w:tabs>
        <w:ind w:left="960"/>
        <w:rPr>
          <w:sz w:val="21"/>
        </w:rPr>
      </w:pPr>
      <w:r>
        <w:fldChar w:fldCharType="begin"/>
      </w:r>
      <w:r>
        <w:instrText xml:space="preserve"> HYPERLINK \l "_Toc534735690" </w:instrText>
      </w:r>
      <w:r>
        <w:fldChar w:fldCharType="separate"/>
      </w:r>
      <w:r>
        <w:rPr>
          <w:rStyle w:val="15"/>
        </w:rPr>
        <w:t>4.3.1</w:t>
      </w:r>
      <w:r>
        <w:rPr>
          <w:rStyle w:val="15"/>
          <w:rFonts w:hint="eastAsia"/>
        </w:rPr>
        <w:t>互动管理</w:t>
      </w:r>
      <w:r>
        <w:tab/>
      </w:r>
      <w:r>
        <w:fldChar w:fldCharType="begin"/>
      </w:r>
      <w:r>
        <w:instrText xml:space="preserve"> PAGEREF _Toc534735690 \h </w:instrText>
      </w:r>
      <w:r>
        <w:fldChar w:fldCharType="separate"/>
      </w:r>
      <w:r>
        <w:t>26</w:t>
      </w:r>
      <w:r>
        <w:fldChar w:fldCharType="end"/>
      </w:r>
      <w:r>
        <w:fldChar w:fldCharType="end"/>
      </w:r>
    </w:p>
    <w:p>
      <w:pPr>
        <w:pStyle w:val="6"/>
        <w:tabs>
          <w:tab w:val="right" w:leader="dot" w:pos="8296"/>
        </w:tabs>
        <w:ind w:left="960"/>
        <w:rPr>
          <w:sz w:val="21"/>
        </w:rPr>
      </w:pPr>
      <w:r>
        <w:fldChar w:fldCharType="begin"/>
      </w:r>
      <w:r>
        <w:instrText xml:space="preserve"> HYPERLINK \l "_Toc534735691" </w:instrText>
      </w:r>
      <w:r>
        <w:fldChar w:fldCharType="separate"/>
      </w:r>
      <w:r>
        <w:rPr>
          <w:rStyle w:val="15"/>
        </w:rPr>
        <w:t>4.3.2</w:t>
      </w:r>
      <w:r>
        <w:rPr>
          <w:rStyle w:val="15"/>
          <w:rFonts w:hint="eastAsia"/>
        </w:rPr>
        <w:t>转为问答</w:t>
      </w:r>
      <w:r>
        <w:tab/>
      </w:r>
      <w:r>
        <w:fldChar w:fldCharType="begin"/>
      </w:r>
      <w:r>
        <w:instrText xml:space="preserve"> PAGEREF _Toc534735691 \h </w:instrText>
      </w:r>
      <w:r>
        <w:fldChar w:fldCharType="separate"/>
      </w:r>
      <w:r>
        <w:t>27</w:t>
      </w:r>
      <w:r>
        <w:fldChar w:fldCharType="end"/>
      </w:r>
      <w:r>
        <w:fldChar w:fldCharType="end"/>
      </w:r>
    </w:p>
    <w:p>
      <w:pPr>
        <w:pStyle w:val="6"/>
        <w:tabs>
          <w:tab w:val="right" w:leader="dot" w:pos="8296"/>
        </w:tabs>
        <w:ind w:left="960"/>
        <w:rPr>
          <w:sz w:val="21"/>
        </w:rPr>
      </w:pPr>
      <w:r>
        <w:fldChar w:fldCharType="begin"/>
      </w:r>
      <w:r>
        <w:instrText xml:space="preserve"> HYPERLINK \l "_Toc534735692" </w:instrText>
      </w:r>
      <w:r>
        <w:fldChar w:fldCharType="separate"/>
      </w:r>
      <w:r>
        <w:rPr>
          <w:rStyle w:val="15"/>
        </w:rPr>
        <w:t>4.3.3</w:t>
      </w:r>
      <w:r>
        <w:rPr>
          <w:rStyle w:val="15"/>
          <w:rFonts w:hint="eastAsia"/>
        </w:rPr>
        <w:t>前端展示页</w:t>
      </w:r>
      <w:r>
        <w:tab/>
      </w:r>
      <w:r>
        <w:fldChar w:fldCharType="begin"/>
      </w:r>
      <w:r>
        <w:instrText xml:space="preserve"> PAGEREF _Toc534735692 \h </w:instrText>
      </w:r>
      <w:r>
        <w:fldChar w:fldCharType="separate"/>
      </w:r>
      <w:r>
        <w:t>28</w:t>
      </w:r>
      <w:r>
        <w:fldChar w:fldCharType="end"/>
      </w:r>
      <w:r>
        <w:fldChar w:fldCharType="end"/>
      </w:r>
    </w:p>
    <w:p>
      <w:pPr>
        <w:pStyle w:val="12"/>
        <w:tabs>
          <w:tab w:val="right" w:leader="dot" w:pos="8296"/>
        </w:tabs>
        <w:ind w:left="480"/>
        <w:rPr>
          <w:sz w:val="21"/>
        </w:rPr>
      </w:pPr>
      <w:r>
        <w:fldChar w:fldCharType="begin"/>
      </w:r>
      <w:r>
        <w:instrText xml:space="preserve"> HYPERLINK \l "_Toc534735693" </w:instrText>
      </w:r>
      <w:r>
        <w:fldChar w:fldCharType="separate"/>
      </w:r>
      <w:r>
        <w:rPr>
          <w:rStyle w:val="15"/>
        </w:rPr>
        <w:t>4.4</w:t>
      </w:r>
      <w:r>
        <w:rPr>
          <w:rStyle w:val="15"/>
          <w:rFonts w:hint="eastAsia"/>
        </w:rPr>
        <w:t>问答</w:t>
      </w:r>
      <w:r>
        <w:tab/>
      </w:r>
      <w:r>
        <w:fldChar w:fldCharType="begin"/>
      </w:r>
      <w:r>
        <w:instrText xml:space="preserve"> PAGEREF _Toc534735693 \h </w:instrText>
      </w:r>
      <w:r>
        <w:fldChar w:fldCharType="separate"/>
      </w:r>
      <w:r>
        <w:t>31</w:t>
      </w:r>
      <w:r>
        <w:fldChar w:fldCharType="end"/>
      </w:r>
      <w:r>
        <w:fldChar w:fldCharType="end"/>
      </w:r>
    </w:p>
    <w:p>
      <w:pPr>
        <w:pStyle w:val="12"/>
        <w:tabs>
          <w:tab w:val="right" w:leader="dot" w:pos="8296"/>
        </w:tabs>
        <w:ind w:left="480"/>
        <w:rPr>
          <w:sz w:val="21"/>
        </w:rPr>
      </w:pPr>
      <w:r>
        <w:fldChar w:fldCharType="begin"/>
      </w:r>
      <w:r>
        <w:instrText xml:space="preserve"> HYPERLINK \l "_Toc534735694" </w:instrText>
      </w:r>
      <w:r>
        <w:fldChar w:fldCharType="separate"/>
      </w:r>
      <w:r>
        <w:rPr>
          <w:rStyle w:val="15"/>
        </w:rPr>
        <w:t>4.5</w:t>
      </w:r>
      <w:r>
        <w:rPr>
          <w:rStyle w:val="15"/>
          <w:rFonts w:hint="eastAsia"/>
        </w:rPr>
        <w:t>学习报表统计</w:t>
      </w:r>
      <w:r>
        <w:tab/>
      </w:r>
      <w:r>
        <w:fldChar w:fldCharType="begin"/>
      </w:r>
      <w:r>
        <w:instrText xml:space="preserve"> PAGEREF _Toc534735694 \h </w:instrText>
      </w:r>
      <w:r>
        <w:fldChar w:fldCharType="separate"/>
      </w:r>
      <w:r>
        <w:t>33</w:t>
      </w:r>
      <w:r>
        <w:fldChar w:fldCharType="end"/>
      </w:r>
      <w:r>
        <w:fldChar w:fldCharType="end"/>
      </w:r>
    </w:p>
    <w:p>
      <w:pPr>
        <w:pStyle w:val="6"/>
        <w:tabs>
          <w:tab w:val="right" w:leader="dot" w:pos="8296"/>
        </w:tabs>
        <w:ind w:left="960"/>
        <w:rPr>
          <w:sz w:val="21"/>
        </w:rPr>
      </w:pPr>
      <w:r>
        <w:fldChar w:fldCharType="begin"/>
      </w:r>
      <w:r>
        <w:instrText xml:space="preserve"> HYPERLINK \l "_Toc534735695" </w:instrText>
      </w:r>
      <w:r>
        <w:fldChar w:fldCharType="separate"/>
      </w:r>
      <w:r>
        <w:rPr>
          <w:rStyle w:val="15"/>
        </w:rPr>
        <w:t>4.5.1</w:t>
      </w:r>
      <w:r>
        <w:rPr>
          <w:rStyle w:val="15"/>
          <w:rFonts w:hint="eastAsia"/>
        </w:rPr>
        <w:t>学习报表统计</w:t>
      </w:r>
      <w:r>
        <w:rPr>
          <w:rStyle w:val="15"/>
        </w:rPr>
        <w:t>-</w:t>
      </w:r>
      <w:r>
        <w:rPr>
          <w:rStyle w:val="15"/>
          <w:rFonts w:hint="eastAsia"/>
        </w:rPr>
        <w:t>课程</w:t>
      </w:r>
      <w:r>
        <w:tab/>
      </w:r>
      <w:r>
        <w:fldChar w:fldCharType="begin"/>
      </w:r>
      <w:r>
        <w:instrText xml:space="preserve"> PAGEREF _Toc534735695 \h </w:instrText>
      </w:r>
      <w:r>
        <w:fldChar w:fldCharType="separate"/>
      </w:r>
      <w:r>
        <w:t>33</w:t>
      </w:r>
      <w:r>
        <w:fldChar w:fldCharType="end"/>
      </w:r>
      <w:r>
        <w:fldChar w:fldCharType="end"/>
      </w:r>
    </w:p>
    <w:p>
      <w:pPr>
        <w:pStyle w:val="6"/>
        <w:tabs>
          <w:tab w:val="right" w:leader="dot" w:pos="8296"/>
        </w:tabs>
        <w:ind w:left="960"/>
        <w:rPr>
          <w:sz w:val="21"/>
        </w:rPr>
      </w:pPr>
      <w:r>
        <w:fldChar w:fldCharType="begin"/>
      </w:r>
      <w:r>
        <w:instrText xml:space="preserve"> HYPERLINK \l "_Toc534735696" </w:instrText>
      </w:r>
      <w:r>
        <w:fldChar w:fldCharType="separate"/>
      </w:r>
      <w:r>
        <w:rPr>
          <w:rStyle w:val="15"/>
        </w:rPr>
        <w:t>4.5.2</w:t>
      </w:r>
      <w:r>
        <w:rPr>
          <w:rStyle w:val="15"/>
          <w:rFonts w:hint="eastAsia"/>
        </w:rPr>
        <w:t>学习报表统计</w:t>
      </w:r>
      <w:r>
        <w:rPr>
          <w:rStyle w:val="15"/>
        </w:rPr>
        <w:t>-</w:t>
      </w:r>
      <w:r>
        <w:rPr>
          <w:rStyle w:val="15"/>
          <w:rFonts w:hint="eastAsia"/>
        </w:rPr>
        <w:t>促销员</w:t>
      </w:r>
      <w:r>
        <w:tab/>
      </w:r>
      <w:r>
        <w:fldChar w:fldCharType="begin"/>
      </w:r>
      <w:r>
        <w:instrText xml:space="preserve"> PAGEREF _Toc534735696 \h </w:instrText>
      </w:r>
      <w:r>
        <w:fldChar w:fldCharType="separate"/>
      </w:r>
      <w:r>
        <w:t>33</w:t>
      </w:r>
      <w:r>
        <w:fldChar w:fldCharType="end"/>
      </w:r>
      <w:r>
        <w:fldChar w:fldCharType="end"/>
      </w:r>
    </w:p>
    <w:p>
      <w:pPr>
        <w:pStyle w:val="6"/>
        <w:tabs>
          <w:tab w:val="right" w:leader="dot" w:pos="8296"/>
        </w:tabs>
        <w:ind w:left="960"/>
        <w:rPr>
          <w:sz w:val="21"/>
        </w:rPr>
      </w:pPr>
      <w:r>
        <w:fldChar w:fldCharType="begin"/>
      </w:r>
      <w:r>
        <w:instrText xml:space="preserve"> HYPERLINK \l "_Toc534735697" </w:instrText>
      </w:r>
      <w:r>
        <w:fldChar w:fldCharType="separate"/>
      </w:r>
      <w:r>
        <w:rPr>
          <w:rStyle w:val="15"/>
        </w:rPr>
        <w:t>4.5.3</w:t>
      </w:r>
      <w:r>
        <w:rPr>
          <w:rStyle w:val="15"/>
          <w:rFonts w:hint="eastAsia"/>
        </w:rPr>
        <w:t>学习报表统计</w:t>
      </w:r>
      <w:r>
        <w:rPr>
          <w:rStyle w:val="15"/>
        </w:rPr>
        <w:t>-</w:t>
      </w:r>
      <w:r>
        <w:rPr>
          <w:rStyle w:val="15"/>
          <w:rFonts w:hint="eastAsia"/>
        </w:rPr>
        <w:t>区域</w:t>
      </w:r>
      <w:r>
        <w:tab/>
      </w:r>
      <w:r>
        <w:fldChar w:fldCharType="begin"/>
      </w:r>
      <w:r>
        <w:instrText xml:space="preserve"> PAGEREF _Toc534735697 \h </w:instrText>
      </w:r>
      <w:r>
        <w:fldChar w:fldCharType="separate"/>
      </w:r>
      <w:r>
        <w:t>34</w:t>
      </w:r>
      <w:r>
        <w:fldChar w:fldCharType="end"/>
      </w:r>
      <w:r>
        <w:fldChar w:fldCharType="end"/>
      </w:r>
    </w:p>
    <w:p>
      <w:pPr>
        <w:pStyle w:val="10"/>
        <w:tabs>
          <w:tab w:val="right" w:leader="dot" w:pos="8296"/>
        </w:tabs>
        <w:rPr>
          <w:sz w:val="21"/>
        </w:rPr>
      </w:pPr>
      <w:r>
        <w:fldChar w:fldCharType="begin"/>
      </w:r>
      <w:r>
        <w:instrText xml:space="preserve"> HYPERLINK \l "_Toc534735698" </w:instrText>
      </w:r>
      <w:r>
        <w:fldChar w:fldCharType="separate"/>
      </w:r>
      <w:r>
        <w:rPr>
          <w:rStyle w:val="15"/>
          <w:rFonts w:hint="eastAsia"/>
        </w:rPr>
        <w:t>五、红包</w:t>
      </w:r>
      <w:r>
        <w:tab/>
      </w:r>
      <w:r>
        <w:fldChar w:fldCharType="begin"/>
      </w:r>
      <w:r>
        <w:instrText xml:space="preserve"> PAGEREF _Toc534735698 \h </w:instrText>
      </w:r>
      <w:r>
        <w:fldChar w:fldCharType="separate"/>
      </w:r>
      <w:r>
        <w:t>37</w:t>
      </w:r>
      <w:r>
        <w:fldChar w:fldCharType="end"/>
      </w:r>
      <w:r>
        <w:fldChar w:fldCharType="end"/>
      </w:r>
    </w:p>
    <w:p>
      <w:pPr>
        <w:pStyle w:val="12"/>
        <w:tabs>
          <w:tab w:val="right" w:leader="dot" w:pos="8296"/>
        </w:tabs>
        <w:ind w:left="480"/>
        <w:rPr>
          <w:sz w:val="21"/>
        </w:rPr>
      </w:pPr>
      <w:r>
        <w:fldChar w:fldCharType="begin"/>
      </w:r>
      <w:r>
        <w:instrText xml:space="preserve"> HYPERLINK \l "_Toc534735699" </w:instrText>
      </w:r>
      <w:r>
        <w:fldChar w:fldCharType="separate"/>
      </w:r>
      <w:r>
        <w:rPr>
          <w:rStyle w:val="15"/>
        </w:rPr>
        <w:t>5.1</w:t>
      </w:r>
      <w:r>
        <w:rPr>
          <w:rStyle w:val="15"/>
          <w:rFonts w:hint="eastAsia"/>
        </w:rPr>
        <w:t>课程红包</w:t>
      </w:r>
      <w:r>
        <w:tab/>
      </w:r>
      <w:r>
        <w:fldChar w:fldCharType="begin"/>
      </w:r>
      <w:r>
        <w:instrText xml:space="preserve"> PAGEREF _Toc534735699 \h </w:instrText>
      </w:r>
      <w:r>
        <w:fldChar w:fldCharType="separate"/>
      </w:r>
      <w:r>
        <w:t>37</w:t>
      </w:r>
      <w:r>
        <w:fldChar w:fldCharType="end"/>
      </w:r>
      <w:r>
        <w:fldChar w:fldCharType="end"/>
      </w:r>
    </w:p>
    <w:p>
      <w:pPr>
        <w:pStyle w:val="12"/>
        <w:tabs>
          <w:tab w:val="right" w:leader="dot" w:pos="8296"/>
        </w:tabs>
        <w:ind w:left="480"/>
        <w:rPr>
          <w:sz w:val="21"/>
        </w:rPr>
      </w:pPr>
      <w:r>
        <w:fldChar w:fldCharType="begin"/>
      </w:r>
      <w:r>
        <w:instrText xml:space="preserve"> HYPERLINK \l "_Toc534735700" </w:instrText>
      </w:r>
      <w:r>
        <w:fldChar w:fldCharType="separate"/>
      </w:r>
      <w:r>
        <w:rPr>
          <w:rStyle w:val="15"/>
        </w:rPr>
        <w:t>5.2</w:t>
      </w:r>
      <w:r>
        <w:rPr>
          <w:rStyle w:val="15"/>
          <w:rFonts w:hint="eastAsia"/>
        </w:rPr>
        <w:t>奖金红包</w:t>
      </w:r>
      <w:r>
        <w:tab/>
      </w:r>
      <w:r>
        <w:fldChar w:fldCharType="begin"/>
      </w:r>
      <w:r>
        <w:instrText xml:space="preserve"> PAGEREF _Toc534735700 \h </w:instrText>
      </w:r>
      <w:r>
        <w:fldChar w:fldCharType="separate"/>
      </w:r>
      <w:r>
        <w:t>40</w:t>
      </w:r>
      <w:r>
        <w:fldChar w:fldCharType="end"/>
      </w:r>
      <w:r>
        <w:fldChar w:fldCharType="end"/>
      </w:r>
    </w:p>
    <w:p>
      <w:pPr>
        <w:pStyle w:val="12"/>
        <w:tabs>
          <w:tab w:val="right" w:leader="dot" w:pos="8296"/>
        </w:tabs>
        <w:ind w:left="480"/>
        <w:rPr>
          <w:sz w:val="21"/>
        </w:rPr>
      </w:pPr>
      <w:r>
        <w:fldChar w:fldCharType="begin"/>
      </w:r>
      <w:r>
        <w:instrText xml:space="preserve"> HYPERLINK \l "_Toc534735701" </w:instrText>
      </w:r>
      <w:r>
        <w:fldChar w:fldCharType="separate"/>
      </w:r>
      <w:r>
        <w:rPr>
          <w:rStyle w:val="15"/>
        </w:rPr>
        <w:t>5.3</w:t>
      </w:r>
      <w:r>
        <w:rPr>
          <w:rStyle w:val="15"/>
          <w:rFonts w:hint="eastAsia"/>
        </w:rPr>
        <w:t>红包记录</w:t>
      </w:r>
      <w:r>
        <w:tab/>
      </w:r>
      <w:r>
        <w:fldChar w:fldCharType="begin"/>
      </w:r>
      <w:r>
        <w:instrText xml:space="preserve"> PAGEREF _Toc534735701 \h </w:instrText>
      </w:r>
      <w:r>
        <w:fldChar w:fldCharType="separate"/>
      </w:r>
      <w:r>
        <w:t>41</w:t>
      </w:r>
      <w:r>
        <w:fldChar w:fldCharType="end"/>
      </w:r>
      <w:r>
        <w:fldChar w:fldCharType="end"/>
      </w:r>
    </w:p>
    <w:p>
      <w:pPr>
        <w:pStyle w:val="12"/>
        <w:tabs>
          <w:tab w:val="right" w:leader="dot" w:pos="8296"/>
        </w:tabs>
        <w:ind w:left="480"/>
        <w:rPr>
          <w:sz w:val="21"/>
        </w:rPr>
      </w:pPr>
      <w:r>
        <w:fldChar w:fldCharType="begin"/>
      </w:r>
      <w:r>
        <w:instrText xml:space="preserve"> HYPERLINK \l "_Toc534735702" </w:instrText>
      </w:r>
      <w:r>
        <w:fldChar w:fldCharType="separate"/>
      </w:r>
      <w:r>
        <w:rPr>
          <w:rStyle w:val="15"/>
        </w:rPr>
        <w:t>5.4</w:t>
      </w:r>
      <w:r>
        <w:rPr>
          <w:rStyle w:val="15"/>
          <w:rFonts w:hint="eastAsia"/>
        </w:rPr>
        <w:t>配置区域红包金额</w:t>
      </w:r>
      <w:r>
        <w:tab/>
      </w:r>
      <w:r>
        <w:fldChar w:fldCharType="begin"/>
      </w:r>
      <w:r>
        <w:instrText xml:space="preserve"> PAGEREF _Toc534735702 \h </w:instrText>
      </w:r>
      <w:r>
        <w:fldChar w:fldCharType="separate"/>
      </w:r>
      <w:r>
        <w:t>41</w:t>
      </w:r>
      <w:r>
        <w:fldChar w:fldCharType="end"/>
      </w:r>
      <w:r>
        <w:fldChar w:fldCharType="end"/>
      </w:r>
    </w:p>
    <w:p>
      <w:pPr>
        <w:pStyle w:val="10"/>
        <w:tabs>
          <w:tab w:val="right" w:leader="dot" w:pos="8296"/>
        </w:tabs>
        <w:rPr>
          <w:sz w:val="21"/>
        </w:rPr>
      </w:pPr>
      <w:r>
        <w:fldChar w:fldCharType="begin"/>
      </w:r>
      <w:r>
        <w:instrText xml:space="preserve"> HYPERLINK \l "_Toc534735703" </w:instrText>
      </w:r>
      <w:r>
        <w:fldChar w:fldCharType="separate"/>
      </w:r>
      <w:r>
        <w:rPr>
          <w:rStyle w:val="15"/>
          <w:rFonts w:hint="eastAsia"/>
        </w:rPr>
        <w:t>六、相关配置</w:t>
      </w:r>
      <w:r>
        <w:tab/>
      </w:r>
      <w:r>
        <w:fldChar w:fldCharType="begin"/>
      </w:r>
      <w:r>
        <w:instrText xml:space="preserve"> PAGEREF _Toc534735703 \h </w:instrText>
      </w:r>
      <w:r>
        <w:fldChar w:fldCharType="separate"/>
      </w:r>
      <w:r>
        <w:t>42</w:t>
      </w:r>
      <w:r>
        <w:fldChar w:fldCharType="end"/>
      </w:r>
      <w:r>
        <w:fldChar w:fldCharType="end"/>
      </w:r>
    </w:p>
    <w:p>
      <w:pPr>
        <w:pStyle w:val="12"/>
        <w:tabs>
          <w:tab w:val="right" w:leader="dot" w:pos="8296"/>
        </w:tabs>
        <w:ind w:left="480"/>
        <w:rPr>
          <w:sz w:val="21"/>
        </w:rPr>
      </w:pPr>
      <w:r>
        <w:fldChar w:fldCharType="begin"/>
      </w:r>
      <w:r>
        <w:instrText xml:space="preserve"> HYPERLINK \l "_Toc534735704" </w:instrText>
      </w:r>
      <w:r>
        <w:fldChar w:fldCharType="separate"/>
      </w:r>
      <w:r>
        <w:rPr>
          <w:rStyle w:val="15"/>
        </w:rPr>
        <w:t>6.1</w:t>
      </w:r>
      <w:r>
        <w:rPr>
          <w:rStyle w:val="15"/>
          <w:rFonts w:hint="eastAsia"/>
        </w:rPr>
        <w:t>分公司配置</w:t>
      </w:r>
      <w:r>
        <w:tab/>
      </w:r>
      <w:r>
        <w:fldChar w:fldCharType="begin"/>
      </w:r>
      <w:r>
        <w:instrText xml:space="preserve"> PAGEREF _Toc534735704 \h </w:instrText>
      </w:r>
      <w:r>
        <w:fldChar w:fldCharType="separate"/>
      </w:r>
      <w:r>
        <w:t>42</w:t>
      </w:r>
      <w:r>
        <w:fldChar w:fldCharType="end"/>
      </w:r>
      <w:r>
        <w:fldChar w:fldCharType="end"/>
      </w:r>
    </w:p>
    <w:p>
      <w:pPr>
        <w:pStyle w:val="12"/>
        <w:tabs>
          <w:tab w:val="right" w:leader="dot" w:pos="8296"/>
        </w:tabs>
        <w:ind w:left="480"/>
        <w:rPr>
          <w:sz w:val="21"/>
        </w:rPr>
      </w:pPr>
      <w:r>
        <w:fldChar w:fldCharType="begin"/>
      </w:r>
      <w:r>
        <w:instrText xml:space="preserve"> HYPERLINK \l "_Toc534735705" </w:instrText>
      </w:r>
      <w:r>
        <w:fldChar w:fldCharType="separate"/>
      </w:r>
      <w:r>
        <w:rPr>
          <w:rStyle w:val="15"/>
        </w:rPr>
        <w:t>6.2</w:t>
      </w:r>
      <w:r>
        <w:rPr>
          <w:rStyle w:val="15"/>
          <w:rFonts w:hint="eastAsia"/>
        </w:rPr>
        <w:t>区域配置</w:t>
      </w:r>
      <w:r>
        <w:tab/>
      </w:r>
      <w:r>
        <w:fldChar w:fldCharType="begin"/>
      </w:r>
      <w:r>
        <w:instrText xml:space="preserve"> PAGEREF _Toc534735705 \h </w:instrText>
      </w:r>
      <w:r>
        <w:fldChar w:fldCharType="separate"/>
      </w:r>
      <w:r>
        <w:t>42</w:t>
      </w:r>
      <w:r>
        <w:fldChar w:fldCharType="end"/>
      </w:r>
      <w:r>
        <w:fldChar w:fldCharType="end"/>
      </w:r>
    </w:p>
    <w:p>
      <w:pPr>
        <w:pStyle w:val="12"/>
        <w:tabs>
          <w:tab w:val="right" w:leader="dot" w:pos="8296"/>
        </w:tabs>
        <w:ind w:left="480"/>
        <w:rPr>
          <w:sz w:val="21"/>
        </w:rPr>
      </w:pPr>
      <w:r>
        <w:fldChar w:fldCharType="begin"/>
      </w:r>
      <w:r>
        <w:instrText xml:space="preserve"> HYPERLINK \l "_Toc534735706" </w:instrText>
      </w:r>
      <w:r>
        <w:fldChar w:fldCharType="separate"/>
      </w:r>
      <w:r>
        <w:rPr>
          <w:rStyle w:val="15"/>
        </w:rPr>
        <w:t>6.3</w:t>
      </w:r>
      <w:r>
        <w:rPr>
          <w:rStyle w:val="15"/>
          <w:rFonts w:hint="eastAsia"/>
        </w:rPr>
        <w:t>系统配置</w:t>
      </w:r>
      <w:r>
        <w:tab/>
      </w:r>
      <w:r>
        <w:fldChar w:fldCharType="begin"/>
      </w:r>
      <w:r>
        <w:instrText xml:space="preserve"> PAGEREF _Toc534735706 \h </w:instrText>
      </w:r>
      <w:r>
        <w:fldChar w:fldCharType="separate"/>
      </w:r>
      <w:r>
        <w:t>43</w:t>
      </w:r>
      <w:r>
        <w:fldChar w:fldCharType="end"/>
      </w:r>
      <w:r>
        <w:fldChar w:fldCharType="end"/>
      </w:r>
    </w:p>
    <w:p>
      <w:pPr>
        <w:pStyle w:val="12"/>
        <w:tabs>
          <w:tab w:val="right" w:leader="dot" w:pos="8296"/>
        </w:tabs>
        <w:ind w:left="480"/>
        <w:rPr>
          <w:sz w:val="21"/>
        </w:rPr>
      </w:pPr>
      <w:r>
        <w:fldChar w:fldCharType="begin"/>
      </w:r>
      <w:r>
        <w:instrText xml:space="preserve"> HYPERLINK \l "_Toc534735707" </w:instrText>
      </w:r>
      <w:r>
        <w:fldChar w:fldCharType="separate"/>
      </w:r>
      <w:r>
        <w:rPr>
          <w:rStyle w:val="15"/>
        </w:rPr>
        <w:t>6.4</w:t>
      </w:r>
      <w:r>
        <w:rPr>
          <w:rStyle w:val="15"/>
          <w:rFonts w:hint="eastAsia"/>
        </w:rPr>
        <w:t>门店配置</w:t>
      </w:r>
      <w:r>
        <w:tab/>
      </w:r>
      <w:r>
        <w:fldChar w:fldCharType="begin"/>
      </w:r>
      <w:r>
        <w:instrText xml:space="preserve"> PAGEREF _Toc534735707 \h </w:instrText>
      </w:r>
      <w:r>
        <w:fldChar w:fldCharType="separate"/>
      </w:r>
      <w:r>
        <w:t>44</w:t>
      </w:r>
      <w:r>
        <w:fldChar w:fldCharType="end"/>
      </w:r>
      <w:r>
        <w:fldChar w:fldCharType="end"/>
      </w:r>
    </w:p>
    <w:p>
      <w:pPr>
        <w:pStyle w:val="12"/>
        <w:tabs>
          <w:tab w:val="right" w:leader="dot" w:pos="8296"/>
        </w:tabs>
        <w:ind w:left="480"/>
        <w:rPr>
          <w:sz w:val="21"/>
        </w:rPr>
      </w:pPr>
      <w:r>
        <w:fldChar w:fldCharType="begin"/>
      </w:r>
      <w:r>
        <w:instrText xml:space="preserve"> HYPERLINK \l "_Toc534735708" </w:instrText>
      </w:r>
      <w:r>
        <w:fldChar w:fldCharType="separate"/>
      </w:r>
      <w:r>
        <w:rPr>
          <w:rStyle w:val="15"/>
        </w:rPr>
        <w:t>6.5</w:t>
      </w:r>
      <w:r>
        <w:rPr>
          <w:rStyle w:val="15"/>
          <w:rFonts w:hint="eastAsia"/>
        </w:rPr>
        <w:t>分类配置</w:t>
      </w:r>
      <w:r>
        <w:tab/>
      </w:r>
      <w:r>
        <w:fldChar w:fldCharType="begin"/>
      </w:r>
      <w:r>
        <w:instrText xml:space="preserve"> PAGEREF _Toc534735708 \h </w:instrText>
      </w:r>
      <w:r>
        <w:fldChar w:fldCharType="separate"/>
      </w:r>
      <w:r>
        <w:t>45</w:t>
      </w:r>
      <w:r>
        <w:fldChar w:fldCharType="end"/>
      </w:r>
      <w:r>
        <w:fldChar w:fldCharType="end"/>
      </w:r>
    </w:p>
    <w:p>
      <w:pPr>
        <w:pStyle w:val="10"/>
        <w:tabs>
          <w:tab w:val="right" w:leader="dot" w:pos="8296"/>
        </w:tabs>
        <w:rPr>
          <w:sz w:val="21"/>
        </w:rPr>
      </w:pPr>
      <w:r>
        <w:fldChar w:fldCharType="begin"/>
      </w:r>
      <w:r>
        <w:instrText xml:space="preserve"> HYPERLINK \l "_Toc534735709" </w:instrText>
      </w:r>
      <w:r>
        <w:fldChar w:fldCharType="separate"/>
      </w:r>
      <w:r>
        <w:rPr>
          <w:rStyle w:val="15"/>
          <w:rFonts w:hint="eastAsia"/>
        </w:rPr>
        <w:t>七、待确认事项</w:t>
      </w:r>
      <w:r>
        <w:tab/>
      </w:r>
      <w:r>
        <w:fldChar w:fldCharType="begin"/>
      </w:r>
      <w:r>
        <w:instrText xml:space="preserve"> PAGEREF _Toc534735709 \h </w:instrText>
      </w:r>
      <w:r>
        <w:fldChar w:fldCharType="separate"/>
      </w:r>
      <w:r>
        <w:t>46</w:t>
      </w:r>
      <w:r>
        <w:fldChar w:fldCharType="end"/>
      </w:r>
      <w:r>
        <w:fldChar w:fldCharType="end"/>
      </w:r>
    </w:p>
    <w:p>
      <w:pPr>
        <w:pStyle w:val="12"/>
        <w:tabs>
          <w:tab w:val="right" w:leader="dot" w:pos="8296"/>
        </w:tabs>
        <w:ind w:left="480"/>
        <w:rPr>
          <w:sz w:val="21"/>
        </w:rPr>
      </w:pPr>
      <w:r>
        <w:fldChar w:fldCharType="begin"/>
      </w:r>
      <w:r>
        <w:instrText xml:space="preserve"> HYPERLINK \l "_Toc534735710" </w:instrText>
      </w:r>
      <w:r>
        <w:fldChar w:fldCharType="separate"/>
      </w:r>
      <w:r>
        <w:rPr>
          <w:rStyle w:val="15"/>
        </w:rPr>
        <w:t>7.1</w:t>
      </w:r>
      <w:r>
        <w:rPr>
          <w:rStyle w:val="15"/>
          <w:rFonts w:hint="eastAsia"/>
        </w:rPr>
        <w:t>企业微信组织架构管理</w:t>
      </w:r>
      <w:r>
        <w:tab/>
      </w:r>
      <w:r>
        <w:fldChar w:fldCharType="begin"/>
      </w:r>
      <w:r>
        <w:instrText xml:space="preserve"> PAGEREF _Toc534735710 \h </w:instrText>
      </w:r>
      <w:r>
        <w:fldChar w:fldCharType="separate"/>
      </w:r>
      <w:r>
        <w:t>46</w:t>
      </w:r>
      <w:r>
        <w:fldChar w:fldCharType="end"/>
      </w:r>
      <w:r>
        <w:fldChar w:fldCharType="end"/>
      </w:r>
    </w:p>
    <w:p>
      <w:pPr>
        <w:pStyle w:val="12"/>
        <w:tabs>
          <w:tab w:val="right" w:leader="dot" w:pos="8296"/>
        </w:tabs>
        <w:ind w:left="480"/>
        <w:rPr>
          <w:sz w:val="21"/>
        </w:rPr>
      </w:pPr>
      <w:r>
        <w:fldChar w:fldCharType="begin"/>
      </w:r>
      <w:r>
        <w:instrText xml:space="preserve"> HYPERLINK \l "_Toc534735711" </w:instrText>
      </w:r>
      <w:r>
        <w:fldChar w:fldCharType="separate"/>
      </w:r>
      <w:r>
        <w:rPr>
          <w:rStyle w:val="15"/>
        </w:rPr>
        <w:t>7.2</w:t>
      </w:r>
      <w:r>
        <w:rPr>
          <w:rStyle w:val="15"/>
          <w:rFonts w:hint="eastAsia"/>
        </w:rPr>
        <w:t>促销员薪酬计算功能建议下一期</w:t>
      </w:r>
      <w:r>
        <w:tab/>
      </w:r>
      <w:r>
        <w:fldChar w:fldCharType="begin"/>
      </w:r>
      <w:r>
        <w:instrText xml:space="preserve"> PAGEREF _Toc534735711 \h </w:instrText>
      </w:r>
      <w:r>
        <w:fldChar w:fldCharType="separate"/>
      </w:r>
      <w:r>
        <w:t>46</w:t>
      </w:r>
      <w:r>
        <w:fldChar w:fldCharType="end"/>
      </w:r>
      <w:r>
        <w:fldChar w:fldCharType="end"/>
      </w:r>
    </w:p>
    <w:p>
      <w:pPr>
        <w:pStyle w:val="12"/>
        <w:tabs>
          <w:tab w:val="right" w:leader="dot" w:pos="8296"/>
        </w:tabs>
        <w:ind w:left="480"/>
        <w:rPr>
          <w:sz w:val="21"/>
        </w:rPr>
      </w:pPr>
      <w:r>
        <w:fldChar w:fldCharType="begin"/>
      </w:r>
      <w:r>
        <w:instrText xml:space="preserve"> HYPERLINK \l "_Toc534735712" </w:instrText>
      </w:r>
      <w:r>
        <w:fldChar w:fldCharType="separate"/>
      </w:r>
      <w:r>
        <w:rPr>
          <w:rStyle w:val="15"/>
        </w:rPr>
        <w:t>7.3</w:t>
      </w:r>
      <w:r>
        <w:rPr>
          <w:rStyle w:val="15"/>
          <w:rFonts w:hint="eastAsia"/>
        </w:rPr>
        <w:t>促销员历史信息导入方式</w:t>
      </w:r>
      <w:r>
        <w:tab/>
      </w:r>
      <w:r>
        <w:fldChar w:fldCharType="begin"/>
      </w:r>
      <w:r>
        <w:instrText xml:space="preserve"> PAGEREF _Toc534735712 \h </w:instrText>
      </w:r>
      <w:r>
        <w:fldChar w:fldCharType="separate"/>
      </w:r>
      <w:r>
        <w:t>46</w:t>
      </w:r>
      <w:r>
        <w:fldChar w:fldCharType="end"/>
      </w:r>
      <w:r>
        <w:fldChar w:fldCharType="end"/>
      </w:r>
    </w:p>
    <w:p>
      <w:pPr>
        <w:pStyle w:val="12"/>
        <w:tabs>
          <w:tab w:val="right" w:leader="dot" w:pos="8296"/>
        </w:tabs>
        <w:ind w:left="480"/>
        <w:rPr>
          <w:sz w:val="21"/>
        </w:rPr>
      </w:pPr>
      <w:r>
        <w:fldChar w:fldCharType="begin"/>
      </w:r>
      <w:r>
        <w:instrText xml:space="preserve"> HYPERLINK \l "_Toc534735713" </w:instrText>
      </w:r>
      <w:r>
        <w:fldChar w:fldCharType="separate"/>
      </w:r>
      <w:r>
        <w:rPr>
          <w:rStyle w:val="15"/>
        </w:rPr>
        <w:t>7.4</w:t>
      </w:r>
      <w:r>
        <w:rPr>
          <w:rStyle w:val="15"/>
          <w:rFonts w:hint="eastAsia"/>
        </w:rPr>
        <w:t>服务器</w:t>
      </w:r>
      <w:r>
        <w:rPr>
          <w:rStyle w:val="15"/>
        </w:rPr>
        <w:t>/</w:t>
      </w:r>
      <w:r>
        <w:rPr>
          <w:rStyle w:val="15"/>
          <w:rFonts w:hint="eastAsia"/>
        </w:rPr>
        <w:t>对象存储等资源需提前准备</w:t>
      </w:r>
      <w:r>
        <w:tab/>
      </w:r>
      <w:r>
        <w:fldChar w:fldCharType="begin"/>
      </w:r>
      <w:r>
        <w:instrText xml:space="preserve"> PAGEREF _Toc534735713 \h </w:instrText>
      </w:r>
      <w:r>
        <w:fldChar w:fldCharType="separate"/>
      </w:r>
      <w:r>
        <w:t>46</w:t>
      </w:r>
      <w:r>
        <w:fldChar w:fldCharType="end"/>
      </w:r>
      <w:r>
        <w:fldChar w:fldCharType="end"/>
      </w:r>
    </w:p>
    <w:p>
      <w:pPr>
        <w:pStyle w:val="12"/>
        <w:tabs>
          <w:tab w:val="right" w:leader="dot" w:pos="8296"/>
        </w:tabs>
        <w:ind w:left="480"/>
        <w:rPr>
          <w:sz w:val="21"/>
        </w:rPr>
      </w:pPr>
      <w:r>
        <w:fldChar w:fldCharType="begin"/>
      </w:r>
      <w:r>
        <w:instrText xml:space="preserve"> HYPERLINK \l "_Toc534735714" </w:instrText>
      </w:r>
      <w:r>
        <w:fldChar w:fldCharType="separate"/>
      </w:r>
      <w:r>
        <w:rPr>
          <w:rStyle w:val="15"/>
        </w:rPr>
        <w:t>7.4</w:t>
      </w:r>
      <w:r>
        <w:rPr>
          <w:rStyle w:val="15"/>
          <w:rFonts w:hint="eastAsia"/>
        </w:rPr>
        <w:t>系统接入方式</w:t>
      </w:r>
      <w:r>
        <w:tab/>
      </w:r>
      <w:r>
        <w:fldChar w:fldCharType="begin"/>
      </w:r>
      <w:r>
        <w:instrText xml:space="preserve"> PAGEREF _Toc534735714 \h </w:instrText>
      </w:r>
      <w:r>
        <w:fldChar w:fldCharType="separate"/>
      </w:r>
      <w:r>
        <w:t>46</w:t>
      </w:r>
      <w:r>
        <w:fldChar w:fldCharType="end"/>
      </w:r>
      <w:r>
        <w:fldChar w:fldCharType="end"/>
      </w:r>
    </w:p>
    <w:p>
      <w:pPr>
        <w:pStyle w:val="10"/>
        <w:tabs>
          <w:tab w:val="right" w:leader="dot" w:pos="8296"/>
        </w:tabs>
        <w:rPr>
          <w:sz w:val="21"/>
        </w:rPr>
      </w:pPr>
      <w:r>
        <w:fldChar w:fldCharType="begin"/>
      </w:r>
      <w:r>
        <w:instrText xml:space="preserve"> HYPERLINK \l "_Toc534735715" </w:instrText>
      </w:r>
      <w:r>
        <w:fldChar w:fldCharType="separate"/>
      </w:r>
      <w:r>
        <w:rPr>
          <w:rStyle w:val="15"/>
          <w:rFonts w:hint="eastAsia"/>
        </w:rPr>
        <w:t>八、实施计划</w:t>
      </w:r>
      <w:r>
        <w:tab/>
      </w:r>
      <w:r>
        <w:fldChar w:fldCharType="begin"/>
      </w:r>
      <w:r>
        <w:instrText xml:space="preserve"> PAGEREF _Toc534735715 \h </w:instrText>
      </w:r>
      <w:r>
        <w:fldChar w:fldCharType="separate"/>
      </w:r>
      <w:r>
        <w:t>47</w:t>
      </w:r>
      <w:r>
        <w:fldChar w:fldCharType="end"/>
      </w:r>
      <w:r>
        <w:fldChar w:fldCharType="end"/>
      </w:r>
    </w:p>
    <w:p>
      <w:pPr>
        <w:pStyle w:val="12"/>
        <w:tabs>
          <w:tab w:val="right" w:leader="dot" w:pos="8296"/>
        </w:tabs>
        <w:ind w:left="480"/>
        <w:rPr>
          <w:sz w:val="21"/>
        </w:rPr>
      </w:pPr>
      <w:r>
        <w:fldChar w:fldCharType="begin"/>
      </w:r>
      <w:r>
        <w:instrText xml:space="preserve"> HYPERLINK \l "_Toc534735716" </w:instrText>
      </w:r>
      <w:r>
        <w:fldChar w:fldCharType="separate"/>
      </w:r>
      <w:r>
        <w:rPr>
          <w:rStyle w:val="15"/>
        </w:rPr>
        <w:t>8.1</w:t>
      </w:r>
      <w:r>
        <w:rPr>
          <w:rStyle w:val="15"/>
          <w:rFonts w:hint="eastAsia"/>
        </w:rPr>
        <w:t>需求调研（已完成）</w:t>
      </w:r>
      <w:r>
        <w:tab/>
      </w:r>
      <w:r>
        <w:fldChar w:fldCharType="begin"/>
      </w:r>
      <w:r>
        <w:instrText xml:space="preserve"> PAGEREF _Toc534735716 \h </w:instrText>
      </w:r>
      <w:r>
        <w:fldChar w:fldCharType="separate"/>
      </w:r>
      <w:r>
        <w:t>47</w:t>
      </w:r>
      <w:r>
        <w:fldChar w:fldCharType="end"/>
      </w:r>
      <w:r>
        <w:fldChar w:fldCharType="end"/>
      </w:r>
    </w:p>
    <w:p>
      <w:pPr>
        <w:pStyle w:val="12"/>
        <w:tabs>
          <w:tab w:val="right" w:leader="dot" w:pos="8296"/>
        </w:tabs>
        <w:ind w:left="480"/>
        <w:rPr>
          <w:sz w:val="21"/>
        </w:rPr>
      </w:pPr>
      <w:r>
        <w:fldChar w:fldCharType="begin"/>
      </w:r>
      <w:r>
        <w:instrText xml:space="preserve"> HYPERLINK \l "_Toc534735717" </w:instrText>
      </w:r>
      <w:r>
        <w:fldChar w:fldCharType="separate"/>
      </w:r>
      <w:r>
        <w:rPr>
          <w:rStyle w:val="15"/>
        </w:rPr>
        <w:t>8.2</w:t>
      </w:r>
      <w:r>
        <w:rPr>
          <w:rStyle w:val="15"/>
          <w:rFonts w:hint="eastAsia"/>
        </w:rPr>
        <w:t>产品研发（未启动）</w:t>
      </w:r>
      <w:r>
        <w:tab/>
      </w:r>
      <w:r>
        <w:fldChar w:fldCharType="begin"/>
      </w:r>
      <w:r>
        <w:instrText xml:space="preserve"> PAGEREF _Toc534735717 \h </w:instrText>
      </w:r>
      <w:r>
        <w:fldChar w:fldCharType="separate"/>
      </w:r>
      <w:r>
        <w:t>47</w:t>
      </w:r>
      <w:r>
        <w:fldChar w:fldCharType="end"/>
      </w:r>
      <w:r>
        <w:fldChar w:fldCharType="end"/>
      </w:r>
    </w:p>
    <w:p>
      <w:pPr>
        <w:pStyle w:val="12"/>
        <w:tabs>
          <w:tab w:val="right" w:leader="dot" w:pos="8296"/>
        </w:tabs>
        <w:ind w:left="480"/>
        <w:rPr>
          <w:sz w:val="21"/>
        </w:rPr>
      </w:pPr>
      <w:r>
        <w:fldChar w:fldCharType="begin"/>
      </w:r>
      <w:r>
        <w:instrText xml:space="preserve"> HYPERLINK \l "_Toc534735718" </w:instrText>
      </w:r>
      <w:r>
        <w:fldChar w:fldCharType="separate"/>
      </w:r>
      <w:r>
        <w:rPr>
          <w:rStyle w:val="15"/>
        </w:rPr>
        <w:t>8.3</w:t>
      </w:r>
      <w:r>
        <w:rPr>
          <w:rStyle w:val="15"/>
          <w:rFonts w:hint="eastAsia"/>
        </w:rPr>
        <w:t>内部测试</w:t>
      </w:r>
      <w:r>
        <w:tab/>
      </w:r>
      <w:r>
        <w:fldChar w:fldCharType="begin"/>
      </w:r>
      <w:r>
        <w:instrText xml:space="preserve"> PAGEREF _Toc534735718 \h </w:instrText>
      </w:r>
      <w:r>
        <w:fldChar w:fldCharType="separate"/>
      </w:r>
      <w:r>
        <w:t>47</w:t>
      </w:r>
      <w:r>
        <w:fldChar w:fldCharType="end"/>
      </w:r>
      <w:r>
        <w:fldChar w:fldCharType="end"/>
      </w:r>
    </w:p>
    <w:p>
      <w:pPr>
        <w:pStyle w:val="12"/>
        <w:tabs>
          <w:tab w:val="right" w:leader="dot" w:pos="8296"/>
        </w:tabs>
        <w:ind w:left="480"/>
        <w:rPr>
          <w:sz w:val="21"/>
        </w:rPr>
      </w:pPr>
      <w:r>
        <w:fldChar w:fldCharType="begin"/>
      </w:r>
      <w:r>
        <w:instrText xml:space="preserve"> HYPERLINK \l "_Toc534735719" </w:instrText>
      </w:r>
      <w:r>
        <w:fldChar w:fldCharType="separate"/>
      </w:r>
      <w:r>
        <w:rPr>
          <w:rStyle w:val="15"/>
        </w:rPr>
        <w:t>8.4</w:t>
      </w:r>
      <w:r>
        <w:rPr>
          <w:rStyle w:val="15"/>
          <w:rFonts w:hint="eastAsia"/>
        </w:rPr>
        <w:t>用户接受测试（</w:t>
      </w:r>
      <w:r>
        <w:rPr>
          <w:rStyle w:val="15"/>
        </w:rPr>
        <w:t>UAT</w:t>
      </w:r>
      <w:r>
        <w:rPr>
          <w:rStyle w:val="15"/>
          <w:rFonts w:hint="eastAsia"/>
        </w:rPr>
        <w:t>）</w:t>
      </w:r>
      <w:r>
        <w:tab/>
      </w:r>
      <w:r>
        <w:fldChar w:fldCharType="begin"/>
      </w:r>
      <w:r>
        <w:instrText xml:space="preserve"> PAGEREF _Toc534735719 \h </w:instrText>
      </w:r>
      <w:r>
        <w:fldChar w:fldCharType="separate"/>
      </w:r>
      <w:r>
        <w:t>47</w:t>
      </w:r>
      <w:r>
        <w:fldChar w:fldCharType="end"/>
      </w:r>
      <w:r>
        <w:fldChar w:fldCharType="end"/>
      </w:r>
    </w:p>
    <w:p>
      <w:pPr>
        <w:pStyle w:val="12"/>
        <w:tabs>
          <w:tab w:val="right" w:leader="dot" w:pos="8296"/>
        </w:tabs>
        <w:ind w:left="480"/>
        <w:rPr>
          <w:sz w:val="21"/>
        </w:rPr>
      </w:pPr>
      <w:r>
        <w:fldChar w:fldCharType="begin"/>
      </w:r>
      <w:r>
        <w:instrText xml:space="preserve"> HYPERLINK \l "_Toc534735720" </w:instrText>
      </w:r>
      <w:r>
        <w:fldChar w:fldCharType="separate"/>
      </w:r>
      <w:r>
        <w:rPr>
          <w:rStyle w:val="15"/>
        </w:rPr>
        <w:t>8.5</w:t>
      </w:r>
      <w:r>
        <w:rPr>
          <w:rStyle w:val="15"/>
          <w:rFonts w:hint="eastAsia"/>
        </w:rPr>
        <w:t>系统实施部署</w:t>
      </w:r>
      <w:r>
        <w:tab/>
      </w:r>
      <w:r>
        <w:fldChar w:fldCharType="begin"/>
      </w:r>
      <w:r>
        <w:instrText xml:space="preserve"> PAGEREF _Toc534735720 \h </w:instrText>
      </w:r>
      <w:r>
        <w:fldChar w:fldCharType="separate"/>
      </w:r>
      <w:r>
        <w:t>48</w:t>
      </w:r>
      <w:r>
        <w:fldChar w:fldCharType="end"/>
      </w:r>
      <w:r>
        <w:fldChar w:fldCharType="end"/>
      </w:r>
    </w:p>
    <w:p>
      <w:pPr>
        <w:pStyle w:val="12"/>
        <w:tabs>
          <w:tab w:val="right" w:leader="dot" w:pos="8296"/>
        </w:tabs>
        <w:ind w:left="480"/>
        <w:rPr>
          <w:sz w:val="21"/>
        </w:rPr>
      </w:pPr>
      <w:r>
        <w:fldChar w:fldCharType="begin"/>
      </w:r>
      <w:r>
        <w:instrText xml:space="preserve"> HYPERLINK \l "_Toc534735721" </w:instrText>
      </w:r>
      <w:r>
        <w:fldChar w:fldCharType="separate"/>
      </w:r>
      <w:r>
        <w:rPr>
          <w:rStyle w:val="15"/>
        </w:rPr>
        <w:t>8.6</w:t>
      </w:r>
      <w:r>
        <w:rPr>
          <w:rStyle w:val="15"/>
          <w:rFonts w:hint="eastAsia"/>
        </w:rPr>
        <w:t>系统试运行</w:t>
      </w:r>
      <w:r>
        <w:tab/>
      </w:r>
      <w:r>
        <w:fldChar w:fldCharType="begin"/>
      </w:r>
      <w:r>
        <w:instrText xml:space="preserve"> PAGEREF _Toc534735721 \h </w:instrText>
      </w:r>
      <w:r>
        <w:fldChar w:fldCharType="separate"/>
      </w:r>
      <w:r>
        <w:t>48</w:t>
      </w:r>
      <w:r>
        <w:fldChar w:fldCharType="end"/>
      </w:r>
      <w:r>
        <w:fldChar w:fldCharType="end"/>
      </w:r>
    </w:p>
    <w:p>
      <w:pPr>
        <w:pStyle w:val="10"/>
        <w:tabs>
          <w:tab w:val="right" w:leader="dot" w:pos="8296"/>
        </w:tabs>
        <w:ind w:left="960"/>
        <w:rPr>
          <w:sz w:val="21"/>
        </w:rPr>
      </w:pPr>
      <w:r>
        <w:fldChar w:fldCharType="begin"/>
      </w:r>
      <w:r>
        <w:instrText xml:space="preserve"> HYPERLINK \l "_Toc534735722" </w:instrText>
      </w:r>
      <w:r>
        <w:fldChar w:fldCharType="separate"/>
      </w:r>
      <w:r>
        <w:rPr>
          <w:rStyle w:val="15"/>
          <w:rFonts w:hint="eastAsia"/>
          <w:highlight w:val="lightGray"/>
        </w:rPr>
        <w:t>九、</w:t>
      </w:r>
      <w:r>
        <w:rPr>
          <w:rStyle w:val="15"/>
          <w:rFonts w:hint="eastAsia"/>
        </w:rPr>
        <w:t>工作量评估</w:t>
      </w:r>
      <w:r>
        <w:tab/>
      </w:r>
      <w:r>
        <w:fldChar w:fldCharType="begin"/>
      </w:r>
      <w:r>
        <w:instrText xml:space="preserve"> PAGEREF _Toc534735722 \h </w:instrText>
      </w:r>
      <w:r>
        <w:fldChar w:fldCharType="separate"/>
      </w:r>
      <w:r>
        <w:t>49</w:t>
      </w:r>
      <w:r>
        <w:fldChar w:fldCharType="end"/>
      </w:r>
      <w:r>
        <w:fldChar w:fldCharType="end"/>
      </w:r>
    </w:p>
    <w:p>
      <w:pPr>
        <w:widowControl/>
        <w:jc w:val="left"/>
      </w:pPr>
      <w:r>
        <w:fldChar w:fldCharType="end"/>
      </w:r>
      <w:r>
        <w:br w:type="page"/>
      </w:r>
    </w:p>
    <w:p>
      <w:pPr>
        <w:pStyle w:val="2"/>
      </w:pPr>
      <w:bookmarkStart w:id="0" w:name="_Toc534735668"/>
      <w:r>
        <w:t>一</w:t>
      </w:r>
      <w:r>
        <w:rPr>
          <w:rFonts w:hint="eastAsia"/>
        </w:rPr>
        <w:t>、项目背景</w:t>
      </w:r>
      <w:bookmarkEnd w:id="0"/>
    </w:p>
    <w:p>
      <w:pPr>
        <w:pStyle w:val="3"/>
      </w:pPr>
      <w:bookmarkStart w:id="1" w:name="_Toc534735669"/>
      <w:r>
        <w:rPr>
          <w:rFonts w:hint="eastAsia"/>
        </w:rPr>
        <w:t>1.1公司架构及区域内人员简介</w:t>
      </w:r>
      <w:bookmarkEnd w:id="1"/>
    </w:p>
    <w:p>
      <w:pPr>
        <w:pStyle w:val="20"/>
        <w:ind w:left="420" w:firstLine="0" w:firstLineChars="0"/>
        <w:jc w:val="left"/>
        <w:rPr>
          <w:szCs w:val="24"/>
        </w:rPr>
      </w:pPr>
      <w:r>
        <w:rPr>
          <w:rFonts w:hint="eastAsia"/>
          <w:szCs w:val="24"/>
        </w:rPr>
        <w:t>公司组织架构</w:t>
      </w:r>
    </w:p>
    <w:p>
      <w:pPr>
        <w:pStyle w:val="20"/>
        <w:ind w:left="420" w:firstLine="0" w:firstLineChars="0"/>
        <w:jc w:val="left"/>
        <w:rPr>
          <w:szCs w:val="24"/>
        </w:rPr>
      </w:pPr>
      <w:r>
        <w:rPr>
          <w:rFonts w:hint="eastAsia"/>
          <w:szCs w:val="24"/>
        </w:rPr>
        <w:t>总公司→分公司→区域→系统→门店。</w:t>
      </w:r>
    </w:p>
    <w:p>
      <w:pPr>
        <w:pStyle w:val="20"/>
        <w:ind w:left="420" w:firstLine="0" w:firstLineChars="0"/>
        <w:jc w:val="left"/>
        <w:rPr>
          <w:szCs w:val="24"/>
        </w:rPr>
      </w:pPr>
      <w:r>
        <w:rPr>
          <w:rFonts w:hint="eastAsia"/>
          <w:szCs w:val="24"/>
        </w:rPr>
        <w:t>总公司：公司总部</w:t>
      </w:r>
    </w:p>
    <w:p>
      <w:pPr>
        <w:pStyle w:val="20"/>
        <w:ind w:left="420" w:firstLine="0" w:firstLineChars="0"/>
        <w:jc w:val="left"/>
        <w:rPr>
          <w:szCs w:val="24"/>
        </w:rPr>
      </w:pPr>
      <w:r>
        <w:rPr>
          <w:rFonts w:hint="eastAsia"/>
          <w:szCs w:val="24"/>
        </w:rPr>
        <w:t>分公司：分公司下设区域，如京津冀区。</w:t>
      </w:r>
    </w:p>
    <w:p>
      <w:pPr>
        <w:pStyle w:val="20"/>
        <w:ind w:left="420" w:firstLine="0" w:firstLineChars="0"/>
        <w:jc w:val="left"/>
        <w:rPr>
          <w:szCs w:val="24"/>
        </w:rPr>
      </w:pPr>
      <w:r>
        <w:rPr>
          <w:rFonts w:hint="eastAsia"/>
          <w:szCs w:val="24"/>
        </w:rPr>
        <w:t>区域：对公司行销细节的管理，如入驻系统，对促销员的招聘、培训、管理等工作。</w:t>
      </w:r>
    </w:p>
    <w:p>
      <w:pPr>
        <w:pStyle w:val="20"/>
        <w:ind w:left="420" w:firstLine="0" w:firstLineChars="0"/>
        <w:jc w:val="left"/>
        <w:rPr>
          <w:szCs w:val="24"/>
        </w:rPr>
      </w:pPr>
      <w:r>
        <w:rPr>
          <w:rFonts w:hint="eastAsia"/>
          <w:szCs w:val="24"/>
        </w:rPr>
        <w:t>系统，即入驻的零售商家如:家乐福、沃尔玛、永辉等，每个零售商家算一个系统。</w:t>
      </w:r>
    </w:p>
    <w:p>
      <w:pPr>
        <w:pStyle w:val="20"/>
        <w:ind w:left="420" w:firstLine="0" w:firstLineChars="0"/>
        <w:jc w:val="left"/>
        <w:rPr>
          <w:szCs w:val="24"/>
        </w:rPr>
      </w:pPr>
      <w:r>
        <w:rPr>
          <w:rFonts w:hint="eastAsia"/>
          <w:szCs w:val="24"/>
        </w:rPr>
        <w:t>门店：如家乐福双井店，家乐福十里堡店。</w:t>
      </w:r>
    </w:p>
    <w:p>
      <w:pPr>
        <w:pStyle w:val="20"/>
        <w:ind w:left="420" w:firstLine="0" w:firstLineChars="0"/>
        <w:jc w:val="left"/>
        <w:rPr>
          <w:szCs w:val="24"/>
        </w:rPr>
      </w:pPr>
    </w:p>
    <w:p>
      <w:pPr>
        <w:pStyle w:val="20"/>
        <w:ind w:left="420" w:firstLine="0" w:firstLineChars="0"/>
        <w:jc w:val="left"/>
        <w:rPr>
          <w:szCs w:val="24"/>
        </w:rPr>
      </w:pPr>
      <w:r>
        <w:rPr>
          <w:szCs w:val="24"/>
        </w:rPr>
        <w:t>区域内人员介绍</w:t>
      </w:r>
      <w:r>
        <w:rPr>
          <w:rFonts w:hint="eastAsia"/>
          <w:szCs w:val="24"/>
        </w:rPr>
        <w:t>：</w:t>
      </w:r>
    </w:p>
    <w:p>
      <w:pPr>
        <w:pStyle w:val="20"/>
        <w:ind w:left="420" w:firstLine="0" w:firstLineChars="0"/>
        <w:jc w:val="left"/>
        <w:rPr>
          <w:szCs w:val="24"/>
        </w:rPr>
      </w:pPr>
      <w:r>
        <w:rPr>
          <w:rFonts w:hint="eastAsia"/>
          <w:b/>
          <w:szCs w:val="24"/>
        </w:rPr>
        <w:t>督导：</w:t>
      </w:r>
      <w:r>
        <w:rPr>
          <w:rFonts w:hint="eastAsia"/>
          <w:szCs w:val="24"/>
        </w:rPr>
        <w:t>对区域内的专导进行管理，包括招聘、面试、入职、产品知识培训、产品销售话术培训等相关工作。</w:t>
      </w:r>
    </w:p>
    <w:p>
      <w:pPr>
        <w:pStyle w:val="20"/>
        <w:ind w:left="420" w:firstLine="0" w:firstLineChars="0"/>
        <w:jc w:val="left"/>
        <w:rPr>
          <w:szCs w:val="24"/>
        </w:rPr>
      </w:pPr>
      <w:r>
        <w:rPr>
          <w:rFonts w:hint="eastAsia"/>
          <w:b/>
          <w:szCs w:val="24"/>
        </w:rPr>
        <w:t>业务：</w:t>
      </w:r>
      <w:r>
        <w:rPr>
          <w:rFonts w:hint="eastAsia"/>
          <w:szCs w:val="24"/>
        </w:rPr>
        <w:t>负责与分公司对接，对一些活动信息的发布等。</w:t>
      </w:r>
    </w:p>
    <w:p>
      <w:pPr>
        <w:pStyle w:val="20"/>
        <w:ind w:left="420" w:firstLine="0" w:firstLineChars="0"/>
        <w:jc w:val="left"/>
        <w:rPr>
          <w:szCs w:val="24"/>
        </w:rPr>
      </w:pPr>
      <w:r>
        <w:rPr>
          <w:rFonts w:hint="eastAsia"/>
          <w:b/>
          <w:szCs w:val="24"/>
        </w:rPr>
        <w:t>专导：</w:t>
      </w:r>
      <w:r>
        <w:rPr>
          <w:rFonts w:hint="eastAsia"/>
          <w:szCs w:val="24"/>
        </w:rPr>
        <w:t>公司正式的促销员，课程培训的主要接受对象，专导与一个或多个门店相关联</w:t>
      </w:r>
    </w:p>
    <w:p>
      <w:pPr>
        <w:pStyle w:val="20"/>
        <w:ind w:left="420" w:firstLine="0" w:firstLineChars="0"/>
        <w:jc w:val="left"/>
        <w:rPr>
          <w:szCs w:val="24"/>
        </w:rPr>
      </w:pPr>
      <w:r>
        <w:rPr>
          <w:rFonts w:hint="eastAsia"/>
          <w:b/>
          <w:szCs w:val="24"/>
        </w:rPr>
        <w:t>临促：</w:t>
      </w:r>
      <w:r>
        <w:rPr>
          <w:rFonts w:hint="eastAsia"/>
          <w:szCs w:val="24"/>
        </w:rPr>
        <w:t>短期促销员，不能接受文档类的产品类培训，及活动培训，归属在一个门店下。</w:t>
      </w:r>
    </w:p>
    <w:p>
      <w:pPr>
        <w:pStyle w:val="20"/>
        <w:ind w:left="420" w:firstLine="0" w:firstLineChars="0"/>
        <w:jc w:val="left"/>
        <w:rPr>
          <w:szCs w:val="24"/>
        </w:rPr>
      </w:pPr>
      <w:r>
        <w:rPr>
          <w:rFonts w:hint="eastAsia"/>
          <w:b/>
          <w:szCs w:val="24"/>
        </w:rPr>
        <w:t>兼导：</w:t>
      </w:r>
      <w:r>
        <w:rPr>
          <w:rFonts w:hint="eastAsia"/>
          <w:szCs w:val="24"/>
        </w:rPr>
        <w:t>长期的兼职促销员，不能接受文档类的产品类培训。</w:t>
      </w:r>
    </w:p>
    <w:p>
      <w:pPr>
        <w:pStyle w:val="20"/>
        <w:ind w:left="420" w:firstLine="0" w:firstLineChars="0"/>
        <w:jc w:val="left"/>
        <w:rPr>
          <w:b/>
          <w:szCs w:val="24"/>
        </w:rPr>
      </w:pPr>
    </w:p>
    <w:p>
      <w:pPr>
        <w:pStyle w:val="3"/>
      </w:pPr>
      <w:bookmarkStart w:id="2" w:name="_Toc534735670"/>
      <w:r>
        <w:rPr>
          <w:rFonts w:hint="eastAsia"/>
        </w:rPr>
        <w:t>1.2促销员培训现状</w:t>
      </w:r>
      <w:bookmarkEnd w:id="2"/>
      <w:r>
        <w:rPr>
          <w:rFonts w:hint="eastAsia"/>
        </w:rPr>
        <w:tab/>
      </w:r>
    </w:p>
    <w:p>
      <w:pPr>
        <w:ind w:firstLine="420"/>
      </w:pPr>
      <w:r>
        <w:rPr>
          <w:rFonts w:hint="eastAsia"/>
        </w:rPr>
        <w:t>现在对促销员的培训以面授为主，区域内督导总公司接收总公司产品知识内容，督导学习后聚集区域内促销员进行面授。</w:t>
      </w:r>
    </w:p>
    <w:p>
      <w:pPr>
        <w:ind w:firstLine="420"/>
      </w:pPr>
      <w:r>
        <w:rPr>
          <w:rFonts w:hint="eastAsia"/>
        </w:rPr>
        <w:t>或业务人员到某个门店后，对店内促销员进行产品讲解。</w:t>
      </w:r>
    </w:p>
    <w:p>
      <w:pPr>
        <w:ind w:firstLine="420"/>
      </w:pPr>
      <w:r>
        <w:rPr>
          <w:rFonts w:hint="eastAsia"/>
        </w:rPr>
        <w:t>存在问题：</w:t>
      </w:r>
    </w:p>
    <w:p>
      <w:pPr>
        <w:pStyle w:val="20"/>
        <w:numPr>
          <w:ilvl w:val="0"/>
          <w:numId w:val="1"/>
        </w:numPr>
        <w:ind w:firstLineChars="0"/>
      </w:pPr>
      <w:r>
        <w:rPr>
          <w:rFonts w:hint="eastAsia"/>
        </w:rPr>
        <w:t>聚集区域内所有促销员统一培训太难，</w:t>
      </w:r>
    </w:p>
    <w:p>
      <w:pPr>
        <w:pStyle w:val="20"/>
        <w:numPr>
          <w:ilvl w:val="0"/>
          <w:numId w:val="1"/>
        </w:numPr>
        <w:ind w:firstLineChars="0"/>
      </w:pPr>
      <w:r>
        <w:rPr>
          <w:rFonts w:hint="eastAsia"/>
        </w:rPr>
        <w:t>面授为主，培训效率低。</w:t>
      </w:r>
    </w:p>
    <w:p>
      <w:pPr>
        <w:ind w:left="420"/>
      </w:pPr>
      <w:r>
        <w:rPr>
          <w:rFonts w:hint="eastAsia"/>
        </w:rPr>
        <w:t>导致公司总部产品知识无法及时有效地传达到区域内每个促销员，影响产品的销售。</w:t>
      </w:r>
    </w:p>
    <w:p>
      <w:pPr>
        <w:pStyle w:val="3"/>
      </w:pPr>
      <w:bookmarkStart w:id="3" w:name="_Toc534735671"/>
      <w:r>
        <w:rPr>
          <w:rFonts w:hint="eastAsia"/>
        </w:rPr>
        <w:t>1.3促销员招聘现状</w:t>
      </w:r>
      <w:bookmarkEnd w:id="3"/>
      <w:r>
        <w:rPr>
          <w:rFonts w:hint="eastAsia"/>
        </w:rPr>
        <w:tab/>
      </w:r>
      <w:r>
        <w:rPr>
          <w:rFonts w:hint="eastAsia"/>
        </w:rPr>
        <w:tab/>
      </w:r>
    </w:p>
    <w:p>
      <w:pPr>
        <w:widowControl/>
        <w:jc w:val="left"/>
        <w:rPr>
          <w:b/>
        </w:rPr>
      </w:pPr>
      <w:r>
        <w:rPr>
          <w:b/>
        </w:rPr>
        <w:br w:type="page"/>
      </w:r>
    </w:p>
    <w:p>
      <w:pPr>
        <w:rPr>
          <w:b/>
        </w:rPr>
      </w:pPr>
      <w:r>
        <w:rPr>
          <w:rFonts w:hint="eastAsia"/>
          <w:b/>
        </w:rPr>
        <w:t>促销员面试备选人员来源</w:t>
      </w:r>
    </w:p>
    <w:p>
      <w:r>
        <w:rPr>
          <w:rFonts w:hint="eastAsia"/>
        </w:rPr>
        <w:t>促销员面试备选人员来源多以人脉介绍，qq、微信群等发布招聘信息</w:t>
      </w:r>
    </w:p>
    <w:p/>
    <w:p>
      <w:pPr>
        <w:rPr>
          <w:b/>
        </w:rPr>
      </w:pPr>
      <w:r>
        <w:rPr>
          <w:rFonts w:hint="eastAsia"/>
          <w:b/>
        </w:rPr>
        <w:t>促销员的面试与入职</w:t>
      </w:r>
    </w:p>
    <w:p>
      <w:pPr>
        <w:rPr>
          <w:szCs w:val="24"/>
        </w:rPr>
      </w:pPr>
      <w:r>
        <w:rPr>
          <w:rFonts w:hint="eastAsia"/>
          <w:szCs w:val="24"/>
        </w:rPr>
        <w:t>督导选人面试→与外包公司签署合同→与零售商签署相关文件协议→入职。</w:t>
      </w:r>
    </w:p>
    <w:p>
      <w:pPr>
        <w:rPr>
          <w:szCs w:val="24"/>
        </w:rPr>
      </w:pPr>
      <w:r>
        <w:rPr>
          <w:rFonts w:hint="eastAsia"/>
          <w:szCs w:val="24"/>
        </w:rPr>
        <w:tab/>
      </w:r>
      <w:r>
        <w:rPr>
          <w:rFonts w:hint="eastAsia"/>
          <w:szCs w:val="24"/>
        </w:rPr>
        <w:t>面试人员确定方式，以线下人脉资源介绍为主。</w:t>
      </w:r>
    </w:p>
    <w:p>
      <w:pPr>
        <w:rPr>
          <w:szCs w:val="24"/>
        </w:rPr>
      </w:pPr>
      <w:r>
        <w:rPr>
          <w:rFonts w:hint="eastAsia"/>
          <w:szCs w:val="24"/>
        </w:rPr>
        <w:tab/>
      </w:r>
      <w:r>
        <w:rPr>
          <w:rFonts w:hint="eastAsia"/>
          <w:szCs w:val="24"/>
        </w:rPr>
        <w:t>面试过程包括专业能力的面试，简单的笔试。</w:t>
      </w:r>
    </w:p>
    <w:p>
      <w:pPr>
        <w:rPr>
          <w:szCs w:val="24"/>
        </w:rPr>
      </w:pPr>
      <w:r>
        <w:rPr>
          <w:rFonts w:hint="eastAsia"/>
          <w:szCs w:val="24"/>
        </w:rPr>
        <w:tab/>
      </w:r>
      <w:r>
        <w:rPr>
          <w:rFonts w:hint="eastAsia"/>
          <w:szCs w:val="24"/>
        </w:rPr>
        <w:t>入职，面试通过后，要与第三方外包公司签署合同，与零售商签署相关协议。</w:t>
      </w:r>
    </w:p>
    <w:p>
      <w:r>
        <w:rPr>
          <w:rFonts w:hint="eastAsia"/>
        </w:rPr>
        <w:tab/>
      </w:r>
    </w:p>
    <w:p>
      <w:pPr>
        <w:widowControl/>
        <w:jc w:val="left"/>
      </w:pPr>
      <w:r>
        <w:br w:type="page"/>
      </w:r>
    </w:p>
    <w:p>
      <w:pPr>
        <w:pStyle w:val="2"/>
      </w:pPr>
      <w:bookmarkStart w:id="4" w:name="_Toc534735672"/>
      <w:r>
        <w:rPr>
          <w:rFonts w:hint="eastAsia"/>
        </w:rPr>
        <w:t>二、重点概念说明</w:t>
      </w:r>
      <w:bookmarkEnd w:id="4"/>
    </w:p>
    <w:p>
      <w:r>
        <w:rPr>
          <w:rFonts w:hint="eastAsia"/>
        </w:rPr>
        <w:tab/>
      </w:r>
      <w:r>
        <w:rPr>
          <w:rFonts w:hint="eastAsia"/>
        </w:rPr>
        <w:t>本方案主要为解决脱普集团对促销员人员管理及日常学习培训的需求。</w:t>
      </w:r>
    </w:p>
    <w:p>
      <w:pPr>
        <w:pStyle w:val="2"/>
      </w:pPr>
      <w:r>
        <w:rPr>
          <w:rFonts w:hint="eastAsia"/>
        </w:rPr>
        <w:tab/>
      </w:r>
      <w:bookmarkStart w:id="5" w:name="_Toc534735673"/>
      <w:r>
        <w:rPr>
          <w:rFonts w:hint="eastAsia"/>
        </w:rPr>
        <w:t>2.1概念说明</w:t>
      </w:r>
      <w:bookmarkEnd w:id="5"/>
    </w:p>
    <w:p>
      <w:pPr>
        <w:pStyle w:val="20"/>
        <w:numPr>
          <w:ilvl w:val="0"/>
          <w:numId w:val="2"/>
        </w:numPr>
        <w:ind w:firstLineChars="0"/>
      </w:pPr>
      <w:r>
        <w:rPr>
          <w:rFonts w:hint="eastAsia"/>
        </w:rPr>
        <w:t>课程：由总部创建针对产品知识点的学习内容，由章节和试卷组成。设有积分奖励，分为学习章节完成积分、课程学习完成积分。</w:t>
      </w:r>
    </w:p>
    <w:p>
      <w:pPr>
        <w:pStyle w:val="20"/>
        <w:numPr>
          <w:ilvl w:val="0"/>
          <w:numId w:val="2"/>
        </w:numPr>
        <w:ind w:firstLineChars="0"/>
      </w:pPr>
      <w:r>
        <w:rPr>
          <w:rFonts w:hint="eastAsia"/>
        </w:rPr>
        <w:t>培训：主要由分公司或区域创建，由章节和试卷组成，主要针对产品知识点的讲解，销售话术的讲解以及相关活动的讲解，由督导和业务进行维护，培训不设有积分。</w:t>
      </w:r>
    </w:p>
    <w:p>
      <w:pPr>
        <w:pStyle w:val="20"/>
        <w:numPr>
          <w:ilvl w:val="0"/>
          <w:numId w:val="2"/>
        </w:numPr>
        <w:ind w:firstLineChars="0"/>
      </w:pPr>
      <w:r>
        <w:rPr>
          <w:rFonts w:hint="eastAsia"/>
        </w:rPr>
        <w:t>章节：章节在前端不独立存在，需绑定在课程或培训下，章节有课件和试卷组成。</w:t>
      </w:r>
    </w:p>
    <w:p>
      <w:pPr>
        <w:pStyle w:val="20"/>
        <w:numPr>
          <w:ilvl w:val="0"/>
          <w:numId w:val="2"/>
        </w:numPr>
        <w:ind w:firstLineChars="0"/>
      </w:pPr>
      <w:r>
        <w:rPr>
          <w:rFonts w:hint="eastAsia"/>
        </w:rPr>
        <w:t>课件：pdf或视频等教学文件，前台并不独立存在，需要组成章节后在课程或培训中进行展示。</w:t>
      </w:r>
    </w:p>
    <w:p>
      <w:pPr>
        <w:pStyle w:val="20"/>
        <w:numPr>
          <w:ilvl w:val="0"/>
          <w:numId w:val="2"/>
        </w:numPr>
        <w:ind w:firstLineChars="0"/>
      </w:pPr>
      <w:r>
        <w:rPr>
          <w:rFonts w:hint="eastAsia"/>
        </w:rPr>
        <w:t>试卷：由若干客观题构成的测试或者考试试卷。如课程/培训中包含的考试试卷和章节测验试卷以及面试试卷，可以设置通过分值及测验时间。前台不独立展示，需依附章节、课程、培训面试存在。</w:t>
      </w:r>
    </w:p>
    <w:p>
      <w:pPr>
        <w:pStyle w:val="20"/>
        <w:numPr>
          <w:ilvl w:val="0"/>
          <w:numId w:val="2"/>
        </w:numPr>
        <w:ind w:firstLineChars="0"/>
      </w:pPr>
      <w:r>
        <w:rPr>
          <w:rFonts w:hint="eastAsia"/>
        </w:rPr>
        <w:t>问答：一问一答，问答可独立存在，问答的问题来源，可以由促销员对课程的留言、培训的留言以及对问答的留言转化而来，也可以由总部同事自行维护。</w:t>
      </w:r>
    </w:p>
    <w:p>
      <w:pPr>
        <w:pStyle w:val="20"/>
        <w:numPr>
          <w:ilvl w:val="0"/>
          <w:numId w:val="2"/>
        </w:numPr>
        <w:ind w:firstLineChars="0"/>
      </w:pPr>
      <w:r>
        <w:rPr>
          <w:rFonts w:hint="eastAsia"/>
        </w:rPr>
        <w:t>留言：留言基于课程、培训、问答的讨论，管理员可配置留言是否公开。</w:t>
      </w:r>
    </w:p>
    <w:p>
      <w:pPr>
        <w:pStyle w:val="20"/>
        <w:numPr>
          <w:ilvl w:val="0"/>
          <w:numId w:val="2"/>
        </w:numPr>
        <w:ind w:firstLineChars="0"/>
      </w:pPr>
      <w:r>
        <w:rPr>
          <w:rFonts w:hint="eastAsia"/>
        </w:rPr>
        <w:t>积分：完成课程后获得相应的积分，积分分配在课程的章节和课程的考试，培训不设积分。</w:t>
      </w:r>
    </w:p>
    <w:p>
      <w:pPr>
        <w:pStyle w:val="20"/>
        <w:numPr>
          <w:ilvl w:val="0"/>
          <w:numId w:val="2"/>
        </w:numPr>
        <w:ind w:firstLineChars="0"/>
      </w:pPr>
      <w:r>
        <w:rPr>
          <w:rFonts w:hint="eastAsia"/>
        </w:rPr>
        <w:t>红包：红包设定初定分为课程红包和后台单独发送红包。红包领取的金额直接转到微信余额。</w:t>
      </w:r>
    </w:p>
    <w:p>
      <w:pPr>
        <w:pStyle w:val="4"/>
      </w:pPr>
      <w:bookmarkStart w:id="6" w:name="_Toc534735674"/>
      <w:r>
        <w:rPr>
          <w:rFonts w:hint="eastAsia"/>
        </w:rPr>
        <w:t>2.1.1课件</w:t>
      </w:r>
      <w:bookmarkEnd w:id="6"/>
    </w:p>
    <w:p>
      <w:r>
        <w:rPr>
          <w:rFonts w:hint="eastAsia"/>
        </w:rPr>
        <w:tab/>
      </w:r>
      <w:r>
        <w:rPr>
          <w:rFonts w:hint="eastAsia"/>
        </w:rPr>
        <w:t>课件是构成章节的最小学习资料单位，总部管理员和区域管理员均可对课件进行维护，总部管理员有总权限，区域管理员可维护本区域内的课件。</w:t>
      </w:r>
    </w:p>
    <w:p>
      <w:r>
        <w:rPr>
          <w:rFonts w:hint="eastAsia"/>
        </w:rPr>
        <w:t>后台界面</w:t>
      </w:r>
    </w:p>
    <w:p>
      <w:r>
        <w:rPr>
          <w:rFonts w:hint="eastAsia"/>
        </w:rPr>
        <w:t>课件管理界面</w:t>
      </w:r>
    </w:p>
    <w:p/>
    <w:p>
      <w:r>
        <w:rPr>
          <w:rFonts w:hint="eastAsia"/>
        </w:rPr>
        <w:drawing>
          <wp:inline distT="0" distB="0" distL="0" distR="0">
            <wp:extent cx="5274310" cy="108458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srcRect/>
                    <a:stretch>
                      <a:fillRect/>
                    </a:stretch>
                  </pic:blipFill>
                  <pic:spPr>
                    <a:xfrm>
                      <a:off x="0" y="0"/>
                      <a:ext cx="5274310" cy="1084731"/>
                    </a:xfrm>
                    <a:prstGeom prst="rect">
                      <a:avLst/>
                    </a:prstGeom>
                    <a:noFill/>
                    <a:ln w="9525">
                      <a:noFill/>
                      <a:miter lim="800000"/>
                      <a:headEnd/>
                      <a:tailEnd/>
                    </a:ln>
                  </pic:spPr>
                </pic:pic>
              </a:graphicData>
            </a:graphic>
          </wp:inline>
        </w:drawing>
      </w:r>
    </w:p>
    <w:p>
      <w:r>
        <w:rPr>
          <w:rFonts w:hint="eastAsia"/>
        </w:rPr>
        <w:tab/>
      </w:r>
      <w:r>
        <w:rPr>
          <w:rFonts w:hint="eastAsia"/>
        </w:rPr>
        <w:t>课件管理界面展示信息如上图，可根据名称和类别进行搜索。</w:t>
      </w:r>
    </w:p>
    <w:p>
      <w:pPr>
        <w:widowControl/>
        <w:jc w:val="left"/>
      </w:pPr>
      <w:r>
        <w:br w:type="page"/>
      </w:r>
    </w:p>
    <w:p>
      <w:r>
        <w:rPr>
          <w:rFonts w:hint="eastAsia"/>
        </w:rPr>
        <w:t>课件添加界面</w:t>
      </w:r>
    </w:p>
    <w:p>
      <w:r>
        <w:rPr>
          <w:rFonts w:hint="eastAsia"/>
        </w:rPr>
        <w:drawing>
          <wp:inline distT="0" distB="0" distL="0" distR="0">
            <wp:extent cx="3441065" cy="3138805"/>
            <wp:effectExtent l="19050" t="0" r="65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3444640" cy="3141825"/>
                    </a:xfrm>
                    <a:prstGeom prst="rect">
                      <a:avLst/>
                    </a:prstGeom>
                    <a:noFill/>
                    <a:ln w="9525">
                      <a:noFill/>
                      <a:miter lim="800000"/>
                      <a:headEnd/>
                      <a:tailEnd/>
                    </a:ln>
                  </pic:spPr>
                </pic:pic>
              </a:graphicData>
            </a:graphic>
          </wp:inline>
        </w:drawing>
      </w:r>
    </w:p>
    <w:p>
      <w:pPr>
        <w:pStyle w:val="20"/>
        <w:numPr>
          <w:ilvl w:val="0"/>
          <w:numId w:val="3"/>
        </w:numPr>
        <w:ind w:firstLineChars="0"/>
      </w:pPr>
      <w:r>
        <w:rPr>
          <w:rFonts w:hint="eastAsia"/>
        </w:rPr>
        <w:t>课件名称必填</w:t>
      </w:r>
    </w:p>
    <w:p>
      <w:pPr>
        <w:pStyle w:val="20"/>
        <w:numPr>
          <w:ilvl w:val="0"/>
          <w:numId w:val="3"/>
        </w:numPr>
        <w:ind w:firstLineChars="0"/>
      </w:pPr>
      <w:r>
        <w:rPr>
          <w:rFonts w:hint="eastAsia"/>
        </w:rPr>
        <w:t>课件分类，类目和品牌必填，系列、小分类、标签非必选。</w:t>
      </w:r>
    </w:p>
    <w:p>
      <w:pPr>
        <w:pStyle w:val="20"/>
        <w:numPr>
          <w:ilvl w:val="0"/>
          <w:numId w:val="3"/>
        </w:numPr>
        <w:ind w:firstLineChars="0"/>
      </w:pPr>
      <w:r>
        <w:rPr>
          <w:rFonts w:hint="eastAsia"/>
        </w:rPr>
        <w:t>课件主体必填，课件主体以pdf、视频、文本为主，图片可支持多张上传，支持多张图片排序。</w:t>
      </w:r>
    </w:p>
    <w:p>
      <w:pPr>
        <w:pStyle w:val="4"/>
      </w:pPr>
      <w:bookmarkStart w:id="7" w:name="_Toc534735675"/>
      <w:r>
        <w:rPr>
          <w:rFonts w:hint="eastAsia"/>
        </w:rPr>
        <w:t>2.1.2试卷</w:t>
      </w:r>
      <w:bookmarkEnd w:id="7"/>
    </w:p>
    <w:p>
      <w:r>
        <w:rPr>
          <w:rFonts w:hint="eastAsia"/>
        </w:rPr>
        <w:tab/>
      </w:r>
      <w:r>
        <w:rPr>
          <w:rFonts w:hint="eastAsia"/>
        </w:rPr>
        <w:t>试卷由试题构成，试卷可用于：</w:t>
      </w:r>
    </w:p>
    <w:p>
      <w:pPr>
        <w:ind w:left="420" w:leftChars="175" w:firstLine="420"/>
      </w:pPr>
      <w:r>
        <w:rPr>
          <w:rFonts w:hint="eastAsia"/>
        </w:rPr>
        <w:t>1、章节测验试卷</w:t>
      </w:r>
    </w:p>
    <w:p>
      <w:pPr>
        <w:ind w:left="420" w:leftChars="175" w:firstLine="420"/>
      </w:pPr>
      <w:r>
        <w:rPr>
          <w:rFonts w:hint="eastAsia"/>
        </w:rPr>
        <w:t>2、课程/培训考试试卷</w:t>
      </w:r>
    </w:p>
    <w:p>
      <w:pPr>
        <w:ind w:left="420" w:leftChars="175" w:firstLine="420"/>
      </w:pPr>
      <w:r>
        <w:rPr>
          <w:rFonts w:hint="eastAsia"/>
        </w:rPr>
        <w:t>3、面试试卷</w:t>
      </w:r>
    </w:p>
    <w:p>
      <w:pPr>
        <w:ind w:left="420" w:leftChars="175"/>
      </w:pPr>
      <w:r>
        <w:rPr>
          <w:rFonts w:hint="eastAsia"/>
        </w:rPr>
        <w:t>试卷类型分为：</w:t>
      </w:r>
    </w:p>
    <w:p>
      <w:pPr>
        <w:ind w:left="420" w:leftChars="175" w:firstLine="420"/>
      </w:pPr>
      <w:r>
        <w:rPr>
          <w:rFonts w:hint="eastAsia"/>
        </w:rPr>
        <w:t>1、固定试卷，固定题目，固定分值</w:t>
      </w:r>
    </w:p>
    <w:p>
      <w:pPr>
        <w:ind w:left="840" w:leftChars="350"/>
      </w:pPr>
      <w:r>
        <w:rPr>
          <w:rFonts w:hint="eastAsia"/>
        </w:rPr>
        <w:t>2、随机试卷，试卷内包含若干题目（单选、多选）可设置随机试卷单选、多选题目数量和分值。从该试卷的所有中随机设置单选和多选题目。</w:t>
      </w:r>
    </w:p>
    <w:p>
      <w:r>
        <w:rPr>
          <w:rFonts w:hint="eastAsia"/>
        </w:rPr>
        <w:tab/>
      </w:r>
      <w:r>
        <w:rPr>
          <w:rFonts w:hint="eastAsia"/>
        </w:rPr>
        <w:t>总部有维护所有试卷权限</w:t>
      </w:r>
    </w:p>
    <w:p>
      <w:r>
        <w:rPr>
          <w:rFonts w:hint="eastAsia"/>
        </w:rPr>
        <w:tab/>
      </w:r>
      <w:r>
        <w:rPr>
          <w:rFonts w:hint="eastAsia"/>
        </w:rPr>
        <w:t>区域只可维护本区域试卷</w:t>
      </w:r>
    </w:p>
    <w:p>
      <w:r>
        <w:rPr>
          <w:rFonts w:hint="eastAsia"/>
        </w:rPr>
        <w:t>试卷维护界面</w:t>
      </w:r>
    </w:p>
    <w:p>
      <w:r>
        <w:rPr>
          <w:rFonts w:hint="eastAsia"/>
        </w:rPr>
        <w:t>试卷管理</w:t>
      </w:r>
    </w:p>
    <w:p>
      <w:r>
        <w:rPr>
          <w:rFonts w:hint="eastAsia"/>
        </w:rPr>
        <w:drawing>
          <wp:inline distT="0" distB="0" distL="0" distR="0">
            <wp:extent cx="5274310" cy="984250"/>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noChangeArrowheads="1"/>
                    </pic:cNvPicPr>
                  </pic:nvPicPr>
                  <pic:blipFill>
                    <a:blip r:embed="rId8"/>
                    <a:srcRect/>
                    <a:stretch>
                      <a:fillRect/>
                    </a:stretch>
                  </pic:blipFill>
                  <pic:spPr>
                    <a:xfrm>
                      <a:off x="0" y="0"/>
                      <a:ext cx="5274310" cy="984487"/>
                    </a:xfrm>
                    <a:prstGeom prst="rect">
                      <a:avLst/>
                    </a:prstGeom>
                    <a:noFill/>
                    <a:ln w="9525">
                      <a:noFill/>
                      <a:miter lim="800000"/>
                      <a:headEnd/>
                      <a:tailEnd/>
                    </a:ln>
                  </pic:spPr>
                </pic:pic>
              </a:graphicData>
            </a:graphic>
          </wp:inline>
        </w:drawing>
      </w:r>
    </w:p>
    <w:p>
      <w:r>
        <w:rPr>
          <w:rFonts w:hint="eastAsia"/>
        </w:rPr>
        <w:t>试卷的修改，总部有全部权限，区域仅创建人可修改自己创建的的试卷。</w:t>
      </w:r>
    </w:p>
    <w:p/>
    <w:p>
      <w:pPr>
        <w:widowControl/>
        <w:jc w:val="left"/>
      </w:pPr>
      <w:r>
        <w:br w:type="page"/>
      </w:r>
    </w:p>
    <w:p>
      <w:r>
        <w:rPr>
          <w:rFonts w:hint="eastAsia"/>
        </w:rPr>
        <w:tab/>
      </w:r>
      <w:r>
        <w:rPr>
          <w:rFonts w:hint="eastAsia"/>
        </w:rPr>
        <w:t>试卷添加固定试卷页面</w:t>
      </w:r>
    </w:p>
    <w:p>
      <w:r>
        <w:drawing>
          <wp:inline distT="0" distB="0" distL="0" distR="0">
            <wp:extent cx="3139440" cy="4421505"/>
            <wp:effectExtent l="19050" t="0" r="354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srcRect/>
                    <a:stretch>
                      <a:fillRect/>
                    </a:stretch>
                  </pic:blipFill>
                  <pic:spPr>
                    <a:xfrm>
                      <a:off x="0" y="0"/>
                      <a:ext cx="3139673" cy="4421835"/>
                    </a:xfrm>
                    <a:prstGeom prst="rect">
                      <a:avLst/>
                    </a:prstGeom>
                    <a:noFill/>
                    <a:ln w="9525">
                      <a:noFill/>
                      <a:miter lim="800000"/>
                      <a:headEnd/>
                      <a:tailEnd/>
                    </a:ln>
                  </pic:spPr>
                </pic:pic>
              </a:graphicData>
            </a:graphic>
          </wp:inline>
        </w:drawing>
      </w:r>
    </w:p>
    <w:p>
      <w:pPr>
        <w:pStyle w:val="20"/>
        <w:numPr>
          <w:ilvl w:val="0"/>
          <w:numId w:val="4"/>
        </w:numPr>
        <w:ind w:firstLineChars="0"/>
      </w:pPr>
      <w:r>
        <w:rPr>
          <w:rFonts w:hint="eastAsia"/>
        </w:rPr>
        <w:t>试卷名称必填</w:t>
      </w:r>
    </w:p>
    <w:p>
      <w:pPr>
        <w:pStyle w:val="20"/>
        <w:numPr>
          <w:ilvl w:val="0"/>
          <w:numId w:val="4"/>
        </w:numPr>
        <w:ind w:firstLineChars="0"/>
      </w:pPr>
      <w:r>
        <w:rPr>
          <w:rFonts w:hint="eastAsia"/>
        </w:rPr>
        <w:t>试卷必须选择分类，类目和品牌必选。</w:t>
      </w:r>
    </w:p>
    <w:p>
      <w:pPr>
        <w:pStyle w:val="20"/>
        <w:numPr>
          <w:ilvl w:val="0"/>
          <w:numId w:val="4"/>
        </w:numPr>
        <w:ind w:firstLineChars="0"/>
      </w:pPr>
      <w:r>
        <w:rPr>
          <w:rFonts w:hint="eastAsia"/>
        </w:rPr>
        <w:t>试卷主体，支持题目乱序和答案乱序</w:t>
      </w:r>
    </w:p>
    <w:p>
      <w:pPr>
        <w:pStyle w:val="20"/>
        <w:numPr>
          <w:ilvl w:val="0"/>
          <w:numId w:val="4"/>
        </w:numPr>
        <w:ind w:firstLineChars="0"/>
      </w:pPr>
      <w:r>
        <w:rPr>
          <w:rFonts w:hint="eastAsia"/>
        </w:rPr>
        <w:t>题目可自行添加，可从试题库添加。</w:t>
      </w:r>
    </w:p>
    <w:p>
      <w:pPr>
        <w:pStyle w:val="20"/>
        <w:numPr>
          <w:ilvl w:val="0"/>
          <w:numId w:val="4"/>
        </w:numPr>
        <w:ind w:firstLineChars="0"/>
      </w:pPr>
      <w:r>
        <w:rPr>
          <w:rFonts w:hint="eastAsia"/>
        </w:rPr>
        <w:t>每道题需要添加分值必填</w: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r>
        <w:br w:type="page"/>
      </w:r>
    </w:p>
    <w:p>
      <w:r>
        <w:t>添加随机试卷</w:t>
      </w:r>
    </w:p>
    <w:p>
      <w:r>
        <w:drawing>
          <wp:inline distT="0" distB="0" distL="0" distR="0">
            <wp:extent cx="2917190" cy="525335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0"/>
                    <a:srcRect/>
                    <a:stretch>
                      <a:fillRect/>
                    </a:stretch>
                  </pic:blipFill>
                  <pic:spPr>
                    <a:xfrm>
                      <a:off x="0" y="0"/>
                      <a:ext cx="2917496" cy="5253849"/>
                    </a:xfrm>
                    <a:prstGeom prst="rect">
                      <a:avLst/>
                    </a:prstGeom>
                    <a:noFill/>
                    <a:ln w="9525">
                      <a:noFill/>
                      <a:miter lim="800000"/>
                      <a:headEnd/>
                      <a:tailEnd/>
                    </a:ln>
                  </pic:spPr>
                </pic:pic>
              </a:graphicData>
            </a:graphic>
          </wp:inline>
        </w:drawing>
      </w:r>
    </w:p>
    <w:p>
      <w:pPr>
        <w:pStyle w:val="20"/>
        <w:numPr>
          <w:ilvl w:val="0"/>
          <w:numId w:val="5"/>
        </w:numPr>
        <w:ind w:firstLineChars="0"/>
      </w:pPr>
      <w:r>
        <w:t>随机试卷与固定试卷分类方式相同</w:t>
      </w:r>
      <w:r>
        <w:rPr>
          <w:rFonts w:hint="eastAsia"/>
        </w:rPr>
        <w:t>，</w:t>
      </w:r>
      <w:r>
        <w:t>试题主体选择排序方式相同</w:t>
      </w:r>
    </w:p>
    <w:p>
      <w:pPr>
        <w:pStyle w:val="20"/>
        <w:numPr>
          <w:ilvl w:val="0"/>
          <w:numId w:val="5"/>
        </w:numPr>
        <w:ind w:firstLineChars="0"/>
      </w:pPr>
      <w:r>
        <w:t>随机试卷需要体现设定随机出来题目数量</w:t>
      </w:r>
      <w:r>
        <w:rPr>
          <w:rFonts w:hint="eastAsia"/>
        </w:rPr>
        <w:t>，</w:t>
      </w:r>
      <w:r>
        <w:t>设定单选多选分值</w:t>
      </w:r>
      <w:r>
        <w:rPr>
          <w:rFonts w:hint="eastAsia"/>
        </w:rPr>
        <w:t>。</w:t>
      </w:r>
    </w:p>
    <w:p>
      <w:pPr>
        <w:pStyle w:val="20"/>
        <w:numPr>
          <w:ilvl w:val="0"/>
          <w:numId w:val="5"/>
        </w:numPr>
        <w:ind w:firstLineChars="0"/>
      </w:pPr>
      <w:r>
        <w:rPr>
          <w:rFonts w:hint="eastAsia"/>
        </w:rPr>
        <w:t>随机试卷试题也可由自行添加或从试题库选取。</w:t>
      </w:r>
    </w:p>
    <w:p>
      <w:pPr>
        <w:pStyle w:val="4"/>
      </w:pPr>
      <w:bookmarkStart w:id="8" w:name="_Toc534735676"/>
      <w:r>
        <w:rPr>
          <w:rFonts w:hint="eastAsia"/>
        </w:rPr>
        <w:t>2.1.3试题</w:t>
      </w:r>
      <w:bookmarkEnd w:id="8"/>
    </w:p>
    <w:p>
      <w:r>
        <w:rPr>
          <w:rFonts w:hint="eastAsia"/>
        </w:rPr>
        <w:tab/>
      </w:r>
      <w:r>
        <w:rPr>
          <w:rFonts w:hint="eastAsia"/>
        </w:rPr>
        <w:t>试题库是构成试卷的最基本单位</w:t>
      </w:r>
    </w:p>
    <w:p>
      <w:r>
        <w:rPr>
          <w:rFonts w:hint="eastAsia"/>
        </w:rPr>
        <w:tab/>
      </w:r>
      <w:r>
        <w:rPr>
          <w:rFonts w:hint="eastAsia"/>
        </w:rPr>
        <w:t>总部有所有权限，可维护所有试题，</w:t>
      </w:r>
    </w:p>
    <w:p>
      <w:r>
        <w:rPr>
          <w:rFonts w:hint="eastAsia"/>
        </w:rPr>
        <w:tab/>
      </w:r>
      <w:r>
        <w:rPr>
          <w:rFonts w:hint="eastAsia"/>
        </w:rPr>
        <w:t>区域只可维护本区域试题。</w:t>
      </w:r>
    </w:p>
    <w:p/>
    <w:p>
      <w:pPr>
        <w:widowControl/>
        <w:jc w:val="left"/>
      </w:pPr>
      <w:r>
        <w:br w:type="page"/>
      </w:r>
    </w:p>
    <w:p>
      <w:r>
        <w:rPr>
          <w:rFonts w:hint="eastAsia"/>
        </w:rPr>
        <w:t>试题库</w:t>
      </w:r>
    </w:p>
    <w:p/>
    <w:p>
      <w:r>
        <w:drawing>
          <wp:inline distT="0" distB="0" distL="0" distR="0">
            <wp:extent cx="5274310" cy="332295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srcRect/>
                    <a:stretch>
                      <a:fillRect/>
                    </a:stretch>
                  </pic:blipFill>
                  <pic:spPr>
                    <a:xfrm>
                      <a:off x="0" y="0"/>
                      <a:ext cx="5274310" cy="3323183"/>
                    </a:xfrm>
                    <a:prstGeom prst="rect">
                      <a:avLst/>
                    </a:prstGeom>
                    <a:noFill/>
                    <a:ln w="9525">
                      <a:noFill/>
                      <a:miter lim="800000"/>
                      <a:headEnd/>
                      <a:tailEnd/>
                    </a:ln>
                  </pic:spPr>
                </pic:pic>
              </a:graphicData>
            </a:graphic>
          </wp:inline>
        </w:drawing>
      </w:r>
    </w:p>
    <w:p>
      <w:pPr>
        <w:pStyle w:val="20"/>
        <w:numPr>
          <w:ilvl w:val="0"/>
          <w:numId w:val="6"/>
        </w:numPr>
        <w:ind w:firstLineChars="0"/>
      </w:pPr>
      <w:r>
        <w:t>总公司有所有权限</w:t>
      </w:r>
      <w:r>
        <w:rPr>
          <w:rFonts w:hint="eastAsia"/>
        </w:rPr>
        <w:t>，</w:t>
      </w:r>
      <w:r>
        <w:t>区域内只有创建人删除修改自己创建的题目</w:t>
      </w:r>
      <w:r>
        <w:rPr>
          <w:rFonts w:hint="eastAsia"/>
        </w:rPr>
        <w:t>，删除后的题目，从试题库中隐藏，若是卷中引用该试题，则保持不变。若试题修改后，引用该试题的试卷做对应的更新。</w:t>
      </w:r>
    </w:p>
    <w:p>
      <w:pPr>
        <w:pStyle w:val="20"/>
        <w:numPr>
          <w:ilvl w:val="0"/>
          <w:numId w:val="6"/>
        </w:numPr>
        <w:ind w:firstLineChars="0"/>
      </w:pPr>
      <w:r>
        <w:rPr>
          <w:rFonts w:hint="eastAsia"/>
        </w:rPr>
        <w:t>试题分类分为为单选和多选，添加试题时必须选择一个试题分类。</w:t>
      </w:r>
    </w:p>
    <w:p>
      <w:pPr>
        <w:pStyle w:val="20"/>
        <w:numPr>
          <w:ilvl w:val="0"/>
          <w:numId w:val="6"/>
        </w:numPr>
        <w:ind w:firstLineChars="0"/>
      </w:pPr>
      <w:r>
        <w:rPr>
          <w:rFonts w:hint="eastAsia"/>
        </w:rPr>
        <w:t>每一个试题都有分类，类目和品牌必选，系列、小分类、标签选填。</w:t>
      </w:r>
    </w:p>
    <w:p>
      <w:pPr>
        <w:pStyle w:val="20"/>
        <w:numPr>
          <w:ilvl w:val="0"/>
          <w:numId w:val="6"/>
        </w:numPr>
        <w:ind w:firstLineChars="0"/>
      </w:pPr>
      <w:r>
        <w:rPr>
          <w:rFonts w:hint="eastAsia"/>
        </w:rPr>
        <w:t>查看试题详情，可查看试题的详细信息，引用情况，及引用分值。</w:t>
      </w:r>
      <w:r>
        <w:rPr>
          <w:rFonts w:hint="eastAsia"/>
        </w:rPr>
        <w:tab/>
      </w:r>
    </w:p>
    <w:p>
      <w:pPr>
        <w:widowControl/>
        <w:jc w:val="left"/>
      </w:pPr>
    </w:p>
    <w:p>
      <w:pPr>
        <w:pStyle w:val="2"/>
      </w:pPr>
      <w:bookmarkStart w:id="9" w:name="_Toc534735677"/>
      <w:r>
        <w:rPr>
          <w:rFonts w:hint="eastAsia"/>
        </w:rPr>
        <w:t>三、促销员入职</w:t>
      </w:r>
      <w:bookmarkEnd w:id="9"/>
    </w:p>
    <w:p>
      <w:pPr>
        <w:ind w:firstLine="420"/>
      </w:pPr>
      <w:r>
        <w:rPr>
          <w:rFonts w:hint="eastAsia"/>
        </w:rPr>
        <w:t>促销员入职以方式：</w:t>
      </w:r>
    </w:p>
    <w:p>
      <w:pPr>
        <w:ind w:firstLine="420"/>
      </w:pPr>
      <w:r>
        <w:rPr>
          <w:rFonts w:hint="eastAsia"/>
        </w:rPr>
        <w:t>1、管理员生成带有门店信息的二维码</w:t>
      </w:r>
    </w:p>
    <w:p>
      <w:pPr>
        <w:ind w:firstLine="420"/>
      </w:pPr>
      <w:r>
        <w:rPr>
          <w:rFonts w:hint="eastAsia"/>
        </w:rPr>
        <w:t>2、促销员扫码填写个人信息</w:t>
      </w:r>
    </w:p>
    <w:p>
      <w:pPr>
        <w:ind w:firstLine="420"/>
      </w:pPr>
      <w:r>
        <w:rPr>
          <w:rFonts w:hint="eastAsia"/>
        </w:rPr>
        <w:t>3、管理员审核</w:t>
      </w:r>
    </w:p>
    <w:p>
      <w:pPr>
        <w:widowControl/>
        <w:jc w:val="left"/>
      </w:pPr>
      <w:r>
        <w:br w:type="page"/>
      </w:r>
    </w:p>
    <w:p>
      <w:pPr>
        <w:ind w:firstLine="420"/>
      </w:pPr>
    </w:p>
    <w:p>
      <w:pPr>
        <w:rPr>
          <w:b/>
        </w:rPr>
      </w:pPr>
      <w:r>
        <w:rPr>
          <w:b/>
        </w:rPr>
        <w:t>入职二维码生成</w:t>
      </w:r>
    </w:p>
    <w:p>
      <w:r>
        <w:drawing>
          <wp:inline distT="0" distB="0" distL="0" distR="0">
            <wp:extent cx="5274310" cy="2548890"/>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noChangeArrowheads="1"/>
                    </pic:cNvPicPr>
                  </pic:nvPicPr>
                  <pic:blipFill>
                    <a:blip r:embed="rId12"/>
                    <a:srcRect/>
                    <a:stretch>
                      <a:fillRect/>
                    </a:stretch>
                  </pic:blipFill>
                  <pic:spPr>
                    <a:xfrm>
                      <a:off x="0" y="0"/>
                      <a:ext cx="5274310" cy="2549385"/>
                    </a:xfrm>
                    <a:prstGeom prst="rect">
                      <a:avLst/>
                    </a:prstGeom>
                    <a:noFill/>
                    <a:ln w="9525">
                      <a:noFill/>
                      <a:miter lim="800000"/>
                      <a:headEnd/>
                      <a:tailEnd/>
                    </a:ln>
                  </pic:spPr>
                </pic:pic>
              </a:graphicData>
            </a:graphic>
          </wp:inline>
        </w:drawing>
      </w:r>
    </w:p>
    <w:p>
      <w:r>
        <w:rPr>
          <w:rFonts w:hint="eastAsia"/>
        </w:rPr>
        <w:t>需求描述：</w:t>
      </w:r>
    </w:p>
    <w:p>
      <w:r>
        <w:rPr>
          <w:rFonts w:hint="eastAsia"/>
        </w:rPr>
        <w:t>促销员点击生成二维码，选择入职门店信息</w:t>
      </w:r>
    </w:p>
    <w:p>
      <w:r>
        <w:drawing>
          <wp:inline distT="0" distB="0" distL="0" distR="0">
            <wp:extent cx="2618740" cy="2369820"/>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13"/>
                    <a:srcRect/>
                    <a:stretch>
                      <a:fillRect/>
                    </a:stretch>
                  </pic:blipFill>
                  <pic:spPr>
                    <a:xfrm>
                      <a:off x="0" y="0"/>
                      <a:ext cx="2618740" cy="2369820"/>
                    </a:xfrm>
                    <a:prstGeom prst="rect">
                      <a:avLst/>
                    </a:prstGeom>
                    <a:noFill/>
                    <a:ln w="9525">
                      <a:noFill/>
                      <a:miter lim="800000"/>
                      <a:headEnd/>
                      <a:tailEnd/>
                    </a:ln>
                  </pic:spPr>
                </pic:pic>
              </a:graphicData>
            </a:graphic>
          </wp:inline>
        </w:drawing>
      </w:r>
    </w:p>
    <w:p>
      <w:r>
        <w:rPr>
          <w:rFonts w:hint="eastAsia"/>
        </w:rPr>
        <w:t>选择门店信息描述包括所属渠道、所属区域、所属省份、所属城市、所属系统、所属门店。若区域管理员生成，自动带出管理员所属区域，不可修改。</w:t>
      </w:r>
    </w:p>
    <w:p>
      <w:pPr>
        <w:widowControl/>
        <w:jc w:val="left"/>
      </w:pPr>
    </w:p>
    <w:p>
      <w:pPr>
        <w:widowControl/>
        <w:jc w:val="left"/>
      </w:pPr>
      <w:r>
        <w:br w:type="page"/>
      </w:r>
    </w:p>
    <w:p>
      <w:pPr>
        <w:widowControl/>
        <w:jc w:val="left"/>
        <w:rPr>
          <w:b/>
        </w:rPr>
      </w:pPr>
      <w:r>
        <w:rPr>
          <w:rFonts w:hint="eastAsia"/>
          <w:b/>
        </w:rPr>
        <w:t>促销员扫码填写信息</w:t>
      </w:r>
    </w:p>
    <w:p>
      <w:pPr>
        <w:widowControl/>
        <w:jc w:val="left"/>
      </w:pPr>
      <w:r>
        <w:t>直营渠道入职</w:t>
      </w:r>
    </w:p>
    <w:p>
      <w:pPr>
        <w:widowControl/>
        <w:jc w:val="left"/>
      </w:pPr>
      <w:r>
        <w:drawing>
          <wp:inline distT="0" distB="0" distL="0" distR="0">
            <wp:extent cx="2387600" cy="4260850"/>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4"/>
                    <a:srcRect/>
                    <a:stretch>
                      <a:fillRect/>
                    </a:stretch>
                  </pic:blipFill>
                  <pic:spPr>
                    <a:xfrm>
                      <a:off x="0" y="0"/>
                      <a:ext cx="2387670" cy="4261451"/>
                    </a:xfrm>
                    <a:prstGeom prst="rect">
                      <a:avLst/>
                    </a:prstGeom>
                    <a:noFill/>
                    <a:ln w="9525">
                      <a:noFill/>
                      <a:miter lim="800000"/>
                      <a:headEnd/>
                      <a:tailEnd/>
                    </a:ln>
                  </pic:spPr>
                </pic:pic>
              </a:graphicData>
            </a:graphic>
          </wp:inline>
        </w:drawing>
      </w:r>
    </w:p>
    <w:p>
      <w:pPr>
        <w:widowControl/>
        <w:jc w:val="left"/>
      </w:pPr>
      <w:r>
        <w:rPr>
          <w:rFonts w:hint="eastAsia"/>
        </w:rPr>
        <w:t>需求描述：</w:t>
      </w:r>
    </w:p>
    <w:p>
      <w:pPr>
        <w:widowControl/>
        <w:jc w:val="left"/>
      </w:pPr>
      <w:r>
        <w:rPr>
          <w:rFonts w:hint="eastAsia"/>
        </w:rPr>
        <w:t>1、促销员扫码后自动带出二维码携带信息，可修改，</w:t>
      </w:r>
    </w:p>
    <w:p>
      <w:pPr>
        <w:widowControl/>
        <w:jc w:val="left"/>
      </w:pPr>
      <w:r>
        <w:rPr>
          <w:rFonts w:hint="eastAsia"/>
        </w:rPr>
        <w:t>2、促销员信息为促销员选择填写项， 必填</w:t>
      </w:r>
    </w:p>
    <w:p>
      <w:pPr>
        <w:widowControl/>
        <w:jc w:val="left"/>
      </w:pPr>
      <w:r>
        <w:rPr>
          <w:rFonts w:hint="eastAsia"/>
        </w:rPr>
        <w:t>3、类型默认为专导。</w:t>
      </w:r>
    </w:p>
    <w:p>
      <w:pPr>
        <w:widowControl/>
        <w:jc w:val="left"/>
      </w:pPr>
      <w:r>
        <w:rPr>
          <w:rFonts w:hint="eastAsia"/>
        </w:rPr>
        <w:t>4、促销员提交信息后，进入待审核状态，审核中状态时，促销员再次进入显示当前页面填写信息，锁定所有信息，不可修改，不可提交。</w:t>
      </w:r>
    </w:p>
    <w:p>
      <w:pPr>
        <w:widowControl/>
        <w:jc w:val="left"/>
      </w:pPr>
    </w:p>
    <w:p>
      <w:pPr>
        <w:widowControl/>
        <w:jc w:val="left"/>
      </w:pPr>
      <w:r>
        <w:br w:type="page"/>
      </w:r>
    </w:p>
    <w:p>
      <w:pPr>
        <w:widowControl/>
        <w:jc w:val="left"/>
      </w:pPr>
      <w:r>
        <w:rPr>
          <w:rFonts w:hint="eastAsia"/>
        </w:rPr>
        <w:t>经销渠道入职</w:t>
      </w:r>
    </w:p>
    <w:p>
      <w:pPr>
        <w:widowControl/>
        <w:jc w:val="left"/>
      </w:pPr>
      <w:r>
        <w:drawing>
          <wp:inline distT="0" distB="0" distL="0" distR="0">
            <wp:extent cx="2350770" cy="4184650"/>
            <wp:effectExtent l="19050" t="0" r="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15"/>
                    <a:srcRect/>
                    <a:stretch>
                      <a:fillRect/>
                    </a:stretch>
                  </pic:blipFill>
                  <pic:spPr>
                    <a:xfrm>
                      <a:off x="0" y="0"/>
                      <a:ext cx="2350963" cy="4184847"/>
                    </a:xfrm>
                    <a:prstGeom prst="rect">
                      <a:avLst/>
                    </a:prstGeom>
                    <a:noFill/>
                    <a:ln w="9525">
                      <a:noFill/>
                      <a:miter lim="800000"/>
                      <a:headEnd/>
                      <a:tailEnd/>
                    </a:ln>
                  </pic:spPr>
                </pic:pic>
              </a:graphicData>
            </a:graphic>
          </wp:inline>
        </w:drawing>
      </w:r>
    </w:p>
    <w:p>
      <w:pPr>
        <w:widowControl/>
        <w:jc w:val="left"/>
      </w:pPr>
      <w:r>
        <w:rPr>
          <w:rFonts w:hint="eastAsia"/>
        </w:rPr>
        <w:t>需求描述：</w:t>
      </w:r>
    </w:p>
    <w:p>
      <w:pPr>
        <w:widowControl/>
        <w:jc w:val="left"/>
      </w:pPr>
      <w:r>
        <w:rPr>
          <w:rFonts w:hint="eastAsia"/>
        </w:rPr>
        <w:t>1、促销员扫码后自动带出二维码携带信息，所属系统和所属门店需要促销员手动输入</w:t>
      </w:r>
    </w:p>
    <w:p>
      <w:pPr>
        <w:widowControl/>
        <w:jc w:val="left"/>
      </w:pPr>
      <w:r>
        <w:rPr>
          <w:rFonts w:hint="eastAsia"/>
        </w:rPr>
        <w:t>2、促销员信息为促销员选择填写项， 必填</w:t>
      </w:r>
    </w:p>
    <w:p>
      <w:pPr>
        <w:widowControl/>
        <w:jc w:val="left"/>
      </w:pPr>
      <w:r>
        <w:rPr>
          <w:rFonts w:hint="eastAsia"/>
        </w:rPr>
        <w:t>3、类型默认为专导。</w:t>
      </w:r>
    </w:p>
    <w:p>
      <w:pPr>
        <w:widowControl/>
        <w:jc w:val="left"/>
      </w:pPr>
      <w:r>
        <w:rPr>
          <w:rFonts w:hint="eastAsia"/>
        </w:rPr>
        <w:t>4、促销员提交信息后，进入待审核状态，审核中状态时，促销员再次进入显示当前页面填写信息，锁定所有信息，不可修改，不可提交。</w:t>
      </w:r>
    </w:p>
    <w:p>
      <w:pPr>
        <w:widowControl/>
        <w:jc w:val="left"/>
      </w:pPr>
    </w:p>
    <w:p>
      <w:pPr>
        <w:widowControl/>
        <w:jc w:val="left"/>
      </w:pPr>
    </w:p>
    <w:p>
      <w:pPr>
        <w:widowControl/>
        <w:jc w:val="left"/>
      </w:pPr>
    </w:p>
    <w:p>
      <w:pPr>
        <w:widowControl/>
        <w:jc w:val="left"/>
        <w:rPr>
          <w:b/>
        </w:rPr>
      </w:pPr>
      <w:r>
        <w:rPr>
          <w:rFonts w:hint="eastAsia"/>
          <w:b/>
        </w:rPr>
        <w:t>促销员入职审核</w:t>
      </w:r>
    </w:p>
    <w:p>
      <w:pPr>
        <w:widowControl/>
        <w:jc w:val="left"/>
        <w:rPr>
          <w:b/>
        </w:rPr>
      </w:pPr>
      <w:r>
        <w:rPr>
          <w:b/>
        </w:rPr>
        <w:drawing>
          <wp:inline distT="0" distB="0" distL="0" distR="0">
            <wp:extent cx="5274310" cy="1280795"/>
            <wp:effectExtent l="19050" t="0" r="254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16"/>
                    <a:srcRect/>
                    <a:stretch>
                      <a:fillRect/>
                    </a:stretch>
                  </pic:blipFill>
                  <pic:spPr>
                    <a:xfrm>
                      <a:off x="0" y="0"/>
                      <a:ext cx="5274310" cy="1280913"/>
                    </a:xfrm>
                    <a:prstGeom prst="rect">
                      <a:avLst/>
                    </a:prstGeom>
                    <a:noFill/>
                    <a:ln w="9525">
                      <a:noFill/>
                      <a:miter lim="800000"/>
                      <a:headEnd/>
                      <a:tailEnd/>
                    </a:ln>
                  </pic:spPr>
                </pic:pic>
              </a:graphicData>
            </a:graphic>
          </wp:inline>
        </w:drawing>
      </w:r>
    </w:p>
    <w:p>
      <w:pPr>
        <w:widowControl/>
        <w:jc w:val="left"/>
      </w:pPr>
      <w:r>
        <w:rPr>
          <w:rFonts w:hint="eastAsia"/>
        </w:rPr>
        <w:t>需求描述：</w:t>
      </w:r>
    </w:p>
    <w:p>
      <w:pPr>
        <w:widowControl/>
        <w:jc w:val="left"/>
      </w:pPr>
      <w:r>
        <w:rPr>
          <w:rFonts w:hint="eastAsia"/>
        </w:rPr>
        <w:t>1、审核通过后，促销员入职成功，可批量审核。</w:t>
      </w:r>
    </w:p>
    <w:p>
      <w:pPr>
        <w:widowControl/>
        <w:jc w:val="left"/>
        <w:rPr>
          <w:b/>
        </w:rPr>
      </w:pPr>
      <w:r>
        <w:rPr>
          <w:rFonts w:hint="eastAsia"/>
        </w:rPr>
        <w:t>2、通过后的信息不再列表中显示。</w:t>
      </w:r>
      <w:r>
        <w:rPr>
          <w:b/>
        </w:rPr>
        <w:br w:type="page"/>
      </w:r>
    </w:p>
    <w:p>
      <w:pPr>
        <w:widowControl/>
        <w:jc w:val="left"/>
        <w:rPr>
          <w:b/>
        </w:rPr>
      </w:pPr>
    </w:p>
    <w:p/>
    <w:p>
      <w:pPr>
        <w:pStyle w:val="2"/>
      </w:pPr>
      <w:bookmarkStart w:id="10" w:name="_Toc534735678"/>
      <w:r>
        <w:rPr>
          <w:rFonts w:hint="eastAsia"/>
        </w:rPr>
        <w:t>四、知识培训</w:t>
      </w:r>
      <w:bookmarkEnd w:id="10"/>
    </w:p>
    <w:p>
      <w:pPr>
        <w:pStyle w:val="3"/>
      </w:pPr>
      <w:bookmarkStart w:id="11" w:name="_Toc534735679"/>
      <w:r>
        <w:rPr>
          <w:rFonts w:hint="eastAsia"/>
        </w:rPr>
        <w:t>4.1课程</w:t>
      </w:r>
      <w:bookmarkEnd w:id="11"/>
    </w:p>
    <w:p>
      <w:r>
        <w:rPr>
          <w:rFonts w:hint="eastAsia"/>
        </w:rPr>
        <w:t>课程有创建由基本信息、章节、试卷组成。</w:t>
      </w:r>
    </w:p>
    <w:p>
      <w:pPr>
        <w:pStyle w:val="4"/>
        <w:ind w:firstLine="420"/>
      </w:pPr>
      <w:bookmarkStart w:id="12" w:name="_Toc534735680"/>
      <w:r>
        <w:rPr>
          <w:rFonts w:hint="eastAsia"/>
        </w:rPr>
        <w:t>4</w:t>
      </w:r>
      <w:r>
        <w:t>.</w:t>
      </w:r>
      <w:r>
        <w:rPr>
          <w:rFonts w:hint="eastAsia"/>
        </w:rPr>
        <w:t>1.1创建课程基本信息</w:t>
      </w:r>
      <w:bookmarkEnd w:id="12"/>
    </w:p>
    <w:p>
      <w:r>
        <w:drawing>
          <wp:inline distT="0" distB="0" distL="0" distR="0">
            <wp:extent cx="3718560" cy="288671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cstate="print"/>
                    <a:srcRect/>
                    <a:stretch>
                      <a:fillRect/>
                    </a:stretch>
                  </pic:blipFill>
                  <pic:spPr>
                    <a:xfrm>
                      <a:off x="0" y="0"/>
                      <a:ext cx="3719975" cy="2887845"/>
                    </a:xfrm>
                    <a:prstGeom prst="rect">
                      <a:avLst/>
                    </a:prstGeom>
                    <a:noFill/>
                    <a:ln w="9525">
                      <a:noFill/>
                      <a:miter lim="800000"/>
                      <a:headEnd/>
                      <a:tailEnd/>
                    </a:ln>
                  </pic:spPr>
                </pic:pic>
              </a:graphicData>
            </a:graphic>
          </wp:inline>
        </w:drawing>
      </w:r>
    </w:p>
    <w:p>
      <w:pPr>
        <w:pStyle w:val="20"/>
        <w:numPr>
          <w:ilvl w:val="0"/>
          <w:numId w:val="7"/>
        </w:numPr>
        <w:ind w:firstLineChars="0"/>
      </w:pPr>
      <w:r>
        <w:t>课程名称必填</w:t>
      </w:r>
    </w:p>
    <w:p>
      <w:pPr>
        <w:pStyle w:val="20"/>
        <w:numPr>
          <w:ilvl w:val="0"/>
          <w:numId w:val="7"/>
        </w:numPr>
        <w:ind w:firstLineChars="0"/>
      </w:pPr>
      <w:r>
        <w:rPr>
          <w:rFonts w:hint="eastAsia"/>
        </w:rPr>
        <w:t>课程说明必填</w:t>
      </w:r>
    </w:p>
    <w:p>
      <w:pPr>
        <w:pStyle w:val="20"/>
        <w:numPr>
          <w:ilvl w:val="0"/>
          <w:numId w:val="7"/>
        </w:numPr>
        <w:ind w:firstLineChars="0"/>
      </w:pPr>
      <w:r>
        <w:rPr>
          <w:rFonts w:hint="eastAsia"/>
        </w:rPr>
        <w:t>课程首图，必填只可上传一张。</w:t>
      </w:r>
    </w:p>
    <w:p>
      <w:pPr>
        <w:pStyle w:val="20"/>
        <w:numPr>
          <w:ilvl w:val="0"/>
          <w:numId w:val="7"/>
        </w:numPr>
        <w:ind w:firstLineChars="0"/>
      </w:pPr>
      <w:r>
        <w:rPr>
          <w:rFonts w:hint="eastAsia"/>
        </w:rPr>
        <w:t>选择分类，必填分类标准类目和品牌必填，系列、小分类、标签非必填。</w:t>
      </w:r>
    </w:p>
    <w:p>
      <w:pPr>
        <w:pStyle w:val="20"/>
        <w:numPr>
          <w:ilvl w:val="0"/>
          <w:numId w:val="7"/>
        </w:numPr>
        <w:ind w:firstLineChars="0"/>
      </w:pPr>
      <w:r>
        <w:rPr>
          <w:rFonts w:hint="eastAsia"/>
        </w:rPr>
        <w:t>选择范围，为该课件的使用范围，总部权限为所有权限，可选择分公司、区域、系统、门店、个人，区域只可选择区域内的系统、门店、个人。</w:t>
      </w:r>
    </w:p>
    <w:p>
      <w:pPr>
        <w:pStyle w:val="20"/>
        <w:numPr>
          <w:ilvl w:val="0"/>
          <w:numId w:val="7"/>
        </w:numPr>
        <w:ind w:firstLineChars="0"/>
      </w:pPr>
      <w:r>
        <w:rPr>
          <w:rFonts w:hint="eastAsia"/>
        </w:rPr>
        <w:t>可见促销员类型，为另一个分类维度，以专导、兼导、临促三个类型，可多选。</w:t>
      </w:r>
    </w:p>
    <w:p>
      <w:pPr>
        <w:pStyle w:val="20"/>
        <w:numPr>
          <w:ilvl w:val="0"/>
          <w:numId w:val="7"/>
        </w:numPr>
        <w:ind w:firstLineChars="0"/>
      </w:pPr>
      <w:r>
        <w:rPr>
          <w:rFonts w:hint="eastAsia"/>
        </w:rPr>
        <w:t>是否重要课件，必填标注此课件是否为重要课件，重要课件需选择期限，具有时效性。</w:t>
      </w:r>
    </w:p>
    <w:p>
      <w:pPr>
        <w:pStyle w:val="20"/>
        <w:numPr>
          <w:ilvl w:val="0"/>
          <w:numId w:val="7"/>
        </w:numPr>
        <w:ind w:firstLineChars="0"/>
      </w:pPr>
      <w:r>
        <w:rPr>
          <w:rFonts w:hint="eastAsia"/>
        </w:rPr>
        <w:t>是否新品，必填标注课件是否为重要课件，重要课件需要选择期限，具有时效性</w:t>
      </w:r>
    </w:p>
    <w:p>
      <w:pPr>
        <w:widowControl/>
        <w:jc w:val="left"/>
        <w:rPr>
          <w:b/>
          <w:bCs/>
          <w:sz w:val="28"/>
          <w:szCs w:val="32"/>
        </w:rPr>
      </w:pPr>
      <w:r>
        <w:br w:type="page"/>
      </w:r>
    </w:p>
    <w:p>
      <w:pPr>
        <w:pStyle w:val="4"/>
      </w:pPr>
      <w:bookmarkStart w:id="13" w:name="_Toc534735681"/>
      <w:r>
        <w:rPr>
          <w:rFonts w:hint="eastAsia"/>
        </w:rPr>
        <w:t>4.1.2创建章节</w:t>
      </w:r>
      <w:bookmarkEnd w:id="13"/>
    </w:p>
    <w:p>
      <w:pPr>
        <w:rPr>
          <w:b/>
        </w:rPr>
      </w:pPr>
      <w:r>
        <w:rPr>
          <w:rFonts w:hint="eastAsia"/>
          <w:b/>
        </w:rPr>
        <w:t>章节基本信息</w:t>
      </w:r>
    </w:p>
    <w:p>
      <w:r>
        <w:drawing>
          <wp:inline distT="0" distB="0" distL="0" distR="0">
            <wp:extent cx="5274310" cy="3179445"/>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noChangeArrowheads="1"/>
                    </pic:cNvPicPr>
                  </pic:nvPicPr>
                  <pic:blipFill>
                    <a:blip r:embed="rId18"/>
                    <a:srcRect/>
                    <a:stretch>
                      <a:fillRect/>
                    </a:stretch>
                  </pic:blipFill>
                  <pic:spPr>
                    <a:xfrm>
                      <a:off x="0" y="0"/>
                      <a:ext cx="5274310" cy="3179935"/>
                    </a:xfrm>
                    <a:prstGeom prst="rect">
                      <a:avLst/>
                    </a:prstGeom>
                    <a:noFill/>
                    <a:ln w="9525">
                      <a:noFill/>
                      <a:miter lim="800000"/>
                      <a:headEnd/>
                      <a:tailEnd/>
                    </a:ln>
                  </pic:spPr>
                </pic:pic>
              </a:graphicData>
            </a:graphic>
          </wp:inline>
        </w:drawing>
      </w:r>
    </w:p>
    <w:p>
      <w:pPr>
        <w:pStyle w:val="20"/>
        <w:numPr>
          <w:ilvl w:val="0"/>
          <w:numId w:val="8"/>
        </w:numPr>
        <w:ind w:firstLineChars="0"/>
      </w:pPr>
      <w:r>
        <w:rPr>
          <w:rFonts w:hint="eastAsia"/>
        </w:rPr>
        <w:t>课程有多个章节组成。</w:t>
      </w:r>
    </w:p>
    <w:p>
      <w:pPr>
        <w:pStyle w:val="20"/>
        <w:numPr>
          <w:ilvl w:val="0"/>
          <w:numId w:val="8"/>
        </w:numPr>
        <w:ind w:firstLineChars="0"/>
      </w:pPr>
      <w:r>
        <w:rPr>
          <w:rFonts w:hint="eastAsia"/>
        </w:rPr>
        <w:t>可设置是否按添加的章节顺序学习，若按添加的章节顺序学习，则不可乱序学习。</w:t>
      </w:r>
    </w:p>
    <w:p>
      <w:pPr>
        <w:pStyle w:val="20"/>
        <w:numPr>
          <w:ilvl w:val="0"/>
          <w:numId w:val="8"/>
        </w:numPr>
        <w:ind w:firstLineChars="0"/>
      </w:pPr>
      <w:r>
        <w:rPr>
          <w:rFonts w:hint="eastAsia"/>
        </w:rPr>
        <w:t>章节名称：必填</w:t>
      </w:r>
    </w:p>
    <w:p>
      <w:pPr>
        <w:pStyle w:val="20"/>
        <w:numPr>
          <w:ilvl w:val="0"/>
          <w:numId w:val="8"/>
        </w:numPr>
        <w:ind w:firstLineChars="0"/>
      </w:pPr>
      <w:r>
        <w:rPr>
          <w:rFonts w:hint="eastAsia"/>
        </w:rPr>
        <w:t>章节积分：非必填，若不填写，则该章节没有积分奖励。</w:t>
      </w:r>
    </w:p>
    <w:p>
      <w:pPr>
        <w:pStyle w:val="20"/>
        <w:numPr>
          <w:ilvl w:val="0"/>
          <w:numId w:val="8"/>
        </w:numPr>
        <w:ind w:firstLineChars="0"/>
      </w:pPr>
      <w:r>
        <w:rPr>
          <w:rFonts w:hint="eastAsia"/>
        </w:rPr>
        <w:t>合格分数：若该章节添加测验试卷，则合格分数必填。</w:t>
      </w:r>
    </w:p>
    <w:p>
      <w:pPr>
        <w:pStyle w:val="20"/>
        <w:numPr>
          <w:ilvl w:val="0"/>
          <w:numId w:val="8"/>
        </w:numPr>
        <w:ind w:firstLineChars="0"/>
      </w:pPr>
      <w:r>
        <w:rPr>
          <w:rFonts w:hint="eastAsia"/>
        </w:rPr>
        <w:t>若没有添加试卷，则不显示合格分数字段。</w:t>
      </w:r>
    </w:p>
    <w:p>
      <w:pPr>
        <w:pStyle w:val="20"/>
        <w:numPr>
          <w:ilvl w:val="0"/>
          <w:numId w:val="8"/>
        </w:numPr>
        <w:ind w:firstLineChars="0"/>
      </w:pPr>
      <w:r>
        <w:rPr>
          <w:rFonts w:hint="eastAsia"/>
        </w:rPr>
        <w:t>课件：每个章节必加一个课件，且只能添加一个课件。</w:t>
      </w:r>
    </w:p>
    <w:p>
      <w:pPr>
        <w:pStyle w:val="20"/>
        <w:numPr>
          <w:ilvl w:val="0"/>
          <w:numId w:val="8"/>
        </w:numPr>
        <w:ind w:firstLineChars="0"/>
      </w:pPr>
      <w:r>
        <w:rPr>
          <w:rFonts w:hint="eastAsia"/>
        </w:rPr>
        <w:t>试卷：最多添加一个试卷，可不加。</w:t>
      </w:r>
    </w:p>
    <w:p>
      <w:pPr>
        <w:pStyle w:val="20"/>
        <w:numPr>
          <w:ilvl w:val="0"/>
          <w:numId w:val="8"/>
        </w:numPr>
        <w:ind w:firstLineChars="0"/>
      </w:pPr>
      <w:r>
        <w:rPr>
          <w:rFonts w:hint="eastAsia"/>
        </w:rPr>
        <w:t>章节完成标准分为</w:t>
      </w:r>
    </w:p>
    <w:p>
      <w:pPr>
        <w:rPr>
          <w:rFonts w:asciiTheme="minorEastAsia" w:hAnsiTheme="minorEastAsia"/>
        </w:rPr>
      </w:pPr>
      <w:r>
        <w:rPr>
          <w:rFonts w:hint="eastAsia" w:asciiTheme="minorEastAsia" w:hAnsiTheme="minorEastAsia"/>
        </w:rPr>
        <w:t>a)学习时间：若勾选学习时间，则必须填写学习时长。</w:t>
      </w:r>
    </w:p>
    <w:p>
      <w:pPr>
        <w:rPr>
          <w:rFonts w:asciiTheme="minorEastAsia" w:hAnsiTheme="minorEastAsia"/>
        </w:rPr>
      </w:pPr>
      <w:r>
        <w:rPr>
          <w:rFonts w:hint="eastAsia" w:asciiTheme="minorEastAsia" w:hAnsiTheme="minorEastAsia"/>
        </w:rPr>
        <w:t xml:space="preserve">    b）完成标准：若选择测验通过，则可以勾选“仅首次参加测验并通过奖励积分”。测验通过即测验试卷得分不低于设置的合格分数。</w:t>
      </w:r>
    </w:p>
    <w:p>
      <w:pPr>
        <w:rPr>
          <w:rFonts w:asciiTheme="minorEastAsia" w:hAnsiTheme="minorEastAsia"/>
        </w:rPr>
      </w:pPr>
      <w:r>
        <w:rPr>
          <w:rFonts w:hint="eastAsia" w:asciiTheme="minorEastAsia" w:hAnsiTheme="minorEastAsia"/>
        </w:rPr>
        <w:t>两个完成标准最可多选，若两个都选择，则完成标准为即满足学习时间，又要通过测试。</w:t>
      </w:r>
    </w:p>
    <w:p>
      <w:pPr>
        <w:rPr>
          <w:rFonts w:asciiTheme="minorEastAsia" w:hAnsiTheme="minorEastAsia"/>
        </w:rPr>
      </w:pPr>
      <w:r>
        <w:rPr>
          <w:rFonts w:hint="eastAsia" w:asciiTheme="minorEastAsia" w:hAnsiTheme="minorEastAsia"/>
        </w:rPr>
        <w:t>章节测验积分奖励标准，</w:t>
      </w:r>
    </w:p>
    <w:p>
      <w:pPr>
        <w:rPr>
          <w:rFonts w:asciiTheme="minorEastAsia" w:hAnsiTheme="minorEastAsia"/>
        </w:rPr>
      </w:pPr>
      <w:r>
        <w:rPr>
          <w:rFonts w:hint="eastAsia" w:asciiTheme="minorEastAsia" w:hAnsiTheme="minorEastAsia"/>
        </w:rPr>
        <w:t>在章节设置积分的前提下，每个章节积分，最多只能获得一次。</w:t>
      </w:r>
    </w:p>
    <w:p>
      <w:pPr>
        <w:rPr>
          <w:rFonts w:asciiTheme="minorEastAsia" w:hAnsiTheme="minorEastAsia"/>
        </w:rPr>
      </w:pPr>
      <w:r>
        <w:rPr>
          <w:rFonts w:hint="eastAsia" w:asciiTheme="minorEastAsia" w:hAnsiTheme="minorEastAsia"/>
        </w:rPr>
        <w:t>c）若完成标准仅为学习时间，则完成要求的学习时间后奖励给用户该章节节分。</w:t>
      </w:r>
    </w:p>
    <w:p>
      <w:pPr>
        <w:rPr>
          <w:rFonts w:asciiTheme="minorEastAsia" w:hAnsiTheme="minorEastAsia"/>
        </w:rPr>
      </w:pPr>
      <w:r>
        <w:rPr>
          <w:rFonts w:hint="eastAsia" w:asciiTheme="minorEastAsia" w:hAnsiTheme="minorEastAsia"/>
        </w:rPr>
        <w:t xml:space="preserve">    d）d1)若完成标准仅为测验通过，且不设置“首次参加考试并通过奖励积分”则用户只要测验试卷分数达到合格标准，就奖励用户积分。</w:t>
      </w:r>
    </w:p>
    <w:p>
      <w:pPr>
        <w:rPr>
          <w:rFonts w:asciiTheme="minorEastAsia" w:hAnsiTheme="minorEastAsia"/>
        </w:rPr>
      </w:pPr>
      <w:r>
        <w:rPr>
          <w:rFonts w:hint="eastAsia" w:asciiTheme="minorEastAsia" w:hAnsiTheme="minorEastAsia"/>
        </w:rPr>
        <w:t xml:space="preserve">      d2)若完成标准为测验通过，且设置“仅首次参加测验并通过奖励积分”则用户只有首次参加考试且通过测验，奖励积分。若首次为通过，后续参加测验通过，则不奖励该章节积分。</w:t>
      </w:r>
    </w:p>
    <w:p>
      <w:pPr>
        <w:rPr>
          <w:rFonts w:asciiTheme="minorEastAsia" w:hAnsiTheme="minorEastAsia"/>
        </w:rPr>
      </w:pPr>
      <w:r>
        <w:rPr>
          <w:rFonts w:hint="eastAsia" w:asciiTheme="minorEastAsia" w:hAnsiTheme="minorEastAsia"/>
        </w:rPr>
        <w:t xml:space="preserve"> 积分奖励与否，不影响课程是否完成。</w:t>
      </w:r>
    </w:p>
    <w:p>
      <w:pPr>
        <w:rPr>
          <w:rFonts w:asciiTheme="minorEastAsia" w:hAnsiTheme="minorEastAsia"/>
        </w:rPr>
      </w:pPr>
      <w:r>
        <w:rPr>
          <w:rFonts w:hint="eastAsia" w:asciiTheme="minorEastAsia" w:hAnsiTheme="minorEastAsia"/>
        </w:rPr>
        <w:t xml:space="preserve">    e）若完成标准为学习时间和测验通过，不勾选“仅首次参加测验并通过奖励积分”则只要用户完成该章节学习，就奖励该章节积分。</w:t>
      </w:r>
    </w:p>
    <w:p>
      <w:pPr>
        <w:rPr>
          <w:rFonts w:asciiTheme="minorEastAsia" w:hAnsiTheme="minorEastAsia"/>
        </w:rPr>
      </w:pPr>
      <w:r>
        <w:rPr>
          <w:rFonts w:hint="eastAsia" w:asciiTheme="minorEastAsia" w:hAnsiTheme="minorEastAsia"/>
        </w:rPr>
        <w:t xml:space="preserve">   若勾选“仅首次参加并通过奖励积分”则，在完成学习时间后，且首次参加测试并通过测试才能够奖励积分。若首次未通过，则将不再奖励该章节积分。</w:t>
      </w:r>
    </w:p>
    <w:p/>
    <w:p>
      <w:pPr>
        <w:rPr>
          <w:b/>
        </w:rPr>
      </w:pPr>
      <w:r>
        <w:rPr>
          <w:rFonts w:hint="eastAsia"/>
          <w:b/>
        </w:rPr>
        <w:t>引用课件页面</w:t>
      </w:r>
    </w:p>
    <w:p>
      <w:r>
        <w:drawing>
          <wp:inline distT="0" distB="0" distL="0" distR="0">
            <wp:extent cx="5274310" cy="770255"/>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19"/>
                    <a:srcRect/>
                    <a:stretch>
                      <a:fillRect/>
                    </a:stretch>
                  </pic:blipFill>
                  <pic:spPr>
                    <a:xfrm>
                      <a:off x="0" y="0"/>
                      <a:ext cx="5274310" cy="770803"/>
                    </a:xfrm>
                    <a:prstGeom prst="rect">
                      <a:avLst/>
                    </a:prstGeom>
                    <a:noFill/>
                    <a:ln w="9525">
                      <a:noFill/>
                      <a:miter lim="800000"/>
                      <a:headEnd/>
                      <a:tailEnd/>
                    </a:ln>
                  </pic:spPr>
                </pic:pic>
              </a:graphicData>
            </a:graphic>
          </wp:inline>
        </w:drawing>
      </w:r>
    </w:p>
    <w:p>
      <w:pPr>
        <w:pStyle w:val="23"/>
        <w:numPr>
          <w:ilvl w:val="0"/>
          <w:numId w:val="9"/>
        </w:numPr>
        <w:ind w:firstLineChars="0"/>
      </w:pPr>
      <w:r>
        <w:t>点击查看</w:t>
      </w:r>
      <w:r>
        <w:rPr>
          <w:rFonts w:hint="eastAsia"/>
        </w:rPr>
        <w:t>，可查看该课件的具体内容，</w:t>
      </w:r>
    </w:p>
    <w:p>
      <w:pPr>
        <w:pStyle w:val="23"/>
        <w:numPr>
          <w:ilvl w:val="0"/>
          <w:numId w:val="9"/>
        </w:numPr>
        <w:ind w:firstLineChars="0"/>
      </w:pPr>
      <w:r>
        <w:rPr>
          <w:rFonts w:hint="eastAsia"/>
        </w:rPr>
        <w:t>勾选引用后，点击保存，则将该课件添加到章节内，只可引用一个课件。</w:t>
      </w:r>
    </w:p>
    <w:p>
      <w:pPr>
        <w:rPr>
          <w:b/>
        </w:rPr>
      </w:pPr>
      <w:r>
        <w:rPr>
          <w:rFonts w:hint="eastAsia"/>
          <w:b/>
        </w:rPr>
        <w:t>引用测试试卷页面</w:t>
      </w:r>
    </w:p>
    <w:p>
      <w:r>
        <w:drawing>
          <wp:inline distT="0" distB="0" distL="0" distR="0">
            <wp:extent cx="5274310" cy="810895"/>
            <wp:effectExtent l="19050" t="0" r="254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noChangeArrowheads="1"/>
                    </pic:cNvPicPr>
                  </pic:nvPicPr>
                  <pic:blipFill>
                    <a:blip r:embed="rId20"/>
                    <a:srcRect/>
                    <a:stretch>
                      <a:fillRect/>
                    </a:stretch>
                  </pic:blipFill>
                  <pic:spPr>
                    <a:xfrm>
                      <a:off x="0" y="0"/>
                      <a:ext cx="5274310" cy="811521"/>
                    </a:xfrm>
                    <a:prstGeom prst="rect">
                      <a:avLst/>
                    </a:prstGeom>
                    <a:noFill/>
                    <a:ln w="9525">
                      <a:noFill/>
                      <a:miter lim="800000"/>
                      <a:headEnd/>
                      <a:tailEnd/>
                    </a:ln>
                  </pic:spPr>
                </pic:pic>
              </a:graphicData>
            </a:graphic>
          </wp:inline>
        </w:drawing>
      </w:r>
    </w:p>
    <w:p>
      <w:pPr>
        <w:pStyle w:val="23"/>
        <w:numPr>
          <w:ilvl w:val="0"/>
          <w:numId w:val="10"/>
        </w:numPr>
        <w:ind w:firstLineChars="0"/>
      </w:pPr>
      <w:r>
        <w:t>点击查看</w:t>
      </w:r>
      <w:r>
        <w:rPr>
          <w:rFonts w:hint="eastAsia"/>
        </w:rPr>
        <w:t>，</w:t>
      </w:r>
      <w:r>
        <w:t>可查看改试卷具体内容</w:t>
      </w:r>
      <w:r>
        <w:rPr>
          <w:rFonts w:hint="eastAsia"/>
        </w:rPr>
        <w:t>。</w:t>
      </w:r>
    </w:p>
    <w:p>
      <w:pPr>
        <w:pStyle w:val="23"/>
        <w:numPr>
          <w:ilvl w:val="0"/>
          <w:numId w:val="10"/>
        </w:numPr>
        <w:ind w:firstLineChars="0"/>
      </w:pPr>
      <w:r>
        <w:rPr>
          <w:rFonts w:hint="eastAsia"/>
        </w:rPr>
        <w:t>点击引用，将该试卷添加到章节内，每个章节最多可添加一个测验试卷。</w:t>
      </w:r>
    </w:p>
    <w:p>
      <w:pPr>
        <w:pStyle w:val="4"/>
      </w:pPr>
      <w:bookmarkStart w:id="14" w:name="_Toc534735682"/>
      <w:r>
        <w:rPr>
          <w:rFonts w:hint="eastAsia"/>
        </w:rPr>
        <w:t>4.1.3添加考试试卷</w:t>
      </w:r>
      <w:bookmarkEnd w:id="14"/>
    </w:p>
    <w:p>
      <w:r>
        <w:rPr>
          <w:rFonts w:hint="eastAsia"/>
        </w:rPr>
        <w:t>添加试卷为课程的考试试卷。</w:t>
      </w:r>
    </w:p>
    <w:p>
      <w:r>
        <w:drawing>
          <wp:inline distT="0" distB="0" distL="0" distR="0">
            <wp:extent cx="5262245" cy="285115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noChangeArrowheads="1"/>
                    </pic:cNvPicPr>
                  </pic:nvPicPr>
                  <pic:blipFill>
                    <a:blip r:embed="rId21"/>
                    <a:srcRect/>
                    <a:stretch>
                      <a:fillRect/>
                    </a:stretch>
                  </pic:blipFill>
                  <pic:spPr>
                    <a:xfrm>
                      <a:off x="0" y="0"/>
                      <a:ext cx="5262245" cy="2851150"/>
                    </a:xfrm>
                    <a:prstGeom prst="rect">
                      <a:avLst/>
                    </a:prstGeom>
                    <a:noFill/>
                    <a:ln w="9525">
                      <a:noFill/>
                      <a:miter lim="800000"/>
                      <a:headEnd/>
                      <a:tailEnd/>
                    </a:ln>
                  </pic:spPr>
                </pic:pic>
              </a:graphicData>
            </a:graphic>
          </wp:inline>
        </w:drawing>
      </w:r>
    </w:p>
    <w:p>
      <w:pPr>
        <w:pStyle w:val="20"/>
        <w:numPr>
          <w:ilvl w:val="0"/>
          <w:numId w:val="11"/>
        </w:numPr>
        <w:ind w:firstLineChars="0"/>
      </w:pPr>
      <w:r>
        <w:t>添加考试试卷为去试卷库选择已创建好的试卷</w:t>
      </w:r>
      <w:r>
        <w:rPr>
          <w:rFonts w:hint="eastAsia"/>
        </w:rPr>
        <w:t>。</w:t>
      </w:r>
    </w:p>
    <w:p>
      <w:pPr>
        <w:pStyle w:val="20"/>
        <w:numPr>
          <w:ilvl w:val="0"/>
          <w:numId w:val="11"/>
        </w:numPr>
        <w:ind w:firstLineChars="0"/>
      </w:pPr>
      <w:r>
        <w:rPr>
          <w:rFonts w:hint="eastAsia"/>
        </w:rPr>
        <w:t>试卷必须设置考试时间、及合格分数，合格奖励分数非必填，若不填写则表示该考试没有积分奖励。</w:t>
      </w:r>
    </w:p>
    <w:p>
      <w:pPr>
        <w:pStyle w:val="20"/>
        <w:numPr>
          <w:ilvl w:val="0"/>
          <w:numId w:val="11"/>
        </w:numPr>
        <w:ind w:firstLineChars="0"/>
      </w:pPr>
      <w:r>
        <w:rPr>
          <w:rFonts w:hint="eastAsia"/>
        </w:rPr>
        <w:t>只有完成所有课程学习后才能参加考试，每个课程只能添加一个考试试卷</w:t>
      </w:r>
    </w:p>
    <w:p>
      <w:pPr>
        <w:pStyle w:val="4"/>
      </w:pPr>
      <w:bookmarkStart w:id="15" w:name="_Toc534735683"/>
      <w:r>
        <w:rPr>
          <w:rFonts w:hint="eastAsia"/>
        </w:rPr>
        <w:t>4.1.4对应移动端页面</w:t>
      </w:r>
      <w:bookmarkEnd w:id="15"/>
    </w:p>
    <w:p>
      <w:r>
        <w:rPr>
          <w:rFonts w:hint="eastAsia"/>
        </w:rPr>
        <w:t>课程展示及筛选条件</w:t>
      </w:r>
    </w:p>
    <w:p>
      <w:r>
        <w:rPr>
          <w:rFonts w:hint="eastAsia"/>
        </w:rPr>
        <w:drawing>
          <wp:inline distT="0" distB="0" distL="0" distR="0">
            <wp:extent cx="5019675" cy="4238625"/>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2" cstate="print"/>
                    <a:srcRect/>
                    <a:stretch>
                      <a:fillRect/>
                    </a:stretch>
                  </pic:blipFill>
                  <pic:spPr>
                    <a:xfrm>
                      <a:off x="0" y="0"/>
                      <a:ext cx="5019675" cy="4238625"/>
                    </a:xfrm>
                    <a:prstGeom prst="rect">
                      <a:avLst/>
                    </a:prstGeom>
                    <a:noFill/>
                    <a:ln w="9525">
                      <a:noFill/>
                      <a:miter lim="800000"/>
                      <a:headEnd/>
                      <a:tailEnd/>
                    </a:ln>
                  </pic:spPr>
                </pic:pic>
              </a:graphicData>
            </a:graphic>
          </wp:inline>
        </w:drawing>
      </w:r>
    </w:p>
    <w:p>
      <w:pPr>
        <w:pStyle w:val="20"/>
        <w:numPr>
          <w:ilvl w:val="0"/>
          <w:numId w:val="12"/>
        </w:numPr>
        <w:ind w:firstLineChars="0"/>
      </w:pPr>
      <w:r>
        <w:rPr>
          <w:rFonts w:hint="eastAsia"/>
        </w:rPr>
        <w:t>课程存在权限，促销员智能看到自己可以学习的课程。</w:t>
      </w:r>
    </w:p>
    <w:p>
      <w:pPr>
        <w:pStyle w:val="20"/>
        <w:numPr>
          <w:ilvl w:val="0"/>
          <w:numId w:val="12"/>
        </w:numPr>
        <w:ind w:firstLineChars="0"/>
      </w:pPr>
      <w:r>
        <w:rPr>
          <w:rFonts w:hint="eastAsia"/>
        </w:rPr>
        <w:t>课程可模糊搜索，也可进行分类筛选。</w:t>
      </w:r>
    </w:p>
    <w:p>
      <w:pPr>
        <w:pStyle w:val="20"/>
        <w:numPr>
          <w:ilvl w:val="0"/>
          <w:numId w:val="12"/>
        </w:numPr>
        <w:ind w:firstLineChars="0"/>
      </w:pPr>
      <w:r>
        <w:rPr>
          <w:rFonts w:hint="eastAsia"/>
        </w:rPr>
        <w:t>排序位为修&gt;新品&gt;普通普通课程以发布时间排序。</w:t>
      </w:r>
    </w:p>
    <w:p>
      <w:pPr>
        <w:widowControl/>
        <w:jc w:val="left"/>
      </w:pPr>
      <w:r>
        <w:br w:type="page"/>
      </w:r>
    </w:p>
    <w:p>
      <w:r>
        <w:rPr>
          <w:rFonts w:hint="eastAsia"/>
        </w:rPr>
        <w:t>课程学习页面</w:t>
      </w:r>
    </w:p>
    <w:p>
      <w:r>
        <w:rPr>
          <w:rFonts w:hint="eastAsia"/>
        </w:rPr>
        <w:drawing>
          <wp:inline distT="0" distB="0" distL="0" distR="0">
            <wp:extent cx="2905125" cy="4391025"/>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3" cstate="print"/>
                    <a:srcRect/>
                    <a:stretch>
                      <a:fillRect/>
                    </a:stretch>
                  </pic:blipFill>
                  <pic:spPr>
                    <a:xfrm>
                      <a:off x="0" y="0"/>
                      <a:ext cx="2905125" cy="4391025"/>
                    </a:xfrm>
                    <a:prstGeom prst="rect">
                      <a:avLst/>
                    </a:prstGeom>
                    <a:noFill/>
                    <a:ln w="9525">
                      <a:noFill/>
                      <a:miter lim="800000"/>
                      <a:headEnd/>
                      <a:tailEnd/>
                    </a:ln>
                  </pic:spPr>
                </pic:pic>
              </a:graphicData>
            </a:graphic>
          </wp:inline>
        </w:drawing>
      </w:r>
    </w:p>
    <w:p>
      <w:pPr>
        <w:pStyle w:val="20"/>
        <w:numPr>
          <w:ilvl w:val="0"/>
          <w:numId w:val="13"/>
        </w:numPr>
        <w:ind w:firstLineChars="0"/>
      </w:pPr>
      <w:r>
        <w:rPr>
          <w:rFonts w:hint="eastAsia"/>
        </w:rPr>
        <w:t>促销员可收藏课程，收藏的课程在我的——我的收藏内可以查看。</w:t>
      </w:r>
    </w:p>
    <w:p>
      <w:pPr>
        <w:pStyle w:val="20"/>
        <w:numPr>
          <w:ilvl w:val="0"/>
          <w:numId w:val="13"/>
        </w:numPr>
        <w:ind w:firstLineChars="0"/>
      </w:pPr>
      <w:r>
        <w:rPr>
          <w:rFonts w:hint="eastAsia"/>
        </w:rPr>
        <w:t>基本信息展示为后台创建课程时添加的信息，</w:t>
      </w:r>
    </w:p>
    <w:p>
      <w:pPr>
        <w:pStyle w:val="20"/>
        <w:ind w:left="420" w:firstLine="0" w:firstLineChars="0"/>
      </w:pPr>
      <w:r>
        <w:rPr>
          <w:rFonts w:hint="eastAsia"/>
        </w:rPr>
        <w:t>包括：是否重点课程，课程积分、学习时长、课程说明、课程对象，课程所属分类。创建时间。</w:t>
      </w:r>
    </w:p>
    <w:p>
      <w:pPr>
        <w:pStyle w:val="20"/>
        <w:numPr>
          <w:ilvl w:val="0"/>
          <w:numId w:val="13"/>
        </w:numPr>
        <w:ind w:firstLineChars="0"/>
      </w:pPr>
      <w:r>
        <w:rPr>
          <w:rFonts w:hint="eastAsia"/>
        </w:rPr>
        <w:t>学些内容为课程章节内容。若课需要按顺序学习，择要先完成第一章，才能完成第二章，以此类推。</w:t>
      </w:r>
    </w:p>
    <w:p>
      <w:pPr>
        <w:pStyle w:val="20"/>
        <w:numPr>
          <w:ilvl w:val="0"/>
          <w:numId w:val="13"/>
        </w:numPr>
        <w:ind w:firstLineChars="0"/>
      </w:pPr>
      <w:r>
        <w:rPr>
          <w:rFonts w:hint="eastAsia"/>
        </w:rPr>
        <w:t>课程学习完成后方可获得章节积分。</w:t>
      </w:r>
    </w:p>
    <w:p>
      <w:pPr>
        <w:pStyle w:val="20"/>
        <w:numPr>
          <w:ilvl w:val="0"/>
          <w:numId w:val="13"/>
        </w:numPr>
        <w:ind w:firstLineChars="0"/>
      </w:pPr>
      <w:r>
        <w:rPr>
          <w:rFonts w:hint="eastAsia"/>
        </w:rPr>
        <w:t>考试通过后、方可获得考试积分。</w:t>
      </w:r>
    </w:p>
    <w:p>
      <w:pPr>
        <w:widowControl/>
        <w:jc w:val="left"/>
      </w:pPr>
      <w:r>
        <w:br w:type="page"/>
      </w:r>
    </w:p>
    <w:p>
      <w:r>
        <w:rPr>
          <w:rFonts w:hint="eastAsia"/>
        </w:rPr>
        <w:t>相关内容推荐</w:t>
      </w:r>
    </w:p>
    <w:p>
      <w:r>
        <w:drawing>
          <wp:inline distT="0" distB="0" distL="0" distR="0">
            <wp:extent cx="2976245" cy="494474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24"/>
                    <a:srcRect/>
                    <a:stretch>
                      <a:fillRect/>
                    </a:stretch>
                  </pic:blipFill>
                  <pic:spPr>
                    <a:xfrm>
                      <a:off x="0" y="0"/>
                      <a:ext cx="2976642" cy="4944883"/>
                    </a:xfrm>
                    <a:prstGeom prst="rect">
                      <a:avLst/>
                    </a:prstGeom>
                    <a:noFill/>
                    <a:ln w="9525">
                      <a:noFill/>
                      <a:miter lim="800000"/>
                      <a:headEnd/>
                      <a:tailEnd/>
                    </a:ln>
                  </pic:spPr>
                </pic:pic>
              </a:graphicData>
            </a:graphic>
          </wp:inline>
        </w:drawing>
      </w:r>
    </w:p>
    <w:p>
      <w:r>
        <w:rPr>
          <w:rFonts w:hint="eastAsia"/>
        </w:rPr>
        <w:t>相关产品、课程、问答、将以该课程所属的分类以该课程最小分类进行课程匹配。</w:t>
      </w:r>
    </w:p>
    <w:p>
      <w:pPr>
        <w:pStyle w:val="20"/>
        <w:ind w:left="420" w:firstLine="0" w:firstLineChars="0"/>
      </w:pPr>
    </w:p>
    <w:p/>
    <w:p>
      <w:pPr>
        <w:pStyle w:val="20"/>
        <w:widowControl/>
        <w:numPr>
          <w:ilvl w:val="0"/>
          <w:numId w:val="14"/>
        </w:numPr>
        <w:ind w:firstLineChars="0"/>
        <w:jc w:val="left"/>
      </w:pPr>
      <w:r>
        <w:br w:type="page"/>
      </w:r>
    </w:p>
    <w:p>
      <w:pPr>
        <w:pStyle w:val="3"/>
      </w:pPr>
      <w:bookmarkStart w:id="16" w:name="_Toc534735684"/>
      <w:r>
        <w:rPr>
          <w:rFonts w:hint="eastAsia"/>
        </w:rPr>
        <w:t>4.2培训</w:t>
      </w:r>
      <w:bookmarkEnd w:id="16"/>
    </w:p>
    <w:p>
      <w:r>
        <w:rPr>
          <w:rFonts w:hint="eastAsia"/>
        </w:rPr>
        <w:tab/>
      </w:r>
      <w:r>
        <w:rPr>
          <w:rFonts w:hint="eastAsia"/>
        </w:rPr>
        <w:t>培训有创建由基本信息、章节、试卷组成。</w:t>
      </w:r>
    </w:p>
    <w:p>
      <w:pPr>
        <w:pStyle w:val="4"/>
        <w:ind w:firstLine="420"/>
      </w:pPr>
      <w:bookmarkStart w:id="17" w:name="_Toc534735685"/>
      <w:r>
        <w:rPr>
          <w:rFonts w:hint="eastAsia"/>
        </w:rPr>
        <w:t>4.2.1创建课程基本信息</w:t>
      </w:r>
      <w:bookmarkEnd w:id="17"/>
    </w:p>
    <w:p>
      <w:r>
        <w:rPr>
          <w:rFonts w:hint="eastAsia"/>
        </w:rPr>
        <w:t>创建基本信息</w:t>
      </w:r>
    </w:p>
    <w:p>
      <w:r>
        <w:rPr>
          <w:rFonts w:hint="eastAsia"/>
        </w:rPr>
        <w:drawing>
          <wp:inline distT="0" distB="0" distL="0" distR="0">
            <wp:extent cx="3904615" cy="3038475"/>
            <wp:effectExtent l="19050" t="0" r="569"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5" cstate="print"/>
                    <a:srcRect/>
                    <a:stretch>
                      <a:fillRect/>
                    </a:stretch>
                  </pic:blipFill>
                  <pic:spPr>
                    <a:xfrm>
                      <a:off x="0" y="0"/>
                      <a:ext cx="3905102" cy="3039139"/>
                    </a:xfrm>
                    <a:prstGeom prst="rect">
                      <a:avLst/>
                    </a:prstGeom>
                    <a:noFill/>
                    <a:ln w="9525">
                      <a:noFill/>
                      <a:miter lim="800000"/>
                      <a:headEnd/>
                      <a:tailEnd/>
                    </a:ln>
                  </pic:spPr>
                </pic:pic>
              </a:graphicData>
            </a:graphic>
          </wp:inline>
        </w:drawing>
      </w:r>
    </w:p>
    <w:p/>
    <w:p>
      <w:pPr>
        <w:pStyle w:val="20"/>
        <w:numPr>
          <w:ilvl w:val="0"/>
          <w:numId w:val="15"/>
        </w:numPr>
        <w:ind w:firstLineChars="0"/>
      </w:pPr>
      <w:r>
        <w:t>课程名称必填</w:t>
      </w:r>
    </w:p>
    <w:p>
      <w:pPr>
        <w:pStyle w:val="20"/>
        <w:numPr>
          <w:ilvl w:val="0"/>
          <w:numId w:val="15"/>
        </w:numPr>
        <w:ind w:firstLineChars="0"/>
      </w:pPr>
      <w:r>
        <w:rPr>
          <w:rFonts w:hint="eastAsia"/>
        </w:rPr>
        <w:t>课程说明必填</w:t>
      </w:r>
    </w:p>
    <w:p>
      <w:pPr>
        <w:pStyle w:val="20"/>
        <w:numPr>
          <w:ilvl w:val="0"/>
          <w:numId w:val="15"/>
        </w:numPr>
        <w:ind w:firstLineChars="0"/>
      </w:pPr>
      <w:r>
        <w:rPr>
          <w:rFonts w:hint="eastAsia"/>
        </w:rPr>
        <w:t>课程首图，必填只可上传一张。</w:t>
      </w:r>
    </w:p>
    <w:p>
      <w:pPr>
        <w:pStyle w:val="20"/>
        <w:numPr>
          <w:ilvl w:val="0"/>
          <w:numId w:val="15"/>
        </w:numPr>
        <w:ind w:firstLineChars="0"/>
      </w:pPr>
      <w:r>
        <w:rPr>
          <w:rFonts w:hint="eastAsia"/>
        </w:rPr>
        <w:t>选择分类，必填，分类标准类目和品牌必填，系列、小分类、标签非必填。</w:t>
      </w:r>
    </w:p>
    <w:p>
      <w:pPr>
        <w:pStyle w:val="20"/>
        <w:numPr>
          <w:ilvl w:val="0"/>
          <w:numId w:val="15"/>
        </w:numPr>
        <w:ind w:firstLineChars="0"/>
      </w:pPr>
      <w:r>
        <w:rPr>
          <w:rFonts w:hint="eastAsia"/>
        </w:rPr>
        <w:t>选择范围，为该课件的使用范围，总部权限为所有权限，可选择分公司、区域、系统、门店、个人，区域只可选择区域内的系统、门店、个人。</w:t>
      </w:r>
    </w:p>
    <w:p>
      <w:pPr>
        <w:pStyle w:val="20"/>
        <w:numPr>
          <w:ilvl w:val="0"/>
          <w:numId w:val="15"/>
        </w:numPr>
        <w:ind w:firstLineChars="0"/>
      </w:pPr>
      <w:r>
        <w:rPr>
          <w:rFonts w:hint="eastAsia"/>
        </w:rPr>
        <w:t>可见促销员类型：为另一个分类维度，分为专导、兼导、临促三种，可多选。</w:t>
      </w:r>
    </w:p>
    <w:p>
      <w:pPr>
        <w:pStyle w:val="20"/>
        <w:numPr>
          <w:ilvl w:val="0"/>
          <w:numId w:val="15"/>
        </w:numPr>
        <w:ind w:firstLineChars="0"/>
      </w:pPr>
      <w:r>
        <w:rPr>
          <w:rFonts w:hint="eastAsia"/>
        </w:rPr>
        <w:t>培训有有效期，过期后不在促销员端显示该课程。</w:t>
      </w:r>
    </w:p>
    <w:p>
      <w:pPr>
        <w:pStyle w:val="20"/>
        <w:numPr>
          <w:ilvl w:val="0"/>
          <w:numId w:val="15"/>
        </w:numPr>
        <w:ind w:firstLineChars="0"/>
      </w:pPr>
      <w:r>
        <w:rPr>
          <w:rFonts w:hint="eastAsia"/>
        </w:rPr>
        <w:t>是否必须参加，必选，必修课程在促销员端显示“必修”字样</w:t>
      </w:r>
    </w:p>
    <w:p>
      <w:pPr>
        <w:pStyle w:val="20"/>
        <w:numPr>
          <w:ilvl w:val="0"/>
          <w:numId w:val="15"/>
        </w:numPr>
        <w:ind w:firstLineChars="0"/>
      </w:pPr>
      <w:r>
        <w:rPr>
          <w:rFonts w:hint="eastAsia"/>
        </w:rPr>
        <w:t>是否新培训，必选新培训需要选择时间，新培训具有时效性。</w:t>
      </w:r>
    </w:p>
    <w:p>
      <w:pPr>
        <w:widowControl/>
        <w:jc w:val="left"/>
        <w:rPr>
          <w:b/>
          <w:bCs/>
          <w:sz w:val="28"/>
          <w:szCs w:val="32"/>
        </w:rPr>
      </w:pPr>
      <w:r>
        <w:br w:type="page"/>
      </w:r>
    </w:p>
    <w:p>
      <w:pPr>
        <w:pStyle w:val="4"/>
      </w:pPr>
      <w:bookmarkStart w:id="18" w:name="_Toc534735686"/>
      <w:r>
        <w:rPr>
          <w:rFonts w:hint="eastAsia"/>
        </w:rPr>
        <w:t>4.2.2创建章节</w:t>
      </w:r>
      <w:bookmarkEnd w:id="18"/>
    </w:p>
    <w:p>
      <w:r>
        <w:drawing>
          <wp:inline distT="0" distB="0" distL="0" distR="0">
            <wp:extent cx="5274310" cy="3297555"/>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noChangeArrowheads="1"/>
                    </pic:cNvPicPr>
                  </pic:nvPicPr>
                  <pic:blipFill>
                    <a:blip r:embed="rId26"/>
                    <a:srcRect/>
                    <a:stretch>
                      <a:fillRect/>
                    </a:stretch>
                  </pic:blipFill>
                  <pic:spPr>
                    <a:xfrm>
                      <a:off x="0" y="0"/>
                      <a:ext cx="5274310" cy="3297941"/>
                    </a:xfrm>
                    <a:prstGeom prst="rect">
                      <a:avLst/>
                    </a:prstGeom>
                    <a:noFill/>
                    <a:ln w="9525">
                      <a:noFill/>
                      <a:miter lim="800000"/>
                      <a:headEnd/>
                      <a:tailEnd/>
                    </a:ln>
                  </pic:spPr>
                </pic:pic>
              </a:graphicData>
            </a:graphic>
          </wp:inline>
        </w:drawing>
      </w:r>
    </w:p>
    <w:p>
      <w:pPr>
        <w:pStyle w:val="20"/>
        <w:numPr>
          <w:ilvl w:val="0"/>
          <w:numId w:val="16"/>
        </w:numPr>
        <w:ind w:firstLineChars="0"/>
      </w:pPr>
      <w:r>
        <w:rPr>
          <w:rFonts w:hint="eastAsia"/>
        </w:rPr>
        <w:t>培训由多个章节组成。</w:t>
      </w:r>
    </w:p>
    <w:p>
      <w:pPr>
        <w:pStyle w:val="20"/>
        <w:numPr>
          <w:ilvl w:val="0"/>
          <w:numId w:val="16"/>
        </w:numPr>
        <w:ind w:firstLineChars="0"/>
      </w:pPr>
      <w:r>
        <w:rPr>
          <w:rFonts w:hint="eastAsia"/>
        </w:rPr>
        <w:t>章节名称：必填</w:t>
      </w:r>
    </w:p>
    <w:p>
      <w:pPr>
        <w:pStyle w:val="20"/>
        <w:numPr>
          <w:ilvl w:val="0"/>
          <w:numId w:val="16"/>
        </w:numPr>
        <w:ind w:firstLineChars="0"/>
      </w:pPr>
      <w:r>
        <w:rPr>
          <w:rFonts w:hint="eastAsia"/>
        </w:rPr>
        <w:t>合格分数：若该章节添加测验试卷，则合格分数必填。</w:t>
      </w:r>
    </w:p>
    <w:p>
      <w:pPr>
        <w:pStyle w:val="20"/>
        <w:numPr>
          <w:ilvl w:val="0"/>
          <w:numId w:val="16"/>
        </w:numPr>
        <w:ind w:firstLineChars="0"/>
      </w:pPr>
      <w:r>
        <w:rPr>
          <w:rFonts w:hint="eastAsia"/>
        </w:rPr>
        <w:t>若没有添加试卷，则不显示合格分数字段。</w:t>
      </w:r>
    </w:p>
    <w:p>
      <w:pPr>
        <w:pStyle w:val="20"/>
        <w:numPr>
          <w:ilvl w:val="0"/>
          <w:numId w:val="16"/>
        </w:numPr>
        <w:ind w:firstLineChars="0"/>
      </w:pPr>
      <w:r>
        <w:rPr>
          <w:rFonts w:hint="eastAsia"/>
        </w:rPr>
        <w:t>课件：每个章节必加一个课件，且只能添加一个课件。</w:t>
      </w:r>
    </w:p>
    <w:p>
      <w:pPr>
        <w:pStyle w:val="20"/>
        <w:numPr>
          <w:ilvl w:val="0"/>
          <w:numId w:val="16"/>
        </w:numPr>
        <w:ind w:firstLineChars="0"/>
      </w:pPr>
      <w:r>
        <w:rPr>
          <w:rFonts w:hint="eastAsia"/>
        </w:rPr>
        <w:t>试卷：最多添加一个试卷，可不加。</w:t>
      </w:r>
    </w:p>
    <w:p>
      <w:pPr>
        <w:pStyle w:val="4"/>
      </w:pPr>
      <w:bookmarkStart w:id="19" w:name="_Toc534735687"/>
      <w:r>
        <w:rPr>
          <w:rFonts w:hint="eastAsia"/>
        </w:rPr>
        <w:t>4.2.3添加考试试卷</w:t>
      </w:r>
      <w:bookmarkEnd w:id="19"/>
    </w:p>
    <w:p>
      <w:r>
        <w:drawing>
          <wp:inline distT="0" distB="0" distL="0" distR="0">
            <wp:extent cx="2427605" cy="2801620"/>
            <wp:effectExtent l="19050" t="0" r="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noChangeArrowheads="1"/>
                    </pic:cNvPicPr>
                  </pic:nvPicPr>
                  <pic:blipFill>
                    <a:blip r:embed="rId27"/>
                    <a:srcRect/>
                    <a:stretch>
                      <a:fillRect/>
                    </a:stretch>
                  </pic:blipFill>
                  <pic:spPr>
                    <a:xfrm>
                      <a:off x="0" y="0"/>
                      <a:ext cx="2427605" cy="2801620"/>
                    </a:xfrm>
                    <a:prstGeom prst="rect">
                      <a:avLst/>
                    </a:prstGeom>
                    <a:noFill/>
                    <a:ln w="9525">
                      <a:noFill/>
                      <a:miter lim="800000"/>
                      <a:headEnd/>
                      <a:tailEnd/>
                    </a:ln>
                  </pic:spPr>
                </pic:pic>
              </a:graphicData>
            </a:graphic>
          </wp:inline>
        </w:drawing>
      </w:r>
    </w:p>
    <w:p>
      <w:pPr>
        <w:pStyle w:val="20"/>
        <w:numPr>
          <w:ilvl w:val="0"/>
          <w:numId w:val="17"/>
        </w:numPr>
        <w:ind w:firstLineChars="0"/>
      </w:pPr>
      <w:r>
        <w:t>添加试卷为去试卷库选择已创建好的试卷</w:t>
      </w:r>
      <w:r>
        <w:rPr>
          <w:rFonts w:hint="eastAsia"/>
        </w:rPr>
        <w:t>。</w:t>
      </w:r>
    </w:p>
    <w:p>
      <w:pPr>
        <w:pStyle w:val="20"/>
        <w:numPr>
          <w:ilvl w:val="0"/>
          <w:numId w:val="17"/>
        </w:numPr>
        <w:ind w:firstLineChars="0"/>
      </w:pPr>
      <w:r>
        <w:rPr>
          <w:rFonts w:hint="eastAsia"/>
        </w:rPr>
        <w:t>试卷必须设置考试时间，及考试分数。</w:t>
      </w:r>
    </w:p>
    <w:p>
      <w:pPr>
        <w:pStyle w:val="20"/>
        <w:numPr>
          <w:ilvl w:val="0"/>
          <w:numId w:val="17"/>
        </w:numPr>
        <w:ind w:firstLineChars="0"/>
      </w:pPr>
      <w:r>
        <w:rPr>
          <w:rFonts w:hint="eastAsia"/>
        </w:rPr>
        <w:t>只有完成所有课程学习后才能参加考试</w:t>
      </w:r>
    </w:p>
    <w:p>
      <w:pPr>
        <w:widowControl/>
        <w:jc w:val="left"/>
      </w:pPr>
    </w:p>
    <w:p>
      <w:pPr>
        <w:pStyle w:val="4"/>
      </w:pPr>
      <w:bookmarkStart w:id="20" w:name="_Toc534735688"/>
      <w:r>
        <w:rPr>
          <w:rFonts w:hint="eastAsia"/>
        </w:rPr>
        <w:t>4.2.4对应前端页面</w:t>
      </w:r>
      <w:bookmarkEnd w:id="20"/>
    </w:p>
    <w:p>
      <w:r>
        <w:rPr>
          <w:rFonts w:hint="eastAsia"/>
        </w:rPr>
        <w:t>培训展示及相关筛选</w:t>
      </w:r>
    </w:p>
    <w:p>
      <w:r>
        <w:drawing>
          <wp:inline distT="0" distB="0" distL="0" distR="0">
            <wp:extent cx="4724400" cy="346646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8" cstate="print"/>
                    <a:srcRect/>
                    <a:stretch>
                      <a:fillRect/>
                    </a:stretch>
                  </pic:blipFill>
                  <pic:spPr>
                    <a:xfrm>
                      <a:off x="0" y="0"/>
                      <a:ext cx="4728386" cy="3469801"/>
                    </a:xfrm>
                    <a:prstGeom prst="rect">
                      <a:avLst/>
                    </a:prstGeom>
                    <a:noFill/>
                    <a:ln w="9525">
                      <a:noFill/>
                      <a:miter lim="800000"/>
                      <a:headEnd/>
                      <a:tailEnd/>
                    </a:ln>
                  </pic:spPr>
                </pic:pic>
              </a:graphicData>
            </a:graphic>
          </wp:inline>
        </w:drawing>
      </w:r>
    </w:p>
    <w:p>
      <w:pPr>
        <w:pStyle w:val="20"/>
        <w:numPr>
          <w:ilvl w:val="0"/>
          <w:numId w:val="18"/>
        </w:numPr>
        <w:ind w:firstLineChars="0"/>
      </w:pPr>
      <w:r>
        <w:rPr>
          <w:rFonts w:hint="eastAsia"/>
        </w:rPr>
        <w:t>培训有权限，促销员只可看到自己有权看到的培训。</w:t>
      </w:r>
    </w:p>
    <w:p>
      <w:pPr>
        <w:pStyle w:val="20"/>
        <w:numPr>
          <w:ilvl w:val="0"/>
          <w:numId w:val="18"/>
        </w:numPr>
        <w:ind w:firstLineChars="0"/>
      </w:pPr>
      <w:r>
        <w:rPr>
          <w:rFonts w:hint="eastAsia"/>
        </w:rPr>
        <w:t>培训可模糊搜索，也可进行分类筛选。</w:t>
      </w:r>
    </w:p>
    <w:p>
      <w:pPr>
        <w:pStyle w:val="20"/>
        <w:numPr>
          <w:ilvl w:val="0"/>
          <w:numId w:val="18"/>
        </w:numPr>
        <w:ind w:firstLineChars="0"/>
      </w:pPr>
      <w:r>
        <w:rPr>
          <w:rFonts w:hint="eastAsia"/>
        </w:rPr>
        <w:t>排序为必修&gt;新品&gt;普通普通课程以发布时间排序。</w:t>
      </w:r>
    </w:p>
    <w:p>
      <w:pPr>
        <w:widowControl/>
        <w:jc w:val="left"/>
      </w:pPr>
      <w:r>
        <w:br w:type="page"/>
      </w:r>
    </w:p>
    <w:p>
      <w:r>
        <w:rPr>
          <w:rFonts w:hint="eastAsia"/>
        </w:rPr>
        <w:t>培训详情</w:t>
      </w:r>
    </w:p>
    <w:p>
      <w:r>
        <w:rPr>
          <w:rFonts w:hint="eastAsia"/>
        </w:rPr>
        <w:drawing>
          <wp:inline distT="0" distB="0" distL="0" distR="0">
            <wp:extent cx="2320925" cy="3648075"/>
            <wp:effectExtent l="19050" t="0" r="2598"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29" cstate="print"/>
                    <a:srcRect/>
                    <a:stretch>
                      <a:fillRect/>
                    </a:stretch>
                  </pic:blipFill>
                  <pic:spPr>
                    <a:xfrm>
                      <a:off x="0" y="0"/>
                      <a:ext cx="2321502" cy="3648075"/>
                    </a:xfrm>
                    <a:prstGeom prst="rect">
                      <a:avLst/>
                    </a:prstGeom>
                    <a:noFill/>
                    <a:ln w="9525">
                      <a:noFill/>
                      <a:miter lim="800000"/>
                      <a:headEnd/>
                      <a:tailEnd/>
                    </a:ln>
                  </pic:spPr>
                </pic:pic>
              </a:graphicData>
            </a:graphic>
          </wp:inline>
        </w:drawing>
      </w:r>
    </w:p>
    <w:p>
      <w:pPr>
        <w:pStyle w:val="20"/>
        <w:numPr>
          <w:ilvl w:val="0"/>
          <w:numId w:val="19"/>
        </w:numPr>
        <w:ind w:firstLineChars="0"/>
      </w:pPr>
      <w:r>
        <w:rPr>
          <w:rFonts w:hint="eastAsia"/>
        </w:rPr>
        <w:t>促销员可收藏培训，收藏的培训在我的——我的收藏内可以查看。</w:t>
      </w:r>
    </w:p>
    <w:p>
      <w:pPr>
        <w:pStyle w:val="20"/>
        <w:numPr>
          <w:ilvl w:val="0"/>
          <w:numId w:val="19"/>
        </w:numPr>
        <w:ind w:firstLineChars="0"/>
      </w:pPr>
      <w:r>
        <w:rPr>
          <w:rFonts w:hint="eastAsia"/>
        </w:rPr>
        <w:t>基本信息展示为后台创建培训时添加的信息，</w:t>
      </w:r>
    </w:p>
    <w:p>
      <w:pPr>
        <w:pStyle w:val="20"/>
        <w:ind w:left="420" w:firstLine="0" w:firstLineChars="0"/>
      </w:pPr>
      <w:r>
        <w:rPr>
          <w:rFonts w:hint="eastAsia"/>
        </w:rPr>
        <w:t>包括：是否必修，是否新品，学习时长、课程说明、课程对象，课程所属分类。创建时间。</w:t>
      </w:r>
    </w:p>
    <w:p>
      <w:pPr>
        <w:pStyle w:val="20"/>
        <w:numPr>
          <w:ilvl w:val="0"/>
          <w:numId w:val="19"/>
        </w:numPr>
        <w:ind w:firstLineChars="0"/>
      </w:pPr>
      <w:r>
        <w:rPr>
          <w:rFonts w:hint="eastAsia"/>
        </w:rPr>
        <w:t>培训不设立积分。</w:t>
      </w:r>
    </w:p>
    <w:p/>
    <w:p>
      <w:pPr>
        <w:widowControl/>
        <w:jc w:val="left"/>
      </w:pPr>
      <w:r>
        <w:br w:type="page"/>
      </w:r>
    </w:p>
    <w:p>
      <w:r>
        <w:rPr>
          <w:rFonts w:hint="eastAsia"/>
        </w:rPr>
        <w:t>相关推荐</w:t>
      </w:r>
    </w:p>
    <w:p>
      <w:r>
        <w:drawing>
          <wp:inline distT="0" distB="0" distL="0" distR="0">
            <wp:extent cx="2635885" cy="464502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30"/>
                    <a:srcRect/>
                    <a:stretch>
                      <a:fillRect/>
                    </a:stretch>
                  </pic:blipFill>
                  <pic:spPr>
                    <a:xfrm>
                      <a:off x="0" y="0"/>
                      <a:ext cx="2636356" cy="4645280"/>
                    </a:xfrm>
                    <a:prstGeom prst="rect">
                      <a:avLst/>
                    </a:prstGeom>
                    <a:noFill/>
                    <a:ln w="9525">
                      <a:noFill/>
                      <a:miter lim="800000"/>
                      <a:headEnd/>
                      <a:tailEnd/>
                    </a:ln>
                  </pic:spPr>
                </pic:pic>
              </a:graphicData>
            </a:graphic>
          </wp:inline>
        </w:drawing>
      </w:r>
    </w:p>
    <w:p>
      <w:pPr>
        <w:pStyle w:val="20"/>
        <w:numPr>
          <w:ilvl w:val="0"/>
          <w:numId w:val="20"/>
        </w:numPr>
        <w:ind w:firstLineChars="0"/>
      </w:pPr>
      <w:r>
        <w:rPr>
          <w:rFonts w:hint="eastAsia"/>
        </w:rPr>
        <w:t>相关问答、相关产品推荐以该培训所属分类最小分类为准进行匹配</w:t>
      </w:r>
    </w:p>
    <w:p/>
    <w:p>
      <w:pPr>
        <w:widowControl/>
        <w:jc w:val="left"/>
        <w:rPr>
          <w:b/>
        </w:rPr>
      </w:pPr>
      <w:r>
        <w:rPr>
          <w:b/>
        </w:rPr>
        <w:br w:type="page"/>
      </w:r>
    </w:p>
    <w:p>
      <w:pPr>
        <w:pStyle w:val="3"/>
      </w:pPr>
      <w:bookmarkStart w:id="21" w:name="_Toc534735689"/>
      <w:r>
        <w:rPr>
          <w:rFonts w:hint="eastAsia"/>
        </w:rPr>
        <w:t>4.3互动管理</w:t>
      </w:r>
      <w:bookmarkEnd w:id="21"/>
    </w:p>
    <w:p>
      <w:r>
        <w:rPr>
          <w:rFonts w:hint="eastAsia"/>
        </w:rPr>
        <w:t>互动包含促销员你对课程、培训、问答的互动评论，包含视频、文字。</w:t>
      </w:r>
      <w:r>
        <w:rPr>
          <w:rFonts w:hint="eastAsia"/>
        </w:rPr>
        <w:tab/>
      </w:r>
    </w:p>
    <w:p>
      <w:r>
        <w:rPr>
          <w:rFonts w:hint="eastAsia"/>
        </w:rPr>
        <w:t>问答是对用户疑问的回答，问题来源主要有两个促销员和总部人员维护。</w:t>
      </w:r>
    </w:p>
    <w:p>
      <w:pPr>
        <w:pStyle w:val="20"/>
        <w:numPr>
          <w:ilvl w:val="0"/>
          <w:numId w:val="21"/>
        </w:numPr>
        <w:ind w:firstLineChars="0"/>
      </w:pPr>
      <w:r>
        <w:rPr>
          <w:rFonts w:hint="eastAsia"/>
        </w:rPr>
        <w:t>促销员对课程、培训、问答的留言，管理员将留言转换为问答，或用户直接的提问添加为问答。</w:t>
      </w:r>
    </w:p>
    <w:p>
      <w:pPr>
        <w:pStyle w:val="20"/>
        <w:numPr>
          <w:ilvl w:val="0"/>
          <w:numId w:val="21"/>
        </w:numPr>
        <w:ind w:firstLineChars="0"/>
      </w:pPr>
      <w:r>
        <w:rPr>
          <w:rFonts w:hint="eastAsia"/>
        </w:rPr>
        <w:t>管理员添加的问答。</w:t>
      </w:r>
    </w:p>
    <w:p>
      <w:pPr>
        <w:ind w:left="420"/>
        <w:rPr>
          <w:b/>
        </w:rPr>
      </w:pPr>
    </w:p>
    <w:p>
      <w:pPr>
        <w:pStyle w:val="4"/>
      </w:pPr>
      <w:bookmarkStart w:id="22" w:name="_Toc534735690"/>
      <w:r>
        <w:rPr>
          <w:rFonts w:hint="eastAsia"/>
        </w:rPr>
        <w:t>4.3.1互动管理</w:t>
      </w:r>
      <w:bookmarkEnd w:id="22"/>
    </w:p>
    <w:p>
      <w:pPr>
        <w:rPr>
          <w:rFonts w:hint="eastAsia"/>
        </w:rPr>
      </w:pPr>
      <w:r>
        <w:t>列表页</w:t>
      </w:r>
    </w:p>
    <w:p>
      <w:r>
        <w:drawing>
          <wp:inline distT="0" distB="0" distL="0" distR="0">
            <wp:extent cx="5274310" cy="2307590"/>
            <wp:effectExtent l="19050" t="0" r="254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31"/>
                    <a:srcRect/>
                    <a:stretch>
                      <a:fillRect/>
                    </a:stretch>
                  </pic:blipFill>
                  <pic:spPr>
                    <a:xfrm>
                      <a:off x="0" y="0"/>
                      <a:ext cx="5274310" cy="2308224"/>
                    </a:xfrm>
                    <a:prstGeom prst="rect">
                      <a:avLst/>
                    </a:prstGeom>
                    <a:noFill/>
                    <a:ln w="9525">
                      <a:noFill/>
                      <a:miter lim="800000"/>
                      <a:headEnd/>
                      <a:tailEnd/>
                    </a:ln>
                  </pic:spPr>
                </pic:pic>
              </a:graphicData>
            </a:graphic>
          </wp:inline>
        </w:drawing>
      </w:r>
    </w:p>
    <w:p>
      <w:pPr>
        <w:rPr>
          <w:rFonts w:hint="eastAsia"/>
        </w:rPr>
      </w:pPr>
      <w:r>
        <w:t>需求描述</w:t>
      </w:r>
      <w:r>
        <w:rPr>
          <w:rFonts w:hint="eastAsia"/>
        </w:rPr>
        <w:t>：</w:t>
      </w:r>
      <w:r>
        <w:t>管理员可以查看互动详情</w:t>
      </w:r>
      <w:r>
        <w:rPr>
          <w:rFonts w:hint="eastAsia"/>
        </w:rPr>
        <w:t>，</w:t>
      </w:r>
      <w:r>
        <w:t>可以操作</w:t>
      </w:r>
      <w:r>
        <w:rPr>
          <w:rFonts w:hint="eastAsia"/>
        </w:rPr>
        <w:t>，可将互动内容转为问答。</w:t>
      </w:r>
    </w:p>
    <w:p>
      <w:pPr>
        <w:rPr>
          <w:rFonts w:hint="eastAsia"/>
        </w:rPr>
      </w:pPr>
      <w:r>
        <w:rPr>
          <w:rFonts w:hint="eastAsia"/>
        </w:rPr>
        <w:t>若是视频类型则只能答案，文本类型可以转为问题或者答案。</w:t>
      </w:r>
    </w:p>
    <w:p>
      <w:pPr>
        <w:pStyle w:val="23"/>
        <w:numPr>
          <w:ilvl w:val="0"/>
          <w:numId w:val="22"/>
        </w:numPr>
        <w:ind w:firstLineChars="0"/>
        <w:rPr>
          <w:rFonts w:hint="eastAsia"/>
        </w:rPr>
      </w:pPr>
      <w:r>
        <w:rPr>
          <w:rFonts w:hint="eastAsia"/>
        </w:rPr>
        <w:t>审核通过之后，改用户可获得相应的基础积分。</w:t>
      </w:r>
    </w:p>
    <w:p>
      <w:pPr>
        <w:pStyle w:val="23"/>
        <w:numPr>
          <w:ilvl w:val="0"/>
          <w:numId w:val="22"/>
        </w:numPr>
        <w:ind w:firstLineChars="0"/>
        <w:rPr>
          <w:rFonts w:hint="eastAsia"/>
        </w:rPr>
      </w:pPr>
      <w:r>
        <w:rPr>
          <w:rFonts w:hint="eastAsia"/>
        </w:rPr>
        <w:t>公开后的作品，可获得相应的奖励积分</w:t>
      </w:r>
    </w:p>
    <w:p>
      <w:pPr>
        <w:rPr>
          <w:rFonts w:hint="eastAsia"/>
        </w:rPr>
      </w:pPr>
    </w:p>
    <w:p>
      <w:pPr>
        <w:rPr>
          <w:rFonts w:hint="eastAsia"/>
        </w:rPr>
      </w:pPr>
      <w:r>
        <w:rPr>
          <w:rFonts w:hint="eastAsia"/>
        </w:rPr>
        <w:t>积分配置</w:t>
      </w:r>
    </w:p>
    <w:p>
      <w:pPr>
        <w:rPr>
          <w:rFonts w:hint="eastAsia"/>
        </w:rPr>
      </w:pPr>
      <w:r>
        <w:rPr>
          <w:rFonts w:hint="eastAsia"/>
        </w:rPr>
        <w:drawing>
          <wp:inline distT="0" distB="0" distL="0" distR="0">
            <wp:extent cx="5274310" cy="2317750"/>
            <wp:effectExtent l="19050" t="0" r="254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noChangeArrowheads="1"/>
                    </pic:cNvPicPr>
                  </pic:nvPicPr>
                  <pic:blipFill>
                    <a:blip r:embed="rId32"/>
                    <a:srcRect/>
                    <a:stretch>
                      <a:fillRect/>
                    </a:stretch>
                  </pic:blipFill>
                  <pic:spPr>
                    <a:xfrm>
                      <a:off x="0" y="0"/>
                      <a:ext cx="5274310" cy="2317844"/>
                    </a:xfrm>
                    <a:prstGeom prst="rect">
                      <a:avLst/>
                    </a:prstGeom>
                    <a:noFill/>
                    <a:ln w="9525">
                      <a:noFill/>
                      <a:miter lim="800000"/>
                      <a:headEnd/>
                      <a:tailEnd/>
                    </a:ln>
                  </pic:spPr>
                </pic:pic>
              </a:graphicData>
            </a:graphic>
          </wp:inline>
        </w:drawing>
      </w:r>
    </w:p>
    <w:p>
      <w:pPr>
        <w:rPr>
          <w:rFonts w:hint="eastAsia"/>
        </w:rPr>
      </w:pPr>
      <w:r>
        <w:rPr>
          <w:rFonts w:hint="eastAsia"/>
        </w:rPr>
        <w:t>总部管理员可以配置不同的类型名称，不同格式的互动所对用不同的积分奖励。</w:t>
      </w:r>
    </w:p>
    <w:p>
      <w:pPr>
        <w:rPr>
          <w:rFonts w:hint="eastAsia"/>
        </w:rPr>
      </w:pPr>
    </w:p>
    <w:p>
      <w:r>
        <w:rPr>
          <w:rFonts w:hint="eastAsia"/>
        </w:rPr>
        <w:t>互动区信息总部或者区域管理员可以转为问答展示在问答页面。</w:t>
      </w:r>
    </w:p>
    <w:p/>
    <w:p>
      <w:pPr>
        <w:pStyle w:val="4"/>
      </w:pPr>
      <w:bookmarkStart w:id="23" w:name="_Toc534735691"/>
      <w:r>
        <w:rPr>
          <w:rFonts w:hint="eastAsia"/>
        </w:rPr>
        <w:t>4.3.2转为问答</w:t>
      </w:r>
      <w:bookmarkEnd w:id="23"/>
    </w:p>
    <w:p>
      <w:pPr>
        <w:pStyle w:val="20"/>
        <w:ind w:left="840" w:firstLine="0" w:firstLineChars="0"/>
      </w:pPr>
      <w:r>
        <w:drawing>
          <wp:inline distT="0" distB="0" distL="0" distR="0">
            <wp:extent cx="3291840" cy="5354320"/>
            <wp:effectExtent l="19050" t="0" r="3507" b="0"/>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noChangeArrowheads="1"/>
                    </pic:cNvPicPr>
                  </pic:nvPicPr>
                  <pic:blipFill>
                    <a:blip r:embed="rId33"/>
                    <a:srcRect/>
                    <a:stretch>
                      <a:fillRect/>
                    </a:stretch>
                  </pic:blipFill>
                  <pic:spPr>
                    <a:xfrm>
                      <a:off x="0" y="0"/>
                      <a:ext cx="3292180" cy="5354788"/>
                    </a:xfrm>
                    <a:prstGeom prst="rect">
                      <a:avLst/>
                    </a:prstGeom>
                    <a:noFill/>
                    <a:ln w="9525">
                      <a:noFill/>
                      <a:miter lim="800000"/>
                      <a:headEnd/>
                      <a:tailEnd/>
                    </a:ln>
                  </pic:spPr>
                </pic:pic>
              </a:graphicData>
            </a:graphic>
          </wp:inline>
        </w:drawing>
      </w:r>
    </w:p>
    <w:p>
      <w:pPr>
        <w:pStyle w:val="20"/>
        <w:numPr>
          <w:ilvl w:val="0"/>
          <w:numId w:val="23"/>
        </w:numPr>
        <w:ind w:firstLineChars="0"/>
      </w:pPr>
      <w:r>
        <w:rPr>
          <w:rFonts w:hint="eastAsia"/>
        </w:rPr>
        <w:t>针对留言，管理员可将留言公开展示，视频转为答案后，可以添加文字，文字转为答案后可以添加视频。二者必选一个。</w:t>
      </w:r>
    </w:p>
    <w:p>
      <w:pPr>
        <w:pStyle w:val="20"/>
        <w:numPr>
          <w:ilvl w:val="0"/>
          <w:numId w:val="23"/>
        </w:numPr>
        <w:ind w:firstLineChars="0"/>
      </w:pPr>
      <w:r>
        <w:rPr>
          <w:rFonts w:hint="eastAsia"/>
        </w:rPr>
        <w:t>将留言转为问答后，需要填写问题内容，并要选择问答的分类，类目和品牌必选，系列非必须。</w:t>
      </w:r>
    </w:p>
    <w:p>
      <w:pPr>
        <w:pStyle w:val="20"/>
        <w:numPr>
          <w:ilvl w:val="0"/>
          <w:numId w:val="23"/>
        </w:numPr>
        <w:ind w:firstLineChars="0"/>
      </w:pPr>
      <w:r>
        <w:rPr>
          <w:rFonts w:hint="eastAsia"/>
        </w:rPr>
        <w:t>转为问答，总部有总权限，可将留言转为问答，留言所属课件、培训、问答的创建者也有权限将留言转为问答。</w:t>
      </w:r>
    </w:p>
    <w:p>
      <w:pPr>
        <w:widowControl/>
        <w:jc w:val="left"/>
        <w:rPr>
          <w:sz w:val="21"/>
        </w:rPr>
      </w:pPr>
      <w:r>
        <w:br w:type="page"/>
      </w:r>
    </w:p>
    <w:p>
      <w:pPr>
        <w:pStyle w:val="4"/>
        <w:rPr>
          <w:rFonts w:hint="eastAsia"/>
        </w:rPr>
      </w:pPr>
      <w:bookmarkStart w:id="24" w:name="_Toc534735692"/>
      <w:r>
        <w:rPr>
          <w:rFonts w:hint="eastAsia"/>
        </w:rPr>
        <w:t>4.3.3前端展示页</w:t>
      </w:r>
      <w:bookmarkEnd w:id="24"/>
    </w:p>
    <w:p>
      <w:pPr>
        <w:rPr>
          <w:rFonts w:hint="eastAsia"/>
          <w:b/>
        </w:rPr>
      </w:pPr>
      <w:r>
        <w:rPr>
          <w:rFonts w:hint="eastAsia"/>
          <w:b/>
        </w:rPr>
        <w:t>入口</w:t>
      </w:r>
    </w:p>
    <w:p>
      <w:pPr>
        <w:rPr>
          <w:rFonts w:hint="eastAsia"/>
        </w:rPr>
      </w:pPr>
      <w:r>
        <w:rPr>
          <w:rFonts w:hint="eastAsia"/>
        </w:rPr>
        <w:t>1、课程详情</w:t>
      </w:r>
    </w:p>
    <w:p>
      <w:pPr>
        <w:rPr>
          <w:rFonts w:hint="eastAsia"/>
        </w:rPr>
      </w:pPr>
      <w:r>
        <w:drawing>
          <wp:inline distT="0" distB="0" distL="0" distR="0">
            <wp:extent cx="2040255" cy="3613150"/>
            <wp:effectExtent l="1905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noChangeArrowheads="1"/>
                    </pic:cNvPicPr>
                  </pic:nvPicPr>
                  <pic:blipFill>
                    <a:blip r:embed="rId34"/>
                    <a:srcRect/>
                    <a:stretch>
                      <a:fillRect/>
                    </a:stretch>
                  </pic:blipFill>
                  <pic:spPr>
                    <a:xfrm>
                      <a:off x="0" y="0"/>
                      <a:ext cx="2040577" cy="3613804"/>
                    </a:xfrm>
                    <a:prstGeom prst="rect">
                      <a:avLst/>
                    </a:prstGeom>
                    <a:noFill/>
                    <a:ln w="9525">
                      <a:noFill/>
                      <a:miter lim="800000"/>
                      <a:headEnd/>
                      <a:tailEnd/>
                    </a:ln>
                  </pic:spPr>
                </pic:pic>
              </a:graphicData>
            </a:graphic>
          </wp:inline>
        </w:drawing>
      </w:r>
    </w:p>
    <w:p>
      <w:pPr>
        <w:widowControl/>
        <w:jc w:val="left"/>
        <w:rPr>
          <w:rFonts w:hint="eastAsia"/>
        </w:rPr>
      </w:pPr>
      <w:r>
        <w:rPr>
          <w:rFonts w:hint="eastAsia"/>
        </w:rPr>
        <w:t>点击参与互动跳转到互动页面。</w:t>
      </w:r>
    </w:p>
    <w:p>
      <w:pPr>
        <w:widowControl/>
        <w:jc w:val="left"/>
        <w:rPr>
          <w:rFonts w:hint="eastAsia"/>
        </w:rPr>
      </w:pPr>
      <w:r>
        <w:rPr>
          <w:rFonts w:hint="eastAsia"/>
        </w:rPr>
        <w:t>互动内容跟随课程，所有可以学习该课程的促销员都可以看到。</w:t>
      </w:r>
    </w:p>
    <w:p>
      <w:pPr>
        <w:widowControl/>
        <w:jc w:val="left"/>
      </w:pPr>
      <w:r>
        <w:br w:type="page"/>
      </w:r>
    </w:p>
    <w:p>
      <w:pPr>
        <w:widowControl/>
        <w:jc w:val="left"/>
        <w:rPr>
          <w:rFonts w:hint="eastAsia"/>
        </w:rPr>
      </w:pPr>
      <w:r>
        <w:rPr>
          <w:rFonts w:hint="eastAsia"/>
        </w:rPr>
        <w:t>2、培训</w:t>
      </w:r>
    </w:p>
    <w:p>
      <w:pPr>
        <w:widowControl/>
        <w:jc w:val="left"/>
        <w:rPr>
          <w:rFonts w:hint="eastAsia"/>
        </w:rPr>
      </w:pPr>
      <w:r>
        <w:rPr>
          <w:rFonts w:hint="eastAsia"/>
        </w:rPr>
        <w:drawing>
          <wp:inline distT="0" distB="0" distL="0" distR="0">
            <wp:extent cx="1878965" cy="3306445"/>
            <wp:effectExtent l="19050" t="0" r="6919"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noChangeArrowheads="1"/>
                    </pic:cNvPicPr>
                  </pic:nvPicPr>
                  <pic:blipFill>
                    <a:blip r:embed="rId35"/>
                    <a:srcRect/>
                    <a:stretch>
                      <a:fillRect/>
                    </a:stretch>
                  </pic:blipFill>
                  <pic:spPr>
                    <a:xfrm>
                      <a:off x="0" y="0"/>
                      <a:ext cx="1879072" cy="3306543"/>
                    </a:xfrm>
                    <a:prstGeom prst="rect">
                      <a:avLst/>
                    </a:prstGeom>
                    <a:noFill/>
                    <a:ln w="9525">
                      <a:noFill/>
                      <a:miter lim="800000"/>
                      <a:headEnd/>
                      <a:tailEnd/>
                    </a:ln>
                  </pic:spPr>
                </pic:pic>
              </a:graphicData>
            </a:graphic>
          </wp:inline>
        </w:drawing>
      </w:r>
    </w:p>
    <w:p>
      <w:pPr>
        <w:widowControl/>
        <w:jc w:val="left"/>
        <w:rPr>
          <w:rFonts w:hint="eastAsia"/>
        </w:rPr>
      </w:pPr>
      <w:r>
        <w:rPr>
          <w:rFonts w:hint="eastAsia"/>
        </w:rPr>
        <w:t>3、问答</w:t>
      </w:r>
    </w:p>
    <w:p>
      <w:pPr>
        <w:widowControl/>
        <w:jc w:val="left"/>
        <w:rPr>
          <w:rFonts w:hint="eastAsia"/>
        </w:rPr>
      </w:pPr>
      <w:r>
        <w:rPr>
          <w:rFonts w:hint="eastAsia"/>
        </w:rPr>
        <w:drawing>
          <wp:inline distT="0" distB="0" distL="0" distR="0">
            <wp:extent cx="2080260" cy="3690620"/>
            <wp:effectExtent l="19050" t="0" r="0"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noChangeArrowheads="1"/>
                    </pic:cNvPicPr>
                  </pic:nvPicPr>
                  <pic:blipFill>
                    <a:blip r:embed="rId36"/>
                    <a:srcRect/>
                    <a:stretch>
                      <a:fillRect/>
                    </a:stretch>
                  </pic:blipFill>
                  <pic:spPr>
                    <a:xfrm>
                      <a:off x="0" y="0"/>
                      <a:ext cx="2080331" cy="3690779"/>
                    </a:xfrm>
                    <a:prstGeom prst="rect">
                      <a:avLst/>
                    </a:prstGeom>
                    <a:noFill/>
                    <a:ln w="9525">
                      <a:noFill/>
                      <a:miter lim="800000"/>
                      <a:headEnd/>
                      <a:tailEnd/>
                    </a:ln>
                  </pic:spPr>
                </pic:pic>
              </a:graphicData>
            </a:graphic>
          </wp:inline>
        </w:drawing>
      </w:r>
    </w:p>
    <w:p>
      <w:pPr>
        <w:widowControl/>
        <w:jc w:val="left"/>
        <w:rPr>
          <w:b/>
        </w:rPr>
      </w:pPr>
      <w:r>
        <w:rPr>
          <w:b/>
        </w:rPr>
        <w:br w:type="page"/>
      </w:r>
    </w:p>
    <w:p>
      <w:pPr>
        <w:widowControl/>
        <w:jc w:val="left"/>
        <w:rPr>
          <w:rFonts w:hint="eastAsia"/>
          <w:b/>
        </w:rPr>
      </w:pPr>
      <w:r>
        <w:rPr>
          <w:rFonts w:hint="eastAsia"/>
          <w:b/>
        </w:rPr>
        <w:t>参与页面</w:t>
      </w:r>
    </w:p>
    <w:p>
      <w:pPr>
        <w:widowControl/>
        <w:jc w:val="left"/>
        <w:rPr>
          <w:rFonts w:hint="eastAsia"/>
          <w:b/>
        </w:rPr>
      </w:pPr>
      <w:r>
        <w:rPr>
          <w:rFonts w:hint="eastAsia"/>
          <w:b/>
        </w:rPr>
        <w:drawing>
          <wp:inline distT="0" distB="0" distL="0" distR="0">
            <wp:extent cx="2214245" cy="3825240"/>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noChangeArrowheads="1"/>
                    </pic:cNvPicPr>
                  </pic:nvPicPr>
                  <pic:blipFill>
                    <a:blip r:embed="rId37"/>
                    <a:srcRect/>
                    <a:stretch>
                      <a:fillRect/>
                    </a:stretch>
                  </pic:blipFill>
                  <pic:spPr>
                    <a:xfrm>
                      <a:off x="0" y="0"/>
                      <a:ext cx="2214866" cy="3825866"/>
                    </a:xfrm>
                    <a:prstGeom prst="rect">
                      <a:avLst/>
                    </a:prstGeom>
                    <a:noFill/>
                    <a:ln w="9525">
                      <a:noFill/>
                      <a:miter lim="800000"/>
                      <a:headEnd/>
                      <a:tailEnd/>
                    </a:ln>
                  </pic:spPr>
                </pic:pic>
              </a:graphicData>
            </a:graphic>
          </wp:inline>
        </w:drawing>
      </w:r>
    </w:p>
    <w:p>
      <w:pPr>
        <w:widowControl/>
        <w:jc w:val="left"/>
      </w:pPr>
      <w:r>
        <w:rPr>
          <w:rFonts w:hint="eastAsia"/>
        </w:rPr>
        <w:t>促销员可以选择互动类型，以及上传格式。提交后的互动内容，需要管理员进行审核。</w:t>
      </w:r>
    </w:p>
    <w:p>
      <w:pPr>
        <w:widowControl/>
        <w:jc w:val="left"/>
      </w:pPr>
      <w:r>
        <w:br w:type="page"/>
      </w:r>
    </w:p>
    <w:p>
      <w:pPr>
        <w:widowControl/>
        <w:jc w:val="left"/>
        <w:rPr>
          <w:rFonts w:hint="eastAsia"/>
        </w:rPr>
      </w:pPr>
    </w:p>
    <w:p>
      <w:pPr>
        <w:pStyle w:val="3"/>
      </w:pPr>
      <w:bookmarkStart w:id="25" w:name="_Toc534735693"/>
      <w:r>
        <w:rPr>
          <w:rFonts w:hint="eastAsia"/>
        </w:rPr>
        <w:t>4.4问答</w:t>
      </w:r>
      <w:bookmarkEnd w:id="25"/>
    </w:p>
    <w:p>
      <w:pPr>
        <w:ind w:left="420"/>
        <w:rPr>
          <w:b/>
        </w:rPr>
      </w:pPr>
      <w:r>
        <w:rPr>
          <w:rFonts w:hint="eastAsia"/>
          <w:b/>
        </w:rPr>
        <w:t>管理员添加问答</w:t>
      </w:r>
    </w:p>
    <w:p>
      <w:pPr>
        <w:ind w:left="420"/>
      </w:pPr>
      <w:r>
        <w:drawing>
          <wp:inline distT="0" distB="0" distL="0" distR="0">
            <wp:extent cx="3479165" cy="5250180"/>
            <wp:effectExtent l="19050" t="0" r="6647" b="0"/>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noChangeArrowheads="1"/>
                    </pic:cNvPicPr>
                  </pic:nvPicPr>
                  <pic:blipFill>
                    <a:blip r:embed="rId38"/>
                    <a:srcRect/>
                    <a:stretch>
                      <a:fillRect/>
                    </a:stretch>
                  </pic:blipFill>
                  <pic:spPr>
                    <a:xfrm>
                      <a:off x="0" y="0"/>
                      <a:ext cx="3479437" cy="5250459"/>
                    </a:xfrm>
                    <a:prstGeom prst="rect">
                      <a:avLst/>
                    </a:prstGeom>
                    <a:noFill/>
                    <a:ln w="9525">
                      <a:noFill/>
                      <a:miter lim="800000"/>
                      <a:headEnd/>
                      <a:tailEnd/>
                    </a:ln>
                  </pic:spPr>
                </pic:pic>
              </a:graphicData>
            </a:graphic>
          </wp:inline>
        </w:drawing>
      </w:r>
    </w:p>
    <w:p>
      <w:pPr>
        <w:pStyle w:val="20"/>
        <w:numPr>
          <w:ilvl w:val="0"/>
          <w:numId w:val="24"/>
        </w:numPr>
        <w:ind w:firstLineChars="0"/>
      </w:pPr>
      <w:r>
        <w:rPr>
          <w:rFonts w:hint="eastAsia"/>
        </w:rPr>
        <w:t>问题和回答必填，问题为文本格式，回答可以是文本和视频格式，二者必填一个。</w:t>
      </w:r>
    </w:p>
    <w:p>
      <w:pPr>
        <w:pStyle w:val="20"/>
        <w:numPr>
          <w:ilvl w:val="0"/>
          <w:numId w:val="24"/>
        </w:numPr>
        <w:ind w:firstLineChars="0"/>
      </w:pPr>
      <w:r>
        <w:rPr>
          <w:rFonts w:hint="eastAsia"/>
        </w:rPr>
        <w:t>创建问答需要要选择问答的分类，类目和品牌必选，系列非必须。</w:t>
      </w:r>
    </w:p>
    <w:p>
      <w:pPr>
        <w:ind w:left="420"/>
      </w:pPr>
    </w:p>
    <w:p>
      <w:pPr>
        <w:ind w:left="420"/>
      </w:pPr>
      <w:r>
        <w:rPr>
          <w:rFonts w:hint="eastAsia"/>
        </w:rPr>
        <w:t>问答管理</w:t>
      </w:r>
    </w:p>
    <w:p>
      <w:pPr>
        <w:ind w:left="420"/>
      </w:pPr>
      <w:r>
        <w:drawing>
          <wp:inline distT="0" distB="0" distL="0" distR="0">
            <wp:extent cx="5274310" cy="1287145"/>
            <wp:effectExtent l="19050" t="0" r="254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noChangeArrowheads="1"/>
                    </pic:cNvPicPr>
                  </pic:nvPicPr>
                  <pic:blipFill>
                    <a:blip r:embed="rId39" cstate="print"/>
                    <a:srcRect/>
                    <a:stretch>
                      <a:fillRect/>
                    </a:stretch>
                  </pic:blipFill>
                  <pic:spPr>
                    <a:xfrm>
                      <a:off x="0" y="0"/>
                      <a:ext cx="5274310" cy="1287251"/>
                    </a:xfrm>
                    <a:prstGeom prst="rect">
                      <a:avLst/>
                    </a:prstGeom>
                    <a:noFill/>
                    <a:ln w="9525">
                      <a:noFill/>
                      <a:miter lim="800000"/>
                      <a:headEnd/>
                      <a:tailEnd/>
                    </a:ln>
                  </pic:spPr>
                </pic:pic>
              </a:graphicData>
            </a:graphic>
          </wp:inline>
        </w:drawing>
      </w:r>
    </w:p>
    <w:p>
      <w:pPr>
        <w:pStyle w:val="20"/>
        <w:numPr>
          <w:ilvl w:val="0"/>
          <w:numId w:val="25"/>
        </w:numPr>
        <w:ind w:firstLineChars="0"/>
      </w:pPr>
      <w:r>
        <w:rPr>
          <w:rFonts w:hint="eastAsia"/>
        </w:rPr>
        <w:t>总部有编辑所有问答权限，</w:t>
      </w:r>
    </w:p>
    <w:p>
      <w:pPr>
        <w:pStyle w:val="20"/>
        <w:numPr>
          <w:ilvl w:val="0"/>
          <w:numId w:val="25"/>
        </w:numPr>
        <w:ind w:firstLineChars="0"/>
      </w:pPr>
      <w:r>
        <w:rPr>
          <w:rFonts w:hint="eastAsia"/>
        </w:rPr>
        <w:t>问答创建者有权限编辑自己创建的问答。</w:t>
      </w:r>
    </w:p>
    <w:p>
      <w:pPr>
        <w:pStyle w:val="20"/>
        <w:numPr>
          <w:ilvl w:val="0"/>
          <w:numId w:val="25"/>
        </w:numPr>
        <w:ind w:firstLineChars="0"/>
      </w:pPr>
      <w:r>
        <w:rPr>
          <w:rFonts w:hint="eastAsia"/>
        </w:rPr>
        <w:t>区域管理员有权限查看所有问答。</w:t>
      </w:r>
    </w:p>
    <w:p>
      <w:pPr>
        <w:widowControl/>
        <w:jc w:val="left"/>
        <w:rPr>
          <w:rFonts w:asciiTheme="majorHAnsi" w:hAnsiTheme="majorHAnsi" w:eastAsiaTheme="majorEastAsia" w:cstheme="majorBidi"/>
          <w:b/>
          <w:bCs/>
          <w:sz w:val="32"/>
          <w:szCs w:val="32"/>
        </w:rPr>
      </w:pPr>
      <w:r>
        <w:br w:type="page"/>
      </w:r>
    </w:p>
    <w:p>
      <w:pPr>
        <w:pStyle w:val="3"/>
      </w:pPr>
      <w:bookmarkStart w:id="26" w:name="_Toc534735694"/>
      <w:r>
        <w:rPr>
          <w:rFonts w:hint="eastAsia"/>
        </w:rPr>
        <w:t>4.5学习报表统计</w:t>
      </w:r>
      <w:bookmarkEnd w:id="26"/>
    </w:p>
    <w:p/>
    <w:p>
      <w:pPr>
        <w:widowControl/>
        <w:jc w:val="left"/>
      </w:pPr>
      <w:r>
        <w:t>学习报表统计</w:t>
      </w:r>
      <w:r>
        <w:rPr>
          <w:rFonts w:hint="eastAsia"/>
        </w:rPr>
        <w:t>，</w:t>
      </w:r>
      <w:r>
        <w:t>主要围绕三个方面展开统计</w:t>
      </w:r>
      <w:r>
        <w:rPr>
          <w:rFonts w:hint="eastAsia"/>
        </w:rPr>
        <w:t>，课程、促销员、区域。</w:t>
      </w:r>
    </w:p>
    <w:p>
      <w:pPr>
        <w:pStyle w:val="4"/>
      </w:pPr>
      <w:bookmarkStart w:id="27" w:name="_Toc534735695"/>
      <w:r>
        <w:rPr>
          <w:rFonts w:hint="eastAsia"/>
        </w:rPr>
        <w:t>4.5.1学习报表统计-课程</w:t>
      </w:r>
      <w:bookmarkEnd w:id="27"/>
    </w:p>
    <w:p>
      <w:r>
        <w:drawing>
          <wp:inline distT="0" distB="0" distL="0" distR="0">
            <wp:extent cx="5274310" cy="1056640"/>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noChangeArrowheads="1"/>
                    </pic:cNvPicPr>
                  </pic:nvPicPr>
                  <pic:blipFill>
                    <a:blip r:embed="rId40"/>
                    <a:srcRect/>
                    <a:stretch>
                      <a:fillRect/>
                    </a:stretch>
                  </pic:blipFill>
                  <pic:spPr>
                    <a:xfrm>
                      <a:off x="0" y="0"/>
                      <a:ext cx="5274310" cy="1057198"/>
                    </a:xfrm>
                    <a:prstGeom prst="rect">
                      <a:avLst/>
                    </a:prstGeom>
                    <a:noFill/>
                    <a:ln w="9525">
                      <a:noFill/>
                      <a:miter lim="800000"/>
                      <a:headEnd/>
                      <a:tailEnd/>
                    </a:ln>
                  </pic:spPr>
                </pic:pic>
              </a:graphicData>
            </a:graphic>
          </wp:inline>
        </w:drawing>
      </w:r>
    </w:p>
    <w:p>
      <w:r>
        <w:rPr>
          <w:rFonts w:hint="eastAsia"/>
        </w:rPr>
        <w:t>功能说明：</w:t>
      </w:r>
    </w:p>
    <w:p>
      <w:r>
        <w:rPr>
          <w:rFonts w:hint="eastAsia"/>
        </w:rPr>
        <w:t>针对每一个课程做出的统计统计指标主要分为</w:t>
      </w:r>
    </w:p>
    <w:p>
      <w:pPr>
        <w:pStyle w:val="23"/>
        <w:numPr>
          <w:ilvl w:val="0"/>
          <w:numId w:val="26"/>
        </w:numPr>
        <w:ind w:firstLineChars="0"/>
      </w:pPr>
      <w:r>
        <w:rPr>
          <w:rFonts w:hint="eastAsia"/>
        </w:rPr>
        <w:t>学习次数：打开课程，点开任意一章节，停留10s记做学习该课程一次。</w:t>
      </w:r>
    </w:p>
    <w:p>
      <w:pPr>
        <w:pStyle w:val="23"/>
        <w:numPr>
          <w:ilvl w:val="0"/>
          <w:numId w:val="26"/>
        </w:numPr>
        <w:ind w:firstLineChars="0"/>
      </w:pPr>
      <w:r>
        <w:rPr>
          <w:rFonts w:hint="eastAsia"/>
        </w:rPr>
        <w:t>独立学习人数：促销员学习课程一次，独立学习人数记1人</w:t>
      </w:r>
    </w:p>
    <w:p>
      <w:pPr>
        <w:pStyle w:val="23"/>
        <w:numPr>
          <w:ilvl w:val="0"/>
          <w:numId w:val="26"/>
        </w:numPr>
        <w:ind w:firstLineChars="0"/>
      </w:pPr>
      <w:r>
        <w:rPr>
          <w:rFonts w:hint="eastAsia"/>
        </w:rPr>
        <w:t>完成人数：完成学习从课程的人数，没人只记录一次</w:t>
      </w:r>
    </w:p>
    <w:p>
      <w:pPr>
        <w:pStyle w:val="23"/>
        <w:numPr>
          <w:ilvl w:val="0"/>
          <w:numId w:val="26"/>
        </w:numPr>
        <w:ind w:firstLineChars="0"/>
      </w:pPr>
      <w:r>
        <w:rPr>
          <w:rFonts w:hint="eastAsia"/>
        </w:rPr>
        <w:t>首次考试完成：完成课程，且第一次参加考试完成，即符合首次完成奖励积分的条件的用户。</w:t>
      </w:r>
    </w:p>
    <w:p>
      <w:pPr>
        <w:pStyle w:val="23"/>
        <w:numPr>
          <w:ilvl w:val="0"/>
          <w:numId w:val="26"/>
        </w:numPr>
        <w:ind w:firstLineChars="0"/>
      </w:pPr>
      <w:r>
        <w:rPr>
          <w:rFonts w:hint="eastAsia"/>
        </w:rPr>
        <w:t>通过率，学习独立人数/完成人数（启用状态的课程每次进入重新计算，课程停止后后再计算，保留最后一次计算结果）</w:t>
      </w:r>
    </w:p>
    <w:p>
      <w:pPr>
        <w:pStyle w:val="23"/>
        <w:numPr>
          <w:ilvl w:val="0"/>
          <w:numId w:val="26"/>
        </w:numPr>
        <w:ind w:firstLineChars="0"/>
      </w:pPr>
      <w:r>
        <w:rPr>
          <w:rFonts w:hint="eastAsia"/>
        </w:rPr>
        <w:t>学习率：课程面向区域内所有促销员数/独立学习人数（启用状态的课程每次进入重新计算，课程停止后后再计算，保留最后一次计算结果）</w:t>
      </w:r>
    </w:p>
    <w:p>
      <w:pPr>
        <w:pStyle w:val="4"/>
      </w:pPr>
      <w:bookmarkStart w:id="28" w:name="_Toc534735696"/>
      <w:r>
        <w:rPr>
          <w:rFonts w:hint="eastAsia"/>
        </w:rPr>
        <w:t>4.5.2学习报表统计-促销员</w:t>
      </w:r>
      <w:bookmarkEnd w:id="28"/>
    </w:p>
    <w:p>
      <w:r>
        <w:rPr>
          <w:rFonts w:hint="eastAsia"/>
        </w:rPr>
        <w:drawing>
          <wp:inline distT="0" distB="0" distL="0" distR="0">
            <wp:extent cx="4362450" cy="2261235"/>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noChangeArrowheads="1"/>
                    </pic:cNvPicPr>
                  </pic:nvPicPr>
                  <pic:blipFill>
                    <a:blip r:embed="rId41"/>
                    <a:srcRect/>
                    <a:stretch>
                      <a:fillRect/>
                    </a:stretch>
                  </pic:blipFill>
                  <pic:spPr>
                    <a:xfrm>
                      <a:off x="0" y="0"/>
                      <a:ext cx="4362503" cy="2261327"/>
                    </a:xfrm>
                    <a:prstGeom prst="rect">
                      <a:avLst/>
                    </a:prstGeom>
                    <a:noFill/>
                    <a:ln w="9525">
                      <a:noFill/>
                      <a:miter lim="800000"/>
                      <a:headEnd/>
                      <a:tailEnd/>
                    </a:ln>
                  </pic:spPr>
                </pic:pic>
              </a:graphicData>
            </a:graphic>
          </wp:inline>
        </w:drawing>
      </w:r>
    </w:p>
    <w:p>
      <w:r>
        <w:rPr>
          <w:rFonts w:hint="eastAsia"/>
        </w:rPr>
        <w:t>以促销员角度进行分析，固定每月一次统计，统计指标分别为</w:t>
      </w:r>
    </w:p>
    <w:p>
      <w:pPr>
        <w:pStyle w:val="23"/>
        <w:numPr>
          <w:ilvl w:val="0"/>
          <w:numId w:val="27"/>
        </w:numPr>
        <w:ind w:firstLineChars="0"/>
      </w:pPr>
      <w:r>
        <w:rPr>
          <w:rFonts w:hint="eastAsia"/>
        </w:rPr>
        <w:t>促销员数量：当月学习过一次的促销员人数（去重）</w:t>
      </w:r>
    </w:p>
    <w:p>
      <w:pPr>
        <w:pStyle w:val="23"/>
        <w:numPr>
          <w:ilvl w:val="0"/>
          <w:numId w:val="27"/>
        </w:numPr>
        <w:ind w:firstLineChars="0"/>
      </w:pPr>
      <w:r>
        <w:rPr>
          <w:rFonts w:hint="eastAsia"/>
        </w:rPr>
        <w:t>学习次数：当月平均学习次数</w:t>
      </w:r>
    </w:p>
    <w:p>
      <w:pPr>
        <w:pStyle w:val="23"/>
        <w:numPr>
          <w:ilvl w:val="0"/>
          <w:numId w:val="27"/>
        </w:numPr>
        <w:ind w:firstLineChars="0"/>
      </w:pPr>
      <w:r>
        <w:rPr>
          <w:rFonts w:hint="eastAsia"/>
        </w:rPr>
        <w:t>学习课程数量：当月平均学习课程的数量。</w:t>
      </w:r>
    </w:p>
    <w:p>
      <w:pPr>
        <w:pStyle w:val="23"/>
        <w:numPr>
          <w:ilvl w:val="0"/>
          <w:numId w:val="27"/>
        </w:numPr>
        <w:ind w:firstLineChars="0"/>
      </w:pPr>
      <w:r>
        <w:rPr>
          <w:rFonts w:hint="eastAsia"/>
        </w:rPr>
        <w:t>通过率：当月平均学习课程通过率的平均通过率。</w:t>
      </w:r>
    </w:p>
    <w:p>
      <w:pPr>
        <w:pStyle w:val="23"/>
        <w:numPr>
          <w:ilvl w:val="0"/>
          <w:numId w:val="27"/>
        </w:numPr>
        <w:ind w:firstLineChars="0"/>
      </w:pPr>
      <w:r>
        <w:rPr>
          <w:rFonts w:hint="eastAsia"/>
        </w:rPr>
        <w:t>可分渠道、公司、省、市、系统等多维度进行搜索</w:t>
      </w:r>
    </w:p>
    <w:p>
      <w:pPr>
        <w:pStyle w:val="23"/>
        <w:numPr>
          <w:ilvl w:val="0"/>
          <w:numId w:val="27"/>
        </w:numPr>
        <w:ind w:firstLineChars="0"/>
      </w:pPr>
      <w:r>
        <w:rPr>
          <w:rFonts w:hint="eastAsia"/>
        </w:rPr>
        <w:t>可导出报表。</w:t>
      </w:r>
    </w:p>
    <w:p>
      <w:pPr>
        <w:pStyle w:val="23"/>
        <w:numPr>
          <w:ilvl w:val="0"/>
          <w:numId w:val="27"/>
        </w:numPr>
        <w:ind w:firstLineChars="0"/>
      </w:pPr>
      <w:r>
        <w:rPr>
          <w:rFonts w:hint="eastAsia"/>
        </w:rPr>
        <w:t>每一项指标可单独可生成折现统计图，示例图如下</w:t>
      </w:r>
    </w:p>
    <w:p>
      <w:pPr>
        <w:pStyle w:val="23"/>
        <w:ind w:left="420" w:firstLine="0" w:firstLineChars="0"/>
      </w:pPr>
      <w:r>
        <w:rPr>
          <w:rFonts w:hint="eastAsia"/>
        </w:rPr>
        <w:drawing>
          <wp:inline distT="0" distB="0" distL="0" distR="0">
            <wp:extent cx="5274310" cy="2021205"/>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noChangeArrowheads="1"/>
                    </pic:cNvPicPr>
                  </pic:nvPicPr>
                  <pic:blipFill>
                    <a:blip r:embed="rId42"/>
                    <a:srcRect/>
                    <a:stretch>
                      <a:fillRect/>
                    </a:stretch>
                  </pic:blipFill>
                  <pic:spPr>
                    <a:xfrm>
                      <a:off x="0" y="0"/>
                      <a:ext cx="5274310" cy="2021492"/>
                    </a:xfrm>
                    <a:prstGeom prst="rect">
                      <a:avLst/>
                    </a:prstGeom>
                    <a:noFill/>
                    <a:ln w="9525">
                      <a:noFill/>
                      <a:miter lim="800000"/>
                      <a:headEnd/>
                      <a:tailEnd/>
                    </a:ln>
                  </pic:spPr>
                </pic:pic>
              </a:graphicData>
            </a:graphic>
          </wp:inline>
        </w:drawing>
      </w:r>
    </w:p>
    <w:p>
      <w:pPr>
        <w:pStyle w:val="4"/>
      </w:pPr>
      <w:bookmarkStart w:id="29" w:name="_Toc534735697"/>
      <w:r>
        <w:rPr>
          <w:rFonts w:hint="eastAsia"/>
        </w:rPr>
        <w:t>4.5.3学习报表统计-区域</w:t>
      </w:r>
      <w:bookmarkEnd w:id="29"/>
    </w:p>
    <w:p>
      <w:r>
        <w:rPr>
          <w:rFonts w:hint="eastAsia"/>
        </w:rPr>
        <w:drawing>
          <wp:inline distT="0" distB="0" distL="0" distR="0">
            <wp:extent cx="5274310" cy="1795145"/>
            <wp:effectExtent l="19050" t="0" r="254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noChangeArrowheads="1"/>
                    </pic:cNvPicPr>
                  </pic:nvPicPr>
                  <pic:blipFill>
                    <a:blip r:embed="rId43"/>
                    <a:srcRect/>
                    <a:stretch>
                      <a:fillRect/>
                    </a:stretch>
                  </pic:blipFill>
                  <pic:spPr>
                    <a:xfrm>
                      <a:off x="0" y="0"/>
                      <a:ext cx="5274310" cy="1795326"/>
                    </a:xfrm>
                    <a:prstGeom prst="rect">
                      <a:avLst/>
                    </a:prstGeom>
                    <a:noFill/>
                    <a:ln w="9525">
                      <a:noFill/>
                      <a:miter lim="800000"/>
                      <a:headEnd/>
                      <a:tailEnd/>
                    </a:ln>
                  </pic:spPr>
                </pic:pic>
              </a:graphicData>
            </a:graphic>
          </wp:inline>
        </w:drawing>
      </w:r>
    </w:p>
    <w:p>
      <w:r>
        <w:rPr>
          <w:rFonts w:hint="eastAsia"/>
        </w:rPr>
        <w:t>区域主要侧重区域发布课程的学习人数及学习情况</w:t>
      </w:r>
    </w:p>
    <w:p>
      <w:pPr>
        <w:widowControl/>
        <w:jc w:val="left"/>
      </w:pPr>
      <w:r>
        <w:br w:type="page"/>
      </w:r>
    </w:p>
    <w:p>
      <w:r>
        <w:rPr>
          <w:rFonts w:hint="eastAsia"/>
        </w:rPr>
        <w:t>课程成图标</w:t>
      </w:r>
    </w:p>
    <w:p>
      <w:r>
        <w:drawing>
          <wp:inline distT="0" distB="0" distL="0" distR="0">
            <wp:extent cx="3014345" cy="2881630"/>
            <wp:effectExtent l="1905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noChangeArrowheads="1"/>
                    </pic:cNvPicPr>
                  </pic:nvPicPr>
                  <pic:blipFill>
                    <a:blip r:embed="rId44"/>
                    <a:srcRect/>
                    <a:stretch>
                      <a:fillRect/>
                    </a:stretch>
                  </pic:blipFill>
                  <pic:spPr>
                    <a:xfrm>
                      <a:off x="0" y="0"/>
                      <a:ext cx="3016078" cy="2883620"/>
                    </a:xfrm>
                    <a:prstGeom prst="rect">
                      <a:avLst/>
                    </a:prstGeom>
                    <a:noFill/>
                    <a:ln w="9525">
                      <a:noFill/>
                      <a:miter lim="800000"/>
                      <a:headEnd/>
                      <a:tailEnd/>
                    </a:ln>
                  </pic:spPr>
                </pic:pic>
              </a:graphicData>
            </a:graphic>
          </wp:inline>
        </w:drawing>
      </w:r>
      <w:r>
        <w:br w:type="page"/>
      </w:r>
      <w:r>
        <w:br w:type="page"/>
      </w:r>
    </w:p>
    <w:p>
      <w:pPr>
        <w:widowControl/>
        <w:jc w:val="left"/>
      </w:pPr>
    </w:p>
    <w:p>
      <w:pPr>
        <w:widowControl/>
        <w:jc w:val="left"/>
      </w:pPr>
    </w:p>
    <w:p>
      <w:pPr>
        <w:pStyle w:val="2"/>
      </w:pPr>
      <w:bookmarkStart w:id="30" w:name="_Toc534735698"/>
      <w:r>
        <w:t>五</w:t>
      </w:r>
      <w:r>
        <w:rPr>
          <w:rFonts w:hint="eastAsia"/>
        </w:rPr>
        <w:t>、</w:t>
      </w:r>
      <w:r>
        <w:t>红包</w:t>
      </w:r>
      <w:bookmarkEnd w:id="30"/>
    </w:p>
    <w:p>
      <w:r>
        <w:rPr>
          <w:rFonts w:hint="eastAsia"/>
        </w:rPr>
        <w:t>红包分为两种，课程红包和奖金红包</w:t>
      </w:r>
    </w:p>
    <w:p>
      <w:r>
        <w:rPr>
          <w:rFonts w:hint="eastAsia"/>
        </w:rPr>
        <w:t>1、课程红包添加到课程，当促销员学习课程完成后可领取课程红包。</w:t>
      </w:r>
    </w:p>
    <w:p>
      <w:r>
        <w:rPr>
          <w:rFonts w:hint="eastAsia"/>
        </w:rPr>
        <w:t>2、奖金红包由总部管理员直接给指定促销员发放红包。</w:t>
      </w:r>
    </w:p>
    <w:p>
      <w:pPr>
        <w:pStyle w:val="3"/>
      </w:pPr>
      <w:bookmarkStart w:id="31" w:name="_Toc534735699"/>
      <w:r>
        <w:rPr>
          <w:rFonts w:hint="eastAsia"/>
        </w:rPr>
        <w:t>5.1课程红包</w:t>
      </w:r>
      <w:bookmarkEnd w:id="31"/>
    </w:p>
    <w:p>
      <w:r>
        <w:rPr>
          <w:rFonts w:hint="eastAsia"/>
        </w:rPr>
        <w:t>创建红包</w:t>
      </w:r>
    </w:p>
    <w:p>
      <w:r>
        <w:drawing>
          <wp:inline distT="0" distB="0" distL="0" distR="0">
            <wp:extent cx="3258185" cy="477266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45"/>
                    <a:srcRect/>
                    <a:stretch>
                      <a:fillRect/>
                    </a:stretch>
                  </pic:blipFill>
                  <pic:spPr>
                    <a:xfrm>
                      <a:off x="0" y="0"/>
                      <a:ext cx="3265921" cy="4783755"/>
                    </a:xfrm>
                    <a:prstGeom prst="rect">
                      <a:avLst/>
                    </a:prstGeom>
                    <a:noFill/>
                    <a:ln w="9525">
                      <a:noFill/>
                      <a:miter lim="800000"/>
                      <a:headEnd/>
                      <a:tailEnd/>
                    </a:ln>
                  </pic:spPr>
                </pic:pic>
              </a:graphicData>
            </a:graphic>
          </wp:inline>
        </w:drawing>
      </w:r>
    </w:p>
    <w:p>
      <w:r>
        <w:rPr>
          <w:rFonts w:hint="eastAsia"/>
        </w:rPr>
        <w:t>需求描述</w:t>
      </w:r>
    </w:p>
    <w:p>
      <w:r>
        <w:rPr>
          <w:rFonts w:hint="eastAsia"/>
        </w:rPr>
        <w:t>创建课程时，选择添加红包，填写红包个数，和每单个红包的金额。</w:t>
      </w:r>
    </w:p>
    <w:p>
      <w:pPr>
        <w:widowControl/>
        <w:jc w:val="left"/>
      </w:pPr>
      <w:r>
        <w:br w:type="page"/>
      </w:r>
    </w:p>
    <w:p>
      <w:r>
        <w:rPr>
          <w:rFonts w:hint="eastAsia"/>
        </w:rPr>
        <w:t>课程红包前端展示</w:t>
      </w:r>
    </w:p>
    <w:p>
      <w:r>
        <w:rPr>
          <w:rFonts w:hint="eastAsia"/>
        </w:rPr>
        <w:drawing>
          <wp:inline distT="0" distB="0" distL="0" distR="0">
            <wp:extent cx="3586480" cy="6365240"/>
            <wp:effectExtent l="1905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46"/>
                    <a:srcRect/>
                    <a:stretch>
                      <a:fillRect/>
                    </a:stretch>
                  </pic:blipFill>
                  <pic:spPr>
                    <a:xfrm>
                      <a:off x="0" y="0"/>
                      <a:ext cx="3586480" cy="6365240"/>
                    </a:xfrm>
                    <a:prstGeom prst="rect">
                      <a:avLst/>
                    </a:prstGeom>
                    <a:noFill/>
                    <a:ln w="9525">
                      <a:noFill/>
                      <a:miter lim="800000"/>
                      <a:headEnd/>
                      <a:tailEnd/>
                    </a:ln>
                  </pic:spPr>
                </pic:pic>
              </a:graphicData>
            </a:graphic>
          </wp:inline>
        </w:drawing>
      </w:r>
    </w:p>
    <w:p>
      <w:r>
        <w:rPr>
          <w:rFonts w:hint="eastAsia"/>
        </w:rPr>
        <w:t>需求描述:</w:t>
      </w:r>
    </w:p>
    <w:p>
      <w:pPr>
        <w:pStyle w:val="23"/>
        <w:numPr>
          <w:ilvl w:val="0"/>
          <w:numId w:val="28"/>
        </w:numPr>
        <w:ind w:firstLineChars="0"/>
      </w:pPr>
      <w:r>
        <w:rPr>
          <w:rFonts w:hint="eastAsia"/>
        </w:rPr>
        <w:t>当前登录促销员可见的课程中，包含红包的课程，给出红包样式提示</w:t>
      </w:r>
    </w:p>
    <w:p>
      <w:pPr>
        <w:pStyle w:val="23"/>
        <w:numPr>
          <w:ilvl w:val="0"/>
          <w:numId w:val="28"/>
        </w:numPr>
        <w:ind w:firstLineChars="0"/>
      </w:pPr>
      <w:r>
        <w:rPr>
          <w:rFonts w:hint="eastAsia"/>
        </w:rPr>
        <w:t>未领取的红包与已领取的红包以颜色区分。</w:t>
      </w:r>
    </w:p>
    <w:p>
      <w:pPr>
        <w:widowControl/>
        <w:jc w:val="left"/>
      </w:pPr>
      <w:r>
        <w:br w:type="page"/>
      </w:r>
    </w:p>
    <w:p>
      <w:pPr>
        <w:widowControl/>
        <w:jc w:val="left"/>
      </w:pPr>
      <w:r>
        <w:rPr>
          <w:rFonts w:hint="eastAsia"/>
        </w:rPr>
        <w:t>课程红包详细页面</w:t>
      </w:r>
    </w:p>
    <w:p>
      <w:pPr>
        <w:widowControl/>
        <w:jc w:val="left"/>
      </w:pPr>
      <w:r>
        <w:drawing>
          <wp:inline distT="0" distB="0" distL="0" distR="0">
            <wp:extent cx="3113405" cy="551561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47"/>
                    <a:srcRect/>
                    <a:stretch>
                      <a:fillRect/>
                    </a:stretch>
                  </pic:blipFill>
                  <pic:spPr>
                    <a:xfrm>
                      <a:off x="0" y="0"/>
                      <a:ext cx="3113790" cy="5515462"/>
                    </a:xfrm>
                    <a:prstGeom prst="rect">
                      <a:avLst/>
                    </a:prstGeom>
                    <a:noFill/>
                    <a:ln w="9525">
                      <a:noFill/>
                      <a:miter lim="800000"/>
                      <a:headEnd/>
                      <a:tailEnd/>
                    </a:ln>
                  </pic:spPr>
                </pic:pic>
              </a:graphicData>
            </a:graphic>
          </wp:inline>
        </w:drawing>
      </w:r>
    </w:p>
    <w:p>
      <w:pPr>
        <w:widowControl/>
        <w:jc w:val="left"/>
      </w:pPr>
      <w:r>
        <w:t>需求描述</w:t>
      </w:r>
      <w:r>
        <w:rPr>
          <w:rFonts w:hint="eastAsia"/>
        </w:rPr>
        <w:t>：</w:t>
      </w:r>
    </w:p>
    <w:p>
      <w:pPr>
        <w:widowControl/>
        <w:jc w:val="left"/>
      </w:pPr>
      <w:r>
        <w:rPr>
          <w:rFonts w:hint="eastAsia"/>
        </w:rPr>
        <w:t>1、课程页面添加红包信息，并显示红包状态【已领取】【未领取】</w:t>
      </w:r>
    </w:p>
    <w:p>
      <w:pPr>
        <w:widowControl/>
        <w:jc w:val="left"/>
      </w:pPr>
      <w:r>
        <w:rPr>
          <w:rFonts w:hint="eastAsia"/>
        </w:rPr>
        <w:t>2、当学习完成该课程后（考试通过或学习时长达到）弹出领取红包提示，促销员红包后，显示领取红包动效，向该促销员微信零钱转账。</w:t>
      </w:r>
    </w:p>
    <w:p>
      <w:pPr>
        <w:widowControl/>
        <w:jc w:val="left"/>
      </w:pPr>
      <w:r>
        <w:rPr>
          <w:rFonts w:hint="eastAsia"/>
        </w:rPr>
        <w:t>3、当学习完成该课程后，为成功领取红包，则再次进入该课程提示红包悬浮按钮，点击红包后显示红包领取动效，向该促销员微信零钱转账。若领取红包后，不给出悬浮红包按钮提示。</w:t>
      </w:r>
    </w:p>
    <w:p>
      <w:pPr>
        <w:widowControl/>
        <w:jc w:val="left"/>
        <w:rPr>
          <w:rFonts w:asciiTheme="majorHAnsi" w:hAnsiTheme="majorHAnsi" w:eastAsiaTheme="majorEastAsia" w:cstheme="majorBidi"/>
          <w:b/>
          <w:bCs/>
          <w:sz w:val="32"/>
          <w:szCs w:val="32"/>
        </w:rPr>
      </w:pPr>
      <w:r>
        <w:br w:type="page"/>
      </w:r>
    </w:p>
    <w:p>
      <w:pPr>
        <w:pStyle w:val="3"/>
      </w:pPr>
      <w:bookmarkStart w:id="32" w:name="_Toc534735700"/>
      <w:r>
        <w:rPr>
          <w:rFonts w:hint="eastAsia"/>
        </w:rPr>
        <w:t>5.2奖金红包</w:t>
      </w:r>
      <w:bookmarkEnd w:id="32"/>
    </w:p>
    <w:p>
      <w:r>
        <w:rPr>
          <w:rFonts w:hint="eastAsia"/>
        </w:rPr>
        <w:t>奖金红包是由总部指定人员发放可直接发放给促销员。</w:t>
      </w:r>
    </w:p>
    <w:p>
      <w:r>
        <w:drawing>
          <wp:inline distT="0" distB="0" distL="0" distR="0">
            <wp:extent cx="5274310" cy="1935480"/>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48"/>
                    <a:srcRect/>
                    <a:stretch>
                      <a:fillRect/>
                    </a:stretch>
                  </pic:blipFill>
                  <pic:spPr>
                    <a:xfrm>
                      <a:off x="0" y="0"/>
                      <a:ext cx="5274310" cy="1935975"/>
                    </a:xfrm>
                    <a:prstGeom prst="rect">
                      <a:avLst/>
                    </a:prstGeom>
                    <a:noFill/>
                    <a:ln w="9525">
                      <a:noFill/>
                      <a:miter lim="800000"/>
                      <a:headEnd/>
                      <a:tailEnd/>
                    </a:ln>
                  </pic:spPr>
                </pic:pic>
              </a:graphicData>
            </a:graphic>
          </wp:inline>
        </w:drawing>
      </w:r>
    </w:p>
    <w:p>
      <w:r>
        <w:t>需求描述</w:t>
      </w:r>
      <w:r>
        <w:rPr>
          <w:rFonts w:hint="eastAsia"/>
        </w:rPr>
        <w:t>：</w:t>
      </w:r>
    </w:p>
    <w:p>
      <w:r>
        <w:rPr>
          <w:rFonts w:hint="eastAsia"/>
        </w:rPr>
        <w:t>1、红包发放为总部全权限，点击发放红包后，红包金额和红包标题必填，红包文案非必填。</w:t>
      </w:r>
    </w:p>
    <w:p>
      <w:pPr>
        <w:widowControl/>
        <w:jc w:val="left"/>
      </w:pPr>
      <w:r>
        <w:rPr>
          <w:rFonts w:hint="eastAsia"/>
        </w:rPr>
        <w:t>2、发放奖金红包后，促销员登录后查找是否存在未领取红包，如果存在则弹出红包领取特效，促销员点击领取后向促销员微信零钱转账。</w:t>
      </w:r>
    </w:p>
    <w:p>
      <w:pPr>
        <w:widowControl/>
        <w:jc w:val="left"/>
      </w:pPr>
      <w:r>
        <w:rPr>
          <w:rFonts w:hint="eastAsia"/>
        </w:rPr>
        <w:t>红包领取特效</w:t>
      </w:r>
    </w:p>
    <w:p>
      <w:pPr>
        <w:widowControl/>
        <w:jc w:val="left"/>
      </w:pPr>
      <w:r>
        <w:drawing>
          <wp:inline distT="0" distB="0" distL="0" distR="0">
            <wp:extent cx="2440940" cy="4359910"/>
            <wp:effectExtent l="19050" t="0" r="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noChangeArrowheads="1"/>
                    </pic:cNvPicPr>
                  </pic:nvPicPr>
                  <pic:blipFill>
                    <a:blip r:embed="rId49"/>
                    <a:srcRect/>
                    <a:stretch>
                      <a:fillRect/>
                    </a:stretch>
                  </pic:blipFill>
                  <pic:spPr>
                    <a:xfrm>
                      <a:off x="0" y="0"/>
                      <a:ext cx="2441541" cy="4360453"/>
                    </a:xfrm>
                    <a:prstGeom prst="rect">
                      <a:avLst/>
                    </a:prstGeom>
                    <a:noFill/>
                    <a:ln w="9525">
                      <a:noFill/>
                      <a:miter lim="800000"/>
                      <a:headEnd/>
                      <a:tailEnd/>
                    </a:ln>
                  </pic:spPr>
                </pic:pic>
              </a:graphicData>
            </a:graphic>
          </wp:inline>
        </w:drawing>
      </w:r>
    </w:p>
    <w:p>
      <w:pPr>
        <w:widowControl/>
        <w:jc w:val="left"/>
      </w:pPr>
      <w:r>
        <w:br w:type="page"/>
      </w:r>
    </w:p>
    <w:p>
      <w:pPr>
        <w:pStyle w:val="3"/>
      </w:pPr>
      <w:bookmarkStart w:id="33" w:name="_Toc534735701"/>
      <w:r>
        <w:rPr>
          <w:rFonts w:hint="eastAsia"/>
        </w:rPr>
        <w:t>5.3红包记录</w:t>
      </w:r>
      <w:bookmarkEnd w:id="33"/>
    </w:p>
    <w:p>
      <w:r>
        <w:rPr>
          <w:rFonts w:hint="eastAsia"/>
        </w:rPr>
        <w:t>红包为总部功能，红包记录分为课程红包记录和奖金红包记录，界面示意图如下：</w:t>
      </w:r>
    </w:p>
    <w:p>
      <w:r>
        <w:rPr>
          <w:rFonts w:hint="eastAsia"/>
        </w:rPr>
        <w:t>奖金红包记录</w:t>
      </w:r>
    </w:p>
    <w:p>
      <w:r>
        <w:drawing>
          <wp:inline distT="0" distB="0" distL="0" distR="0">
            <wp:extent cx="5274310" cy="938530"/>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50"/>
                    <a:srcRect/>
                    <a:stretch>
                      <a:fillRect/>
                    </a:stretch>
                  </pic:blipFill>
                  <pic:spPr>
                    <a:xfrm>
                      <a:off x="0" y="0"/>
                      <a:ext cx="5274310" cy="938738"/>
                    </a:xfrm>
                    <a:prstGeom prst="rect">
                      <a:avLst/>
                    </a:prstGeom>
                    <a:noFill/>
                    <a:ln w="9525">
                      <a:noFill/>
                      <a:miter lim="800000"/>
                      <a:headEnd/>
                      <a:tailEnd/>
                    </a:ln>
                  </pic:spPr>
                </pic:pic>
              </a:graphicData>
            </a:graphic>
          </wp:inline>
        </w:drawing>
      </w:r>
    </w:p>
    <w:p>
      <w:r>
        <w:rPr>
          <w:rFonts w:hint="eastAsia"/>
        </w:rPr>
        <w:t>课程红包记录</w:t>
      </w:r>
    </w:p>
    <w:p>
      <w:r>
        <w:drawing>
          <wp:inline distT="0" distB="0" distL="0" distR="0">
            <wp:extent cx="5130800" cy="1768475"/>
            <wp:effectExtent l="19050" t="0" r="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51"/>
                    <a:srcRect/>
                    <a:stretch>
                      <a:fillRect/>
                    </a:stretch>
                  </pic:blipFill>
                  <pic:spPr>
                    <a:xfrm>
                      <a:off x="0" y="0"/>
                      <a:ext cx="5130554" cy="1768987"/>
                    </a:xfrm>
                    <a:prstGeom prst="rect">
                      <a:avLst/>
                    </a:prstGeom>
                    <a:noFill/>
                    <a:ln w="9525">
                      <a:noFill/>
                      <a:miter lim="800000"/>
                      <a:headEnd/>
                      <a:tailEnd/>
                    </a:ln>
                  </pic:spPr>
                </pic:pic>
              </a:graphicData>
            </a:graphic>
          </wp:inline>
        </w:drawing>
      </w:r>
    </w:p>
    <w:p>
      <w:r>
        <w:rPr>
          <w:rFonts w:hint="eastAsia"/>
        </w:rPr>
        <w:t>需求描述：</w:t>
      </w:r>
    </w:p>
    <w:p>
      <w:r>
        <w:rPr>
          <w:rFonts w:hint="eastAsia"/>
        </w:rPr>
        <w:t>1、点击领取个数后弹出此红包领取的已领取人员信息。</w:t>
      </w:r>
    </w:p>
    <w:p>
      <w:r>
        <w:rPr>
          <w:rFonts w:hint="eastAsia"/>
        </w:rPr>
        <w:t>2、在课程红包管理页面，可启用和停用该红包，也可增加红包个数。</w:t>
      </w:r>
    </w:p>
    <w:p>
      <w:r>
        <w:rPr>
          <w:rFonts w:hint="eastAsia"/>
        </w:rPr>
        <w:t>3、红包领取后自动停用该红包，且前端相关课程状态不在显示红包提示。</w:t>
      </w:r>
    </w:p>
    <w:p>
      <w:pPr>
        <w:pStyle w:val="3"/>
      </w:pPr>
      <w:bookmarkStart w:id="34" w:name="_Toc534735702"/>
      <w:r>
        <w:rPr>
          <w:rFonts w:hint="eastAsia"/>
        </w:rPr>
        <w:t>5.4配置区域红包金额</w:t>
      </w:r>
      <w:bookmarkEnd w:id="34"/>
    </w:p>
    <w:p>
      <w:r>
        <w:drawing>
          <wp:inline distT="0" distB="0" distL="0" distR="0">
            <wp:extent cx="4903470" cy="2030730"/>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52"/>
                    <a:srcRect/>
                    <a:stretch>
                      <a:fillRect/>
                    </a:stretch>
                  </pic:blipFill>
                  <pic:spPr>
                    <a:xfrm>
                      <a:off x="0" y="0"/>
                      <a:ext cx="4903796" cy="2031096"/>
                    </a:xfrm>
                    <a:prstGeom prst="rect">
                      <a:avLst/>
                    </a:prstGeom>
                    <a:noFill/>
                    <a:ln w="9525">
                      <a:noFill/>
                      <a:miter lim="800000"/>
                      <a:headEnd/>
                      <a:tailEnd/>
                    </a:ln>
                  </pic:spPr>
                </pic:pic>
              </a:graphicData>
            </a:graphic>
          </wp:inline>
        </w:drawing>
      </w:r>
    </w:p>
    <w:p>
      <w:r>
        <w:rPr>
          <w:rFonts w:hint="eastAsia"/>
        </w:rPr>
        <w:t>功能描述：以时间、分公司、战区的分类方式统计每个战区，每个月可发放金额，实际发放金额。可统一配置所有战区每月发放金额，也可单独配置每月发放金额。</w:t>
      </w:r>
    </w:p>
    <w:p>
      <w:r>
        <w:br w:type="page"/>
      </w:r>
    </w:p>
    <w:p/>
    <w:p>
      <w:pPr>
        <w:pStyle w:val="2"/>
      </w:pPr>
      <w:bookmarkStart w:id="35" w:name="_Toc534735703"/>
      <w:r>
        <w:rPr>
          <w:rFonts w:hint="eastAsia"/>
        </w:rPr>
        <w:t>六、相关配置</w:t>
      </w:r>
      <w:bookmarkEnd w:id="35"/>
    </w:p>
    <w:p>
      <w:r>
        <w:rPr>
          <w:rFonts w:hint="eastAsia"/>
        </w:rPr>
        <w:tab/>
      </w:r>
      <w:r>
        <w:rPr>
          <w:rFonts w:hint="eastAsia"/>
        </w:rPr>
        <w:t>相关配置主要为对促销员招聘、入职、管理，以及对课程分类，课程可见人员的分类配置。</w:t>
      </w:r>
    </w:p>
    <w:p>
      <w:pPr>
        <w:pStyle w:val="3"/>
      </w:pPr>
      <w:bookmarkStart w:id="36" w:name="_Toc534735704"/>
      <w:r>
        <w:rPr>
          <w:rFonts w:hint="eastAsia"/>
        </w:rPr>
        <w:t>6.1分公司配置</w:t>
      </w:r>
      <w:bookmarkEnd w:id="36"/>
    </w:p>
    <w:p>
      <w:pPr>
        <w:ind w:firstLine="120" w:firstLineChars="50"/>
      </w:pPr>
      <w:r>
        <w:rPr>
          <w:rFonts w:hint="eastAsia"/>
        </w:rPr>
        <w:t>分公司配置</w:t>
      </w:r>
    </w:p>
    <w:p>
      <w:pPr>
        <w:ind w:firstLine="120" w:firstLineChars="50"/>
        <w:rPr>
          <w:i/>
          <w:iCs/>
        </w:rPr>
      </w:pPr>
      <w:r>
        <w:rPr>
          <w:i/>
          <w:iCs/>
        </w:rPr>
        <w:t>此处需要确认与企业微信组织架构是否一致，如果统一可直接对接企业微信，无需手工配置。</w:t>
      </w:r>
    </w:p>
    <w:p>
      <w:r>
        <w:drawing>
          <wp:inline distT="0" distB="0" distL="0" distR="0">
            <wp:extent cx="5274310" cy="253873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3" cstate="print"/>
                    <a:srcRect/>
                    <a:stretch>
                      <a:fillRect/>
                    </a:stretch>
                  </pic:blipFill>
                  <pic:spPr>
                    <a:xfrm>
                      <a:off x="0" y="0"/>
                      <a:ext cx="5274310" cy="2538892"/>
                    </a:xfrm>
                    <a:prstGeom prst="rect">
                      <a:avLst/>
                    </a:prstGeom>
                    <a:noFill/>
                    <a:ln w="9525">
                      <a:noFill/>
                      <a:miter lim="800000"/>
                      <a:headEnd/>
                      <a:tailEnd/>
                    </a:ln>
                  </pic:spPr>
                </pic:pic>
              </a:graphicData>
            </a:graphic>
          </wp:inline>
        </w:drawing>
      </w:r>
    </w:p>
    <w:p>
      <w:pPr>
        <w:pStyle w:val="20"/>
        <w:numPr>
          <w:ilvl w:val="0"/>
          <w:numId w:val="29"/>
        </w:numPr>
        <w:ind w:firstLineChars="0"/>
      </w:pPr>
      <w:r>
        <w:rPr>
          <w:rFonts w:hint="eastAsia"/>
        </w:rPr>
        <w:t>分公司配置，</w:t>
      </w:r>
      <w:r>
        <w:t>由</w:t>
      </w:r>
      <w:r>
        <w:rPr>
          <w:rFonts w:hint="eastAsia"/>
        </w:rPr>
        <w:t>总公司完成</w:t>
      </w:r>
    </w:p>
    <w:p>
      <w:pPr>
        <w:pStyle w:val="20"/>
        <w:numPr>
          <w:ilvl w:val="0"/>
          <w:numId w:val="29"/>
        </w:numPr>
        <w:ind w:firstLineChars="0"/>
      </w:pPr>
      <w:r>
        <w:rPr>
          <w:rFonts w:hint="eastAsia"/>
        </w:rPr>
        <w:t>若登录方式以企业微信登录，则直接导入微信的组织架构。</w:t>
      </w:r>
    </w:p>
    <w:p>
      <w:pPr>
        <w:pStyle w:val="3"/>
      </w:pPr>
      <w:bookmarkStart w:id="37" w:name="_Toc534735705"/>
      <w:r>
        <w:rPr>
          <w:rFonts w:hint="eastAsia"/>
        </w:rPr>
        <w:t>6.2区域配置</w:t>
      </w:r>
      <w:bookmarkEnd w:id="37"/>
    </w:p>
    <w:p>
      <w:pPr>
        <w:ind w:firstLine="120" w:firstLineChars="50"/>
        <w:rPr>
          <w:i/>
          <w:iCs/>
        </w:rPr>
      </w:pPr>
      <w:r>
        <w:rPr>
          <w:i/>
          <w:iCs/>
        </w:rPr>
        <w:t>此处需要确认与企业微信组织架构是否一致，如果统一可直接对接企业微信，无需手工配置。</w:t>
      </w:r>
    </w:p>
    <w:p/>
    <w:p>
      <w:r>
        <w:drawing>
          <wp:inline distT="0" distB="0" distL="0" distR="0">
            <wp:extent cx="5274310" cy="2708275"/>
            <wp:effectExtent l="19050" t="0" r="2540" b="0"/>
            <wp:docPr id="2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3"/>
                    <pic:cNvPicPr>
                      <a:picLocks noChangeAspect="1" noChangeArrowheads="1"/>
                    </pic:cNvPicPr>
                  </pic:nvPicPr>
                  <pic:blipFill>
                    <a:blip r:embed="rId54" cstate="print"/>
                    <a:srcRect/>
                    <a:stretch>
                      <a:fillRect/>
                    </a:stretch>
                  </pic:blipFill>
                  <pic:spPr>
                    <a:xfrm>
                      <a:off x="0" y="0"/>
                      <a:ext cx="5274310" cy="2708716"/>
                    </a:xfrm>
                    <a:prstGeom prst="rect">
                      <a:avLst/>
                    </a:prstGeom>
                    <a:noFill/>
                    <a:ln w="9525">
                      <a:noFill/>
                      <a:miter lim="800000"/>
                      <a:headEnd/>
                      <a:tailEnd/>
                    </a:ln>
                  </pic:spPr>
                </pic:pic>
              </a:graphicData>
            </a:graphic>
          </wp:inline>
        </w:drawing>
      </w:r>
    </w:p>
    <w:p>
      <w:pPr>
        <w:pStyle w:val="20"/>
        <w:numPr>
          <w:ilvl w:val="0"/>
          <w:numId w:val="30"/>
        </w:numPr>
        <w:ind w:firstLineChars="0"/>
      </w:pPr>
      <w:r>
        <w:rPr>
          <w:rFonts w:hint="eastAsia"/>
        </w:rPr>
        <w:t>区域配置可有区域级别以上的权限配置，包括分公司，总公司权限。</w:t>
      </w:r>
    </w:p>
    <w:p>
      <w:pPr>
        <w:pStyle w:val="20"/>
        <w:numPr>
          <w:ilvl w:val="0"/>
          <w:numId w:val="30"/>
        </w:numPr>
        <w:ind w:firstLineChars="0"/>
      </w:pPr>
      <w:r>
        <w:rPr>
          <w:rFonts w:hint="eastAsia"/>
        </w:rPr>
        <w:t>若以企业微信登录，则直接导入微信组织架构。</w:t>
      </w:r>
    </w:p>
    <w:p>
      <w:pPr>
        <w:pStyle w:val="3"/>
      </w:pPr>
      <w:bookmarkStart w:id="38" w:name="_Toc534735706"/>
      <w:r>
        <w:rPr>
          <w:rFonts w:hint="eastAsia"/>
        </w:rPr>
        <w:t>6.3系统配置</w:t>
      </w:r>
      <w:bookmarkEnd w:id="38"/>
    </w:p>
    <w:p>
      <w:r>
        <w:rPr>
          <w:rFonts w:hint="eastAsia"/>
        </w:rPr>
        <w:drawing>
          <wp:inline distT="0" distB="0" distL="0" distR="0">
            <wp:extent cx="5274310" cy="1991995"/>
            <wp:effectExtent l="19050" t="0" r="2540" b="0"/>
            <wp:docPr id="2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pic:cNvPicPr>
                      <a:picLocks noChangeAspect="1" noChangeArrowheads="1"/>
                    </pic:cNvPicPr>
                  </pic:nvPicPr>
                  <pic:blipFill>
                    <a:blip r:embed="rId55" cstate="print"/>
                    <a:srcRect/>
                    <a:stretch>
                      <a:fillRect/>
                    </a:stretch>
                  </pic:blipFill>
                  <pic:spPr>
                    <a:xfrm>
                      <a:off x="0" y="0"/>
                      <a:ext cx="5274310" cy="1992517"/>
                    </a:xfrm>
                    <a:prstGeom prst="rect">
                      <a:avLst/>
                    </a:prstGeom>
                    <a:noFill/>
                    <a:ln w="9525">
                      <a:noFill/>
                      <a:miter lim="800000"/>
                      <a:headEnd/>
                      <a:tailEnd/>
                    </a:ln>
                  </pic:spPr>
                </pic:pic>
              </a:graphicData>
            </a:graphic>
          </wp:inline>
        </w:drawing>
      </w:r>
    </w:p>
    <w:p>
      <w:r>
        <w:rPr>
          <w:rFonts w:hint="eastAsia"/>
        </w:rPr>
        <w:t>系统配置由区域管理员完成，</w:t>
      </w:r>
    </w:p>
    <w:p>
      <w:pPr>
        <w:pStyle w:val="3"/>
      </w:pPr>
      <w:bookmarkStart w:id="39" w:name="_Toc534735707"/>
      <w:r>
        <w:rPr>
          <w:rFonts w:hint="eastAsia"/>
        </w:rPr>
        <w:t>6.4门店配置</w:t>
      </w:r>
      <w:bookmarkEnd w:id="39"/>
    </w:p>
    <w:p>
      <w:r>
        <w:rPr>
          <w:rFonts w:hint="eastAsia"/>
        </w:rPr>
        <w:drawing>
          <wp:inline distT="0" distB="0" distL="0" distR="0">
            <wp:extent cx="5274310" cy="3152775"/>
            <wp:effectExtent l="19050" t="0" r="2540" b="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noChangeArrowheads="1"/>
                    </pic:cNvPicPr>
                  </pic:nvPicPr>
                  <pic:blipFill>
                    <a:blip r:embed="rId56" cstate="print"/>
                    <a:srcRect/>
                    <a:stretch>
                      <a:fillRect/>
                    </a:stretch>
                  </pic:blipFill>
                  <pic:spPr>
                    <a:xfrm>
                      <a:off x="0" y="0"/>
                      <a:ext cx="5274310" cy="3152800"/>
                    </a:xfrm>
                    <a:prstGeom prst="rect">
                      <a:avLst/>
                    </a:prstGeom>
                    <a:noFill/>
                    <a:ln w="9525">
                      <a:noFill/>
                      <a:miter lim="800000"/>
                      <a:headEnd/>
                      <a:tailEnd/>
                    </a:ln>
                  </pic:spPr>
                </pic:pic>
              </a:graphicData>
            </a:graphic>
          </wp:inline>
        </w:drawing>
      </w:r>
    </w:p>
    <w:p>
      <w:pPr>
        <w:pStyle w:val="3"/>
      </w:pPr>
      <w:r>
        <w:br w:type="page"/>
      </w:r>
      <w:bookmarkStart w:id="40" w:name="_Toc534735708"/>
      <w:r>
        <w:rPr>
          <w:rFonts w:hint="eastAsia"/>
        </w:rPr>
        <w:t>6.5分类配置</w:t>
      </w:r>
      <w:bookmarkEnd w:id="40"/>
    </w:p>
    <w:p>
      <w:r>
        <w:drawing>
          <wp:inline distT="0" distB="0" distL="0" distR="0">
            <wp:extent cx="5274310" cy="3157220"/>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57" cstate="print"/>
                    <a:srcRect/>
                    <a:stretch>
                      <a:fillRect/>
                    </a:stretch>
                  </pic:blipFill>
                  <pic:spPr>
                    <a:xfrm>
                      <a:off x="0" y="0"/>
                      <a:ext cx="5274310" cy="3157691"/>
                    </a:xfrm>
                    <a:prstGeom prst="rect">
                      <a:avLst/>
                    </a:prstGeom>
                    <a:noFill/>
                    <a:ln w="9525">
                      <a:noFill/>
                      <a:miter lim="800000"/>
                      <a:headEnd/>
                      <a:tailEnd/>
                    </a:ln>
                  </pic:spPr>
                </pic:pic>
              </a:graphicData>
            </a:graphic>
          </wp:inline>
        </w:drawing>
      </w:r>
    </w:p>
    <w:p/>
    <w:p>
      <w:r>
        <w:rPr>
          <w:rFonts w:hint="eastAsia"/>
        </w:rPr>
        <w:t>分类配置用于产品知识相关内容的分类</w:t>
      </w:r>
    </w:p>
    <w:p>
      <w:r>
        <w:rPr>
          <w:rFonts w:hint="eastAsia"/>
        </w:rPr>
        <w:t>对课件、试卷、试题、培训、课程、问答等内容的分类划分和筛选的标准。</w:t>
      </w:r>
    </w:p>
    <w:p/>
    <w:p>
      <w:r>
        <w:br w:type="page"/>
      </w:r>
    </w:p>
    <w:p>
      <w:pPr>
        <w:pStyle w:val="2"/>
      </w:pPr>
      <w:bookmarkStart w:id="41" w:name="_Toc534735709"/>
      <w:r>
        <w:rPr>
          <w:rFonts w:hint="eastAsia"/>
        </w:rPr>
        <w:t>七、</w:t>
      </w:r>
      <w:r>
        <w:t>待确认事项</w:t>
      </w:r>
      <w:bookmarkEnd w:id="41"/>
    </w:p>
    <w:p>
      <w:r>
        <w:rPr>
          <w:rFonts w:hint="eastAsia"/>
        </w:rPr>
        <w:tab/>
      </w:r>
      <w:r>
        <w:t>以下各项需要脱普同事帮忙确认，明确后再行更新方案。</w:t>
      </w:r>
    </w:p>
    <w:p>
      <w:pPr>
        <w:pStyle w:val="3"/>
      </w:pPr>
      <w:bookmarkStart w:id="42" w:name="_Toc534735710"/>
      <w:r>
        <w:rPr>
          <w:rFonts w:hint="eastAsia"/>
        </w:rPr>
        <w:t>7.1</w:t>
      </w:r>
      <w:r>
        <w:t>企业微信组织架构管理</w:t>
      </w:r>
      <w:bookmarkEnd w:id="42"/>
    </w:p>
    <w:p>
      <w:pPr>
        <w:ind w:firstLine="420"/>
      </w:pPr>
      <w:r>
        <w:t>企业微信管理可通过登录企业微信管理后台，导出或截取组织架构（企业微信中的部门设置）。</w:t>
      </w:r>
    </w:p>
    <w:p>
      <w:pPr>
        <w:ind w:firstLine="420"/>
      </w:pPr>
      <w:r>
        <w:t>当前整体方案中是以总公司-&gt;分公司-&gt;区域结构进行管理</w:t>
      </w:r>
    </w:p>
    <w:p>
      <w:pPr>
        <w:ind w:firstLine="420"/>
      </w:pPr>
      <w:r>
        <w:t>具体业务中涉及的系统-&gt;门店部分建议独立管理。</w:t>
      </w:r>
    </w:p>
    <w:p>
      <w:pPr>
        <w:ind w:firstLine="420"/>
      </w:pPr>
      <w:r>
        <w:t>期望回复时间：12月第二周</w:t>
      </w:r>
    </w:p>
    <w:p>
      <w:pPr>
        <w:pStyle w:val="3"/>
      </w:pPr>
      <w:bookmarkStart w:id="43" w:name="_Toc534735711"/>
      <w:r>
        <w:rPr>
          <w:rFonts w:hint="eastAsia"/>
        </w:rPr>
        <w:t>7</w:t>
      </w:r>
      <w:r>
        <w:t>.2促销员薪酬计算功能建议下一期</w:t>
      </w:r>
      <w:bookmarkEnd w:id="43"/>
    </w:p>
    <w:p>
      <w:pPr>
        <w:ind w:firstLine="420"/>
      </w:pPr>
      <w:r>
        <w:t>分公司调研中同事反馈促销员薪酬计算非常耗费精力，本期考虑时间等各方面因素未将该需求规划在内。</w:t>
      </w:r>
    </w:p>
    <w:p>
      <w:pPr>
        <w:ind w:firstLine="420"/>
      </w:pPr>
      <w:r>
        <w:t>本期方案中讲促销员薪酬相关的职位、系统、门店等相关信息均考虑在内。</w:t>
      </w:r>
    </w:p>
    <w:p>
      <w:pPr>
        <w:pStyle w:val="3"/>
      </w:pPr>
      <w:bookmarkStart w:id="44" w:name="_Toc534735712"/>
      <w:r>
        <w:rPr>
          <w:rFonts w:hint="eastAsia"/>
        </w:rPr>
        <w:t>7</w:t>
      </w:r>
      <w:r>
        <w:t>.3促销员历史信息导入方式</w:t>
      </w:r>
      <w:bookmarkEnd w:id="44"/>
    </w:p>
    <w:p/>
    <w:p>
      <w:pPr>
        <w:pStyle w:val="3"/>
      </w:pPr>
      <w:bookmarkStart w:id="45" w:name="_Toc534735713"/>
      <w:r>
        <w:rPr>
          <w:rFonts w:hint="eastAsia"/>
        </w:rPr>
        <w:t>7</w:t>
      </w:r>
      <w:r>
        <w:t>.4服务器/对象存储等资源需提前准备</w:t>
      </w:r>
      <w:bookmarkEnd w:id="45"/>
    </w:p>
    <w:p>
      <w:pPr>
        <w:ind w:firstLine="420"/>
      </w:pPr>
      <w:r>
        <w:t>期望准备时间：项目进行至UAT之前</w:t>
      </w:r>
    </w:p>
    <w:p>
      <w:pPr>
        <w:ind w:firstLine="420"/>
      </w:pPr>
    </w:p>
    <w:p>
      <w:pPr>
        <w:pStyle w:val="3"/>
      </w:pPr>
      <w:bookmarkStart w:id="46" w:name="_Toc534735714"/>
      <w:r>
        <w:rPr>
          <w:rFonts w:hint="eastAsia"/>
        </w:rPr>
        <w:t>7</w:t>
      </w:r>
      <w:r>
        <w:t>.4系统接入方式</w:t>
      </w:r>
      <w:bookmarkEnd w:id="46"/>
    </w:p>
    <w:p>
      <w:r>
        <w:t>当前方案促销员侧以微信小程序接入，脱普员工均使用浏览器接入，后续可根据业务需要将适用于移动端操作的功能在二期增加至企业微信中。</w:t>
      </w:r>
      <w:r>
        <w:br w:type="page"/>
      </w:r>
    </w:p>
    <w:p>
      <w:pPr>
        <w:pStyle w:val="2"/>
      </w:pPr>
      <w:bookmarkStart w:id="47" w:name="_Toc534735715"/>
      <w:r>
        <w:rPr>
          <w:rFonts w:hint="eastAsia"/>
        </w:rPr>
        <w:t>八、</w:t>
      </w:r>
      <w:r>
        <w:t>实施计划</w:t>
      </w:r>
      <w:bookmarkEnd w:id="47"/>
    </w:p>
    <w:p>
      <w:r>
        <w:rPr>
          <w:rFonts w:hint="eastAsia"/>
        </w:rPr>
        <w:tab/>
      </w:r>
      <w:r>
        <w:t>根据项目截至目前对总部及分公司同事调研整理的需求，将项目分为两个阶段实施：</w:t>
      </w:r>
    </w:p>
    <w:p>
      <w:pPr>
        <w:numPr>
          <w:ilvl w:val="0"/>
          <w:numId w:val="31"/>
        </w:numPr>
      </w:pPr>
      <w:r>
        <w:t>第一期：专导招募入职及培训</w:t>
      </w:r>
    </w:p>
    <w:p>
      <w:pPr>
        <w:numPr>
          <w:ilvl w:val="0"/>
          <w:numId w:val="31"/>
        </w:numPr>
      </w:pPr>
      <w:r>
        <w:t>第二期：专导薪酬计算及积分转化等（本文档中未涉及，待第一期实施完成后再行细化需求）</w:t>
      </w:r>
    </w:p>
    <w:p>
      <w:pPr>
        <w:ind w:firstLine="420"/>
      </w:pPr>
      <w:r>
        <w:t>下方为第一期具体实施计划：</w:t>
      </w:r>
    </w:p>
    <w:p>
      <w:pPr>
        <w:pStyle w:val="3"/>
      </w:pPr>
      <w:bookmarkStart w:id="48" w:name="_Toc534735716"/>
      <w:r>
        <w:rPr>
          <w:rFonts w:hint="eastAsia"/>
        </w:rPr>
        <w:t>8.1</w:t>
      </w:r>
      <w:r>
        <w:t>需求调研（已完成）</w:t>
      </w:r>
      <w:bookmarkEnd w:id="48"/>
    </w:p>
    <w:p>
      <w:pPr>
        <w:numPr>
          <w:ilvl w:val="0"/>
          <w:numId w:val="31"/>
        </w:numPr>
      </w:pPr>
      <w:r>
        <w:t>目标：整理总部及分公司需求</w:t>
      </w:r>
    </w:p>
    <w:p>
      <w:pPr>
        <w:numPr>
          <w:ilvl w:val="0"/>
          <w:numId w:val="31"/>
        </w:numPr>
      </w:pPr>
      <w:r>
        <w:t>成果物：细化方案及最终预算</w:t>
      </w:r>
    </w:p>
    <w:p>
      <w:pPr>
        <w:numPr>
          <w:ilvl w:val="0"/>
          <w:numId w:val="31"/>
        </w:numPr>
      </w:pPr>
      <w:r>
        <w:t>开始时间：2018-11-1</w:t>
      </w:r>
    </w:p>
    <w:p>
      <w:pPr>
        <w:numPr>
          <w:ilvl w:val="0"/>
          <w:numId w:val="31"/>
        </w:numPr>
      </w:pPr>
      <w:r>
        <w:t>结束时间：2018-11-30</w:t>
      </w:r>
    </w:p>
    <w:p>
      <w:pPr>
        <w:pStyle w:val="3"/>
      </w:pPr>
      <w:bookmarkStart w:id="49" w:name="_Toc534735717"/>
      <w:r>
        <w:rPr>
          <w:rFonts w:hint="eastAsia"/>
        </w:rPr>
        <w:t>8.</w:t>
      </w:r>
      <w:r>
        <w:t>2产品研发（未启动）</w:t>
      </w:r>
      <w:bookmarkEnd w:id="49"/>
    </w:p>
    <w:p>
      <w:pPr>
        <w:numPr>
          <w:ilvl w:val="0"/>
          <w:numId w:val="31"/>
        </w:numPr>
      </w:pPr>
      <w:r>
        <w:t>依赖：方案确认&amp;待确认问题确认</w:t>
      </w:r>
    </w:p>
    <w:p>
      <w:pPr>
        <w:numPr>
          <w:ilvl w:val="0"/>
          <w:numId w:val="31"/>
        </w:numPr>
      </w:pPr>
      <w:r>
        <w:t>目标：按照需求定义的功能产品</w:t>
      </w:r>
    </w:p>
    <w:p>
      <w:pPr>
        <w:numPr>
          <w:ilvl w:val="0"/>
          <w:numId w:val="31"/>
        </w:numPr>
      </w:pPr>
      <w:r>
        <w:t>成果物：可用于内部测试的初步产品</w:t>
      </w:r>
    </w:p>
    <w:p>
      <w:pPr>
        <w:numPr>
          <w:ilvl w:val="0"/>
          <w:numId w:val="31"/>
        </w:numPr>
      </w:pPr>
      <w:r>
        <w:t>开始时间：2018-12-9</w:t>
      </w:r>
    </w:p>
    <w:p>
      <w:pPr>
        <w:numPr>
          <w:ilvl w:val="0"/>
          <w:numId w:val="31"/>
        </w:numPr>
      </w:pPr>
      <w:r>
        <w:t>结束时间：2018-2-22</w:t>
      </w:r>
    </w:p>
    <w:p>
      <w:pPr>
        <w:numPr>
          <w:ilvl w:val="0"/>
          <w:numId w:val="31"/>
        </w:numPr>
        <w:rPr>
          <w:i/>
          <w:iCs/>
        </w:rPr>
      </w:pPr>
      <w:r>
        <w:rPr>
          <w:i/>
          <w:iCs/>
        </w:rPr>
        <w:t>注：过程中会以周为单位定期沟通以确保双方对需求理解一致。</w:t>
      </w:r>
    </w:p>
    <w:p>
      <w:pPr>
        <w:pStyle w:val="3"/>
      </w:pPr>
      <w:bookmarkStart w:id="50" w:name="_Toc534735718"/>
      <w:r>
        <w:rPr>
          <w:rFonts w:hint="eastAsia"/>
        </w:rPr>
        <w:t>8.</w:t>
      </w:r>
      <w:r>
        <w:t>3内部测试</w:t>
      </w:r>
      <w:bookmarkEnd w:id="50"/>
    </w:p>
    <w:p>
      <w:pPr>
        <w:numPr>
          <w:ilvl w:val="0"/>
          <w:numId w:val="31"/>
        </w:numPr>
      </w:pPr>
      <w:r>
        <w:t>目标：网拍内部对产品功能进行完备性测试</w:t>
      </w:r>
    </w:p>
    <w:p>
      <w:pPr>
        <w:numPr>
          <w:ilvl w:val="0"/>
          <w:numId w:val="31"/>
        </w:numPr>
      </w:pPr>
      <w:r>
        <w:t>成果物：最终可交付给用户的产品</w:t>
      </w:r>
    </w:p>
    <w:p>
      <w:pPr>
        <w:numPr>
          <w:ilvl w:val="0"/>
          <w:numId w:val="31"/>
        </w:numPr>
      </w:pPr>
      <w:r>
        <w:t>开始时间：2018-2-22</w:t>
      </w:r>
    </w:p>
    <w:p>
      <w:pPr>
        <w:numPr>
          <w:ilvl w:val="0"/>
          <w:numId w:val="31"/>
        </w:numPr>
      </w:pPr>
      <w:r>
        <w:t>结束时间：2018-3-8</w:t>
      </w:r>
    </w:p>
    <w:p>
      <w:pPr>
        <w:pStyle w:val="3"/>
      </w:pPr>
      <w:bookmarkStart w:id="51" w:name="_Toc534735719"/>
      <w:r>
        <w:rPr>
          <w:rFonts w:hint="eastAsia"/>
        </w:rPr>
        <w:t>8.</w:t>
      </w:r>
      <w:r>
        <w:t>4用户接受测试（UAT）</w:t>
      </w:r>
      <w:bookmarkEnd w:id="51"/>
    </w:p>
    <w:p>
      <w:pPr>
        <w:numPr>
          <w:ilvl w:val="0"/>
          <w:numId w:val="31"/>
        </w:numPr>
      </w:pPr>
      <w:r>
        <w:t>目标：整理总部及分公司需求</w:t>
      </w:r>
    </w:p>
    <w:p>
      <w:pPr>
        <w:numPr>
          <w:ilvl w:val="0"/>
          <w:numId w:val="31"/>
        </w:numPr>
      </w:pPr>
      <w:r>
        <w:t>成果物：细化方案及最终预算</w:t>
      </w:r>
    </w:p>
    <w:p>
      <w:pPr>
        <w:numPr>
          <w:ilvl w:val="0"/>
          <w:numId w:val="31"/>
        </w:numPr>
      </w:pPr>
      <w:r>
        <w:t>开始时间：2018-3-11</w:t>
      </w:r>
    </w:p>
    <w:p>
      <w:pPr>
        <w:numPr>
          <w:ilvl w:val="0"/>
          <w:numId w:val="31"/>
        </w:numPr>
      </w:pPr>
      <w:r>
        <w:t>结束时间：2018-3-15</w:t>
      </w:r>
    </w:p>
    <w:p>
      <w:pPr>
        <w:pStyle w:val="3"/>
      </w:pPr>
      <w:bookmarkStart w:id="52" w:name="_Toc534735720"/>
      <w:r>
        <w:rPr>
          <w:rFonts w:hint="eastAsia"/>
        </w:rPr>
        <w:t>8.</w:t>
      </w:r>
      <w:r>
        <w:t>5系统实施部署</w:t>
      </w:r>
      <w:bookmarkEnd w:id="52"/>
    </w:p>
    <w:p>
      <w:pPr>
        <w:numPr>
          <w:ilvl w:val="0"/>
          <w:numId w:val="31"/>
        </w:numPr>
      </w:pPr>
      <w:r>
        <w:t>开始时间：2018-3-18</w:t>
      </w:r>
    </w:p>
    <w:p>
      <w:pPr>
        <w:numPr>
          <w:ilvl w:val="0"/>
          <w:numId w:val="31"/>
        </w:numPr>
      </w:pPr>
      <w:r>
        <w:t>结束时间：2018-3-22</w:t>
      </w:r>
    </w:p>
    <w:p>
      <w:pPr>
        <w:pStyle w:val="3"/>
      </w:pPr>
      <w:bookmarkStart w:id="53" w:name="_Toc534735721"/>
      <w:r>
        <w:rPr>
          <w:rFonts w:hint="eastAsia"/>
        </w:rPr>
        <w:t>8.</w:t>
      </w:r>
      <w:r>
        <w:t>6系统试运行</w:t>
      </w:r>
      <w:bookmarkEnd w:id="53"/>
    </w:p>
    <w:p>
      <w:pPr>
        <w:numPr>
          <w:ilvl w:val="0"/>
          <w:numId w:val="31"/>
        </w:numPr>
      </w:pPr>
      <w:r>
        <w:t>开始时间：2018-3-22</w:t>
      </w:r>
    </w:p>
    <w:p>
      <w:pPr>
        <w:numPr>
          <w:ilvl w:val="0"/>
          <w:numId w:val="31"/>
        </w:numPr>
      </w:pPr>
      <w:r>
        <w:t>结束时间：2018-4-1</w:t>
      </w:r>
    </w:p>
    <w:p/>
    <w:p/>
    <w:p/>
    <w:p/>
    <w:p>
      <w:pPr>
        <w:ind w:firstLine="420"/>
      </w:pPr>
      <w:r>
        <w:br w:type="page"/>
      </w:r>
    </w:p>
    <w:p>
      <w:pPr>
        <w:pStyle w:val="2"/>
      </w:pPr>
      <w:bookmarkStart w:id="54" w:name="_Toc534735722"/>
      <w:r>
        <w:rPr>
          <w:rFonts w:hint="eastAsia"/>
          <w:highlight w:val="lightGray"/>
        </w:rPr>
        <w:t>九、</w:t>
      </w:r>
      <w:r>
        <w:t>工作量评估</w:t>
      </w:r>
      <w:bookmarkEnd w:id="54"/>
    </w:p>
    <w:p>
      <w:pPr>
        <w:ind w:firstLine="420"/>
      </w:pPr>
      <w:r>
        <w:t>详见工作量评估文档。</w:t>
      </w:r>
    </w:p>
    <w:p>
      <w:pPr>
        <w:ind w:firstLine="420"/>
        <w:rPr>
          <w:i/>
          <w:iCs/>
        </w:rPr>
      </w:pPr>
      <w:r>
        <w:rPr>
          <w:i/>
          <w:iCs/>
        </w:rPr>
        <w:t>注：本评估仅包括第一期功能。</w:t>
      </w:r>
    </w:p>
    <w:p>
      <w:pPr>
        <w:ind w:firstLine="420"/>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68485"/>
    </w:sdtPr>
    <w:sdtContent>
      <w:sdt>
        <w:sdtPr>
          <w:id w:val="171357283"/>
        </w:sdtPr>
        <w:sdtContent>
          <w:p>
            <w:pPr>
              <w:pStyle w:val="8"/>
              <w:jc w:val="right"/>
            </w:pPr>
            <w:r>
              <w:rPr>
                <w:b/>
                <w:sz w:val="24"/>
                <w:szCs w:val="24"/>
              </w:rPr>
              <w:fldChar w:fldCharType="begin"/>
            </w:r>
            <w:r>
              <w:rPr>
                <w:b/>
              </w:rPr>
              <w:instrText xml:space="preserve">PAGE</w:instrText>
            </w:r>
            <w:r>
              <w:rPr>
                <w:b/>
                <w:sz w:val="24"/>
                <w:szCs w:val="24"/>
              </w:rPr>
              <w:fldChar w:fldCharType="separate"/>
            </w:r>
            <w:r>
              <w:rPr>
                <w:b/>
              </w:rPr>
              <w:t>31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49</w:t>
            </w:r>
            <w:r>
              <w:rPr>
                <w:b/>
                <w:sz w:val="24"/>
                <w:szCs w:val="24"/>
              </w:rPr>
              <w:fldChar w:fldCharType="end"/>
            </w:r>
          </w:p>
        </w:sdtContent>
      </w:sdt>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脱普专导培训平需求文档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0E62"/>
    <w:multiLevelType w:val="multilevel"/>
    <w:tmpl w:val="016E0E6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190201C"/>
    <w:multiLevelType w:val="multilevel"/>
    <w:tmpl w:val="0190201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8777B25"/>
    <w:multiLevelType w:val="multilevel"/>
    <w:tmpl w:val="08777B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9AD6301"/>
    <w:multiLevelType w:val="multilevel"/>
    <w:tmpl w:val="09AD63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A311C4F"/>
    <w:multiLevelType w:val="multilevel"/>
    <w:tmpl w:val="0A311C4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2F04572"/>
    <w:multiLevelType w:val="multilevel"/>
    <w:tmpl w:val="12F045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58C5082"/>
    <w:multiLevelType w:val="multilevel"/>
    <w:tmpl w:val="158C50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C202781"/>
    <w:multiLevelType w:val="multilevel"/>
    <w:tmpl w:val="1C20278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2804DA6"/>
    <w:multiLevelType w:val="multilevel"/>
    <w:tmpl w:val="22804D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74F362C"/>
    <w:multiLevelType w:val="multilevel"/>
    <w:tmpl w:val="274F362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B150536"/>
    <w:multiLevelType w:val="multilevel"/>
    <w:tmpl w:val="2B1505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B501EA4"/>
    <w:multiLevelType w:val="multilevel"/>
    <w:tmpl w:val="3B501EA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F4E55C5"/>
    <w:multiLevelType w:val="multilevel"/>
    <w:tmpl w:val="3F4E55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39C09B5"/>
    <w:multiLevelType w:val="multilevel"/>
    <w:tmpl w:val="439C09B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4AC49DF"/>
    <w:multiLevelType w:val="multilevel"/>
    <w:tmpl w:val="44AC49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498527FD"/>
    <w:multiLevelType w:val="multilevel"/>
    <w:tmpl w:val="498527F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4D2969C2"/>
    <w:multiLevelType w:val="multilevel"/>
    <w:tmpl w:val="4D2969C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EF13A72"/>
    <w:multiLevelType w:val="multilevel"/>
    <w:tmpl w:val="4EF13A7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18">
    <w:nsid w:val="53DB3B82"/>
    <w:multiLevelType w:val="multilevel"/>
    <w:tmpl w:val="53DB3B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4785466"/>
    <w:multiLevelType w:val="multilevel"/>
    <w:tmpl w:val="547854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49F235D"/>
    <w:multiLevelType w:val="multilevel"/>
    <w:tmpl w:val="549F23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53E7C87"/>
    <w:multiLevelType w:val="multilevel"/>
    <w:tmpl w:val="553E7C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9D743A4"/>
    <w:multiLevelType w:val="multilevel"/>
    <w:tmpl w:val="59D743A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A716589"/>
    <w:multiLevelType w:val="multilevel"/>
    <w:tmpl w:val="5A7165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C0CDE40"/>
    <w:multiLevelType w:val="singleLevel"/>
    <w:tmpl w:val="5C0CDE40"/>
    <w:lvl w:ilvl="0" w:tentative="0">
      <w:start w:val="1"/>
      <w:numFmt w:val="bullet"/>
      <w:lvlText w:val=""/>
      <w:lvlJc w:val="left"/>
      <w:pPr>
        <w:ind w:left="420" w:hanging="420"/>
      </w:pPr>
      <w:rPr>
        <w:rFonts w:hint="default" w:ascii="Wingdings" w:hAnsi="Wingdings"/>
      </w:rPr>
    </w:lvl>
  </w:abstractNum>
  <w:abstractNum w:abstractNumId="25">
    <w:nsid w:val="61555105"/>
    <w:multiLevelType w:val="multilevel"/>
    <w:tmpl w:val="615551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435248C"/>
    <w:multiLevelType w:val="multilevel"/>
    <w:tmpl w:val="643524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699A0C02"/>
    <w:multiLevelType w:val="multilevel"/>
    <w:tmpl w:val="699A0C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D8C677E"/>
    <w:multiLevelType w:val="multilevel"/>
    <w:tmpl w:val="6D8C677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F74799A"/>
    <w:multiLevelType w:val="multilevel"/>
    <w:tmpl w:val="6F7479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8D66DE9"/>
    <w:multiLevelType w:val="multilevel"/>
    <w:tmpl w:val="78D66D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6"/>
  </w:num>
  <w:num w:numId="2">
    <w:abstractNumId w:val="17"/>
  </w:num>
  <w:num w:numId="3">
    <w:abstractNumId w:val="11"/>
  </w:num>
  <w:num w:numId="4">
    <w:abstractNumId w:val="27"/>
  </w:num>
  <w:num w:numId="5">
    <w:abstractNumId w:val="15"/>
  </w:num>
  <w:num w:numId="6">
    <w:abstractNumId w:val="16"/>
  </w:num>
  <w:num w:numId="7">
    <w:abstractNumId w:val="5"/>
  </w:num>
  <w:num w:numId="8">
    <w:abstractNumId w:val="19"/>
  </w:num>
  <w:num w:numId="9">
    <w:abstractNumId w:val="23"/>
  </w:num>
  <w:num w:numId="10">
    <w:abstractNumId w:val="14"/>
  </w:num>
  <w:num w:numId="11">
    <w:abstractNumId w:val="29"/>
  </w:num>
  <w:num w:numId="12">
    <w:abstractNumId w:val="2"/>
  </w:num>
  <w:num w:numId="13">
    <w:abstractNumId w:val="20"/>
  </w:num>
  <w:num w:numId="14">
    <w:abstractNumId w:val="10"/>
  </w:num>
  <w:num w:numId="15">
    <w:abstractNumId w:val="28"/>
  </w:num>
  <w:num w:numId="16">
    <w:abstractNumId w:val="1"/>
  </w:num>
  <w:num w:numId="17">
    <w:abstractNumId w:val="25"/>
  </w:num>
  <w:num w:numId="18">
    <w:abstractNumId w:val="30"/>
  </w:num>
  <w:num w:numId="19">
    <w:abstractNumId w:val="4"/>
  </w:num>
  <w:num w:numId="20">
    <w:abstractNumId w:val="21"/>
  </w:num>
  <w:num w:numId="21">
    <w:abstractNumId w:val="9"/>
  </w:num>
  <w:num w:numId="22">
    <w:abstractNumId w:val="8"/>
  </w:num>
  <w:num w:numId="23">
    <w:abstractNumId w:val="0"/>
  </w:num>
  <w:num w:numId="24">
    <w:abstractNumId w:val="13"/>
  </w:num>
  <w:num w:numId="25">
    <w:abstractNumId w:val="7"/>
  </w:num>
  <w:num w:numId="26">
    <w:abstractNumId w:val="18"/>
  </w:num>
  <w:num w:numId="27">
    <w:abstractNumId w:val="22"/>
  </w:num>
  <w:num w:numId="28">
    <w:abstractNumId w:val="6"/>
  </w:num>
  <w:num w:numId="29">
    <w:abstractNumId w:val="12"/>
  </w:num>
  <w:num w:numId="30">
    <w:abstractNumId w:val="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2"/>
  </w:compat>
  <w:rsids>
    <w:rsidRoot w:val="00D55CDE"/>
    <w:rsid w:val="000142A0"/>
    <w:rsid w:val="0002249E"/>
    <w:rsid w:val="0002468A"/>
    <w:rsid w:val="0004525C"/>
    <w:rsid w:val="00055623"/>
    <w:rsid w:val="00055E3B"/>
    <w:rsid w:val="00063494"/>
    <w:rsid w:val="00087C35"/>
    <w:rsid w:val="0009037C"/>
    <w:rsid w:val="000952B9"/>
    <w:rsid w:val="00095DC5"/>
    <w:rsid w:val="000C40C5"/>
    <w:rsid w:val="000D0C52"/>
    <w:rsid w:val="000E396E"/>
    <w:rsid w:val="000F184A"/>
    <w:rsid w:val="00106CE1"/>
    <w:rsid w:val="001102C6"/>
    <w:rsid w:val="00117FBD"/>
    <w:rsid w:val="001200A3"/>
    <w:rsid w:val="00136A2A"/>
    <w:rsid w:val="001462A9"/>
    <w:rsid w:val="0017101F"/>
    <w:rsid w:val="00171507"/>
    <w:rsid w:val="00175BB5"/>
    <w:rsid w:val="00180AE1"/>
    <w:rsid w:val="001840C1"/>
    <w:rsid w:val="00184F30"/>
    <w:rsid w:val="001A0F42"/>
    <w:rsid w:val="001C4B37"/>
    <w:rsid w:val="001D3352"/>
    <w:rsid w:val="001D731D"/>
    <w:rsid w:val="001E1D99"/>
    <w:rsid w:val="00205A89"/>
    <w:rsid w:val="00210C23"/>
    <w:rsid w:val="002238E2"/>
    <w:rsid w:val="002431AB"/>
    <w:rsid w:val="00263BB1"/>
    <w:rsid w:val="00265C6D"/>
    <w:rsid w:val="00272641"/>
    <w:rsid w:val="0027707A"/>
    <w:rsid w:val="002833CA"/>
    <w:rsid w:val="00284DB2"/>
    <w:rsid w:val="002935C8"/>
    <w:rsid w:val="002A3613"/>
    <w:rsid w:val="002A36F0"/>
    <w:rsid w:val="002B4752"/>
    <w:rsid w:val="002B4AB0"/>
    <w:rsid w:val="002C43EE"/>
    <w:rsid w:val="002D09FD"/>
    <w:rsid w:val="002D5B75"/>
    <w:rsid w:val="002E12EF"/>
    <w:rsid w:val="002E350A"/>
    <w:rsid w:val="002E3A54"/>
    <w:rsid w:val="002E56DD"/>
    <w:rsid w:val="002E63AA"/>
    <w:rsid w:val="00302B0B"/>
    <w:rsid w:val="003131A7"/>
    <w:rsid w:val="00317CBA"/>
    <w:rsid w:val="003250F3"/>
    <w:rsid w:val="003310A0"/>
    <w:rsid w:val="00332BF1"/>
    <w:rsid w:val="00353530"/>
    <w:rsid w:val="00372DA3"/>
    <w:rsid w:val="00374688"/>
    <w:rsid w:val="00377CFB"/>
    <w:rsid w:val="003858AD"/>
    <w:rsid w:val="003956AC"/>
    <w:rsid w:val="003A5028"/>
    <w:rsid w:val="003A62D1"/>
    <w:rsid w:val="003C2EF8"/>
    <w:rsid w:val="003F2CB6"/>
    <w:rsid w:val="00401FF0"/>
    <w:rsid w:val="0040292B"/>
    <w:rsid w:val="0040668E"/>
    <w:rsid w:val="0041193C"/>
    <w:rsid w:val="00436EA6"/>
    <w:rsid w:val="00443DDC"/>
    <w:rsid w:val="0046475B"/>
    <w:rsid w:val="0046645F"/>
    <w:rsid w:val="004711A0"/>
    <w:rsid w:val="00471964"/>
    <w:rsid w:val="004A3EC4"/>
    <w:rsid w:val="004D52D2"/>
    <w:rsid w:val="004E1F7E"/>
    <w:rsid w:val="004E5ACC"/>
    <w:rsid w:val="005209ED"/>
    <w:rsid w:val="00525D7A"/>
    <w:rsid w:val="00531B53"/>
    <w:rsid w:val="00535C41"/>
    <w:rsid w:val="00544238"/>
    <w:rsid w:val="005462B4"/>
    <w:rsid w:val="00561751"/>
    <w:rsid w:val="00563F75"/>
    <w:rsid w:val="0058616D"/>
    <w:rsid w:val="0059056B"/>
    <w:rsid w:val="00590AA9"/>
    <w:rsid w:val="0059136A"/>
    <w:rsid w:val="005919E3"/>
    <w:rsid w:val="00592839"/>
    <w:rsid w:val="005A1D3D"/>
    <w:rsid w:val="005A37A9"/>
    <w:rsid w:val="005B581E"/>
    <w:rsid w:val="005B766C"/>
    <w:rsid w:val="005D72B9"/>
    <w:rsid w:val="005E3B19"/>
    <w:rsid w:val="005F70A2"/>
    <w:rsid w:val="005F77EC"/>
    <w:rsid w:val="00606853"/>
    <w:rsid w:val="00616C38"/>
    <w:rsid w:val="00655251"/>
    <w:rsid w:val="006749BC"/>
    <w:rsid w:val="0069097C"/>
    <w:rsid w:val="006955E3"/>
    <w:rsid w:val="006A4ED9"/>
    <w:rsid w:val="006B511B"/>
    <w:rsid w:val="006B742B"/>
    <w:rsid w:val="006C1BEE"/>
    <w:rsid w:val="006D4AE7"/>
    <w:rsid w:val="006F108A"/>
    <w:rsid w:val="006F3595"/>
    <w:rsid w:val="006F60CC"/>
    <w:rsid w:val="006F74D4"/>
    <w:rsid w:val="007014FA"/>
    <w:rsid w:val="00701676"/>
    <w:rsid w:val="00714C14"/>
    <w:rsid w:val="00716ADF"/>
    <w:rsid w:val="00721A14"/>
    <w:rsid w:val="00722794"/>
    <w:rsid w:val="00732533"/>
    <w:rsid w:val="007505F8"/>
    <w:rsid w:val="00781BA3"/>
    <w:rsid w:val="00782A4D"/>
    <w:rsid w:val="00782B5E"/>
    <w:rsid w:val="00784E9C"/>
    <w:rsid w:val="00794425"/>
    <w:rsid w:val="00796FC9"/>
    <w:rsid w:val="007C6B9A"/>
    <w:rsid w:val="007C754F"/>
    <w:rsid w:val="00812B3C"/>
    <w:rsid w:val="00830473"/>
    <w:rsid w:val="008676A5"/>
    <w:rsid w:val="00880990"/>
    <w:rsid w:val="008C02B4"/>
    <w:rsid w:val="008C08AC"/>
    <w:rsid w:val="008C2EAE"/>
    <w:rsid w:val="008C54C8"/>
    <w:rsid w:val="008D749B"/>
    <w:rsid w:val="008E18F9"/>
    <w:rsid w:val="008F5EDD"/>
    <w:rsid w:val="009017A6"/>
    <w:rsid w:val="009129DB"/>
    <w:rsid w:val="0094414D"/>
    <w:rsid w:val="00945867"/>
    <w:rsid w:val="00950FCE"/>
    <w:rsid w:val="00965420"/>
    <w:rsid w:val="00970E0E"/>
    <w:rsid w:val="00972634"/>
    <w:rsid w:val="00973D5B"/>
    <w:rsid w:val="00982BDC"/>
    <w:rsid w:val="009A5B48"/>
    <w:rsid w:val="009B6E86"/>
    <w:rsid w:val="009B76F5"/>
    <w:rsid w:val="009C5877"/>
    <w:rsid w:val="009D7047"/>
    <w:rsid w:val="009E275E"/>
    <w:rsid w:val="009E6B78"/>
    <w:rsid w:val="009F4420"/>
    <w:rsid w:val="00A00EF8"/>
    <w:rsid w:val="00A02A65"/>
    <w:rsid w:val="00A10AB9"/>
    <w:rsid w:val="00A275A1"/>
    <w:rsid w:val="00A301B5"/>
    <w:rsid w:val="00A33076"/>
    <w:rsid w:val="00A374DB"/>
    <w:rsid w:val="00A37FEA"/>
    <w:rsid w:val="00A837C3"/>
    <w:rsid w:val="00A9609A"/>
    <w:rsid w:val="00AA2DF0"/>
    <w:rsid w:val="00AA4EBE"/>
    <w:rsid w:val="00AB2289"/>
    <w:rsid w:val="00AC7BC1"/>
    <w:rsid w:val="00AF581A"/>
    <w:rsid w:val="00AF5E14"/>
    <w:rsid w:val="00B10CBC"/>
    <w:rsid w:val="00B230A7"/>
    <w:rsid w:val="00B33A1D"/>
    <w:rsid w:val="00B43547"/>
    <w:rsid w:val="00B64A3C"/>
    <w:rsid w:val="00B64C90"/>
    <w:rsid w:val="00B6656C"/>
    <w:rsid w:val="00B83BBB"/>
    <w:rsid w:val="00B84360"/>
    <w:rsid w:val="00B86369"/>
    <w:rsid w:val="00B878CB"/>
    <w:rsid w:val="00B937DE"/>
    <w:rsid w:val="00B94BDB"/>
    <w:rsid w:val="00BA0676"/>
    <w:rsid w:val="00BA555E"/>
    <w:rsid w:val="00BD1CAF"/>
    <w:rsid w:val="00BE2BA3"/>
    <w:rsid w:val="00C018AE"/>
    <w:rsid w:val="00C17831"/>
    <w:rsid w:val="00C379C1"/>
    <w:rsid w:val="00C63280"/>
    <w:rsid w:val="00C76BE7"/>
    <w:rsid w:val="00C87EE9"/>
    <w:rsid w:val="00C91AF2"/>
    <w:rsid w:val="00CA4559"/>
    <w:rsid w:val="00CA4605"/>
    <w:rsid w:val="00CA605F"/>
    <w:rsid w:val="00CB2DFB"/>
    <w:rsid w:val="00CB4447"/>
    <w:rsid w:val="00CC28D8"/>
    <w:rsid w:val="00CD0B19"/>
    <w:rsid w:val="00CD2F84"/>
    <w:rsid w:val="00CD38A5"/>
    <w:rsid w:val="00CD60BD"/>
    <w:rsid w:val="00CD7370"/>
    <w:rsid w:val="00CE75BE"/>
    <w:rsid w:val="00CF54BD"/>
    <w:rsid w:val="00D17618"/>
    <w:rsid w:val="00D2708D"/>
    <w:rsid w:val="00D301D5"/>
    <w:rsid w:val="00D408E0"/>
    <w:rsid w:val="00D41D53"/>
    <w:rsid w:val="00D50AE2"/>
    <w:rsid w:val="00D515AD"/>
    <w:rsid w:val="00D55CDE"/>
    <w:rsid w:val="00DA5AE2"/>
    <w:rsid w:val="00DB6EA4"/>
    <w:rsid w:val="00DC241E"/>
    <w:rsid w:val="00DD1C79"/>
    <w:rsid w:val="00DE5A5C"/>
    <w:rsid w:val="00DE776C"/>
    <w:rsid w:val="00E11107"/>
    <w:rsid w:val="00E11E36"/>
    <w:rsid w:val="00E152DC"/>
    <w:rsid w:val="00E164AA"/>
    <w:rsid w:val="00E27F5D"/>
    <w:rsid w:val="00E44A82"/>
    <w:rsid w:val="00E54B86"/>
    <w:rsid w:val="00E56BBF"/>
    <w:rsid w:val="00E574C0"/>
    <w:rsid w:val="00E75F61"/>
    <w:rsid w:val="00EA4CFA"/>
    <w:rsid w:val="00EA62F1"/>
    <w:rsid w:val="00EC40BC"/>
    <w:rsid w:val="00EC4CB3"/>
    <w:rsid w:val="00EC5368"/>
    <w:rsid w:val="00ED0DA1"/>
    <w:rsid w:val="00ED2ED3"/>
    <w:rsid w:val="00ED4E51"/>
    <w:rsid w:val="00EF4625"/>
    <w:rsid w:val="00F10979"/>
    <w:rsid w:val="00F1767E"/>
    <w:rsid w:val="00F17EC2"/>
    <w:rsid w:val="00F31BF7"/>
    <w:rsid w:val="00F61D94"/>
    <w:rsid w:val="00F824D5"/>
    <w:rsid w:val="00FA6BCA"/>
    <w:rsid w:val="00FB02F1"/>
    <w:rsid w:val="00FD2B20"/>
    <w:rsid w:val="204624D1"/>
    <w:rsid w:val="2FD7971A"/>
    <w:rsid w:val="35F7F723"/>
    <w:rsid w:val="35FD9AEC"/>
    <w:rsid w:val="369FCCA4"/>
    <w:rsid w:val="37EBC6BE"/>
    <w:rsid w:val="37F17E32"/>
    <w:rsid w:val="47ED9091"/>
    <w:rsid w:val="53FE5C3E"/>
    <w:rsid w:val="667B2265"/>
    <w:rsid w:val="77FF1F58"/>
    <w:rsid w:val="7B4F8DB5"/>
    <w:rsid w:val="7CADE7BD"/>
    <w:rsid w:val="7DAFAA20"/>
    <w:rsid w:val="7EE728CF"/>
    <w:rsid w:val="7F5DEBC2"/>
    <w:rsid w:val="7FB9C8B7"/>
    <w:rsid w:val="7FFFD4B8"/>
    <w:rsid w:val="8F2DA890"/>
    <w:rsid w:val="AFDF097C"/>
    <w:rsid w:val="BBFB1D9B"/>
    <w:rsid w:val="BBFF8BDE"/>
    <w:rsid w:val="BF6F791E"/>
    <w:rsid w:val="CB68AC20"/>
    <w:rsid w:val="CFDBFD97"/>
    <w:rsid w:val="D37D50B4"/>
    <w:rsid w:val="D4FCD280"/>
    <w:rsid w:val="DB2F7E24"/>
    <w:rsid w:val="EE733CCD"/>
    <w:rsid w:val="F5EEDAD4"/>
    <w:rsid w:val="F6FD3CAE"/>
    <w:rsid w:val="F7FF1566"/>
    <w:rsid w:val="FDC75992"/>
    <w:rsid w:val="FEB7B0BE"/>
    <w:rsid w:val="FEFF2A1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28"/>
      <w:szCs w:val="32"/>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4"/>
    <w:semiHidden/>
    <w:unhideWhenUsed/>
    <w:uiPriority w:val="99"/>
    <w:rPr>
      <w:rFonts w:ascii="宋体" w:eastAsia="宋体"/>
      <w:sz w:val="18"/>
      <w:szCs w:val="18"/>
    </w:rPr>
  </w:style>
  <w:style w:type="paragraph" w:styleId="6">
    <w:name w:val="toc 3"/>
    <w:basedOn w:val="1"/>
    <w:next w:val="1"/>
    <w:unhideWhenUsed/>
    <w:uiPriority w:val="39"/>
    <w:pPr>
      <w:ind w:left="840" w:leftChars="400"/>
    </w:pPr>
  </w:style>
  <w:style w:type="paragraph" w:styleId="7">
    <w:name w:val="Balloon Text"/>
    <w:basedOn w:val="1"/>
    <w:link w:val="22"/>
    <w:unhideWhenUsed/>
    <w:uiPriority w:val="99"/>
    <w:rPr>
      <w:sz w:val="18"/>
      <w:szCs w:val="18"/>
    </w:rPr>
  </w:style>
  <w:style w:type="paragraph" w:styleId="8">
    <w:name w:val="footer"/>
    <w:basedOn w:val="1"/>
    <w:link w:val="17"/>
    <w:unhideWhenUsed/>
    <w:uiPriority w:val="99"/>
    <w:pPr>
      <w:tabs>
        <w:tab w:val="center" w:pos="4153"/>
        <w:tab w:val="right" w:pos="8306"/>
      </w:tabs>
      <w:snapToGrid w:val="0"/>
      <w:jc w:val="left"/>
    </w:pPr>
    <w:rPr>
      <w:sz w:val="18"/>
      <w:szCs w:val="18"/>
    </w:rPr>
  </w:style>
  <w:style w:type="paragraph" w:styleId="9">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2">
    <w:name w:val="toc 2"/>
    <w:basedOn w:val="1"/>
    <w:next w:val="1"/>
    <w:unhideWhenUsed/>
    <w:uiPriority w:val="39"/>
    <w:pPr>
      <w:ind w:left="420" w:leftChars="200"/>
    </w:pPr>
  </w:style>
  <w:style w:type="character" w:styleId="15">
    <w:name w:val="Hyperlink"/>
    <w:basedOn w:val="14"/>
    <w:unhideWhenUsed/>
    <w:uiPriority w:val="99"/>
    <w:rPr>
      <w:color w:val="0000FF" w:themeColor="hyperlink"/>
      <w:u w:val="single"/>
    </w:rPr>
  </w:style>
  <w:style w:type="character" w:customStyle="1" w:styleId="16">
    <w:name w:val="页眉 Char"/>
    <w:basedOn w:val="14"/>
    <w:link w:val="9"/>
    <w:uiPriority w:val="99"/>
    <w:rPr>
      <w:sz w:val="18"/>
      <w:szCs w:val="18"/>
    </w:rPr>
  </w:style>
  <w:style w:type="character" w:customStyle="1" w:styleId="17">
    <w:name w:val="页脚 Char"/>
    <w:basedOn w:val="14"/>
    <w:link w:val="8"/>
    <w:uiPriority w:val="99"/>
    <w:rPr>
      <w:sz w:val="18"/>
      <w:szCs w:val="18"/>
    </w:rPr>
  </w:style>
  <w:style w:type="character" w:customStyle="1" w:styleId="18">
    <w:name w:val="标题 1 Char"/>
    <w:basedOn w:val="14"/>
    <w:link w:val="2"/>
    <w:uiPriority w:val="9"/>
    <w:rPr>
      <w:b/>
      <w:bCs/>
      <w:kern w:val="44"/>
      <w:sz w:val="44"/>
      <w:szCs w:val="44"/>
    </w:rPr>
  </w:style>
  <w:style w:type="character" w:customStyle="1" w:styleId="19">
    <w:name w:val="标题 2 Char"/>
    <w:basedOn w:val="14"/>
    <w:link w:val="3"/>
    <w:uiPriority w:val="9"/>
    <w:rPr>
      <w:rFonts w:asciiTheme="majorHAnsi" w:hAnsiTheme="majorHAnsi" w:eastAsiaTheme="majorEastAsia" w:cstheme="majorBidi"/>
      <w:b/>
      <w:bCs/>
      <w:sz w:val="32"/>
      <w:szCs w:val="32"/>
    </w:rPr>
  </w:style>
  <w:style w:type="paragraph" w:customStyle="1" w:styleId="20">
    <w:name w:val="列出段落1"/>
    <w:basedOn w:val="1"/>
    <w:qFormat/>
    <w:uiPriority w:val="34"/>
    <w:pPr>
      <w:ind w:firstLine="420" w:firstLineChars="200"/>
    </w:pPr>
    <w:rPr>
      <w:sz w:val="21"/>
    </w:rPr>
  </w:style>
  <w:style w:type="character" w:customStyle="1" w:styleId="21">
    <w:name w:val="标题 3 Char"/>
    <w:basedOn w:val="14"/>
    <w:link w:val="4"/>
    <w:uiPriority w:val="9"/>
    <w:rPr>
      <w:b/>
      <w:bCs/>
      <w:sz w:val="28"/>
      <w:szCs w:val="32"/>
    </w:rPr>
  </w:style>
  <w:style w:type="character" w:customStyle="1" w:styleId="22">
    <w:name w:val="批注框文本 Char"/>
    <w:basedOn w:val="14"/>
    <w:link w:val="7"/>
    <w:semiHidden/>
    <w:uiPriority w:val="99"/>
    <w:rPr>
      <w:sz w:val="18"/>
      <w:szCs w:val="18"/>
    </w:rPr>
  </w:style>
  <w:style w:type="paragraph" w:styleId="23">
    <w:name w:val="List Paragraph"/>
    <w:basedOn w:val="1"/>
    <w:unhideWhenUsed/>
    <w:uiPriority w:val="99"/>
    <w:pPr>
      <w:ind w:firstLine="420" w:firstLineChars="200"/>
    </w:pPr>
  </w:style>
  <w:style w:type="character" w:customStyle="1" w:styleId="24">
    <w:name w:val="文档结构图 Char"/>
    <w:basedOn w:val="14"/>
    <w:link w:val="5"/>
    <w:semiHidden/>
    <w:uiPriority w:val="99"/>
    <w:rPr>
      <w:rFonts w:ascii="宋体" w:hAnsiTheme="minorHAnsi" w:cstheme="minorBidi"/>
      <w:kern w:val="2"/>
      <w:sz w:val="18"/>
      <w:szCs w:val="18"/>
    </w:rPr>
  </w:style>
  <w:style w:type="character" w:customStyle="1" w:styleId="25">
    <w:name w:val="副标题 Char"/>
    <w:basedOn w:val="14"/>
    <w:link w:val="11"/>
    <w:uiPriority w:val="11"/>
    <w:rPr>
      <w:rFonts w:asciiTheme="majorHAnsi" w:hAnsiTheme="majorHAnsi" w:cstheme="majorBidi"/>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8A6547-C412-40AA-83EC-959832DA6E28}">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1945</Words>
  <Characters>11090</Characters>
  <Lines>92</Lines>
  <Paragraphs>26</Paragraphs>
  <TotalTime>411</TotalTime>
  <ScaleCrop>false</ScaleCrop>
  <LinksUpToDate>false</LinksUpToDate>
  <CharactersWithSpaces>13009</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2018-12-18T14:02:00Z</dcterms:created>
  <dc:creator>Windows 用户</dc:creator>
  <cp:lastModifiedBy>沐雨陛下</cp:lastModifiedBy>
  <dcterms:modified xsi:type="dcterms:W3CDTF">2020-01-13T06:44:21Z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