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D2074" w14:textId="6BD7C41F" w:rsidR="003312ED" w:rsidRDefault="007C09A1">
      <w:pPr>
        <w:pStyle w:val="Title"/>
      </w:pPr>
      <w:r w:rsidRPr="009C79BF">
        <w:rPr>
          <w:color w:val="5B9BD5" w:themeColor="accent1"/>
          <w14:textFill>
            <w14:gradFill>
              <w14:gsLst>
                <w14:gs w14:pos="4000">
                  <w14:schemeClr w14:val="accent1">
                    <w14:alpha w14:val="50000"/>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Pflugerville Library Girls Who cOde</w:t>
      </w:r>
      <w:r w:rsidR="00C92C41">
        <w:br/>
      </w:r>
      <w:r>
        <w:t>Avatar Maker impact project</w:t>
      </w:r>
    </w:p>
    <w:p w14:paraId="6752F23B" w14:textId="120B1FB9" w:rsidR="003312ED" w:rsidRDefault="007C09A1">
      <w:pPr>
        <w:pStyle w:val="Subtitle"/>
      </w:pPr>
      <w:r>
        <w:t xml:space="preserve">January </w:t>
      </w:r>
      <w:r w:rsidR="009C79BF">
        <w:t>9, 2019</w:t>
      </w:r>
    </w:p>
    <w:p w14:paraId="7423B771" w14:textId="77777777" w:rsidR="003312ED" w:rsidRDefault="00B7132A">
      <w:pPr>
        <w:pStyle w:val="Heading1"/>
      </w:pPr>
      <w:sdt>
        <w:sdtPr>
          <w:alias w:val="Overview:"/>
          <w:tag w:val="Overview:"/>
          <w:id w:val="1877890496"/>
          <w:placeholder>
            <w:docPart w:val="70B056E4268A4B77BA34FFA8605857BF"/>
          </w:placeholder>
          <w:temporary/>
          <w:showingPlcHdr/>
          <w15:appearance w15:val="hidden"/>
        </w:sdtPr>
        <w:sdtEndPr/>
        <w:sdtContent>
          <w:r w:rsidR="000A0612">
            <w:t>Overview</w:t>
          </w:r>
        </w:sdtContent>
      </w:sdt>
    </w:p>
    <w:p w14:paraId="19416D7A" w14:textId="77777777" w:rsidR="003312ED" w:rsidRDefault="00B7132A">
      <w:pPr>
        <w:pStyle w:val="Heading2"/>
      </w:pPr>
      <w:sdt>
        <w:sdtPr>
          <w:alias w:val="Project Background and Description:"/>
          <w:tag w:val="Project Background and Description:"/>
          <w:id w:val="1787619282"/>
          <w:placeholder>
            <w:docPart w:val="BDDF522966564AE5810B889667002F49"/>
          </w:placeholder>
          <w:temporary/>
          <w:showingPlcHdr/>
          <w15:appearance w15:val="hidden"/>
        </w:sdtPr>
        <w:sdtEndPr/>
        <w:sdtContent>
          <w:r w:rsidR="000A0612">
            <w:t>Project Background and Description</w:t>
          </w:r>
        </w:sdtContent>
      </w:sdt>
    </w:p>
    <w:p w14:paraId="30264186" w14:textId="77777777" w:rsidR="000C19CF" w:rsidRDefault="000C19CF" w:rsidP="000C19CF">
      <w:r>
        <w:t>As part of the Girls Who Code international organization, each club chooses an impact project they wish to create.  The facilitators assist the girls in acquiring the skillset needed to code the project, and the girls do the coding work.  The 2018-2019 Pflugerville Library GWC Club has chosen to create an Avatar Maker which runs from an internet browser, so that it may be run from any device with network connection.</w:t>
      </w:r>
    </w:p>
    <w:p w14:paraId="0D376533" w14:textId="77777777" w:rsidR="003312ED" w:rsidRDefault="00B7132A">
      <w:pPr>
        <w:pStyle w:val="Heading2"/>
      </w:pPr>
      <w:sdt>
        <w:sdtPr>
          <w:alias w:val="Project Scope:"/>
          <w:tag w:val="Project Scope:"/>
          <w:id w:val="-1612591818"/>
          <w:placeholder>
            <w:docPart w:val="33D50135A2CE413E90820BFBB71EBD56"/>
          </w:placeholder>
          <w:temporary/>
          <w:showingPlcHdr/>
          <w15:appearance w15:val="hidden"/>
        </w:sdtPr>
        <w:sdtEndPr/>
        <w:sdtContent>
          <w:r w:rsidR="001A728E">
            <w:t>Project Scope</w:t>
          </w:r>
        </w:sdtContent>
      </w:sdt>
    </w:p>
    <w:p w14:paraId="7D39EB53" w14:textId="1A6C4EF7" w:rsidR="00715C28" w:rsidRDefault="000C19CF">
      <w:r>
        <w:t>The Avatar Maker impact project will allow makers to choose among</w:t>
      </w:r>
      <w:r w:rsidR="00B03B9A">
        <w:t xml:space="preserve"> the following features</w:t>
      </w:r>
      <w:r w:rsidR="00715C28">
        <w:t xml:space="preserve">:  </w:t>
      </w:r>
    </w:p>
    <w:p w14:paraId="6EFF5F49" w14:textId="198C159D" w:rsidR="00715C28" w:rsidRDefault="00B03B9A" w:rsidP="00715C28">
      <w:pPr>
        <w:pStyle w:val="ListParagraph"/>
        <w:numPr>
          <w:ilvl w:val="0"/>
          <w:numId w:val="16"/>
        </w:numPr>
      </w:pPr>
      <w:r>
        <w:t>V</w:t>
      </w:r>
      <w:r w:rsidR="00715C28">
        <w:t>arious</w:t>
      </w:r>
      <w:r w:rsidR="000C19CF">
        <w:t xml:space="preserve"> body styles</w:t>
      </w:r>
    </w:p>
    <w:p w14:paraId="0E567208" w14:textId="06498760" w:rsidR="00715C28" w:rsidRDefault="00B03B9A" w:rsidP="00715C28">
      <w:pPr>
        <w:pStyle w:val="ListParagraph"/>
        <w:numPr>
          <w:ilvl w:val="0"/>
          <w:numId w:val="16"/>
        </w:numPr>
      </w:pPr>
      <w:r>
        <w:t>D</w:t>
      </w:r>
      <w:r w:rsidR="000C19CF">
        <w:t xml:space="preserve">ifferent types of eyes, ears, and mouths </w:t>
      </w:r>
    </w:p>
    <w:p w14:paraId="30BBF9D9" w14:textId="6BE5DC7E" w:rsidR="00715C28" w:rsidRDefault="00B03B9A" w:rsidP="00715C28">
      <w:pPr>
        <w:pStyle w:val="ListParagraph"/>
        <w:numPr>
          <w:ilvl w:val="0"/>
          <w:numId w:val="16"/>
        </w:numPr>
      </w:pPr>
      <w:r>
        <w:t>Color of skin</w:t>
      </w:r>
    </w:p>
    <w:p w14:paraId="628B74D8" w14:textId="3DF939AD" w:rsidR="000C19CF" w:rsidRDefault="00B03B9A" w:rsidP="00715C28">
      <w:pPr>
        <w:pStyle w:val="ListParagraph"/>
        <w:numPr>
          <w:ilvl w:val="0"/>
          <w:numId w:val="16"/>
        </w:numPr>
      </w:pPr>
      <w:r>
        <w:t>H</w:t>
      </w:r>
      <w:r w:rsidR="00715C28">
        <w:t>air type, length, and color</w:t>
      </w:r>
      <w:r w:rsidR="000C19CF">
        <w:t xml:space="preserve"> </w:t>
      </w:r>
    </w:p>
    <w:p w14:paraId="0557FDCF" w14:textId="68D6DB6F" w:rsidR="00715C28" w:rsidRDefault="00B03B9A" w:rsidP="00715C28">
      <w:pPr>
        <w:pStyle w:val="ListParagraph"/>
        <w:numPr>
          <w:ilvl w:val="0"/>
          <w:numId w:val="16"/>
        </w:numPr>
      </w:pPr>
      <w:r>
        <w:t>C</w:t>
      </w:r>
      <w:r w:rsidR="00715C28">
        <w:t>lothes</w:t>
      </w:r>
    </w:p>
    <w:p w14:paraId="22D44792" w14:textId="2E8BAE26" w:rsidR="00715C28" w:rsidRDefault="00B03B9A" w:rsidP="00715C28">
      <w:pPr>
        <w:pStyle w:val="ListParagraph"/>
        <w:numPr>
          <w:ilvl w:val="0"/>
          <w:numId w:val="16"/>
        </w:numPr>
      </w:pPr>
      <w:r>
        <w:t>E</w:t>
      </w:r>
      <w:r w:rsidR="00715C28">
        <w:t>xpressions</w:t>
      </w:r>
    </w:p>
    <w:p w14:paraId="2454DCBA" w14:textId="2E6C2B33" w:rsidR="00715C28" w:rsidRDefault="00B03B9A" w:rsidP="00715C28">
      <w:pPr>
        <w:pStyle w:val="ListParagraph"/>
        <w:numPr>
          <w:ilvl w:val="0"/>
          <w:numId w:val="16"/>
        </w:numPr>
      </w:pPr>
      <w:r>
        <w:t>H</w:t>
      </w:r>
      <w:r w:rsidR="00715C28">
        <w:t>eights</w:t>
      </w:r>
    </w:p>
    <w:p w14:paraId="3FC4D38E" w14:textId="60B6A7C4" w:rsidR="00715C28" w:rsidRDefault="00B03B9A" w:rsidP="00715C28">
      <w:pPr>
        <w:pStyle w:val="ListParagraph"/>
        <w:numPr>
          <w:ilvl w:val="0"/>
          <w:numId w:val="16"/>
        </w:numPr>
      </w:pPr>
      <w:r>
        <w:t>A</w:t>
      </w:r>
      <w:r w:rsidR="00715C28">
        <w:t>ge groups</w:t>
      </w:r>
    </w:p>
    <w:p w14:paraId="2234BE4D" w14:textId="5C7556EE" w:rsidR="00715C28" w:rsidRDefault="00715C28" w:rsidP="00715C28">
      <w:pPr>
        <w:pStyle w:val="ListParagraph"/>
      </w:pPr>
    </w:p>
    <w:p w14:paraId="41E92A26" w14:textId="76EF503C" w:rsidR="007C09A1" w:rsidRDefault="00715C28" w:rsidP="00715C28">
      <w:pPr>
        <w:pStyle w:val="ListParagraph"/>
        <w:ind w:left="0"/>
      </w:pPr>
      <w:r>
        <w:t xml:space="preserve">with which their Avatar will be made.  This is a real-time system, where every new choice </w:t>
      </w:r>
      <w:proofErr w:type="gramStart"/>
      <w:r>
        <w:t>results</w:t>
      </w:r>
      <w:proofErr w:type="gramEnd"/>
      <w:r>
        <w:t xml:space="preserve"> in a</w:t>
      </w:r>
      <w:r w:rsidR="009C79BF">
        <w:t xml:space="preserve">n immediate </w:t>
      </w:r>
      <w:r>
        <w:t xml:space="preserve">change to the pictured Avatar in the browser window.  </w:t>
      </w:r>
    </w:p>
    <w:p w14:paraId="6BF1209A" w14:textId="77777777" w:rsidR="007C09A1" w:rsidRDefault="007C09A1" w:rsidP="00715C28">
      <w:pPr>
        <w:pStyle w:val="ListParagraph"/>
        <w:ind w:left="0"/>
      </w:pPr>
    </w:p>
    <w:p w14:paraId="7520DE1B" w14:textId="77777777" w:rsidR="007C09A1" w:rsidRDefault="00715C28" w:rsidP="00715C28">
      <w:pPr>
        <w:pStyle w:val="ListParagraph"/>
        <w:ind w:left="0"/>
      </w:pPr>
      <w:r>
        <w:t xml:space="preserve">The Avatar may be saved at any time to the maker’s local device.  </w:t>
      </w:r>
    </w:p>
    <w:p w14:paraId="34F98F84" w14:textId="77777777" w:rsidR="007C09A1" w:rsidRDefault="007C09A1" w:rsidP="00715C28">
      <w:pPr>
        <w:pStyle w:val="ListParagraph"/>
        <w:ind w:left="0"/>
      </w:pPr>
    </w:p>
    <w:p w14:paraId="66A9880B" w14:textId="320B4F55" w:rsidR="007C09A1" w:rsidRDefault="007C09A1" w:rsidP="00715C28">
      <w:pPr>
        <w:pStyle w:val="ListParagraph"/>
        <w:ind w:left="0"/>
      </w:pPr>
      <w:r>
        <w:t xml:space="preserve">The color of any </w:t>
      </w:r>
      <w:r w:rsidR="009C79BF">
        <w:t>feature</w:t>
      </w:r>
      <w:r>
        <w:t xml:space="preserve"> may be changed by the maker.</w:t>
      </w:r>
    </w:p>
    <w:p w14:paraId="549AB9B9" w14:textId="77777777" w:rsidR="007C09A1" w:rsidRDefault="007C09A1" w:rsidP="00715C28">
      <w:pPr>
        <w:pStyle w:val="ListParagraph"/>
        <w:ind w:left="0"/>
      </w:pPr>
    </w:p>
    <w:p w14:paraId="53819D02" w14:textId="63AB066D" w:rsidR="007C09A1" w:rsidRDefault="007C09A1" w:rsidP="00715C28">
      <w:pPr>
        <w:pStyle w:val="ListParagraph"/>
        <w:ind w:left="0"/>
      </w:pPr>
      <w:r>
        <w:t>Help will be available to explain how each element may be used.</w:t>
      </w:r>
    </w:p>
    <w:p w14:paraId="2C891339" w14:textId="77777777" w:rsidR="007C09A1" w:rsidRDefault="007C09A1" w:rsidP="00715C28">
      <w:pPr>
        <w:pStyle w:val="ListParagraph"/>
        <w:ind w:left="0"/>
      </w:pPr>
    </w:p>
    <w:p w14:paraId="0BCF3C73" w14:textId="10CB57DA" w:rsidR="007C09A1" w:rsidRDefault="00715C28" w:rsidP="00715C28">
      <w:pPr>
        <w:pStyle w:val="ListParagraph"/>
        <w:ind w:left="0"/>
      </w:pPr>
      <w:r>
        <w:t xml:space="preserve">As time allows, additional elements may be coded to add to </w:t>
      </w:r>
      <w:r w:rsidR="007C09A1">
        <w:t>an</w:t>
      </w:r>
      <w:r>
        <w:t xml:space="preserve"> Avatar, including accessories (hats, glasses, scarves, etc.), tattoos, fantasy appendages (horns, tails, etc.)</w:t>
      </w:r>
      <w:r w:rsidR="007C09A1">
        <w:t>, animal face types (eagle, rabbit, demon, angel), and animal body types.</w:t>
      </w:r>
    </w:p>
    <w:p w14:paraId="3FE1584E" w14:textId="77777777" w:rsidR="003312ED" w:rsidRDefault="00B7132A">
      <w:pPr>
        <w:pStyle w:val="Heading2"/>
      </w:pPr>
      <w:sdt>
        <w:sdtPr>
          <w:alias w:val="High-Level Requirements:"/>
          <w:tag w:val="High-Level Requirements:"/>
          <w:id w:val="-1806920622"/>
          <w:placeholder>
            <w:docPart w:val="DDC92A5449954DDC9FBE7318D3ADACC1"/>
          </w:placeholder>
          <w:temporary/>
          <w:showingPlcHdr/>
          <w15:appearance w15:val="hidden"/>
        </w:sdtPr>
        <w:sdtEndPr/>
        <w:sdtContent>
          <w:r w:rsidR="001A728E">
            <w:t>High-Level Requirements</w:t>
          </w:r>
        </w:sdtContent>
      </w:sdt>
    </w:p>
    <w:p w14:paraId="35CB7C40" w14:textId="77777777" w:rsidR="003312ED" w:rsidRDefault="003312ED"/>
    <w:sdt>
      <w:sdtPr>
        <w:alias w:val="Enter description:"/>
        <w:tag w:val="Enter description:"/>
        <w:id w:val="111487841"/>
        <w:placeholder>
          <w:docPart w:val="9F1F8907F9FE426F84728B4A286DDB89"/>
        </w:placeholder>
        <w:temporary/>
        <w:showingPlcHdr/>
        <w15:appearance w15:val="hidden"/>
      </w:sdtPr>
      <w:sdtEndPr/>
      <w:sdtContent>
        <w:p w14:paraId="5A6A6F60" w14:textId="77777777" w:rsidR="003312ED" w:rsidRDefault="008D6D77">
          <w:r>
            <w:t>The new system must include the following:</w:t>
          </w:r>
        </w:p>
      </w:sdtContent>
    </w:sdt>
    <w:p w14:paraId="403FA4B2" w14:textId="07C1F706" w:rsidR="003312ED" w:rsidRDefault="007C09A1" w:rsidP="008D5E06">
      <w:pPr>
        <w:pStyle w:val="ListBullet"/>
      </w:pPr>
      <w:r>
        <w:t>Ability to allow makers to build an Avatar without downloading any additional software.</w:t>
      </w:r>
    </w:p>
    <w:p w14:paraId="372E5E52" w14:textId="2BDA4AD0" w:rsidR="007C09A1" w:rsidRDefault="007C09A1" w:rsidP="008D5E06">
      <w:pPr>
        <w:pStyle w:val="ListBullet"/>
      </w:pPr>
      <w:r>
        <w:t>Avatar Maker should work on any device which can connect to the internet.</w:t>
      </w:r>
    </w:p>
    <w:p w14:paraId="7074D4AB" w14:textId="28F63ACB" w:rsidR="003E16E3" w:rsidRDefault="003E16E3" w:rsidP="008D5E06">
      <w:pPr>
        <w:pStyle w:val="ListBullet"/>
      </w:pPr>
      <w:r>
        <w:lastRenderedPageBreak/>
        <w:t>The means to ‘pull’ the most recent working code version of the Avatar Maker while coding features.  This will require the use of Source Code Control that is accessible to each girl.</w:t>
      </w:r>
    </w:p>
    <w:p w14:paraId="62FEBAF2" w14:textId="77777777" w:rsidR="003312ED" w:rsidRDefault="00B7132A">
      <w:pPr>
        <w:pStyle w:val="Heading2"/>
      </w:pPr>
      <w:sdt>
        <w:sdtPr>
          <w:alias w:val="Deliverables:"/>
          <w:tag w:val="Deliverables:"/>
          <w:id w:val="1659027517"/>
          <w:placeholder>
            <w:docPart w:val="D362A423CEA544DBACF0E8830A3E369D"/>
          </w:placeholder>
          <w:temporary/>
          <w:showingPlcHdr/>
          <w15:appearance w15:val="hidden"/>
        </w:sdtPr>
        <w:sdtEndPr/>
        <w:sdtContent>
          <w:r w:rsidR="001A728E">
            <w:t>Deliverables</w:t>
          </w:r>
        </w:sdtContent>
      </w:sdt>
    </w:p>
    <w:p w14:paraId="2DC10C28" w14:textId="2690202D" w:rsidR="003312ED" w:rsidRDefault="007C09A1" w:rsidP="003E16E3">
      <w:r>
        <w:t>Deliverables include the code, images, and help documentation for each feature that can be used to make an Avatar.</w:t>
      </w:r>
    </w:p>
    <w:sdt>
      <w:sdtPr>
        <w:alias w:val="Specific Exclusions from Scope:"/>
        <w:tag w:val="Specific Exclusions from Scope:"/>
        <w:id w:val="1418991009"/>
        <w:placeholder>
          <w:docPart w:val="B9476F8FCFCE47568CAF9C1FD2CA3B0D"/>
        </w:placeholder>
        <w:temporary/>
        <w:showingPlcHdr/>
        <w15:appearance w15:val="hidden"/>
      </w:sdtPr>
      <w:sdtEndPr/>
      <w:sdtContent>
        <w:p w14:paraId="61FC18B8" w14:textId="77777777" w:rsidR="003312ED" w:rsidRDefault="001A728E">
          <w:pPr>
            <w:pStyle w:val="Heading2"/>
          </w:pPr>
          <w:r>
            <w:t>Specific Exclusions from Scope</w:t>
          </w:r>
        </w:p>
      </w:sdtContent>
    </w:sdt>
    <w:p w14:paraId="2DD6DA2C" w14:textId="788CAB9F" w:rsidR="003312ED" w:rsidRDefault="003E16E3">
      <w:r>
        <w:t>Excluded from the scope of the Avatar Maker project is the ability to animate the Avatar</w:t>
      </w:r>
      <w:bookmarkStart w:id="0" w:name="_GoBack"/>
      <w:bookmarkEnd w:id="0"/>
      <w:r>
        <w:t xml:space="preserve"> or creating a game around the creation of the Avatar.</w:t>
      </w:r>
    </w:p>
    <w:sdt>
      <w:sdtPr>
        <w:alias w:val="Implementation Plan:"/>
        <w:tag w:val="Implementation Plan:"/>
        <w:id w:val="127824317"/>
        <w:placeholder>
          <w:docPart w:val="D0F81D4BF95649509569F3AC4882FB37"/>
        </w:placeholder>
        <w:temporary/>
        <w:showingPlcHdr/>
        <w15:appearance w15:val="hidden"/>
      </w:sdtPr>
      <w:sdtEndPr/>
      <w:sdtContent>
        <w:p w14:paraId="267CA45A" w14:textId="77777777" w:rsidR="003312ED" w:rsidRDefault="001A728E" w:rsidP="00704472">
          <w:pPr>
            <w:pStyle w:val="Heading2"/>
          </w:pPr>
          <w:r>
            <w:t>Implementation Plan</w:t>
          </w:r>
        </w:p>
      </w:sdtContent>
    </w:sdt>
    <w:p w14:paraId="334FFA0E" w14:textId="49AA85CE" w:rsidR="003E16E3" w:rsidRDefault="003E16E3" w:rsidP="003E16E3">
      <w:r>
        <w:t>While the GWC Club is working on code, images, and help documentation for any given feature, the deliverables will be in a ‘WIP’ (work in progress) section of source code control.  The WIP section includes all currently released deliverables plus the code, images, and documentation which the girls are working on to finalize the next released feature.</w:t>
      </w:r>
    </w:p>
    <w:p w14:paraId="6E4747A2" w14:textId="02EDF87D" w:rsidR="003312ED" w:rsidRDefault="003E16E3" w:rsidP="003E16E3">
      <w:r>
        <w:t>The GWC Club will provide all deliverables (code, images, and help documentation) for each Avatar feature, and the finalized version for each feature will be put in source code control in a ‘released’ section</w:t>
      </w:r>
      <w:r w:rsidR="00B03B9A">
        <w:t xml:space="preserve"> of source code control</w:t>
      </w:r>
      <w:r>
        <w:t>.</w:t>
      </w:r>
    </w:p>
    <w:p w14:paraId="7E627280" w14:textId="29388B81" w:rsidR="00B03B9A" w:rsidRDefault="00B03B9A" w:rsidP="003E16E3">
      <w:r>
        <w:t>By working in this manner, one feature at a time, the girls will always, after the first feature release, be able to demonstrate what they have accomplished.</w:t>
      </w:r>
    </w:p>
    <w:sectPr w:rsidR="00B03B9A">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1854" w14:textId="77777777" w:rsidR="00B7132A" w:rsidRDefault="00B7132A">
      <w:pPr>
        <w:spacing w:after="0" w:line="240" w:lineRule="auto"/>
      </w:pPr>
      <w:r>
        <w:separator/>
      </w:r>
    </w:p>
  </w:endnote>
  <w:endnote w:type="continuationSeparator" w:id="0">
    <w:p w14:paraId="5645A6BE" w14:textId="77777777" w:rsidR="00B7132A" w:rsidRDefault="00B7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04DF2"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AC825" w14:textId="77777777" w:rsidR="00B7132A" w:rsidRDefault="00B7132A">
      <w:pPr>
        <w:spacing w:after="0" w:line="240" w:lineRule="auto"/>
      </w:pPr>
      <w:r>
        <w:separator/>
      </w:r>
    </w:p>
  </w:footnote>
  <w:footnote w:type="continuationSeparator" w:id="0">
    <w:p w14:paraId="56C870EE" w14:textId="77777777" w:rsidR="00B7132A" w:rsidRDefault="00B71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2521"/>
    <w:multiLevelType w:val="hybridMultilevel"/>
    <w:tmpl w:val="1714A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CF"/>
    <w:rsid w:val="00021F3C"/>
    <w:rsid w:val="00083B37"/>
    <w:rsid w:val="000A0612"/>
    <w:rsid w:val="000C19CF"/>
    <w:rsid w:val="001A728E"/>
    <w:rsid w:val="001E042A"/>
    <w:rsid w:val="00225505"/>
    <w:rsid w:val="003312ED"/>
    <w:rsid w:val="003E16E3"/>
    <w:rsid w:val="004018C1"/>
    <w:rsid w:val="004727F4"/>
    <w:rsid w:val="004A0A8D"/>
    <w:rsid w:val="00575B92"/>
    <w:rsid w:val="005C5B3A"/>
    <w:rsid w:val="005D4DC9"/>
    <w:rsid w:val="005F7999"/>
    <w:rsid w:val="00626EDA"/>
    <w:rsid w:val="006D7FF8"/>
    <w:rsid w:val="00704472"/>
    <w:rsid w:val="00715C28"/>
    <w:rsid w:val="00791457"/>
    <w:rsid w:val="007C09A1"/>
    <w:rsid w:val="007F372E"/>
    <w:rsid w:val="008D5E06"/>
    <w:rsid w:val="008D6D77"/>
    <w:rsid w:val="00954BFF"/>
    <w:rsid w:val="009C79BF"/>
    <w:rsid w:val="00A92815"/>
    <w:rsid w:val="00AA316B"/>
    <w:rsid w:val="00B03B9A"/>
    <w:rsid w:val="00B7132A"/>
    <w:rsid w:val="00BC1FD2"/>
    <w:rsid w:val="00C92C41"/>
    <w:rsid w:val="00D57E3E"/>
    <w:rsid w:val="00DB24CB"/>
    <w:rsid w:val="00DF5013"/>
    <w:rsid w:val="00E9640A"/>
    <w:rsid w:val="00F1586E"/>
    <w:rsid w:val="00F3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A6465"/>
  <w15:chartTrackingRefBased/>
  <w15:docId w15:val="{5DAC5E73-FD6E-44D3-B462-34777A9D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71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B056E4268A4B77BA34FFA8605857BF"/>
        <w:category>
          <w:name w:val="General"/>
          <w:gallery w:val="placeholder"/>
        </w:category>
        <w:types>
          <w:type w:val="bbPlcHdr"/>
        </w:types>
        <w:behaviors>
          <w:behavior w:val="content"/>
        </w:behaviors>
        <w:guid w:val="{27F924AF-5FEF-415E-906F-C3A4E214C69B}"/>
      </w:docPartPr>
      <w:docPartBody>
        <w:p w:rsidR="00D9007E" w:rsidRDefault="00B32D20">
          <w:pPr>
            <w:pStyle w:val="70B056E4268A4B77BA34FFA8605857BF"/>
          </w:pPr>
          <w:r>
            <w:t>Overview</w:t>
          </w:r>
        </w:p>
      </w:docPartBody>
    </w:docPart>
    <w:docPart>
      <w:docPartPr>
        <w:name w:val="BDDF522966564AE5810B889667002F49"/>
        <w:category>
          <w:name w:val="General"/>
          <w:gallery w:val="placeholder"/>
        </w:category>
        <w:types>
          <w:type w:val="bbPlcHdr"/>
        </w:types>
        <w:behaviors>
          <w:behavior w:val="content"/>
        </w:behaviors>
        <w:guid w:val="{542AEDC1-611B-44C0-80BB-A8A559E9EB55}"/>
      </w:docPartPr>
      <w:docPartBody>
        <w:p w:rsidR="00D9007E" w:rsidRDefault="00B32D20">
          <w:pPr>
            <w:pStyle w:val="BDDF522966564AE5810B889667002F49"/>
          </w:pPr>
          <w:r>
            <w:t>Project Background and Description</w:t>
          </w:r>
        </w:p>
      </w:docPartBody>
    </w:docPart>
    <w:docPart>
      <w:docPartPr>
        <w:name w:val="33D50135A2CE413E90820BFBB71EBD56"/>
        <w:category>
          <w:name w:val="General"/>
          <w:gallery w:val="placeholder"/>
        </w:category>
        <w:types>
          <w:type w:val="bbPlcHdr"/>
        </w:types>
        <w:behaviors>
          <w:behavior w:val="content"/>
        </w:behaviors>
        <w:guid w:val="{8BBCCACA-7AEB-4C04-AC3C-2D90590150CD}"/>
      </w:docPartPr>
      <w:docPartBody>
        <w:p w:rsidR="00D9007E" w:rsidRDefault="00B32D20">
          <w:pPr>
            <w:pStyle w:val="33D50135A2CE413E90820BFBB71EBD56"/>
          </w:pPr>
          <w:r>
            <w:t>Project Scope</w:t>
          </w:r>
        </w:p>
      </w:docPartBody>
    </w:docPart>
    <w:docPart>
      <w:docPartPr>
        <w:name w:val="DDC92A5449954DDC9FBE7318D3ADACC1"/>
        <w:category>
          <w:name w:val="General"/>
          <w:gallery w:val="placeholder"/>
        </w:category>
        <w:types>
          <w:type w:val="bbPlcHdr"/>
        </w:types>
        <w:behaviors>
          <w:behavior w:val="content"/>
        </w:behaviors>
        <w:guid w:val="{A5958E39-C989-471E-8CF0-A92745F27B13}"/>
      </w:docPartPr>
      <w:docPartBody>
        <w:p w:rsidR="00D9007E" w:rsidRDefault="00B32D20">
          <w:pPr>
            <w:pStyle w:val="DDC92A5449954DDC9FBE7318D3ADACC1"/>
          </w:pPr>
          <w:r>
            <w:t>High-Level Requirements</w:t>
          </w:r>
        </w:p>
      </w:docPartBody>
    </w:docPart>
    <w:docPart>
      <w:docPartPr>
        <w:name w:val="9F1F8907F9FE426F84728B4A286DDB89"/>
        <w:category>
          <w:name w:val="General"/>
          <w:gallery w:val="placeholder"/>
        </w:category>
        <w:types>
          <w:type w:val="bbPlcHdr"/>
        </w:types>
        <w:behaviors>
          <w:behavior w:val="content"/>
        </w:behaviors>
        <w:guid w:val="{CE012E8E-0A3F-4892-8984-A0654A1CEF0F}"/>
      </w:docPartPr>
      <w:docPartBody>
        <w:p w:rsidR="00D9007E" w:rsidRDefault="00B32D20">
          <w:pPr>
            <w:pStyle w:val="9F1F8907F9FE426F84728B4A286DDB89"/>
          </w:pPr>
          <w:r>
            <w:t>The new system must include the following:</w:t>
          </w:r>
        </w:p>
      </w:docPartBody>
    </w:docPart>
    <w:docPart>
      <w:docPartPr>
        <w:name w:val="D362A423CEA544DBACF0E8830A3E369D"/>
        <w:category>
          <w:name w:val="General"/>
          <w:gallery w:val="placeholder"/>
        </w:category>
        <w:types>
          <w:type w:val="bbPlcHdr"/>
        </w:types>
        <w:behaviors>
          <w:behavior w:val="content"/>
        </w:behaviors>
        <w:guid w:val="{D86993BC-77ED-4E34-85D1-9353194E5D8F}"/>
      </w:docPartPr>
      <w:docPartBody>
        <w:p w:rsidR="00D9007E" w:rsidRDefault="00B32D20">
          <w:pPr>
            <w:pStyle w:val="D362A423CEA544DBACF0E8830A3E369D"/>
          </w:pPr>
          <w:r>
            <w:t>Deliverables</w:t>
          </w:r>
        </w:p>
      </w:docPartBody>
    </w:docPart>
    <w:docPart>
      <w:docPartPr>
        <w:name w:val="B9476F8FCFCE47568CAF9C1FD2CA3B0D"/>
        <w:category>
          <w:name w:val="General"/>
          <w:gallery w:val="placeholder"/>
        </w:category>
        <w:types>
          <w:type w:val="bbPlcHdr"/>
        </w:types>
        <w:behaviors>
          <w:behavior w:val="content"/>
        </w:behaviors>
        <w:guid w:val="{362AEDD6-C2F5-4E37-9D64-F473DD639FB8}"/>
      </w:docPartPr>
      <w:docPartBody>
        <w:p w:rsidR="00D9007E" w:rsidRDefault="00B32D20">
          <w:pPr>
            <w:pStyle w:val="B9476F8FCFCE47568CAF9C1FD2CA3B0D"/>
          </w:pPr>
          <w:r>
            <w:t>Specific Exclusions from Scope</w:t>
          </w:r>
        </w:p>
      </w:docPartBody>
    </w:docPart>
    <w:docPart>
      <w:docPartPr>
        <w:name w:val="D0F81D4BF95649509569F3AC4882FB37"/>
        <w:category>
          <w:name w:val="General"/>
          <w:gallery w:val="placeholder"/>
        </w:category>
        <w:types>
          <w:type w:val="bbPlcHdr"/>
        </w:types>
        <w:behaviors>
          <w:behavior w:val="content"/>
        </w:behaviors>
        <w:guid w:val="{F630943D-9D40-4704-B36A-6BF1B5069179}"/>
      </w:docPartPr>
      <w:docPartBody>
        <w:p w:rsidR="00D9007E" w:rsidRDefault="00B32D20">
          <w:pPr>
            <w:pStyle w:val="D0F81D4BF95649509569F3AC4882FB37"/>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20"/>
    <w:rsid w:val="001A21C7"/>
    <w:rsid w:val="00B32D20"/>
    <w:rsid w:val="00D9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FB074B180245E98D5C4E99A9F1BFF0">
    <w:name w:val="DAFB074B180245E98D5C4E99A9F1BFF0"/>
  </w:style>
  <w:style w:type="paragraph" w:customStyle="1" w:styleId="514751EFFC9A40F69877C459B51CF2F4">
    <w:name w:val="514751EFFC9A40F69877C459B51CF2F4"/>
  </w:style>
  <w:style w:type="paragraph" w:customStyle="1" w:styleId="35BEFE0091D44D39902610B7C88759DC">
    <w:name w:val="35BEFE0091D44D39902610B7C88759DC"/>
  </w:style>
  <w:style w:type="paragraph" w:customStyle="1" w:styleId="70B056E4268A4B77BA34FFA8605857BF">
    <w:name w:val="70B056E4268A4B77BA34FFA8605857BF"/>
  </w:style>
  <w:style w:type="paragraph" w:customStyle="1" w:styleId="BDDF522966564AE5810B889667002F49">
    <w:name w:val="BDDF522966564AE5810B889667002F49"/>
  </w:style>
  <w:style w:type="paragraph" w:customStyle="1" w:styleId="6A820003E1AC4BFF9C413B80C42BE368">
    <w:name w:val="6A820003E1AC4BFF9C413B80C42BE368"/>
  </w:style>
  <w:style w:type="paragraph" w:customStyle="1" w:styleId="9E91B22CA850418AB281163A9F32D2D9">
    <w:name w:val="9E91B22CA850418AB281163A9F32D2D9"/>
  </w:style>
  <w:style w:type="paragraph" w:customStyle="1" w:styleId="33D50135A2CE413E90820BFBB71EBD56">
    <w:name w:val="33D50135A2CE413E90820BFBB71EBD56"/>
  </w:style>
  <w:style w:type="paragraph" w:customStyle="1" w:styleId="0BFBC87F50A442CD92844D1F62FF2D06">
    <w:name w:val="0BFBC87F50A442CD92844D1F62FF2D06"/>
  </w:style>
  <w:style w:type="paragraph" w:customStyle="1" w:styleId="0B0F70EA876342EFBFC8CB390C528236">
    <w:name w:val="0B0F70EA876342EFBFC8CB390C528236"/>
  </w:style>
  <w:style w:type="paragraph" w:customStyle="1" w:styleId="026DA9006EB24C3BA2AEDEF8787CC47B">
    <w:name w:val="026DA9006EB24C3BA2AEDEF8787CC47B"/>
  </w:style>
  <w:style w:type="paragraph" w:customStyle="1" w:styleId="DDC92A5449954DDC9FBE7318D3ADACC1">
    <w:name w:val="DDC92A5449954DDC9FBE7318D3ADACC1"/>
  </w:style>
  <w:style w:type="paragraph" w:customStyle="1" w:styleId="11C75937BDE045A99FD45498D69B685B">
    <w:name w:val="11C75937BDE045A99FD45498D69B685B"/>
  </w:style>
  <w:style w:type="paragraph" w:customStyle="1" w:styleId="9F1F8907F9FE426F84728B4A286DDB89">
    <w:name w:val="9F1F8907F9FE426F84728B4A286DDB89"/>
  </w:style>
  <w:style w:type="paragraph" w:customStyle="1" w:styleId="0D3EAF8239024D5199B3A452A3484262">
    <w:name w:val="0D3EAF8239024D5199B3A452A3484262"/>
  </w:style>
  <w:style w:type="paragraph" w:customStyle="1" w:styleId="EDC2EC538E464EED967E15DBDE006471">
    <w:name w:val="EDC2EC538E464EED967E15DBDE006471"/>
  </w:style>
  <w:style w:type="paragraph" w:customStyle="1" w:styleId="15D6FCA1A5D84FAEB0DCA31A4D701BE5">
    <w:name w:val="15D6FCA1A5D84FAEB0DCA31A4D701BE5"/>
  </w:style>
  <w:style w:type="paragraph" w:customStyle="1" w:styleId="D362A423CEA544DBACF0E8830A3E369D">
    <w:name w:val="D362A423CEA544DBACF0E8830A3E369D"/>
  </w:style>
  <w:style w:type="paragraph" w:customStyle="1" w:styleId="8B423FD79D6D45F7B0C4EF597BF43246">
    <w:name w:val="8B423FD79D6D45F7B0C4EF597BF43246"/>
  </w:style>
  <w:style w:type="paragraph" w:customStyle="1" w:styleId="1CF52D043EDA445B8CED152871B544D6">
    <w:name w:val="1CF52D043EDA445B8CED152871B544D6"/>
  </w:style>
  <w:style w:type="paragraph" w:customStyle="1" w:styleId="29D34C71E8F14C4E8AAFEA0D71FD2B72">
    <w:name w:val="29D34C71E8F14C4E8AAFEA0D71FD2B72"/>
  </w:style>
  <w:style w:type="paragraph" w:customStyle="1" w:styleId="F82D3552E0EE490287412DB9C1091B5F">
    <w:name w:val="F82D3552E0EE490287412DB9C1091B5F"/>
  </w:style>
  <w:style w:type="paragraph" w:customStyle="1" w:styleId="6F17BD5B32F4464D8F0E7610AE06327E">
    <w:name w:val="6F17BD5B32F4464D8F0E7610AE06327E"/>
  </w:style>
  <w:style w:type="paragraph" w:customStyle="1" w:styleId="B9476F8FCFCE47568CAF9C1FD2CA3B0D">
    <w:name w:val="B9476F8FCFCE47568CAF9C1FD2CA3B0D"/>
  </w:style>
  <w:style w:type="paragraph" w:customStyle="1" w:styleId="08EF308BEFF54BD683060A6FBA433BD8">
    <w:name w:val="08EF308BEFF54BD683060A6FBA433BD8"/>
  </w:style>
  <w:style w:type="paragraph" w:customStyle="1" w:styleId="D0F81D4BF95649509569F3AC4882FB37">
    <w:name w:val="D0F81D4BF95649509569F3AC4882FB37"/>
  </w:style>
  <w:style w:type="paragraph" w:customStyle="1" w:styleId="11DE883BE7314638B2ECE3C1A5240598">
    <w:name w:val="11DE883BE7314638B2ECE3C1A5240598"/>
  </w:style>
  <w:style w:type="paragraph" w:customStyle="1" w:styleId="07E75437DFF44BE983BC253DFE3F989D">
    <w:name w:val="07E75437DFF44BE983BC253DFE3F989D"/>
  </w:style>
  <w:style w:type="paragraph" w:customStyle="1" w:styleId="10FADD892EE04F498AA0B54583D39FB5">
    <w:name w:val="10FADD892EE04F498AA0B54583D39FB5"/>
  </w:style>
  <w:style w:type="paragraph" w:customStyle="1" w:styleId="D94DC3AC8D2045EC9D6AF2497351D60F">
    <w:name w:val="D94DC3AC8D2045EC9D6AF2497351D60F"/>
  </w:style>
  <w:style w:type="paragraph" w:customStyle="1" w:styleId="A5F34844F65847A99EF176A88C1821C7">
    <w:name w:val="A5F34844F65847A99EF176A88C1821C7"/>
  </w:style>
  <w:style w:type="paragraph" w:customStyle="1" w:styleId="0BB8A6A775AF41988C12DCE692CFD4AA">
    <w:name w:val="0BB8A6A775AF41988C12DCE692CFD4AA"/>
  </w:style>
  <w:style w:type="paragraph" w:customStyle="1" w:styleId="A7B19BEC3AF24A259084AA207CCF2BE6">
    <w:name w:val="A7B19BEC3AF24A259084AA207CCF2BE6"/>
  </w:style>
  <w:style w:type="paragraph" w:customStyle="1" w:styleId="8B3ABA4631634D648E2370273098B156">
    <w:name w:val="8B3ABA4631634D648E2370273098B156"/>
  </w:style>
  <w:style w:type="paragraph" w:customStyle="1" w:styleId="D62E2A1F9A0041899D12F5855519E4D3">
    <w:name w:val="D62E2A1F9A0041899D12F5855519E4D3"/>
  </w:style>
  <w:style w:type="paragraph" w:customStyle="1" w:styleId="9263DCC9581340CBB5BE04B0FFEEB96C">
    <w:name w:val="9263DCC9581340CBB5BE04B0FFEEB96C"/>
  </w:style>
  <w:style w:type="paragraph" w:customStyle="1" w:styleId="772D139F840143499553D9A4602A472D">
    <w:name w:val="772D139F840143499553D9A4602A472D"/>
  </w:style>
  <w:style w:type="paragraph" w:customStyle="1" w:styleId="E70B6058277444239C1D6CC0DDE88386">
    <w:name w:val="E70B6058277444239C1D6CC0DDE88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105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 Gatliff</dc:creator>
  <cp:lastModifiedBy>Julia Gatliff</cp:lastModifiedBy>
  <cp:revision>4</cp:revision>
  <cp:lastPrinted>2019-01-15T18:45:00Z</cp:lastPrinted>
  <dcterms:created xsi:type="dcterms:W3CDTF">2019-01-15T17:54:00Z</dcterms:created>
  <dcterms:modified xsi:type="dcterms:W3CDTF">2019-01-22T17:32:00Z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