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AC5F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Cavans画布界面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br w:type="textWrapping"/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画布样式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br w:type="textWrapping"/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br w:type="textWrapping"/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br w:type="textWrapping"/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66690" cy="2625090"/>
            <wp:effectExtent l="0" t="0" r="10160" b="3810"/>
            <wp:docPr id="2" name="图片 2" descr="ScreenShot_2026-01-01_114514_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6-01-01_114514_3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66690" cy="2625090"/>
            <wp:effectExtent l="0" t="0" r="10160" b="3810"/>
            <wp:docPr id="1" name="图片 1" descr="ScreenShot_2026-01-01_114556_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-01-01_114556_9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D2A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66690" cy="2625090"/>
            <wp:effectExtent l="0" t="0" r="10160" b="3810"/>
            <wp:docPr id="4" name="图片 4" descr="ScreenShot_2026-01-01_114803_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-01-01_114803_6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66690" cy="2625090"/>
            <wp:effectExtent l="0" t="0" r="10160" b="3810"/>
            <wp:docPr id="5" name="图片 5" descr="ScreenShot_2026-01-01_114711_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-01-01_114711_2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66690" cy="2625090"/>
            <wp:effectExtent l="0" t="0" r="10160" b="3810"/>
            <wp:docPr id="6" name="图片 6" descr="ScreenShot_2026-01-01_114729_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-01-01_114729_7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66690" cy="2625090"/>
            <wp:effectExtent l="0" t="0" r="10160" b="3810"/>
            <wp:docPr id="7" name="图片 7" descr="ScreenShot_2026-01-01_114740_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6-01-01_114740_88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br w:type="textWrapping"/>
      </w: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节点功能</w:t>
      </w:r>
    </w:p>
    <w:p w14:paraId="73D0FF2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输入框</w:t>
      </w:r>
    </w:p>
    <w:p w14:paraId="0D2A4F1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每个节点下方有一个输入框，用来</w:t>
      </w: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给 AI下达文字指令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。 比如，您可以在输入框中写入“根据这张图给我一些灵感”</w:t>
      </w:r>
    </w:p>
    <w:p w14:paraId="77ED7E1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节点框内也内置了三个快捷选项</w:t>
      </w:r>
    </w:p>
    <w:p w14:paraId="34792A0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“1.粘贴或输入文本内容”</w:t>
      </w:r>
    </w:p>
    <w:p w14:paraId="6CBDF11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“2.写一段宠物用品的创意广告脚本”</w:t>
      </w:r>
    </w:p>
    <w:p w14:paraId="298AF47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“3.写一段生成城市背景的提示词”</w:t>
      </w:r>
    </w:p>
    <w:p w14:paraId="2CBEDB7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点击后将AI将直接执行该指令</w:t>
      </w:r>
    </w:p>
    <w:p w14:paraId="655631E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指令优化器</w:t>
      </w:r>
    </w:p>
    <w:p w14:paraId="61BC993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输入框右侧的星星按钮是</w:t>
      </w: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指令优化器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。</w:t>
      </w:r>
    </w:p>
    <w:p w14:paraId="23274B6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点击后将会把您输入的文字指令改写为更专业的生成指令</w:t>
      </w:r>
    </w:p>
    <w:p w14:paraId="5122F62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以确保生成更精准、更符合需求的“魔法咒语”。</w:t>
      </w:r>
    </w:p>
    <w:p w14:paraId="0F8D629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比如，输入指令“一位女学生拿着笔在写作业”，点击指令优化器后，得到更详细的出图指令</w:t>
      </w:r>
    </w:p>
    <w:p w14:paraId="4159106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节点工具栏</w:t>
      </w:r>
    </w:p>
    <w:p w14:paraId="56E5DB0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节点上方都有一个</w:t>
      </w: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内置多种功能的工具栏</w:t>
      </w:r>
    </w:p>
    <w:p w14:paraId="1922378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图片节点：全屏、下载、抠图、高清、扩图、图片编辑器等</w:t>
      </w:r>
    </w:p>
    <w:p w14:paraId="4EB0E8A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视频节点：全屏、下载等</w:t>
      </w:r>
    </w:p>
    <w:p w14:paraId="4CCE48E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执行次数设置</w:t>
      </w:r>
    </w:p>
    <w:p w14:paraId="181806D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节点下方的“1×”表示您当前设置的</w:t>
      </w: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执行次数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。</w:t>
      </w:r>
    </w:p>
    <w:p w14:paraId="6AF7DEE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比如选中“2×”将执行此指令两次</w:t>
      </w:r>
    </w:p>
    <w:p w14:paraId="0C663C1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通过这种方式“抽卡”可以得到更满意的素材</w:t>
      </w:r>
    </w:p>
    <w:p w14:paraId="6EEB1EE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创建节点</w:t>
      </w:r>
    </w:p>
    <w:p w14:paraId="0BEE575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创建画布与交互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是创作的第一步</w:t>
      </w:r>
    </w:p>
    <w:p w14:paraId="2B280CE9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双击修改画布</w:t>
      </w: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eastAsia="zh-CN"/>
        </w:rPr>
        <w:t>名称</w:t>
      </w:r>
    </w:p>
    <w:p w14:paraId="2E39AE2B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eastAsia="zh-CN"/>
        </w:rPr>
        <w:t>创建节点</w:t>
      </w: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的方式 你可以通过以下任意方式新建一个节点：文本、图片、视频、文档、表格、图片编辑器。每个节点支持拖动、编辑和连线操作</w:t>
      </w:r>
    </w:p>
    <w:p w14:paraId="5A82EC65">
      <w:pPr>
        <w:keepNext w:val="0"/>
        <w:keepLines w:val="0"/>
        <w:widowControl w:val="0"/>
        <w:numPr>
          <w:ilvl w:val="1"/>
          <w:numId w:val="1"/>
        </w:numPr>
        <w:suppressLineNumbers w:val="0"/>
        <w:spacing w:before="0" w:beforeAutospacing="0" w:after="160" w:afterAutospacing="0" w:line="276" w:lineRule="auto"/>
        <w:ind w:left="144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（画布空白时）点击画布中央按钮创建常用节点</w:t>
      </w:r>
    </w:p>
    <w:p w14:paraId="149B3425">
      <w:pPr>
        <w:keepNext w:val="0"/>
        <w:keepLines w:val="0"/>
        <w:widowControl w:val="0"/>
        <w:numPr>
          <w:ilvl w:val="1"/>
          <w:numId w:val="1"/>
        </w:numPr>
        <w:suppressLineNumbers w:val="0"/>
        <w:spacing w:before="0" w:beforeAutospacing="0" w:after="160" w:afterAutospacing="0" w:line="276" w:lineRule="auto"/>
        <w:ind w:left="144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双击创建节点</w:t>
      </w:r>
    </w:p>
    <w:p w14:paraId="20824198">
      <w:pPr>
        <w:keepNext w:val="0"/>
        <w:keepLines w:val="0"/>
        <w:widowControl w:val="0"/>
        <w:numPr>
          <w:ilvl w:val="1"/>
          <w:numId w:val="1"/>
        </w:numPr>
        <w:suppressLineNumbers w:val="0"/>
        <w:spacing w:before="0" w:beforeAutospacing="0" w:after="160" w:afterAutospacing="0" w:line="276" w:lineRule="auto"/>
        <w:ind w:left="144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点击左侧加号创建节点（文字、图片、视频、文档、表格）</w:t>
      </w:r>
    </w:p>
    <w:p w14:paraId="165756E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在左侧边栏直接进入</w:t>
      </w: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eastAsia="zh-CN"/>
        </w:rPr>
        <w:t>「图片编辑器」「视频编辑器」</w:t>
      </w:r>
    </w:p>
    <w:p w14:paraId="1C953563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  <w:t>Enter</w:t>
      </w: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键进入</w:t>
      </w: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eastAsia="zh-CN"/>
        </w:rPr>
        <w:t>画布拖拽</w:t>
      </w: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模式，可任意移动画布</w:t>
      </w:r>
    </w:p>
    <w:p w14:paraId="147B2DE5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  <w:t>Ctrl</w:t>
      </w: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键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  <w:t>+</w:t>
      </w: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鼠标滚轮可以</w:t>
      </w: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eastAsia="zh-CN"/>
        </w:rPr>
        <w:t>快速放大缩小</w:t>
      </w: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画幅</w:t>
      </w:r>
    </w:p>
    <w:p w14:paraId="5D3003C3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修改</w:t>
      </w: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eastAsia="zh-CN"/>
        </w:rPr>
        <w:t>主题色</w:t>
      </w:r>
    </w:p>
    <w:p w14:paraId="484BF44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使用节点</w:t>
      </w:r>
    </w:p>
    <w:p w14:paraId="0904E40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巧妙地使用节点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是创作的第二步</w:t>
      </w:r>
    </w:p>
    <w:p w14:paraId="0E3144D7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生成文本内容（可点击节点内推荐快捷指令）</w:t>
      </w:r>
    </w:p>
    <w:p w14:paraId="4A3BF55B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生成图片素材（输入指令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  <w:t>-</w:t>
      </w: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选择模型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  <w:t>-</w:t>
      </w: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尺寸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  <w:t>-</w:t>
      </w: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执行次数），点击「指令优化器」扩写为专业生图指令并生图</w:t>
      </w:r>
    </w:p>
    <w:p w14:paraId="52854F66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上传本地图片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  <w:t>(</w:t>
      </w: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点击节点内第一条快捷指令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  <w:t>)</w:t>
      </w:r>
    </w:p>
    <w:p w14:paraId="32689476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等线" w:hAnsi="等线" w:eastAsia="等线" w:cs="Times New Roman"/>
          <w:kern w:val="2"/>
          <w:sz w:val="22"/>
          <w:szCs w:val="24"/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eastAsia="zh-CN"/>
        </w:rPr>
        <w:t>连接所需的文字节点和图片节点（被引用）生成视频</w:t>
      </w:r>
    </w:p>
    <w:p w14:paraId="32AFF6E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等线" w:hAnsi="等线" w:eastAsia="等线" w:cs="Times New Roman"/>
          <w:b/>
          <w:bCs/>
          <w:kern w:val="2"/>
          <w:sz w:val="22"/>
          <w:szCs w:val="24"/>
          <w:lang w:val="en-US" w:eastAsia="zh-CN" w:bidi="ar"/>
        </w:rPr>
        <w:t>使用工具栏</w:t>
      </w:r>
    </w:p>
    <w:p w14:paraId="5AAD1822">
      <w:pPr>
        <w:rPr>
          <w:rFonts w:hint="default"/>
          <w:lang w:val="en-US"/>
        </w:rPr>
      </w:pPr>
      <w:r>
        <w:rPr>
          <w:rFonts w:hint="eastAsia"/>
          <w:lang w:eastAsia="zh-CN"/>
        </w:rPr>
        <w:t>使用节点上方工具栏能够帮助你进一步地编辑素材</w:t>
      </w:r>
    </w:p>
    <w:p w14:paraId="444B8DD6">
      <w:pPr>
        <w:rPr>
          <w:rFonts w:hint="default"/>
          <w:lang w:val="en-US"/>
        </w:rPr>
      </w:pPr>
      <w:r>
        <w:rPr>
          <w:rFonts w:hint="eastAsia"/>
          <w:lang w:eastAsia="zh-CN"/>
        </w:rPr>
        <w:t>以图片上方的工具栏为例，选中单个图片节点，上方会弹出「工具栏」</w:t>
      </w:r>
    </w:p>
    <w:p w14:paraId="4B595770">
      <w:pPr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  <w:r>
        <w:rPr>
          <w:rFonts w:hint="eastAsia"/>
          <w:lang w:eastAsia="zh-CN"/>
        </w:rPr>
        <w:t>抠图</w:t>
      </w:r>
    </w:p>
    <w:p w14:paraId="67689120">
      <w:pPr>
        <w:rPr>
          <w:rFonts w:hint="default"/>
          <w:lang w:val="en-US"/>
        </w:rPr>
      </w:pPr>
      <w:r>
        <w:rPr>
          <w:rFonts w:hint="eastAsia"/>
          <w:lang w:eastAsia="zh-CN"/>
        </w:rPr>
        <w:t>点击即可一键生成</w:t>
      </w:r>
      <w:r>
        <w:rPr>
          <w:rFonts w:hint="default"/>
          <w:lang w:val="en-US"/>
        </w:rPr>
        <w:t>PNG</w:t>
      </w:r>
      <w:r>
        <w:rPr>
          <w:rFonts w:hint="eastAsia"/>
          <w:lang w:eastAsia="zh-CN"/>
        </w:rPr>
        <w:t>格式图片</w:t>
      </w:r>
    </w:p>
    <w:p w14:paraId="0B27CF08"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  <w:r>
        <w:rPr>
          <w:rFonts w:hint="eastAsia"/>
          <w:lang w:eastAsia="zh-CN"/>
        </w:rPr>
        <w:t>扩图</w:t>
      </w:r>
    </w:p>
    <w:p w14:paraId="2A17F973">
      <w:pPr>
        <w:rPr>
          <w:rFonts w:hint="default"/>
          <w:lang w:val="en-US"/>
        </w:rPr>
      </w:pPr>
      <w:r>
        <w:rPr>
          <w:rFonts w:hint="eastAsia"/>
          <w:lang w:eastAsia="zh-CN"/>
        </w:rPr>
        <w:t>点击后选中「生成的尺寸」「原图出现的位置」，即可得到画风一致的目标尺寸图片</w:t>
      </w:r>
    </w:p>
    <w:p w14:paraId="7B69D99F"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  <w:r>
        <w:rPr>
          <w:rFonts w:hint="eastAsia"/>
          <w:lang w:eastAsia="zh-CN"/>
        </w:rPr>
        <w:t>高清</w:t>
      </w:r>
    </w:p>
    <w:p w14:paraId="22A005C5">
      <w:pPr>
        <w:rPr>
          <w:rFonts w:hint="default"/>
          <w:lang w:val="en-US"/>
        </w:rPr>
      </w:pPr>
      <w:r>
        <w:rPr>
          <w:rFonts w:hint="eastAsia"/>
          <w:lang w:eastAsia="zh-CN"/>
        </w:rPr>
        <w:t>支持放大图片分辨率为</w:t>
      </w:r>
      <w:r>
        <w:rPr>
          <w:rFonts w:hint="default"/>
          <w:lang w:val="en-US"/>
        </w:rPr>
        <w:t>2×</w:t>
      </w:r>
      <w:r>
        <w:rPr>
          <w:rFonts w:hint="eastAsia"/>
          <w:lang w:eastAsia="zh-CN"/>
        </w:rPr>
        <w:t>、</w:t>
      </w:r>
      <w:r>
        <w:rPr>
          <w:rFonts w:hint="default"/>
          <w:lang w:val="en-US"/>
        </w:rPr>
        <w:t>4×</w:t>
      </w:r>
      <w:r>
        <w:rPr>
          <w:rFonts w:hint="eastAsia"/>
          <w:lang w:eastAsia="zh-CN"/>
        </w:rPr>
        <w:t>，内置适用于不同类型图片的模型选中</w:t>
      </w:r>
    </w:p>
    <w:p w14:paraId="38EAB6C6"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  <w:r>
        <w:rPr>
          <w:rFonts w:hint="eastAsia"/>
          <w:lang w:eastAsia="zh-CN"/>
        </w:rPr>
        <w:t>高级融图</w:t>
      </w:r>
    </w:p>
    <w:p w14:paraId="141348B1">
      <w:pPr>
        <w:rPr>
          <w:rFonts w:hint="default"/>
          <w:lang w:val="en-US"/>
        </w:rPr>
      </w:pPr>
      <w:r>
        <w:rPr>
          <w:rFonts w:hint="eastAsia"/>
          <w:lang w:eastAsia="zh-CN"/>
        </w:rPr>
        <w:t>将两张以上的图片连接到同一个子图片节点后，上方会出现「高级融图」按钮</w:t>
      </w:r>
    </w:p>
    <w:p w14:paraId="48207B14">
      <w:pPr>
        <w:rPr>
          <w:rFonts w:hint="default"/>
          <w:lang w:val="en-US"/>
        </w:rPr>
      </w:pPr>
      <w:r>
        <w:rPr>
          <w:rFonts w:hint="eastAsia"/>
          <w:lang w:eastAsia="zh-CN"/>
        </w:rPr>
        <w:t>点击后进入图片编辑器，进行抠图</w:t>
      </w:r>
    </w:p>
    <w:p w14:paraId="06270E71">
      <w:pPr>
        <w:rPr>
          <w:rFonts w:hint="default"/>
          <w:lang w:val="en-US"/>
        </w:rPr>
      </w:pPr>
      <w:r>
        <w:rPr>
          <w:rFonts w:hint="eastAsia"/>
          <w:lang w:eastAsia="zh-CN"/>
        </w:rPr>
        <w:t>在不同的图层摆放你想要的人物</w:t>
      </w:r>
      <w:r>
        <w:rPr>
          <w:rFonts w:hint="default"/>
          <w:lang w:val="en-US"/>
        </w:rPr>
        <w:t>/</w:t>
      </w:r>
      <w:r>
        <w:rPr>
          <w:rFonts w:hint="eastAsia"/>
          <w:lang w:eastAsia="zh-CN"/>
        </w:rPr>
        <w:t>背景</w:t>
      </w:r>
      <w:r>
        <w:rPr>
          <w:rFonts w:hint="default"/>
          <w:lang w:val="en-US"/>
        </w:rPr>
        <w:t>/</w:t>
      </w:r>
      <w:r>
        <w:rPr>
          <w:rFonts w:hint="eastAsia"/>
          <w:lang w:eastAsia="zh-CN"/>
        </w:rPr>
        <w:t>产品的大小、位置、角度</w:t>
      </w:r>
    </w:p>
    <w:p w14:paraId="0509CBF5">
      <w:pPr>
        <w:rPr>
          <w:rFonts w:hint="default"/>
          <w:lang w:val="en-US"/>
        </w:rPr>
      </w:pPr>
      <w:r>
        <w:rPr>
          <w:rFonts w:hint="eastAsia"/>
          <w:lang w:eastAsia="zh-CN"/>
        </w:rPr>
        <w:t>此时再使用</w:t>
      </w:r>
      <w:r>
        <w:rPr>
          <w:rFonts w:hint="default"/>
          <w:lang w:val="en-US"/>
        </w:rPr>
        <w:t>AI</w:t>
      </w:r>
      <w:r>
        <w:rPr>
          <w:rFonts w:hint="eastAsia"/>
          <w:lang w:eastAsia="zh-CN"/>
        </w:rPr>
        <w:t>生图会大大提高精确度和一致性</w:t>
      </w:r>
    </w:p>
    <w:p w14:paraId="7A4EC972"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  <w:r>
        <w:rPr>
          <w:rFonts w:hint="eastAsia"/>
          <w:lang w:eastAsia="zh-CN"/>
        </w:rPr>
        <w:t>图片编辑器</w:t>
      </w:r>
      <w:r>
        <w:rPr>
          <w:rFonts w:hint="default"/>
          <w:lang w:val="en-US"/>
        </w:rPr>
        <w:t> </w:t>
      </w:r>
      <w:r>
        <w:rPr>
          <w:rFonts w:hint="eastAsia"/>
          <w:lang w:eastAsia="zh-CN"/>
        </w:rPr>
        <w:t>可以在图片编辑器完成对图片的专业编辑，比如抠图、蒙版、翻转、剪裁、加文字、加贴纸等</w:t>
      </w:r>
    </w:p>
    <w:p w14:paraId="19E9070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43BD7D07"/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variable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Space Grotesk Fallback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6D2DF4"/>
    <w:multiLevelType w:val="multilevel"/>
    <w:tmpl w:val="A66D2D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EDD86B7B"/>
    <w:multiLevelType w:val="multilevel"/>
    <w:tmpl w:val="EDD86B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03BC3"/>
    <w:rsid w:val="6C10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0" w:beforeAutospacing="1" w:after="0" w:afterAutospacing="1" w:line="240" w:lineRule="auto"/>
      <w:ind w:left="0" w:right="0"/>
      <w:jc w:val="left"/>
    </w:pPr>
    <w:rPr>
      <w:rFonts w:hint="default" w:ascii="等线" w:hAnsi="等线" w:eastAsia="等线" w:cs="等线"/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2026-01-01T03:41:00Z</dcterms:created>
  <dc:creator>北故人。</dc:creator>
  <cp:lastModifiedBy>北故人。</cp:lastModifiedBy>
  <dcterms:modified xsi:type="dcterms:W3CDTF">2026-01-01T03:48:50Z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E875B4D64E4A4ECAB8BA61ED32C0A9A6_11</vt:lpwstr>
  </property>
  <property fmtid="{D5CDD505-2E9C-101B-9397-08002B2CF9AE}" pid="4" name="KSOTemplateDocerSaveRecord">
    <vt:lpwstr>eyJoZGlkIjoiZTI2MjUzMWNkODgyNWEwMzBkZTdlOTc0NzBkYjZhZTIiLCJ1c2VySWQiOiI5NDI3NTU0NzYifQ==</vt:lpwstr>
  </property>
</Properties>
</file>