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D44593"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4C7DFDC8"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187DB248"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292D38B8"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46E5A609"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731F9423"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1D82FFFF"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45A3A816" w14:textId="77777777" w:rsidR="004C41F6" w:rsidRPr="00314819" w:rsidRDefault="004C41F6" w:rsidP="004C41F6">
      <w:pPr>
        <w:shd w:val="clear" w:color="auto" w:fill="FFFFFF"/>
        <w:spacing w:before="240" w:after="240"/>
        <w:outlineLvl w:val="1"/>
        <w:rPr>
          <w:rFonts w:ascii="Helvetica" w:eastAsia="Times New Roman" w:hAnsi="Helvetica" w:cs="Arial"/>
          <w:b/>
          <w:bCs/>
          <w:color w:val="666666"/>
          <w:szCs w:val="24"/>
        </w:rPr>
      </w:pPr>
    </w:p>
    <w:p w14:paraId="327434A7" w14:textId="77777777" w:rsidR="004C41F6" w:rsidRPr="00314819" w:rsidRDefault="004C41F6" w:rsidP="004C41F6">
      <w:pPr>
        <w:shd w:val="clear" w:color="auto" w:fill="FFFFFF"/>
        <w:spacing w:before="240" w:after="240"/>
        <w:jc w:val="right"/>
        <w:outlineLvl w:val="1"/>
        <w:rPr>
          <w:rFonts w:ascii="Helvetica" w:eastAsia="Times New Roman" w:hAnsi="Helvetica" w:cs="Arial"/>
          <w:b/>
          <w:bCs/>
          <w:color w:val="666666"/>
          <w:szCs w:val="24"/>
        </w:rPr>
      </w:pPr>
      <w:r w:rsidRPr="00314819">
        <w:rPr>
          <w:rFonts w:ascii="Helvetica" w:eastAsia="Times New Roman" w:hAnsi="Helvetica" w:cs="Arial"/>
          <w:b/>
          <w:bCs/>
          <w:noProof/>
          <w:color w:val="666666"/>
          <w:szCs w:val="24"/>
        </w:rPr>
        <w:drawing>
          <wp:inline distT="0" distB="0" distL="0" distR="0" wp14:anchorId="145F36A3" wp14:editId="23BFC297">
            <wp:extent cx="2809609" cy="1067651"/>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8293" cy="1097551"/>
                    </a:xfrm>
                    <a:prstGeom prst="rect">
                      <a:avLst/>
                    </a:prstGeom>
                  </pic:spPr>
                </pic:pic>
              </a:graphicData>
            </a:graphic>
          </wp:inline>
        </w:drawing>
      </w:r>
    </w:p>
    <w:p w14:paraId="2F14AA49" w14:textId="77777777" w:rsidR="004C41F6" w:rsidRPr="00314819" w:rsidRDefault="004C41F6" w:rsidP="004C41F6">
      <w:pPr>
        <w:spacing w:before="0" w:after="0" w:line="240" w:lineRule="auto"/>
        <w:rPr>
          <w:rFonts w:ascii="Helvetica" w:eastAsia="Times New Roman" w:hAnsi="Helvetica" w:cs="Arial"/>
          <w:b/>
          <w:bCs/>
          <w:color w:val="666666"/>
          <w:szCs w:val="24"/>
        </w:rPr>
      </w:pPr>
    </w:p>
    <w:p w14:paraId="46D56E2A" w14:textId="77777777" w:rsidR="004C41F6" w:rsidRPr="00314819" w:rsidRDefault="004C41F6" w:rsidP="004C41F6">
      <w:pPr>
        <w:spacing w:before="0" w:after="0" w:line="240" w:lineRule="auto"/>
        <w:rPr>
          <w:rFonts w:ascii="Helvetica" w:eastAsia="Times New Roman" w:hAnsi="Helvetica" w:cs="Arial"/>
          <w:b/>
          <w:bCs/>
          <w:color w:val="666666"/>
          <w:szCs w:val="24"/>
        </w:rPr>
      </w:pPr>
    </w:p>
    <w:p w14:paraId="04F00B37" w14:textId="77777777" w:rsidR="004C41F6" w:rsidRPr="00314819" w:rsidRDefault="004C41F6" w:rsidP="004C41F6">
      <w:pPr>
        <w:spacing w:before="0" w:after="0" w:line="240" w:lineRule="auto"/>
        <w:rPr>
          <w:rFonts w:ascii="Helvetica" w:eastAsia="Times New Roman" w:hAnsi="Helvetica" w:cs="Arial"/>
          <w:b/>
          <w:bCs/>
          <w:color w:val="666666"/>
          <w:szCs w:val="24"/>
        </w:rPr>
      </w:pPr>
    </w:p>
    <w:p w14:paraId="07EAFB2D" w14:textId="77777777" w:rsidR="004C41F6" w:rsidRPr="00314819" w:rsidRDefault="004C41F6" w:rsidP="004C41F6">
      <w:pPr>
        <w:spacing w:before="0" w:after="0" w:line="240" w:lineRule="auto"/>
        <w:rPr>
          <w:rFonts w:ascii="Helvetica" w:eastAsia="Times New Roman" w:hAnsi="Helvetica" w:cs="Arial"/>
          <w:b/>
          <w:bCs/>
          <w:color w:val="666666"/>
          <w:szCs w:val="24"/>
        </w:rPr>
      </w:pPr>
    </w:p>
    <w:p w14:paraId="5CB297AE" w14:textId="77777777" w:rsidR="004C41F6" w:rsidRPr="00314819" w:rsidRDefault="004C41F6" w:rsidP="004C41F6">
      <w:pPr>
        <w:spacing w:before="0" w:after="0" w:line="240" w:lineRule="auto"/>
        <w:rPr>
          <w:rFonts w:ascii="Helvetica" w:eastAsia="Times New Roman" w:hAnsi="Helvetica" w:cs="Arial"/>
          <w:b/>
          <w:bCs/>
          <w:color w:val="666666"/>
          <w:szCs w:val="24"/>
        </w:rPr>
      </w:pPr>
    </w:p>
    <w:p w14:paraId="4A71E01A" w14:textId="77777777" w:rsidR="004C41F6" w:rsidRPr="00314819" w:rsidRDefault="004C41F6" w:rsidP="004C41F6">
      <w:pPr>
        <w:spacing w:before="0" w:after="0" w:line="240" w:lineRule="auto"/>
        <w:jc w:val="right"/>
        <w:rPr>
          <w:rFonts w:ascii="Helvetica" w:eastAsia="Times New Roman" w:hAnsi="Helvetica" w:cs="Arial"/>
          <w:b/>
          <w:bCs/>
          <w:color w:val="666666"/>
          <w:szCs w:val="24"/>
        </w:rPr>
      </w:pPr>
    </w:p>
    <w:p w14:paraId="0DAF22E2" w14:textId="77777777" w:rsidR="004C41F6" w:rsidRPr="00314819" w:rsidRDefault="004C41F6" w:rsidP="004C41F6">
      <w:pPr>
        <w:spacing w:before="0" w:after="0" w:line="240" w:lineRule="auto"/>
        <w:jc w:val="right"/>
        <w:rPr>
          <w:rFonts w:ascii="Helvetica" w:eastAsia="Times New Roman" w:hAnsi="Helvetica" w:cs="Arial"/>
          <w:b/>
          <w:bCs/>
          <w:color w:val="666666"/>
          <w:szCs w:val="24"/>
        </w:rPr>
      </w:pPr>
    </w:p>
    <w:p w14:paraId="12D9FEFD" w14:textId="77777777" w:rsidR="004C41F6" w:rsidRPr="00314819" w:rsidRDefault="004C41F6" w:rsidP="004C41F6">
      <w:pPr>
        <w:spacing w:before="0" w:after="0" w:line="240" w:lineRule="auto"/>
        <w:jc w:val="right"/>
        <w:rPr>
          <w:rFonts w:ascii="Helvetica" w:eastAsia="Times New Roman" w:hAnsi="Helvetica" w:cs="Arial"/>
          <w:b/>
          <w:bCs/>
          <w:color w:val="666666"/>
          <w:szCs w:val="24"/>
        </w:rPr>
      </w:pPr>
    </w:p>
    <w:p w14:paraId="5017DCF1" w14:textId="77777777" w:rsidR="004C41F6" w:rsidRPr="00314819" w:rsidRDefault="004C41F6" w:rsidP="004C41F6">
      <w:pPr>
        <w:spacing w:before="0" w:after="0" w:line="240" w:lineRule="auto"/>
        <w:jc w:val="right"/>
        <w:rPr>
          <w:rFonts w:ascii="Helvetica" w:eastAsia="Times New Roman" w:hAnsi="Helvetica" w:cs="Arial"/>
          <w:b/>
          <w:bCs/>
          <w:color w:val="666666"/>
          <w:szCs w:val="24"/>
        </w:rPr>
      </w:pPr>
    </w:p>
    <w:p w14:paraId="3E83E9C2" w14:textId="77777777" w:rsidR="004C41F6" w:rsidRPr="00314819" w:rsidRDefault="004C41F6" w:rsidP="004C41F6">
      <w:pPr>
        <w:spacing w:before="0" w:after="0" w:line="240" w:lineRule="auto"/>
        <w:jc w:val="right"/>
        <w:rPr>
          <w:rFonts w:ascii="Helvetica" w:eastAsia="Times New Roman" w:hAnsi="Helvetica" w:cs="Arial"/>
          <w:b/>
          <w:bCs/>
          <w:color w:val="666666"/>
          <w:szCs w:val="24"/>
        </w:rPr>
      </w:pPr>
    </w:p>
    <w:p w14:paraId="65AB9A01" w14:textId="77777777" w:rsidR="004C41F6" w:rsidRPr="00314819" w:rsidRDefault="004C41F6" w:rsidP="004C41F6">
      <w:pPr>
        <w:spacing w:before="0" w:after="0" w:line="240" w:lineRule="auto"/>
        <w:jc w:val="right"/>
        <w:rPr>
          <w:rFonts w:ascii="Helvetica" w:eastAsia="Times New Roman" w:hAnsi="Helvetica" w:cs="Arial"/>
          <w:b/>
          <w:bCs/>
          <w:color w:val="666666"/>
          <w:szCs w:val="24"/>
        </w:rPr>
      </w:pPr>
    </w:p>
    <w:p w14:paraId="0340131A" w14:textId="77777777" w:rsidR="004C41F6" w:rsidRPr="00314819" w:rsidRDefault="004C41F6" w:rsidP="004C41F6">
      <w:pPr>
        <w:spacing w:before="0" w:after="0" w:line="240" w:lineRule="auto"/>
        <w:jc w:val="right"/>
        <w:rPr>
          <w:rFonts w:ascii="Helvetica" w:eastAsia="Times New Roman" w:hAnsi="Helvetica" w:cs="Arial"/>
          <w:b/>
          <w:bCs/>
          <w:color w:val="666666"/>
          <w:szCs w:val="24"/>
        </w:rPr>
      </w:pPr>
    </w:p>
    <w:p w14:paraId="14E3F364" w14:textId="77777777" w:rsidR="004C41F6" w:rsidRDefault="004C41F6" w:rsidP="004C41F6">
      <w:pPr>
        <w:jc w:val="right"/>
        <w:rPr>
          <w:rFonts w:ascii="Helvetica" w:eastAsia="Times New Roman" w:hAnsi="Helvetica" w:cs="Arial"/>
          <w:b/>
          <w:bCs/>
          <w:color w:val="666666"/>
        </w:rPr>
      </w:pPr>
      <w:r w:rsidRPr="00314819">
        <w:rPr>
          <w:rFonts w:ascii="Helvetica" w:eastAsia="Times New Roman" w:hAnsi="Helvetica" w:cs="Arial"/>
          <w:b/>
          <w:bCs/>
          <w:color w:val="666666"/>
          <w:szCs w:val="24"/>
        </w:rPr>
        <w:t>HCI 598</w:t>
      </w:r>
      <w:r w:rsidRPr="00314819">
        <w:rPr>
          <w:rFonts w:ascii="Helvetica" w:eastAsia="Times New Roman" w:hAnsi="Helvetica" w:cs="Arial"/>
          <w:b/>
          <w:bCs/>
          <w:color w:val="666666"/>
          <w:szCs w:val="24"/>
        </w:rPr>
        <w:br/>
        <w:t>Ashley Otero</w:t>
      </w:r>
      <w:r w:rsidRPr="00314819">
        <w:rPr>
          <w:rFonts w:ascii="Helvetica" w:eastAsia="Times New Roman" w:hAnsi="Helvetica" w:cs="Arial"/>
          <w:b/>
          <w:bCs/>
          <w:color w:val="666666"/>
          <w:szCs w:val="24"/>
        </w:rPr>
        <w:br/>
        <w:t>M</w:t>
      </w:r>
      <w:r>
        <w:rPr>
          <w:rFonts w:ascii="Helvetica" w:eastAsia="Times New Roman" w:hAnsi="Helvetica" w:cs="Arial"/>
          <w:b/>
          <w:bCs/>
          <w:color w:val="666666"/>
        </w:rPr>
        <w:t>4</w:t>
      </w:r>
      <w:r w:rsidRPr="00314819">
        <w:rPr>
          <w:rFonts w:ascii="Helvetica" w:eastAsia="Times New Roman" w:hAnsi="Helvetica" w:cs="Arial"/>
          <w:b/>
          <w:bCs/>
          <w:color w:val="666666"/>
          <w:szCs w:val="24"/>
        </w:rPr>
        <w:t xml:space="preserve">: </w:t>
      </w:r>
      <w:r>
        <w:rPr>
          <w:rFonts w:ascii="Helvetica" w:eastAsia="Times New Roman" w:hAnsi="Helvetica" w:cs="Arial"/>
          <w:b/>
          <w:bCs/>
          <w:color w:val="666666"/>
        </w:rPr>
        <w:t>Prototype</w:t>
      </w:r>
    </w:p>
    <w:p w14:paraId="4C296DCA" w14:textId="07FD1215" w:rsidR="004C41F6" w:rsidRPr="00314819" w:rsidRDefault="004C41F6" w:rsidP="004C41F6">
      <w:pPr>
        <w:spacing w:before="0" w:after="0" w:line="240" w:lineRule="auto"/>
        <w:jc w:val="right"/>
        <w:rPr>
          <w:rFonts w:ascii="Helvetica" w:eastAsia="Times New Roman" w:hAnsi="Helvetica" w:cs="Arial"/>
          <w:b/>
          <w:bCs/>
          <w:color w:val="666666"/>
          <w:szCs w:val="24"/>
        </w:rPr>
      </w:pPr>
      <w:r w:rsidRPr="00314819">
        <w:rPr>
          <w:rFonts w:ascii="Helvetica" w:eastAsia="Times New Roman" w:hAnsi="Helvetica" w:cs="Arial"/>
          <w:b/>
          <w:bCs/>
          <w:color w:val="666666"/>
          <w:szCs w:val="24"/>
        </w:rPr>
        <w:t>Department of Energy Regional Test Centers Data Project</w:t>
      </w:r>
    </w:p>
    <w:p w14:paraId="262DEC70" w14:textId="104E53F0" w:rsidR="004C41F6" w:rsidRPr="004C785D" w:rsidRDefault="004C41F6" w:rsidP="004C785D">
      <w:pPr>
        <w:rPr>
          <w:rFonts w:ascii="Helvetica" w:eastAsia="Times New Roman" w:hAnsi="Helvetica" w:cs="Arial"/>
          <w:b/>
          <w:bCs/>
          <w:color w:val="666666"/>
          <w:szCs w:val="24"/>
        </w:rPr>
      </w:pPr>
      <w:r w:rsidRPr="00314819">
        <w:rPr>
          <w:rFonts w:ascii="Helvetica" w:eastAsia="Times New Roman" w:hAnsi="Helvetica" w:cs="Arial"/>
          <w:b/>
          <w:bCs/>
          <w:color w:val="666666"/>
          <w:szCs w:val="24"/>
        </w:rPr>
        <w:br w:type="page"/>
      </w:r>
    </w:p>
    <w:p w14:paraId="5612746D" w14:textId="2DC67A7C" w:rsidR="00300EB3" w:rsidRPr="004C785D" w:rsidRDefault="004C785D" w:rsidP="00AF621E">
      <w:pPr>
        <w:pStyle w:val="Heading1"/>
        <w:numPr>
          <w:ilvl w:val="0"/>
          <w:numId w:val="10"/>
        </w:numPr>
        <w:ind w:left="90" w:firstLine="0"/>
        <w:rPr>
          <w:rFonts w:eastAsia="Times New Roman"/>
        </w:rPr>
      </w:pPr>
      <w:r w:rsidRPr="004C785D">
        <w:rPr>
          <w:rFonts w:eastAsia="Times New Roman"/>
        </w:rPr>
        <w:lastRenderedPageBreak/>
        <w:t>P</w:t>
      </w:r>
      <w:r w:rsidR="00300EB3" w:rsidRPr="004C785D">
        <w:rPr>
          <w:rFonts w:eastAsia="Times New Roman"/>
        </w:rPr>
        <w:t xml:space="preserve">rototyping </w:t>
      </w:r>
      <w:r>
        <w:rPr>
          <w:rFonts w:eastAsia="Times New Roman"/>
        </w:rPr>
        <w:t>Strategy</w:t>
      </w:r>
    </w:p>
    <w:p w14:paraId="1D095B88" w14:textId="346D277E" w:rsidR="00300EB3" w:rsidRDefault="00B54084" w:rsidP="00045EDD">
      <w:pPr>
        <w:pStyle w:val="Heading2"/>
        <w:ind w:left="90"/>
        <w:rPr>
          <w:rFonts w:eastAsia="Times New Roman"/>
        </w:rPr>
      </w:pPr>
      <w:r>
        <w:t xml:space="preserve">1.1 </w:t>
      </w:r>
      <w:r w:rsidR="004C785D">
        <w:t>F</w:t>
      </w:r>
      <w:r w:rsidR="00300EB3" w:rsidRPr="003A6A98">
        <w:rPr>
          <w:rFonts w:eastAsia="Times New Roman"/>
        </w:rPr>
        <w:t>idelity</w:t>
      </w:r>
    </w:p>
    <w:p w14:paraId="78B0A48C" w14:textId="5BE971B0" w:rsidR="00E42F17" w:rsidRDefault="00F320F2" w:rsidP="00973217">
      <w:pPr>
        <w:rPr>
          <w:rFonts w:eastAsia="Times New Roman"/>
        </w:rPr>
      </w:pPr>
      <w:r>
        <w:rPr>
          <w:rFonts w:eastAsia="Times New Roman"/>
        </w:rPr>
        <w:t xml:space="preserve">For this milestone, </w:t>
      </w:r>
      <w:r w:rsidR="00824D5D">
        <w:rPr>
          <w:rFonts w:eastAsia="Times New Roman"/>
        </w:rPr>
        <w:t xml:space="preserve">I chose to develop a </w:t>
      </w:r>
      <w:r w:rsidR="00324C4A">
        <w:rPr>
          <w:rFonts w:eastAsia="Times New Roman"/>
        </w:rPr>
        <w:t xml:space="preserve">high-fidelity web-based </w:t>
      </w:r>
      <w:r>
        <w:rPr>
          <w:rFonts w:eastAsia="Times New Roman"/>
        </w:rPr>
        <w:t>prototype</w:t>
      </w:r>
      <w:r w:rsidR="00824D5D">
        <w:rPr>
          <w:rFonts w:eastAsia="Times New Roman"/>
        </w:rPr>
        <w:t>. First, I was able to access actual data</w:t>
      </w:r>
      <w:r w:rsidR="00324C4A">
        <w:rPr>
          <w:rFonts w:eastAsia="Times New Roman"/>
        </w:rPr>
        <w:t>, which was a</w:t>
      </w:r>
      <w:r>
        <w:rPr>
          <w:rFonts w:eastAsia="Times New Roman"/>
        </w:rPr>
        <w:t xml:space="preserve"> welcome yet</w:t>
      </w:r>
      <w:r w:rsidR="00324C4A">
        <w:rPr>
          <w:rFonts w:eastAsia="Times New Roman"/>
        </w:rPr>
        <w:t xml:space="preserve"> unexpected push forward in this project. Second, </w:t>
      </w:r>
      <w:r w:rsidR="003A6A98" w:rsidRPr="00824D5D">
        <w:rPr>
          <w:rFonts w:eastAsia="Times New Roman"/>
        </w:rPr>
        <w:t xml:space="preserve">I </w:t>
      </w:r>
      <w:r>
        <w:rPr>
          <w:rFonts w:eastAsia="Times New Roman"/>
        </w:rPr>
        <w:t>often</w:t>
      </w:r>
      <w:r w:rsidR="003A6A98" w:rsidRPr="00824D5D">
        <w:rPr>
          <w:rFonts w:eastAsia="Times New Roman"/>
        </w:rPr>
        <w:t xml:space="preserve"> work faster in code, as it allows me to more easily iterate on version</w:t>
      </w:r>
      <w:r w:rsidR="00C224B4" w:rsidRPr="00824D5D">
        <w:rPr>
          <w:rFonts w:eastAsia="Times New Roman"/>
        </w:rPr>
        <w:t xml:space="preserve">s after receiving user feedback. </w:t>
      </w:r>
      <w:r w:rsidR="00324C4A">
        <w:rPr>
          <w:rFonts w:eastAsia="Times New Roman"/>
        </w:rPr>
        <w:t xml:space="preserve">Third, using code allows for reusability later within the project and is a more effective use of my time. In my personal work </w:t>
      </w:r>
      <w:r w:rsidR="00324C4A">
        <w:rPr>
          <w:rFonts w:eastAsia="Times New Roman" w:hint="eastAsia"/>
        </w:rPr>
        <w:t>experience</w:t>
      </w:r>
      <w:r w:rsidR="00324C4A">
        <w:rPr>
          <w:rFonts w:eastAsia="Times New Roman"/>
        </w:rPr>
        <w:t>, m</w:t>
      </w:r>
      <w:r w:rsidR="00324C4A">
        <w:rPr>
          <w:rFonts w:eastAsia="Times New Roman"/>
        </w:rPr>
        <w:t xml:space="preserve">y original prototype sketches are always in a notebook on paper, using pen/pencil and </w:t>
      </w:r>
      <w:r w:rsidR="00324C4A">
        <w:rPr>
          <w:rFonts w:eastAsia="Times New Roman"/>
        </w:rPr>
        <w:t xml:space="preserve">occasionally a straightedge. </w:t>
      </w:r>
      <w:r w:rsidR="00324C4A">
        <w:rPr>
          <w:rFonts w:eastAsia="Times New Roman"/>
        </w:rPr>
        <w:t>From there, I jump right into code.</w:t>
      </w:r>
      <w:r w:rsidR="00324C4A">
        <w:rPr>
          <w:rFonts w:eastAsia="Times New Roman"/>
        </w:rPr>
        <w:t xml:space="preserve"> </w:t>
      </w:r>
      <w:r w:rsidR="00E42F17">
        <w:rPr>
          <w:rFonts w:eastAsia="Times New Roman"/>
        </w:rPr>
        <w:t xml:space="preserve">I believe in the programming best practice of </w:t>
      </w:r>
      <w:r w:rsidR="00E42F17">
        <w:rPr>
          <w:rFonts w:eastAsia="Times New Roman" w:hint="eastAsia"/>
        </w:rPr>
        <w:t>“don’t</w:t>
      </w:r>
      <w:r w:rsidR="00E42F17">
        <w:rPr>
          <w:rFonts w:eastAsia="Times New Roman"/>
        </w:rPr>
        <w:t xml:space="preserve"> repeat yourself,</w:t>
      </w:r>
      <w:r w:rsidR="00E42F17">
        <w:rPr>
          <w:rFonts w:eastAsia="Times New Roman" w:hint="eastAsia"/>
        </w:rPr>
        <w:t>”</w:t>
      </w:r>
      <w:r w:rsidR="00E42F17">
        <w:rPr>
          <w:rFonts w:eastAsia="Times New Roman"/>
        </w:rPr>
        <w:t xml:space="preserve"> and I try to </w:t>
      </w:r>
      <w:r w:rsidR="00EB517F">
        <w:rPr>
          <w:rFonts w:eastAsia="Times New Roman"/>
        </w:rPr>
        <w:t>use abstraction methods</w:t>
      </w:r>
      <w:r w:rsidR="00B00F7F">
        <w:rPr>
          <w:rFonts w:eastAsia="Times New Roman"/>
        </w:rPr>
        <w:t xml:space="preserve"> </w:t>
      </w:r>
      <w:r w:rsidR="00E42F17">
        <w:rPr>
          <w:rFonts w:eastAsia="Times New Roman"/>
        </w:rPr>
        <w:t>modularize my code into unique and reusable</w:t>
      </w:r>
      <w:r w:rsidR="00EB517F">
        <w:rPr>
          <w:rFonts w:eastAsia="Times New Roman"/>
        </w:rPr>
        <w:t xml:space="preserve"> components as much as possible </w:t>
      </w:r>
      <w:sdt>
        <w:sdtPr>
          <w:rPr>
            <w:rFonts w:eastAsia="Times New Roman"/>
          </w:rPr>
          <w:id w:val="2126195100"/>
          <w:citation/>
        </w:sdtPr>
        <w:sdtContent>
          <w:r w:rsidR="00EB517F">
            <w:rPr>
              <w:rFonts w:eastAsia="Times New Roman"/>
            </w:rPr>
            <w:fldChar w:fldCharType="begin"/>
          </w:r>
          <w:r w:rsidR="00EB517F">
            <w:rPr>
              <w:rFonts w:eastAsia="Times New Roman"/>
            </w:rPr>
            <w:instrText xml:space="preserve"> CITATION Wil14 \l 1033 </w:instrText>
          </w:r>
          <w:r w:rsidR="00EB517F">
            <w:rPr>
              <w:rFonts w:eastAsia="Times New Roman"/>
            </w:rPr>
            <w:fldChar w:fldCharType="separate"/>
          </w:r>
          <w:r w:rsidR="00EB517F" w:rsidRPr="00EB517F">
            <w:rPr>
              <w:rFonts w:eastAsia="Times New Roman"/>
              <w:noProof/>
            </w:rPr>
            <w:t>(Wilson, et al., 2014)</w:t>
          </w:r>
          <w:r w:rsidR="00EB517F">
            <w:rPr>
              <w:rFonts w:eastAsia="Times New Roman"/>
            </w:rPr>
            <w:fldChar w:fldCharType="end"/>
          </w:r>
        </w:sdtContent>
      </w:sdt>
      <w:r w:rsidR="00EB517F">
        <w:rPr>
          <w:rFonts w:eastAsia="Times New Roman"/>
        </w:rPr>
        <w:t>.</w:t>
      </w:r>
    </w:p>
    <w:p w14:paraId="47989CC0" w14:textId="6AC6E973" w:rsidR="00CD6562" w:rsidRDefault="00CD6562" w:rsidP="008E67F2">
      <w:pPr>
        <w:rPr>
          <w:rFonts w:eastAsia="Times New Roman"/>
        </w:rPr>
      </w:pPr>
      <w:r>
        <w:rPr>
          <w:rFonts w:eastAsia="Times New Roman"/>
        </w:rPr>
        <w:t xml:space="preserve">This process was much more straightforward than a typical design process involving multiple people and groups, which allowed me to charge forward in the direction I saw was easiest and most time-saving. Since I am a one-person design and development team for the purposes of this project, I was not hampered by the design-by-committee mentality, or the difficulty in waiting for a </w:t>
      </w:r>
      <w:r>
        <w:rPr>
          <w:rFonts w:eastAsia="Times New Roman" w:hint="eastAsia"/>
        </w:rPr>
        <w:t>designer</w:t>
      </w:r>
      <w:r>
        <w:rPr>
          <w:rFonts w:eastAsia="Times New Roman"/>
        </w:rPr>
        <w:t xml:space="preserve"> to finish their wireframes/mockups before handing them to me to code. </w:t>
      </w:r>
    </w:p>
    <w:p w14:paraId="778C6C32" w14:textId="6693D091" w:rsidR="00E172B9" w:rsidRDefault="00E418F3" w:rsidP="008E67F2">
      <w:pPr>
        <w:rPr>
          <w:rFonts w:eastAsia="Times New Roman"/>
        </w:rPr>
      </w:pPr>
      <w:r>
        <w:rPr>
          <w:rFonts w:eastAsia="Times New Roman"/>
        </w:rPr>
        <w:t xml:space="preserve">Since I had access to real data, I decided to create a high-fidelity prototype as </w:t>
      </w:r>
      <w:r>
        <w:rPr>
          <w:rFonts w:eastAsia="Times New Roman" w:hint="eastAsia"/>
        </w:rPr>
        <w:t xml:space="preserve">using </w:t>
      </w:r>
      <w:r>
        <w:rPr>
          <w:rFonts w:eastAsia="Times New Roman"/>
        </w:rPr>
        <w:t xml:space="preserve">real data in a test application is </w:t>
      </w:r>
      <w:r>
        <w:rPr>
          <w:rFonts w:eastAsia="Times New Roman" w:hint="eastAsia"/>
        </w:rPr>
        <w:t>“</w:t>
      </w:r>
      <w:r>
        <w:rPr>
          <w:rFonts w:eastAsia="Times New Roman"/>
        </w:rPr>
        <w:t xml:space="preserve">essential for </w:t>
      </w:r>
      <w:r>
        <w:rPr>
          <w:rFonts w:eastAsia="Times New Roman" w:hint="eastAsia"/>
        </w:rPr>
        <w:t>understanding</w:t>
      </w:r>
      <w:r>
        <w:rPr>
          <w:rFonts w:eastAsia="Times New Roman"/>
        </w:rPr>
        <w:t xml:space="preserve"> how the proposed design matches the needs of target users.</w:t>
      </w:r>
      <w:r>
        <w:rPr>
          <w:rFonts w:eastAsia="Times New Roman" w:hint="eastAsia"/>
        </w:rPr>
        <w:t>”</w:t>
      </w:r>
      <w:sdt>
        <w:sdtPr>
          <w:rPr>
            <w:rFonts w:eastAsia="Times New Roman" w:hint="eastAsia"/>
          </w:rPr>
          <w:id w:val="-1893732440"/>
          <w:citation/>
        </w:sdtPr>
        <w:sdtContent>
          <w:r>
            <w:rPr>
              <w:rFonts w:eastAsia="Times New Roman"/>
            </w:rPr>
            <w:fldChar w:fldCharType="begin"/>
          </w:r>
          <w:r>
            <w:rPr>
              <w:rFonts w:eastAsia="Times New Roman"/>
            </w:rPr>
            <w:instrText xml:space="preserve">CITATION Rob16 \l 1033 </w:instrText>
          </w:r>
          <w:r>
            <w:rPr>
              <w:rFonts w:eastAsia="Times New Roman"/>
            </w:rPr>
            <w:fldChar w:fldCharType="separate"/>
          </w:r>
          <w:r>
            <w:rPr>
              <w:rFonts w:eastAsia="Times New Roman"/>
              <w:noProof/>
            </w:rPr>
            <w:t xml:space="preserve"> </w:t>
          </w:r>
          <w:r w:rsidRPr="00E418F3">
            <w:rPr>
              <w:rFonts w:eastAsia="Times New Roman"/>
              <w:noProof/>
            </w:rPr>
            <w:t>(Roth, Hart, Mead, &amp; Quinn, 2016)</w:t>
          </w:r>
          <w:r>
            <w:rPr>
              <w:rFonts w:eastAsia="Times New Roman"/>
            </w:rPr>
            <w:fldChar w:fldCharType="end"/>
          </w:r>
        </w:sdtContent>
      </w:sdt>
      <w:r>
        <w:rPr>
          <w:rFonts w:eastAsia="Times New Roman"/>
        </w:rPr>
        <w:t xml:space="preserve"> </w:t>
      </w:r>
      <w:r w:rsidR="00324C4A">
        <w:rPr>
          <w:rFonts w:eastAsia="Times New Roman"/>
        </w:rPr>
        <w:t>This type of prototype</w:t>
      </w:r>
      <w:r w:rsidR="00324C4A" w:rsidRPr="00324C4A">
        <w:rPr>
          <w:rFonts w:eastAsia="Times New Roman"/>
        </w:rPr>
        <w:t xml:space="preserve"> allow</w:t>
      </w:r>
      <w:r w:rsidR="00324C4A">
        <w:rPr>
          <w:rFonts w:eastAsia="Times New Roman"/>
        </w:rPr>
        <w:t>s</w:t>
      </w:r>
      <w:r w:rsidR="00324C4A" w:rsidRPr="00324C4A">
        <w:rPr>
          <w:rFonts w:eastAsia="Times New Roman"/>
        </w:rPr>
        <w:t xml:space="preserve"> the users to see the interactions more clearly</w:t>
      </w:r>
      <w:r w:rsidR="00324C4A">
        <w:rPr>
          <w:rFonts w:eastAsia="Times New Roman"/>
        </w:rPr>
        <w:t xml:space="preserve">, and </w:t>
      </w:r>
      <w:r>
        <w:rPr>
          <w:rFonts w:eastAsia="Times New Roman"/>
        </w:rPr>
        <w:t>doesn</w:t>
      </w:r>
      <w:r>
        <w:rPr>
          <w:rFonts w:eastAsia="Times New Roman" w:hint="eastAsia"/>
        </w:rPr>
        <w:t>’</w:t>
      </w:r>
      <w:r>
        <w:rPr>
          <w:rFonts w:eastAsia="Times New Roman"/>
        </w:rPr>
        <w:t>t</w:t>
      </w:r>
      <w:r w:rsidR="00324C4A">
        <w:rPr>
          <w:rFonts w:eastAsia="Times New Roman"/>
        </w:rPr>
        <w:t xml:space="preserve"> require them</w:t>
      </w:r>
      <w:r w:rsidR="00324C4A" w:rsidRPr="00324C4A">
        <w:rPr>
          <w:rFonts w:eastAsia="Times New Roman"/>
        </w:rPr>
        <w:t xml:space="preserve"> to make their own interpretations</w:t>
      </w:r>
      <w:r>
        <w:rPr>
          <w:rFonts w:eastAsia="Times New Roman"/>
        </w:rPr>
        <w:t xml:space="preserve"> of how the system will behave</w:t>
      </w:r>
      <w:r w:rsidR="00324C4A" w:rsidRPr="00324C4A">
        <w:rPr>
          <w:rFonts w:eastAsia="Times New Roman"/>
        </w:rPr>
        <w:t xml:space="preserve">. Since </w:t>
      </w:r>
      <w:r w:rsidR="00324C4A" w:rsidRPr="00324C4A">
        <w:rPr>
          <w:rFonts w:eastAsia="Times New Roman"/>
        </w:rPr>
        <w:t>many</w:t>
      </w:r>
      <w:r w:rsidR="00324C4A">
        <w:rPr>
          <w:rFonts w:eastAsia="Times New Roman"/>
        </w:rPr>
        <w:t xml:space="preserve"> of</w:t>
      </w:r>
      <w:r w:rsidR="00324C4A" w:rsidRPr="00324C4A">
        <w:rPr>
          <w:rFonts w:eastAsia="Times New Roman"/>
        </w:rPr>
        <w:t xml:space="preserve"> </w:t>
      </w:r>
      <w:r w:rsidR="00324C4A">
        <w:rPr>
          <w:rFonts w:eastAsia="Times New Roman"/>
        </w:rPr>
        <w:t xml:space="preserve">the </w:t>
      </w:r>
      <w:r w:rsidR="00324C4A" w:rsidRPr="00324C4A">
        <w:rPr>
          <w:rFonts w:eastAsia="Times New Roman"/>
        </w:rPr>
        <w:t xml:space="preserve">users I am </w:t>
      </w:r>
      <w:r w:rsidR="00324C4A">
        <w:rPr>
          <w:rFonts w:eastAsia="Times New Roman"/>
        </w:rPr>
        <w:t xml:space="preserve">collaborating and </w:t>
      </w:r>
      <w:r w:rsidR="00324C4A" w:rsidRPr="00324C4A">
        <w:rPr>
          <w:rFonts w:eastAsia="Times New Roman"/>
        </w:rPr>
        <w:t xml:space="preserve">interacting with do not have a background in design or </w:t>
      </w:r>
      <w:r w:rsidR="00324C4A" w:rsidRPr="00324C4A">
        <w:rPr>
          <w:rFonts w:eastAsia="Times New Roman" w:hint="eastAsia"/>
        </w:rPr>
        <w:t>development</w:t>
      </w:r>
      <w:r w:rsidR="00324C4A" w:rsidRPr="00324C4A">
        <w:rPr>
          <w:rFonts w:eastAsia="Times New Roman"/>
        </w:rPr>
        <w:t>, it was critical to be mindful of this while creating my prototype. I want</w:t>
      </w:r>
      <w:r w:rsidR="00324C4A">
        <w:rPr>
          <w:rFonts w:eastAsia="Times New Roman"/>
        </w:rPr>
        <w:t>ed to avoid any potential pitfalls, including having</w:t>
      </w:r>
      <w:r w:rsidR="00324C4A" w:rsidRPr="00324C4A">
        <w:rPr>
          <w:rFonts w:eastAsia="Times New Roman"/>
        </w:rPr>
        <w:t xml:space="preserve"> my users </w:t>
      </w:r>
      <w:r w:rsidR="00324C4A">
        <w:rPr>
          <w:rFonts w:eastAsia="Times New Roman"/>
        </w:rPr>
        <w:t>find</w:t>
      </w:r>
      <w:r w:rsidR="00324C4A" w:rsidRPr="00324C4A">
        <w:rPr>
          <w:rFonts w:eastAsia="Times New Roman"/>
        </w:rPr>
        <w:t xml:space="preserve"> bottleneck</w:t>
      </w:r>
      <w:r w:rsidR="00324C4A">
        <w:rPr>
          <w:rFonts w:eastAsia="Times New Roman"/>
        </w:rPr>
        <w:t>s</w:t>
      </w:r>
      <w:r w:rsidR="00324C4A" w:rsidRPr="00324C4A">
        <w:rPr>
          <w:rFonts w:eastAsia="Times New Roman"/>
        </w:rPr>
        <w:t xml:space="preserve"> on sketches or wireframes because they were unable to see the eventual flow between screens. Presenting a complete, though limited in scope, version of the end system would be more valuable to them</w:t>
      </w:r>
      <w:r w:rsidR="00D94910">
        <w:rPr>
          <w:rFonts w:eastAsia="Times New Roman"/>
        </w:rPr>
        <w:t xml:space="preserve"> for assessing success or failure in the design</w:t>
      </w:r>
      <w:r w:rsidR="00324C4A" w:rsidRPr="00324C4A">
        <w:rPr>
          <w:rFonts w:eastAsia="Times New Roman"/>
        </w:rPr>
        <w:t>, and more useful to me as a starting poi</w:t>
      </w:r>
      <w:r w:rsidR="00D94910">
        <w:rPr>
          <w:rFonts w:eastAsia="Times New Roman"/>
        </w:rPr>
        <w:t>nt for building the actual application</w:t>
      </w:r>
      <w:r w:rsidR="00324C4A" w:rsidRPr="00324C4A">
        <w:rPr>
          <w:rFonts w:eastAsia="Times New Roman"/>
        </w:rPr>
        <w:t>.</w:t>
      </w:r>
    </w:p>
    <w:p w14:paraId="5DAFC150" w14:textId="25BB4894" w:rsidR="004C785D" w:rsidRPr="00EB517F" w:rsidRDefault="00623EE9" w:rsidP="008E67F2">
      <w:pPr>
        <w:rPr>
          <w:rFonts w:eastAsia="Times New Roman"/>
        </w:rPr>
      </w:pPr>
      <w:r>
        <w:rPr>
          <w:rFonts w:eastAsia="Times New Roman"/>
        </w:rPr>
        <w:t>Additionally, using a high-fidelity prototype allows users to set their expectations for the end product by framing the interface in a more realistic situation. Since the prototype has a more realistic system response, it doesn</w:t>
      </w:r>
      <w:r>
        <w:rPr>
          <w:rFonts w:eastAsia="Times New Roman" w:hint="eastAsia"/>
        </w:rPr>
        <w:t>’</w:t>
      </w:r>
      <w:r>
        <w:rPr>
          <w:rFonts w:eastAsia="Times New Roman"/>
        </w:rPr>
        <w:t>t break the user flow between action and response time</w:t>
      </w:r>
      <w:sdt>
        <w:sdtPr>
          <w:rPr>
            <w:rFonts w:eastAsia="Times New Roman"/>
          </w:rPr>
          <w:id w:val="586731302"/>
          <w:citation/>
        </w:sdtPr>
        <w:sdtContent>
          <w:r>
            <w:rPr>
              <w:rFonts w:eastAsia="Times New Roman"/>
            </w:rPr>
            <w:fldChar w:fldCharType="begin"/>
          </w:r>
          <w:r>
            <w:rPr>
              <w:rFonts w:eastAsia="Times New Roman"/>
            </w:rPr>
            <w:instrText xml:space="preserve"> CITATION Kar16 \l 1033 </w:instrText>
          </w:r>
          <w:r>
            <w:rPr>
              <w:rFonts w:eastAsia="Times New Roman"/>
            </w:rPr>
            <w:fldChar w:fldCharType="separate"/>
          </w:r>
          <w:r>
            <w:rPr>
              <w:rFonts w:eastAsia="Times New Roman"/>
              <w:noProof/>
            </w:rPr>
            <w:t xml:space="preserve"> </w:t>
          </w:r>
          <w:r w:rsidRPr="00623EE9">
            <w:rPr>
              <w:rFonts w:eastAsia="Times New Roman"/>
              <w:noProof/>
            </w:rPr>
            <w:t>(Pernice, 2016)</w:t>
          </w:r>
          <w:r>
            <w:rPr>
              <w:rFonts w:eastAsia="Times New Roman"/>
            </w:rPr>
            <w:fldChar w:fldCharType="end"/>
          </w:r>
        </w:sdtContent>
      </w:sdt>
      <w:r>
        <w:rPr>
          <w:rFonts w:eastAsia="Times New Roman"/>
        </w:rPr>
        <w:t xml:space="preserve">. </w:t>
      </w:r>
      <w:r w:rsidR="004C785D">
        <w:rPr>
          <w:rFonts w:eastAsia="Times New Roman"/>
        </w:rPr>
        <w:br w:type="page"/>
      </w:r>
    </w:p>
    <w:p w14:paraId="46AD59A2" w14:textId="01316623" w:rsidR="004C785D" w:rsidRDefault="004C785D" w:rsidP="00045EDD">
      <w:pPr>
        <w:pStyle w:val="Heading1"/>
        <w:numPr>
          <w:ilvl w:val="0"/>
          <w:numId w:val="10"/>
        </w:numPr>
        <w:ind w:left="450"/>
        <w:rPr>
          <w:rFonts w:eastAsia="Times New Roman"/>
        </w:rPr>
      </w:pPr>
      <w:r>
        <w:rPr>
          <w:rFonts w:eastAsia="Times New Roman"/>
        </w:rPr>
        <w:t xml:space="preserve">Prototype </w:t>
      </w:r>
      <w:r w:rsidR="00300EB3" w:rsidRPr="003A6A98">
        <w:rPr>
          <w:rFonts w:eastAsia="Times New Roman"/>
        </w:rPr>
        <w:t>Description</w:t>
      </w:r>
    </w:p>
    <w:p w14:paraId="4988AD96" w14:textId="5F2803B6" w:rsidR="00300EB3" w:rsidRPr="003A6A98" w:rsidRDefault="00B54084" w:rsidP="00045EDD">
      <w:pPr>
        <w:pStyle w:val="Heading2"/>
        <w:ind w:left="90"/>
        <w:rPr>
          <w:rFonts w:eastAsia="Times New Roman"/>
        </w:rPr>
      </w:pPr>
      <w:r>
        <w:t xml:space="preserve">2.1 </w:t>
      </w:r>
      <w:r w:rsidR="004C785D">
        <w:t>F</w:t>
      </w:r>
      <w:r w:rsidR="00300EB3" w:rsidRPr="003A6A98">
        <w:rPr>
          <w:rFonts w:eastAsia="Times New Roman"/>
        </w:rPr>
        <w:t xml:space="preserve">eatures and </w:t>
      </w:r>
      <w:r w:rsidR="004C785D">
        <w:t>S</w:t>
      </w:r>
      <w:r w:rsidR="00300EB3" w:rsidRPr="003A6A98">
        <w:rPr>
          <w:rFonts w:eastAsia="Times New Roman"/>
        </w:rPr>
        <w:t>creens</w:t>
      </w:r>
    </w:p>
    <w:p w14:paraId="12D75912" w14:textId="3E91BDE2" w:rsidR="00E56341" w:rsidRDefault="00E56341" w:rsidP="00445262">
      <w:pPr>
        <w:keepNext/>
        <w:shd w:val="clear" w:color="auto" w:fill="FFFFFF"/>
      </w:pPr>
      <w:r>
        <w:t>The main horizontal header for the entire application is simplistic and features only two basic colors: the orange-red contained in the logo, a matching top border, and the dark grey of the text. On the left-hand side, I used the existing Regional Test Centers logo (subject to change before the end of this fiscal year) and branding. On the right-hand side, I linked to the four sites that we have data for – New Mexico, Florida, Nevada, and Vermont, as well as adding a link back to the main RTC web site. This header persists across all pages within the application.</w:t>
      </w:r>
    </w:p>
    <w:p w14:paraId="0CDABD02" w14:textId="3FE00BCE" w:rsidR="00E56341" w:rsidRDefault="00E56341" w:rsidP="00A4106D">
      <w:r>
        <w:t xml:space="preserve">The home page is also very simple, as it shows an embedded Google Map with dropped pins locating each of the RTC sites we are showing publically-collected data on. Once a user selects a site from either the map or the top level navigation, they are </w:t>
      </w:r>
      <w:r w:rsidR="00A05A11">
        <w:t>directed to the individual site page</w:t>
      </w:r>
      <w:r w:rsidR="000F71B0">
        <w:t xml:space="preserve"> for their selection</w:t>
      </w:r>
      <w:r w:rsidR="00A05A11">
        <w:t>.</w:t>
      </w:r>
    </w:p>
    <w:p w14:paraId="601BFD90" w14:textId="77777777" w:rsidR="00AB7258" w:rsidRDefault="00AB7258" w:rsidP="00A4106D"/>
    <w:p w14:paraId="7A464BD7" w14:textId="6A80BFF5" w:rsidR="00445262" w:rsidRDefault="005E0994" w:rsidP="007404DF">
      <w:pPr>
        <w:keepNext/>
        <w:shd w:val="clear" w:color="auto" w:fill="FFFFFF"/>
        <w:jc w:val="center"/>
      </w:pPr>
      <w:r>
        <w:rPr>
          <w:rFonts w:eastAsia="Times New Roman"/>
          <w:noProof/>
        </w:rPr>
        <w:drawing>
          <wp:inline distT="0" distB="0" distL="0" distR="0" wp14:anchorId="0DEC773F" wp14:editId="3F43CF83">
            <wp:extent cx="5924774" cy="3202940"/>
            <wp:effectExtent l="0" t="0" r="0" b="0"/>
            <wp:docPr id="3" name="Picture 3" descr="screencapture-share-sandia-gov-rtc-data-index-php-1508533461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capture-share-sandia-gov-rtc-data-index-php-150853346196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88" cy="3208354"/>
                    </a:xfrm>
                    <a:prstGeom prst="rect">
                      <a:avLst/>
                    </a:prstGeom>
                    <a:noFill/>
                    <a:ln>
                      <a:noFill/>
                    </a:ln>
                  </pic:spPr>
                </pic:pic>
              </a:graphicData>
            </a:graphic>
          </wp:inline>
        </w:drawing>
      </w:r>
    </w:p>
    <w:p w14:paraId="75D873EF" w14:textId="2CD1B5A3" w:rsidR="00445262" w:rsidRDefault="00445262" w:rsidP="007404DF">
      <w:pPr>
        <w:pStyle w:val="Caption"/>
        <w:jc w:val="center"/>
      </w:pPr>
      <w:r>
        <w:t xml:space="preserve">Figure </w:t>
      </w:r>
      <w:fldSimple w:instr=" SEQ Figure \* ARABIC ">
        <w:r>
          <w:rPr>
            <w:noProof/>
          </w:rPr>
          <w:t>1</w:t>
        </w:r>
      </w:fldSimple>
      <w:r>
        <w:t>: RTC Data Home Page</w:t>
      </w:r>
    </w:p>
    <w:p w14:paraId="4164C335" w14:textId="77777777" w:rsidR="00363317" w:rsidRDefault="00363317" w:rsidP="00AB7258">
      <w:pPr>
        <w:rPr>
          <w:szCs w:val="24"/>
        </w:rPr>
      </w:pPr>
      <w:r>
        <w:rPr>
          <w:szCs w:val="24"/>
        </w:rPr>
        <w:br/>
      </w:r>
      <w:r>
        <w:rPr>
          <w:szCs w:val="24"/>
        </w:rPr>
        <w:br/>
      </w:r>
    </w:p>
    <w:p w14:paraId="3F13D891" w14:textId="77777777" w:rsidR="00363317" w:rsidRDefault="00363317">
      <w:pPr>
        <w:rPr>
          <w:szCs w:val="24"/>
        </w:rPr>
      </w:pPr>
      <w:r>
        <w:rPr>
          <w:szCs w:val="24"/>
        </w:rPr>
        <w:br w:type="page"/>
      </w:r>
    </w:p>
    <w:p w14:paraId="522BFD4C" w14:textId="51A19667" w:rsidR="00936C7C" w:rsidRPr="00314819" w:rsidRDefault="00936C7C" w:rsidP="00AB7258">
      <w:pPr>
        <w:rPr>
          <w:szCs w:val="24"/>
        </w:rPr>
      </w:pPr>
      <w:r>
        <w:rPr>
          <w:szCs w:val="24"/>
        </w:rPr>
        <w:t>The individual site page contains many details, including:</w:t>
      </w:r>
      <w:r w:rsidRPr="00314819">
        <w:rPr>
          <w:szCs w:val="24"/>
        </w:rPr>
        <w:t xml:space="preserve"> location, technical specifica</w:t>
      </w:r>
      <w:r>
        <w:rPr>
          <w:szCs w:val="24"/>
        </w:rPr>
        <w:t>tions, photos, and climate data</w:t>
      </w:r>
      <w:r w:rsidRPr="00314819">
        <w:rPr>
          <w:szCs w:val="24"/>
        </w:rPr>
        <w:t xml:space="preserve">. This </w:t>
      </w:r>
      <w:r>
        <w:rPr>
          <w:szCs w:val="24"/>
        </w:rPr>
        <w:t xml:space="preserve">page </w:t>
      </w:r>
      <w:r w:rsidRPr="00314819">
        <w:rPr>
          <w:szCs w:val="24"/>
        </w:rPr>
        <w:t>also contain</w:t>
      </w:r>
      <w:r w:rsidR="00AB7258">
        <w:rPr>
          <w:szCs w:val="24"/>
        </w:rPr>
        <w:t xml:space="preserve">s both systems (weather and baseline) as well their respective </w:t>
      </w:r>
      <w:r w:rsidRPr="00314819">
        <w:rPr>
          <w:szCs w:val="24"/>
        </w:rPr>
        <w:t xml:space="preserve">data types. </w:t>
      </w:r>
    </w:p>
    <w:p w14:paraId="4B048BF9" w14:textId="77777777" w:rsidR="004C785D" w:rsidRDefault="004C785D" w:rsidP="007404DF">
      <w:pPr>
        <w:keepNext/>
        <w:shd w:val="clear" w:color="auto" w:fill="FFFFFF"/>
        <w:jc w:val="center"/>
      </w:pPr>
      <w:r>
        <w:rPr>
          <w:rFonts w:eastAsia="Times New Roman"/>
          <w:noProof/>
        </w:rPr>
        <w:drawing>
          <wp:inline distT="0" distB="0" distL="0" distR="0" wp14:anchorId="678C39F3" wp14:editId="0997FE37">
            <wp:extent cx="5880735" cy="6314396"/>
            <wp:effectExtent l="0" t="0" r="12065" b="10795"/>
            <wp:docPr id="6" name="Picture 6" descr="screencapture-share-sandia-gov-rtc-data-sites-vt-php-1508533515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capture-share-sandia-gov-rtc-data-sites-vt-php-150853351537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68485"/>
                    <a:stretch/>
                  </pic:blipFill>
                  <pic:spPr bwMode="auto">
                    <a:xfrm>
                      <a:off x="0" y="0"/>
                      <a:ext cx="5886293" cy="6320364"/>
                    </a:xfrm>
                    <a:prstGeom prst="rect">
                      <a:avLst/>
                    </a:prstGeom>
                    <a:noFill/>
                    <a:ln>
                      <a:noFill/>
                    </a:ln>
                    <a:extLst>
                      <a:ext uri="{53640926-AAD7-44D8-BBD7-CCE9431645EC}">
                        <a14:shadowObscured xmlns:a14="http://schemas.microsoft.com/office/drawing/2010/main"/>
                      </a:ext>
                    </a:extLst>
                  </pic:spPr>
                </pic:pic>
              </a:graphicData>
            </a:graphic>
          </wp:inline>
        </w:drawing>
      </w:r>
    </w:p>
    <w:p w14:paraId="087ABC08" w14:textId="77777777" w:rsidR="004C785D" w:rsidRDefault="004C785D" w:rsidP="007404DF">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Site specific query builder</w:t>
      </w:r>
    </w:p>
    <w:p w14:paraId="6C3F466F" w14:textId="77777777" w:rsidR="00363317" w:rsidRDefault="00363317">
      <w:pPr>
        <w:rPr>
          <w:szCs w:val="24"/>
        </w:rPr>
      </w:pPr>
      <w:r>
        <w:rPr>
          <w:szCs w:val="24"/>
        </w:rPr>
        <w:br w:type="page"/>
      </w:r>
    </w:p>
    <w:p w14:paraId="29677230" w14:textId="776802C5" w:rsidR="00AB7258" w:rsidRDefault="00AB7258" w:rsidP="00AB7258">
      <w:pPr>
        <w:rPr>
          <w:szCs w:val="24"/>
        </w:rPr>
      </w:pPr>
      <w:r>
        <w:rPr>
          <w:szCs w:val="24"/>
        </w:rPr>
        <w:t>The user has the option to select a date range from within either available system</w:t>
      </w:r>
      <w:r>
        <w:rPr>
          <w:szCs w:val="24"/>
        </w:rPr>
        <w:t>. The system automatically queries the database for the limits of available data, as shown in the “Data is available from ##/##/#### to ##/##/####” rounded box within each system.</w:t>
      </w:r>
    </w:p>
    <w:p w14:paraId="0C9B302D" w14:textId="77777777" w:rsidR="004C785D" w:rsidRDefault="004C785D" w:rsidP="007404DF">
      <w:pPr>
        <w:keepNext/>
        <w:shd w:val="clear" w:color="auto" w:fill="FFFFFF"/>
        <w:jc w:val="center"/>
      </w:pPr>
      <w:r>
        <w:rPr>
          <w:rFonts w:eastAsia="Times New Roman"/>
          <w:noProof/>
        </w:rPr>
        <w:drawing>
          <wp:inline distT="0" distB="0" distL="0" distR="0" wp14:anchorId="1A2BF425" wp14:editId="2342005E">
            <wp:extent cx="5935345" cy="2921000"/>
            <wp:effectExtent l="0" t="0" r="8255" b="0"/>
            <wp:docPr id="7" name="Picture 7" descr="screencapture-share-sandia-gov-rtc-data-sites-vt-php-1508533615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capture-share-sandia-gov-rtc-data-sites-vt-php-150853361538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2921000"/>
                    </a:xfrm>
                    <a:prstGeom prst="rect">
                      <a:avLst/>
                    </a:prstGeom>
                    <a:noFill/>
                    <a:ln>
                      <a:noFill/>
                    </a:ln>
                  </pic:spPr>
                </pic:pic>
              </a:graphicData>
            </a:graphic>
          </wp:inline>
        </w:drawing>
      </w:r>
    </w:p>
    <w:p w14:paraId="3893D3AA" w14:textId="77777777" w:rsidR="004C785D" w:rsidRDefault="004C785D" w:rsidP="004C785D">
      <w:pPr>
        <w:pStyle w:val="Caption"/>
      </w:pPr>
      <w:r>
        <w:t xml:space="preserve">Figure </w:t>
      </w:r>
      <w:r>
        <w:fldChar w:fldCharType="begin"/>
      </w:r>
      <w:r>
        <w:instrText xml:space="preserve"> SEQ Figure \* ARABIC </w:instrText>
      </w:r>
      <w:r>
        <w:fldChar w:fldCharType="separate"/>
      </w:r>
      <w:r>
        <w:rPr>
          <w:noProof/>
        </w:rPr>
        <w:t>3</w:t>
      </w:r>
      <w:r>
        <w:fldChar w:fldCharType="end"/>
      </w:r>
      <w:r>
        <w:t>: Date picker</w:t>
      </w:r>
    </w:p>
    <w:p w14:paraId="3E278DB1" w14:textId="3BC1E836" w:rsidR="00AB7258" w:rsidRPr="00314819" w:rsidRDefault="002401F0" w:rsidP="00AB7258">
      <w:pPr>
        <w:rPr>
          <w:szCs w:val="24"/>
        </w:rPr>
      </w:pPr>
      <w:r>
        <w:rPr>
          <w:szCs w:val="24"/>
        </w:rPr>
        <w:t xml:space="preserve">After selecting a date range within the available dates, the user selects one </w:t>
      </w:r>
      <w:r w:rsidR="00AB7258" w:rsidRPr="00314819">
        <w:rPr>
          <w:szCs w:val="24"/>
        </w:rPr>
        <w:t xml:space="preserve">or more data types </w:t>
      </w:r>
      <w:r>
        <w:rPr>
          <w:szCs w:val="24"/>
        </w:rPr>
        <w:t xml:space="preserve">and </w:t>
      </w:r>
      <w:r w:rsidR="00AB7258" w:rsidRPr="00314819">
        <w:rPr>
          <w:szCs w:val="24"/>
        </w:rPr>
        <w:t>click</w:t>
      </w:r>
      <w:r>
        <w:rPr>
          <w:szCs w:val="24"/>
        </w:rPr>
        <w:t>s</w:t>
      </w:r>
      <w:r w:rsidR="00AB7258" w:rsidRPr="00314819">
        <w:rPr>
          <w:szCs w:val="24"/>
        </w:rPr>
        <w:t xml:space="preserve"> “</w:t>
      </w:r>
      <w:r>
        <w:rPr>
          <w:szCs w:val="24"/>
        </w:rPr>
        <w:t>Build Query</w:t>
      </w:r>
      <w:r w:rsidR="00AB7258" w:rsidRPr="00314819">
        <w:rPr>
          <w:szCs w:val="24"/>
        </w:rPr>
        <w:t xml:space="preserve">.” </w:t>
      </w:r>
      <w:r>
        <w:rPr>
          <w:szCs w:val="24"/>
        </w:rPr>
        <w:t>After the database builds the query, the user’s browser will prompt them to save</w:t>
      </w:r>
      <w:r w:rsidR="00AB7258" w:rsidRPr="00314819">
        <w:rPr>
          <w:szCs w:val="24"/>
        </w:rPr>
        <w:t xml:space="preserve"> a </w:t>
      </w:r>
      <w:r>
        <w:rPr>
          <w:szCs w:val="24"/>
        </w:rPr>
        <w:t>comma separated value (</w:t>
      </w:r>
      <w:r w:rsidR="00AB7258" w:rsidRPr="00314819">
        <w:rPr>
          <w:szCs w:val="24"/>
        </w:rPr>
        <w:t>CSV</w:t>
      </w:r>
      <w:r>
        <w:rPr>
          <w:szCs w:val="24"/>
        </w:rPr>
        <w:t>)</w:t>
      </w:r>
      <w:r w:rsidR="00AB7258" w:rsidRPr="00314819">
        <w:rPr>
          <w:szCs w:val="24"/>
        </w:rPr>
        <w:t xml:space="preserve"> file. When the user opens the CSV, the file will reflect the data types as column headers, and the rows will correspond to each day within the specified date range.</w:t>
      </w:r>
    </w:p>
    <w:p w14:paraId="66F1A668" w14:textId="77777777" w:rsidR="004C785D" w:rsidRDefault="004C785D" w:rsidP="002401F0">
      <w:pPr>
        <w:keepNext/>
        <w:shd w:val="clear" w:color="auto" w:fill="FFFFFF"/>
        <w:jc w:val="center"/>
      </w:pPr>
      <w:r>
        <w:rPr>
          <w:rFonts w:ascii="inherit" w:eastAsia="Times New Roman" w:hAnsi="inherit" w:cs="Arial"/>
          <w:noProof/>
          <w:color w:val="666666"/>
          <w:sz w:val="20"/>
        </w:rPr>
        <w:drawing>
          <wp:inline distT="0" distB="0" distL="0" distR="0" wp14:anchorId="455E4A5A" wp14:editId="0F03FAC1">
            <wp:extent cx="3557456" cy="2288540"/>
            <wp:effectExtent l="0" t="0" r="0" b="0"/>
            <wp:docPr id="2" name="Picture 2" descr="Screen%20Shot%202017-10-20%20at%203.08.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20%20at%203.08.0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5353" cy="2293620"/>
                    </a:xfrm>
                    <a:prstGeom prst="rect">
                      <a:avLst/>
                    </a:prstGeom>
                    <a:noFill/>
                    <a:ln>
                      <a:noFill/>
                    </a:ln>
                  </pic:spPr>
                </pic:pic>
              </a:graphicData>
            </a:graphic>
          </wp:inline>
        </w:drawing>
      </w:r>
    </w:p>
    <w:p w14:paraId="5F89D286" w14:textId="77777777" w:rsidR="004C785D" w:rsidRDefault="004C785D" w:rsidP="007404DF">
      <w:pPr>
        <w:pStyle w:val="Caption"/>
        <w:jc w:val="center"/>
        <w:rPr>
          <w:rFonts w:ascii="inherit" w:eastAsia="Times New Roman" w:hAnsi="inherit" w:cs="Arial"/>
          <w:color w:val="666666"/>
          <w:sz w:val="20"/>
          <w:szCs w:val="20"/>
        </w:rPr>
      </w:pPr>
      <w:r>
        <w:t xml:space="preserve">Figure </w:t>
      </w:r>
      <w:r>
        <w:fldChar w:fldCharType="begin"/>
      </w:r>
      <w:r>
        <w:instrText xml:space="preserve"> SEQ Figure \* ARABIC </w:instrText>
      </w:r>
      <w:r>
        <w:fldChar w:fldCharType="separate"/>
      </w:r>
      <w:r>
        <w:rPr>
          <w:noProof/>
        </w:rPr>
        <w:t>4</w:t>
      </w:r>
      <w:r>
        <w:fldChar w:fldCharType="end"/>
      </w:r>
      <w:r>
        <w:t>: Sample CSV output</w:t>
      </w:r>
    </w:p>
    <w:p w14:paraId="2287B3AC" w14:textId="77777777" w:rsidR="004C785D" w:rsidRPr="004C785D" w:rsidRDefault="004C785D" w:rsidP="004C785D"/>
    <w:p w14:paraId="2EAAAC0C" w14:textId="64580977" w:rsidR="007404DF" w:rsidRPr="00314819" w:rsidRDefault="007404DF" w:rsidP="007404DF">
      <w:pPr>
        <w:rPr>
          <w:szCs w:val="24"/>
        </w:rPr>
      </w:pPr>
      <w:r w:rsidRPr="00314819">
        <w:rPr>
          <w:szCs w:val="24"/>
        </w:rPr>
        <w:t xml:space="preserve">After </w:t>
      </w:r>
      <w:r>
        <w:rPr>
          <w:szCs w:val="24"/>
        </w:rPr>
        <w:t>the query has</w:t>
      </w:r>
      <w:r w:rsidRPr="00314819">
        <w:rPr>
          <w:szCs w:val="24"/>
        </w:rPr>
        <w:t xml:space="preserve"> completed, </w:t>
      </w:r>
      <w:r>
        <w:rPr>
          <w:szCs w:val="24"/>
        </w:rPr>
        <w:t>the page redirects to</w:t>
      </w:r>
      <w:r w:rsidRPr="00314819">
        <w:rPr>
          <w:szCs w:val="24"/>
        </w:rPr>
        <w:t xml:space="preserve"> the visualization of </w:t>
      </w:r>
      <w:r>
        <w:rPr>
          <w:szCs w:val="24"/>
        </w:rPr>
        <w:t xml:space="preserve">their previously selected </w:t>
      </w:r>
      <w:r w:rsidRPr="00314819">
        <w:rPr>
          <w:szCs w:val="24"/>
        </w:rPr>
        <w:t>data. This page allow</w:t>
      </w:r>
      <w:r>
        <w:rPr>
          <w:szCs w:val="24"/>
        </w:rPr>
        <w:t>s</w:t>
      </w:r>
      <w:r w:rsidRPr="00314819">
        <w:rPr>
          <w:szCs w:val="24"/>
        </w:rPr>
        <w:t xml:space="preserve"> users to in</w:t>
      </w:r>
      <w:r>
        <w:rPr>
          <w:szCs w:val="24"/>
        </w:rPr>
        <w:t>teract with the visualizations</w:t>
      </w:r>
      <w:r w:rsidRPr="00314819">
        <w:rPr>
          <w:szCs w:val="24"/>
        </w:rPr>
        <w:t>, including adjusting the date range/time, zooming in or out to increase or decrease the focus on a particular set of data, and filter by toggling the specific modules that can be compared side by side. In addition, users can download a snapshot of the visualization in various different formats, including PNG, JPG, PDF, or SVG.</w:t>
      </w:r>
    </w:p>
    <w:p w14:paraId="2955198E" w14:textId="77777777" w:rsidR="00445262" w:rsidRDefault="005E0994" w:rsidP="007404DF">
      <w:pPr>
        <w:keepNext/>
        <w:shd w:val="clear" w:color="auto" w:fill="FFFFFF"/>
        <w:jc w:val="center"/>
      </w:pPr>
      <w:r>
        <w:rPr>
          <w:rFonts w:eastAsia="Times New Roman"/>
          <w:noProof/>
        </w:rPr>
        <w:drawing>
          <wp:inline distT="0" distB="0" distL="0" distR="0" wp14:anchorId="1A712A32" wp14:editId="6392D236">
            <wp:extent cx="3589697" cy="2705229"/>
            <wp:effectExtent l="0" t="0" r="0" b="12700"/>
            <wp:docPr id="4" name="Picture 4" descr="screencapture-share-sandia-gov-rtc-data-nm-lifetime-php-1508533533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capture-share-sandia-gov-rtc-data-nm-lifetime-php-150853353308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61276"/>
                    <a:stretch/>
                  </pic:blipFill>
                  <pic:spPr bwMode="auto">
                    <a:xfrm>
                      <a:off x="0" y="0"/>
                      <a:ext cx="3596851" cy="2710620"/>
                    </a:xfrm>
                    <a:prstGeom prst="rect">
                      <a:avLst/>
                    </a:prstGeom>
                    <a:noFill/>
                    <a:ln>
                      <a:noFill/>
                    </a:ln>
                    <a:extLst>
                      <a:ext uri="{53640926-AAD7-44D8-BBD7-CCE9431645EC}">
                        <a14:shadowObscured xmlns:a14="http://schemas.microsoft.com/office/drawing/2010/main"/>
                      </a:ext>
                    </a:extLst>
                  </pic:spPr>
                </pic:pic>
              </a:graphicData>
            </a:graphic>
          </wp:inline>
        </w:drawing>
      </w:r>
    </w:p>
    <w:p w14:paraId="40C21276" w14:textId="459027DE" w:rsidR="00445262" w:rsidRDefault="00445262" w:rsidP="007404DF">
      <w:pPr>
        <w:pStyle w:val="Caption"/>
        <w:jc w:val="center"/>
      </w:pPr>
      <w:r>
        <w:t xml:space="preserve">Figure </w:t>
      </w:r>
      <w:r w:rsidR="004C785D">
        <w:t>5</w:t>
      </w:r>
      <w:r>
        <w:t>: Data visualization</w:t>
      </w:r>
    </w:p>
    <w:p w14:paraId="043C49DD" w14:textId="77777777" w:rsidR="00445262" w:rsidRDefault="005E0994" w:rsidP="00445262">
      <w:pPr>
        <w:keepNext/>
        <w:shd w:val="clear" w:color="auto" w:fill="FFFFFF"/>
      </w:pPr>
      <w:r>
        <w:rPr>
          <w:rFonts w:eastAsia="Times New Roman"/>
          <w:noProof/>
        </w:rPr>
        <w:drawing>
          <wp:inline distT="0" distB="0" distL="0" distR="0" wp14:anchorId="7004DA40" wp14:editId="0063A853">
            <wp:extent cx="5909945" cy="3022600"/>
            <wp:effectExtent l="0" t="0" r="8255" b="0"/>
            <wp:docPr id="5" name="Picture 5" descr="screencapture-share-sandia-gov-rtc-data-nm-lifetime-php-1508533764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capture-share-sandia-gov-rtc-data-nm-lifetime-php-150853376447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9945" cy="3022600"/>
                    </a:xfrm>
                    <a:prstGeom prst="rect">
                      <a:avLst/>
                    </a:prstGeom>
                    <a:noFill/>
                    <a:ln>
                      <a:noFill/>
                    </a:ln>
                  </pic:spPr>
                </pic:pic>
              </a:graphicData>
            </a:graphic>
          </wp:inline>
        </w:drawing>
      </w:r>
    </w:p>
    <w:p w14:paraId="17EA6659" w14:textId="762E9F03" w:rsidR="00445262" w:rsidRDefault="00445262" w:rsidP="00445262">
      <w:pPr>
        <w:pStyle w:val="Caption"/>
      </w:pPr>
      <w:r>
        <w:t xml:space="preserve">Figure </w:t>
      </w:r>
      <w:r w:rsidR="004C785D">
        <w:t>6</w:t>
      </w:r>
      <w:r>
        <w:t>: Data visualization hover state</w:t>
      </w:r>
    </w:p>
    <w:p w14:paraId="03BAD803" w14:textId="246E60B4" w:rsidR="00654B57" w:rsidRDefault="00654B57" w:rsidP="00045EDD">
      <w:pPr>
        <w:pStyle w:val="Heading2"/>
        <w:numPr>
          <w:ilvl w:val="1"/>
          <w:numId w:val="10"/>
        </w:numPr>
        <w:ind w:left="450"/>
      </w:pPr>
      <w:r>
        <w:t>Web Link</w:t>
      </w:r>
      <w:r w:rsidR="00A72E74">
        <w:t>s</w:t>
      </w:r>
    </w:p>
    <w:p w14:paraId="0024FBF6" w14:textId="79810C69" w:rsidR="00654B57" w:rsidRDefault="00654B57" w:rsidP="00654B57">
      <w:pPr>
        <w:ind w:left="360"/>
      </w:pPr>
      <w:r>
        <w:t xml:space="preserve">The link to the prototype is: </w:t>
      </w:r>
      <w:hyperlink r:id="rId15" w:history="1">
        <w:r w:rsidRPr="00E021D9">
          <w:rPr>
            <w:rStyle w:val="Hyperlink"/>
          </w:rPr>
          <w:t>https://share.sandia.gov/rtc-data</w:t>
        </w:r>
      </w:hyperlink>
      <w:r>
        <w:t xml:space="preserve"> </w:t>
      </w:r>
      <w:r w:rsidR="00A72E74">
        <w:t xml:space="preserve">OR </w:t>
      </w:r>
      <w:hyperlink r:id="rId16" w:history="1">
        <w:r w:rsidR="00A72E74" w:rsidRPr="00E021D9">
          <w:rPr>
            <w:rStyle w:val="Hyperlink"/>
          </w:rPr>
          <w:t>http://ashleyotero.com/rtcdata/</w:t>
        </w:r>
      </w:hyperlink>
      <w:r w:rsidR="00A72E74">
        <w:t>. I do not control the uptime of the servers on the Sandia network, but the second URL is my own domain and server which serves as a backup.</w:t>
      </w:r>
      <w:bookmarkStart w:id="0" w:name="_GoBack"/>
      <w:bookmarkEnd w:id="0"/>
    </w:p>
    <w:p w14:paraId="5E0F78E5" w14:textId="6919F8E5" w:rsidR="00A72E74" w:rsidRDefault="00A72E74" w:rsidP="00654B57">
      <w:pPr>
        <w:ind w:left="360"/>
      </w:pPr>
      <w:r>
        <w:t xml:space="preserve">Main data demo: </w:t>
      </w:r>
      <w:hyperlink r:id="rId17" w:history="1">
        <w:r w:rsidRPr="00E021D9">
          <w:rPr>
            <w:rStyle w:val="Hyperlink"/>
          </w:rPr>
          <w:t>https://www.youtube.com/watch?v=nlm19XN67Zo</w:t>
        </w:r>
      </w:hyperlink>
      <w:r>
        <w:t xml:space="preserve"> </w:t>
      </w:r>
    </w:p>
    <w:p w14:paraId="6B2FB371" w14:textId="565F92B1" w:rsidR="003E7DAF" w:rsidRPr="00654B57" w:rsidRDefault="003E7DAF" w:rsidP="00654B57">
      <w:pPr>
        <w:ind w:left="360"/>
      </w:pPr>
      <w:r>
        <w:t xml:space="preserve">Visualization Demo: </w:t>
      </w:r>
      <w:hyperlink r:id="rId18" w:history="1">
        <w:r w:rsidRPr="00E021D9">
          <w:rPr>
            <w:rStyle w:val="Hyperlink"/>
          </w:rPr>
          <w:t>https://www.youtube.com/watch?v=BmR6VuvOabI</w:t>
        </w:r>
      </w:hyperlink>
      <w:r>
        <w:t xml:space="preserve"> </w:t>
      </w:r>
    </w:p>
    <w:p w14:paraId="79D52C32" w14:textId="6CDD5CAB" w:rsidR="006E27B1" w:rsidRDefault="006E27B1" w:rsidP="00045EDD">
      <w:pPr>
        <w:pStyle w:val="Heading1"/>
        <w:numPr>
          <w:ilvl w:val="0"/>
          <w:numId w:val="10"/>
        </w:numPr>
        <w:ind w:left="450"/>
      </w:pPr>
      <w:r>
        <w:t>Tasks</w:t>
      </w:r>
    </w:p>
    <w:p w14:paraId="0EDB6E46" w14:textId="03390A4E" w:rsidR="00CA7C0B" w:rsidRPr="00CA7C0B" w:rsidRDefault="00B54084" w:rsidP="00045EDD">
      <w:pPr>
        <w:pStyle w:val="Heading2"/>
        <w:ind w:left="90"/>
      </w:pPr>
      <w:r>
        <w:t xml:space="preserve">3.1 </w:t>
      </w:r>
      <w:r w:rsidR="004C785D">
        <w:t>Supported</w:t>
      </w:r>
      <w:r w:rsidR="004C785D" w:rsidRPr="003A6A98">
        <w:rPr>
          <w:rFonts w:eastAsia="Times New Roman"/>
        </w:rPr>
        <w:t xml:space="preserve"> </w:t>
      </w:r>
      <w:r w:rsidR="004C785D">
        <w:t>T</w:t>
      </w:r>
      <w:r w:rsidR="004C785D" w:rsidRPr="003A6A98">
        <w:rPr>
          <w:rFonts w:eastAsia="Times New Roman"/>
        </w:rPr>
        <w:t>asks</w:t>
      </w:r>
    </w:p>
    <w:p w14:paraId="132226E9" w14:textId="77777777" w:rsidR="00CA7C0B" w:rsidRPr="00314819" w:rsidRDefault="00CA7C0B" w:rsidP="00045EDD">
      <w:pPr>
        <w:pStyle w:val="ListParagraph"/>
        <w:numPr>
          <w:ilvl w:val="0"/>
          <w:numId w:val="7"/>
        </w:numPr>
        <w:ind w:left="450"/>
        <w:rPr>
          <w:szCs w:val="24"/>
        </w:rPr>
      </w:pPr>
      <w:r w:rsidRPr="00314819">
        <w:rPr>
          <w:szCs w:val="24"/>
        </w:rPr>
        <w:t>Export data based on a specific set of user-defined criteria.</w:t>
      </w:r>
    </w:p>
    <w:p w14:paraId="203B63F5" w14:textId="77777777" w:rsidR="00CA7C0B" w:rsidRPr="00314819" w:rsidRDefault="00CA7C0B" w:rsidP="00045EDD">
      <w:pPr>
        <w:pStyle w:val="ListParagraph"/>
        <w:numPr>
          <w:ilvl w:val="0"/>
          <w:numId w:val="7"/>
        </w:numPr>
        <w:ind w:left="450"/>
        <w:rPr>
          <w:szCs w:val="24"/>
        </w:rPr>
      </w:pPr>
      <w:r w:rsidRPr="00314819">
        <w:rPr>
          <w:szCs w:val="24"/>
        </w:rPr>
        <w:t>Find site specific information such as technical specifications and location.</w:t>
      </w:r>
    </w:p>
    <w:p w14:paraId="0054BA38" w14:textId="524F8C41" w:rsidR="0019479A" w:rsidRDefault="00CA7C0B" w:rsidP="00045EDD">
      <w:pPr>
        <w:pStyle w:val="ListParagraph"/>
        <w:numPr>
          <w:ilvl w:val="0"/>
          <w:numId w:val="7"/>
        </w:numPr>
        <w:ind w:left="450"/>
        <w:rPr>
          <w:szCs w:val="24"/>
        </w:rPr>
      </w:pPr>
      <w:r w:rsidRPr="00314819">
        <w:rPr>
          <w:szCs w:val="24"/>
        </w:rPr>
        <w:t>Manipulate a visualization of data based on a specific set of user-defined criteria.</w:t>
      </w:r>
    </w:p>
    <w:p w14:paraId="73A1C805" w14:textId="3E4D0151" w:rsidR="006E27B1" w:rsidRPr="00CA7C0B" w:rsidRDefault="00B54084" w:rsidP="00045EDD">
      <w:pPr>
        <w:pStyle w:val="Heading2"/>
        <w:ind w:left="90"/>
      </w:pPr>
      <w:r>
        <w:t xml:space="preserve">3.2 </w:t>
      </w:r>
      <w:r w:rsidR="006E27B1">
        <w:t>Unsupported Tasks</w:t>
      </w:r>
    </w:p>
    <w:p w14:paraId="63A4E4C1" w14:textId="02CD0B3B" w:rsidR="006F0423" w:rsidRPr="00314819" w:rsidRDefault="005D73A5" w:rsidP="00045EDD">
      <w:pPr>
        <w:pStyle w:val="ListParagraph"/>
        <w:numPr>
          <w:ilvl w:val="0"/>
          <w:numId w:val="8"/>
        </w:numPr>
        <w:shd w:val="clear" w:color="auto" w:fill="FFFFFF"/>
        <w:spacing w:after="240"/>
        <w:ind w:left="450"/>
        <w:rPr>
          <w:rFonts w:cs="Arial"/>
          <w:bCs/>
          <w:szCs w:val="24"/>
        </w:rPr>
      </w:pPr>
      <w:r>
        <w:rPr>
          <w:rFonts w:cs="Arial"/>
          <w:bCs/>
          <w:szCs w:val="24"/>
        </w:rPr>
        <w:t>Authenticate</w:t>
      </w:r>
      <w:r w:rsidR="006F0423" w:rsidRPr="00314819">
        <w:rPr>
          <w:rFonts w:cs="Arial"/>
          <w:bCs/>
          <w:szCs w:val="24"/>
        </w:rPr>
        <w:t xml:space="preserve"> </w:t>
      </w:r>
      <w:r>
        <w:rPr>
          <w:rFonts w:cs="Arial"/>
          <w:bCs/>
          <w:szCs w:val="24"/>
        </w:rPr>
        <w:t xml:space="preserve">as an authorized user by </w:t>
      </w:r>
      <w:r w:rsidR="006F0423" w:rsidRPr="00314819">
        <w:rPr>
          <w:rFonts w:cs="Arial"/>
          <w:bCs/>
          <w:szCs w:val="24"/>
        </w:rPr>
        <w:t>us</w:t>
      </w:r>
      <w:r>
        <w:rPr>
          <w:rFonts w:cs="Arial"/>
          <w:bCs/>
          <w:szCs w:val="24"/>
        </w:rPr>
        <w:t>ing</w:t>
      </w:r>
      <w:r w:rsidR="006F0423" w:rsidRPr="00314819">
        <w:rPr>
          <w:rFonts w:cs="Arial"/>
          <w:bCs/>
          <w:szCs w:val="24"/>
        </w:rPr>
        <w:t xml:space="preserve"> a username and password</w:t>
      </w:r>
      <w:r>
        <w:rPr>
          <w:rFonts w:cs="Arial"/>
          <w:bCs/>
          <w:szCs w:val="24"/>
        </w:rPr>
        <w:t>.</w:t>
      </w:r>
      <w:r w:rsidR="006F0423" w:rsidRPr="00314819">
        <w:rPr>
          <w:rFonts w:cs="Arial"/>
          <w:bCs/>
          <w:szCs w:val="24"/>
        </w:rPr>
        <w:t xml:space="preserve"> </w:t>
      </w:r>
    </w:p>
    <w:p w14:paraId="47E8BCB8" w14:textId="66497802" w:rsidR="006F0423" w:rsidRDefault="005D73A5" w:rsidP="00045EDD">
      <w:pPr>
        <w:pStyle w:val="ListParagraph"/>
        <w:numPr>
          <w:ilvl w:val="0"/>
          <w:numId w:val="8"/>
        </w:numPr>
        <w:shd w:val="clear" w:color="auto" w:fill="FFFFFF"/>
        <w:spacing w:after="240"/>
        <w:ind w:left="450"/>
        <w:rPr>
          <w:rFonts w:cs="Arial"/>
          <w:bCs/>
          <w:szCs w:val="24"/>
        </w:rPr>
      </w:pPr>
      <w:r>
        <w:rPr>
          <w:rFonts w:cs="Arial"/>
          <w:bCs/>
          <w:szCs w:val="24"/>
        </w:rPr>
        <w:t>View</w:t>
      </w:r>
      <w:r w:rsidR="006F0423" w:rsidRPr="00314819">
        <w:rPr>
          <w:rFonts w:cs="Arial"/>
          <w:bCs/>
          <w:szCs w:val="24"/>
        </w:rPr>
        <w:t xml:space="preserve"> a dashboard of performance and reliability data </w:t>
      </w:r>
      <w:r>
        <w:rPr>
          <w:rFonts w:cs="Arial"/>
          <w:bCs/>
          <w:szCs w:val="24"/>
        </w:rPr>
        <w:t>for available systems.</w:t>
      </w:r>
    </w:p>
    <w:p w14:paraId="2B8DDDF6" w14:textId="323524AD" w:rsidR="005D73A5" w:rsidRPr="005D73A5" w:rsidRDefault="005D73A5" w:rsidP="005D73A5">
      <w:pPr>
        <w:shd w:val="clear" w:color="auto" w:fill="FFFFFF"/>
        <w:spacing w:after="240"/>
        <w:rPr>
          <w:rFonts w:cs="Arial"/>
          <w:bCs/>
          <w:szCs w:val="24"/>
        </w:rPr>
      </w:pPr>
      <w:r>
        <w:rPr>
          <w:rFonts w:cs="Arial"/>
          <w:bCs/>
          <w:szCs w:val="24"/>
        </w:rPr>
        <w:t xml:space="preserve">These tasks were not included as it required too much effort for the scope of the project in terms of securing data and setting up authorization and authentication mechanisms. Also, the actual data I was given and used in the prototype did not include the proprietary data that would be required for this portion of the application. </w:t>
      </w:r>
    </w:p>
    <w:p w14:paraId="6F108949" w14:textId="7A43C5BB" w:rsidR="00300EB3" w:rsidRPr="003A6A98" w:rsidRDefault="004C785D" w:rsidP="00045EDD">
      <w:pPr>
        <w:pStyle w:val="Heading1"/>
        <w:numPr>
          <w:ilvl w:val="0"/>
          <w:numId w:val="7"/>
        </w:numPr>
        <w:ind w:left="450"/>
        <w:rPr>
          <w:rFonts w:eastAsia="Times New Roman"/>
        </w:rPr>
      </w:pPr>
      <w:r>
        <w:rPr>
          <w:rFonts w:eastAsia="Times New Roman"/>
        </w:rPr>
        <w:t>Reflection</w:t>
      </w:r>
    </w:p>
    <w:p w14:paraId="7F28ED32" w14:textId="32C9AC69" w:rsidR="00461799" w:rsidRDefault="00461799" w:rsidP="00461799">
      <w:pPr>
        <w:rPr>
          <w:rFonts w:eastAsia="Times New Roman"/>
        </w:rPr>
      </w:pPr>
      <w:r>
        <w:rPr>
          <w:rFonts w:eastAsia="Times New Roman"/>
        </w:rPr>
        <w:t>I may have been a bit ambitious in putting together this prototype, but I am excited to present it to users for feedback and iterate on the design. The paper sketches I create for the last milestone appeared to meet all the requirements as agreed to by both myself and the stakeholders of the project, but once I started to code the interfaces themselves I realized how much was actually left undecided. I think creating more paper sketches after being able to see actual raw data may have informed my design more accurately and refined it before creating the high-fidelity version that I currently have.</w:t>
      </w:r>
    </w:p>
    <w:p w14:paraId="40CC9EA9" w14:textId="7863AE8C" w:rsidR="0016487D" w:rsidRDefault="00461799" w:rsidP="00461799">
      <w:pPr>
        <w:rPr>
          <w:rFonts w:eastAsia="Times New Roman"/>
        </w:rPr>
      </w:pPr>
      <w:r>
        <w:rPr>
          <w:rFonts w:eastAsia="Times New Roman"/>
        </w:rPr>
        <w:t xml:space="preserve">I would definitely continue to use high fidelity prototypes as I didn’t receive a tremendous amount of feedback (neither positive nor negative) with the paper sketches. I think it was too hard for the users to visualize the interaction between drawings, or even imagine them as an actual interface within a web browser. I suspect they will have tons of comments and questions that will be illuminating to me during the next round of iterations. </w:t>
      </w:r>
      <w:r w:rsidR="0016487D">
        <w:rPr>
          <w:rFonts w:eastAsia="Times New Roman"/>
        </w:rPr>
        <w:t>I also realized while testing my own system that I missed critical usability points like adding validation to the query builder, which I’m sure my users will catch. I only found this oversight upon preparing this report.</w:t>
      </w:r>
    </w:p>
    <w:p w14:paraId="5DB5E0C0" w14:textId="6E46C874" w:rsidR="00461799" w:rsidRDefault="0016487D" w:rsidP="00461799">
      <w:pPr>
        <w:rPr>
          <w:rFonts w:eastAsia="Times New Roman"/>
        </w:rPr>
      </w:pPr>
      <w:r>
        <w:rPr>
          <w:rFonts w:eastAsia="Times New Roman"/>
        </w:rPr>
        <w:t>While this project was different than my usual workflow, I found myself with an unusual amount of freedom in design and development.</w:t>
      </w:r>
      <w:r w:rsidR="00461799">
        <w:rPr>
          <w:rFonts w:eastAsia="Times New Roman"/>
        </w:rPr>
        <w:t xml:space="preserve"> I am used to having other designers or developers to bounce ideas off of during informal brainstorming sessions. I did not have the luxury of that team to rely on, but it did come with the trade-off of being able to make decisions definitively and move forward without much back-and-forth discussion with the stakeholders. </w:t>
      </w:r>
    </w:p>
    <w:p w14:paraId="1FA29189" w14:textId="5493AFD0" w:rsidR="00461799" w:rsidRDefault="00461799" w:rsidP="00461799">
      <w:pPr>
        <w:rPr>
          <w:rFonts w:eastAsia="Times New Roman"/>
        </w:rPr>
      </w:pPr>
      <w:r>
        <w:rPr>
          <w:rFonts w:eastAsia="Times New Roman"/>
        </w:rPr>
        <w:t xml:space="preserve">In my previous experience, the design and development teams were separated by skill set, which created a lack of ongoing collaboration. Ironically, my team is known for pioneering user-centered design as </w:t>
      </w:r>
      <w:r w:rsidR="0016487D">
        <w:rPr>
          <w:rFonts w:eastAsia="Times New Roman"/>
        </w:rPr>
        <w:t xml:space="preserve">a part of our work, but much of our work is not reviewed in any meaningful capacity by the stakeholders or end users. They leave this process to us, as the experts, which is both helpful (as we don’t get caught up on simple aesthetics) and difficult (while trying to articulate specific requirements). </w:t>
      </w:r>
    </w:p>
    <w:p w14:paraId="2C850E77" w14:textId="77777777" w:rsidR="0016487D" w:rsidRDefault="0016487D" w:rsidP="00461799">
      <w:pPr>
        <w:rPr>
          <w:rFonts w:eastAsia="Times New Roman"/>
        </w:rPr>
      </w:pPr>
    </w:p>
    <w:p w14:paraId="0788BCAE" w14:textId="5C177508" w:rsidR="0016487D" w:rsidRDefault="0016487D" w:rsidP="00461799">
      <w:pPr>
        <w:rPr>
          <w:rFonts w:eastAsia="Times New Roman"/>
        </w:rPr>
      </w:pPr>
    </w:p>
    <w:p w14:paraId="0AF1A427" w14:textId="77777777" w:rsidR="0016487D" w:rsidRDefault="0016487D">
      <w:pPr>
        <w:rPr>
          <w:rFonts w:eastAsia="Times New Roman"/>
        </w:rPr>
      </w:pPr>
      <w:r>
        <w:rPr>
          <w:rFonts w:eastAsia="Times New Roman"/>
        </w:rPr>
        <w:br w:type="page"/>
      </w:r>
    </w:p>
    <w:sdt>
      <w:sdtPr>
        <w:id w:val="1694580481"/>
        <w:docPartObj>
          <w:docPartGallery w:val="Bibliographies"/>
          <w:docPartUnique/>
        </w:docPartObj>
      </w:sdtPr>
      <w:sdtEndPr>
        <w:rPr>
          <w:caps w:val="0"/>
          <w:color w:val="auto"/>
          <w:spacing w:val="0"/>
          <w:sz w:val="24"/>
          <w:szCs w:val="20"/>
        </w:rPr>
      </w:sdtEndPr>
      <w:sdtContent>
        <w:p w14:paraId="2955379A" w14:textId="57E92403" w:rsidR="0016487D" w:rsidRDefault="0016487D">
          <w:pPr>
            <w:pStyle w:val="Heading1"/>
          </w:pPr>
          <w:r>
            <w:t>References</w:t>
          </w:r>
        </w:p>
        <w:p w14:paraId="3A5924F8" w14:textId="77777777" w:rsidR="0016487D" w:rsidRDefault="0016487D" w:rsidP="0016487D">
          <w:pPr>
            <w:pStyle w:val="Bibliography"/>
            <w:ind w:left="720" w:hanging="720"/>
            <w:rPr>
              <w:noProof/>
            </w:rPr>
          </w:pPr>
          <w:r>
            <w:rPr>
              <w:noProof/>
            </w:rPr>
            <w:t xml:space="preserve">Roth, R. E., Hart, D., Mead, R., &amp; Quinn, C. (2016, May 9). Wireframing for interactive &amp; web-based geographic visualization: designing the NOAA Lake Level Viewer. </w:t>
          </w:r>
          <w:r>
            <w:rPr>
              <w:i/>
              <w:iCs/>
              <w:noProof/>
            </w:rPr>
            <w:t>Cartography and Geographic Information Science</w:t>
          </w:r>
          <w:r>
            <w:rPr>
              <w:noProof/>
            </w:rPr>
            <w:t>.</w:t>
          </w:r>
        </w:p>
        <w:p w14:paraId="30F1E6FE" w14:textId="77777777" w:rsidR="0016487D" w:rsidRDefault="0016487D" w:rsidP="0016487D">
          <w:pPr>
            <w:pStyle w:val="Bibliography"/>
            <w:ind w:left="720" w:hanging="720"/>
            <w:rPr>
              <w:noProof/>
              <w:szCs w:val="24"/>
            </w:rPr>
          </w:pPr>
          <w:r>
            <w:fldChar w:fldCharType="begin"/>
          </w:r>
          <w:r>
            <w:instrText xml:space="preserve"> BIBLIOGRAPHY </w:instrText>
          </w:r>
          <w:r>
            <w:fldChar w:fldCharType="separate"/>
          </w:r>
          <w:r>
            <w:rPr>
              <w:noProof/>
            </w:rPr>
            <w:t xml:space="preserve">Pernice, K. (2016, December 16). </w:t>
          </w:r>
          <w:r>
            <w:rPr>
              <w:i/>
              <w:iCs/>
              <w:noProof/>
            </w:rPr>
            <w:t>UX Prototypes: Low Fidelity vs. High Fidelity</w:t>
          </w:r>
          <w:r>
            <w:rPr>
              <w:noProof/>
            </w:rPr>
            <w:t>. Retrieved from Nielsen Norman Group: https://www.nngroup.com/articles/ux-prototype-hi-lo-fidelity/</w:t>
          </w:r>
        </w:p>
        <w:p w14:paraId="28897369" w14:textId="77777777" w:rsidR="0016487D" w:rsidRDefault="0016487D" w:rsidP="0016487D">
          <w:pPr>
            <w:pStyle w:val="Bibliography"/>
            <w:ind w:left="720" w:hanging="720"/>
            <w:rPr>
              <w:noProof/>
            </w:rPr>
          </w:pPr>
          <w:r>
            <w:rPr>
              <w:noProof/>
            </w:rPr>
            <w:t xml:space="preserve">Wilson, G., Aruliah, D. A., Brown, C. T., Hong, N. C., Davis, M., Guy, R. T., . . . Wilson, P. (2014, January 7). Best Practices for Scientific Computing. </w:t>
          </w:r>
          <w:r>
            <w:rPr>
              <w:i/>
              <w:iCs/>
              <w:noProof/>
            </w:rPr>
            <w:t>PLoS Biol12</w:t>
          </w:r>
          <w:r>
            <w:rPr>
              <w:noProof/>
            </w:rPr>
            <w:t>.</w:t>
          </w:r>
        </w:p>
        <w:p w14:paraId="4542DFB8" w14:textId="3C1D4130" w:rsidR="0016487D" w:rsidRDefault="0016487D" w:rsidP="0016487D">
          <w:r>
            <w:rPr>
              <w:b/>
              <w:bCs/>
            </w:rPr>
            <w:fldChar w:fldCharType="end"/>
          </w:r>
        </w:p>
      </w:sdtContent>
    </w:sdt>
    <w:p w14:paraId="3B08CFC4" w14:textId="77777777" w:rsidR="0016487D" w:rsidRPr="00461799" w:rsidRDefault="0016487D" w:rsidP="00461799">
      <w:pPr>
        <w:rPr>
          <w:rFonts w:eastAsia="Times New Roman"/>
        </w:rPr>
      </w:pPr>
    </w:p>
    <w:p w14:paraId="0D6DEAB2" w14:textId="77777777" w:rsidR="00155F19" w:rsidRDefault="00A12BCE"/>
    <w:sectPr w:rsidR="00155F19" w:rsidSect="00E55E20">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90F1A7" w14:textId="77777777" w:rsidR="00A12BCE" w:rsidRDefault="00A12BCE" w:rsidP="00E70530">
      <w:pPr>
        <w:spacing w:before="0" w:after="0" w:line="240" w:lineRule="auto"/>
      </w:pPr>
      <w:r>
        <w:separator/>
      </w:r>
    </w:p>
  </w:endnote>
  <w:endnote w:type="continuationSeparator" w:id="0">
    <w:p w14:paraId="1EA136A8" w14:textId="77777777" w:rsidR="00A12BCE" w:rsidRDefault="00A12BCE" w:rsidP="00E705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auto"/>
    <w:pitch w:val="variable"/>
    <w:sig w:usb0="00000003" w:usb1="00000000" w:usb2="00000000" w:usb3="00000000" w:csb0="00000003"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inherit">
    <w:altName w:val="Cambria"/>
    <w:panose1 w:val="00000000000000000000"/>
    <w:charset w:val="00"/>
    <w:family w:val="roman"/>
    <w:notTrueType/>
    <w:pitch w:val="default"/>
  </w:font>
  <w:font w:name="Impact">
    <w:panose1 w:val="020B080603090205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BEE9E" w14:textId="77777777" w:rsidR="00E70530" w:rsidRDefault="00E70530" w:rsidP="00E021D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F78F94" w14:textId="77777777" w:rsidR="00E70530" w:rsidRDefault="00E70530" w:rsidP="00E7053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1182F" w14:textId="77777777" w:rsidR="00E70530" w:rsidRDefault="00E70530" w:rsidP="00E021D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12BCE">
      <w:rPr>
        <w:rStyle w:val="PageNumber"/>
        <w:noProof/>
      </w:rPr>
      <w:t>1</w:t>
    </w:r>
    <w:r>
      <w:rPr>
        <w:rStyle w:val="PageNumber"/>
      </w:rPr>
      <w:fldChar w:fldCharType="end"/>
    </w:r>
  </w:p>
  <w:p w14:paraId="00239112" w14:textId="77777777" w:rsidR="00E70530" w:rsidRDefault="00E70530" w:rsidP="00E7053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B7055F" w14:textId="77777777" w:rsidR="00A12BCE" w:rsidRDefault="00A12BCE" w:rsidP="00E70530">
      <w:pPr>
        <w:spacing w:before="0" w:after="0" w:line="240" w:lineRule="auto"/>
      </w:pPr>
      <w:r>
        <w:separator/>
      </w:r>
    </w:p>
  </w:footnote>
  <w:footnote w:type="continuationSeparator" w:id="0">
    <w:p w14:paraId="7CAA7896" w14:textId="77777777" w:rsidR="00A12BCE" w:rsidRDefault="00A12BCE" w:rsidP="00E70530">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070340"/>
    <w:multiLevelType w:val="multilevel"/>
    <w:tmpl w:val="C3FC45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D1C6121"/>
    <w:multiLevelType w:val="multilevel"/>
    <w:tmpl w:val="46522B46"/>
    <w:lvl w:ilvl="0">
      <w:start w:val="1"/>
      <w:numFmt w:val="decimal"/>
      <w:lvlText w:val="%1."/>
      <w:lvlJc w:val="left"/>
      <w:pPr>
        <w:ind w:left="720" w:hanging="360"/>
      </w:pPr>
      <w:rPr>
        <w:rFonts w:eastAsiaTheme="majorEastAsia"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32551C00"/>
    <w:multiLevelType w:val="multilevel"/>
    <w:tmpl w:val="0A4C477C"/>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48B63662"/>
    <w:multiLevelType w:val="multilevel"/>
    <w:tmpl w:val="46522B46"/>
    <w:lvl w:ilvl="0">
      <w:start w:val="1"/>
      <w:numFmt w:val="decimal"/>
      <w:lvlText w:val="%1."/>
      <w:lvlJc w:val="left"/>
      <w:pPr>
        <w:ind w:left="720" w:hanging="360"/>
      </w:pPr>
      <w:rPr>
        <w:rFonts w:eastAsiaTheme="majorEastAsia"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4AFC5834"/>
    <w:multiLevelType w:val="hybridMultilevel"/>
    <w:tmpl w:val="318C2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F003B5"/>
    <w:multiLevelType w:val="multilevel"/>
    <w:tmpl w:val="46522B46"/>
    <w:lvl w:ilvl="0">
      <w:start w:val="1"/>
      <w:numFmt w:val="decimal"/>
      <w:lvlText w:val="%1."/>
      <w:lvlJc w:val="left"/>
      <w:pPr>
        <w:ind w:left="720" w:hanging="360"/>
      </w:pPr>
      <w:rPr>
        <w:rFonts w:eastAsiaTheme="majorEastAsia"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5DE84FAE"/>
    <w:multiLevelType w:val="hybridMultilevel"/>
    <w:tmpl w:val="25E07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733F0F"/>
    <w:multiLevelType w:val="hybridMultilevel"/>
    <w:tmpl w:val="B8B48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68113E"/>
    <w:multiLevelType w:val="multilevel"/>
    <w:tmpl w:val="46522B46"/>
    <w:lvl w:ilvl="0">
      <w:start w:val="1"/>
      <w:numFmt w:val="decimal"/>
      <w:lvlText w:val="%1."/>
      <w:lvlJc w:val="left"/>
      <w:pPr>
        <w:ind w:left="2160" w:hanging="360"/>
      </w:pPr>
      <w:rPr>
        <w:rFonts w:eastAsiaTheme="majorEastAsia" w:hint="default"/>
      </w:rPr>
    </w:lvl>
    <w:lvl w:ilvl="1">
      <w:start w:val="1"/>
      <w:numFmt w:val="decimal"/>
      <w:isLgl/>
      <w:lvlText w:val="%1.%2."/>
      <w:lvlJc w:val="left"/>
      <w:pPr>
        <w:ind w:left="2520" w:hanging="72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num w:numId="1">
    <w:abstractNumId w:val="0"/>
  </w:num>
  <w:num w:numId="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5">
    <w:abstractNumId w:val="4"/>
  </w:num>
  <w:num w:numId="6">
    <w:abstractNumId w:val="6"/>
  </w:num>
  <w:num w:numId="7">
    <w:abstractNumId w:val="8"/>
  </w:num>
  <w:num w:numId="8">
    <w:abstractNumId w:val="1"/>
  </w:num>
  <w:num w:numId="9">
    <w:abstractNumId w:val="7"/>
  </w:num>
  <w:num w:numId="10">
    <w:abstractNumId w:val="2"/>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EB3"/>
    <w:rsid w:val="00043351"/>
    <w:rsid w:val="00045EDD"/>
    <w:rsid w:val="000F71B0"/>
    <w:rsid w:val="0011115B"/>
    <w:rsid w:val="0016487D"/>
    <w:rsid w:val="0019479A"/>
    <w:rsid w:val="002401F0"/>
    <w:rsid w:val="00300EB3"/>
    <w:rsid w:val="00324C4A"/>
    <w:rsid w:val="00363317"/>
    <w:rsid w:val="003A6A98"/>
    <w:rsid w:val="003E7DAF"/>
    <w:rsid w:val="00445262"/>
    <w:rsid w:val="00461799"/>
    <w:rsid w:val="00485A10"/>
    <w:rsid w:val="004C41F6"/>
    <w:rsid w:val="004C785D"/>
    <w:rsid w:val="005D73A5"/>
    <w:rsid w:val="005E0994"/>
    <w:rsid w:val="00613BE7"/>
    <w:rsid w:val="00623EE9"/>
    <w:rsid w:val="00654B57"/>
    <w:rsid w:val="006E27B1"/>
    <w:rsid w:val="006F0423"/>
    <w:rsid w:val="007404DF"/>
    <w:rsid w:val="0074396F"/>
    <w:rsid w:val="0074713F"/>
    <w:rsid w:val="007B2857"/>
    <w:rsid w:val="007E1842"/>
    <w:rsid w:val="00824D5D"/>
    <w:rsid w:val="008E67F2"/>
    <w:rsid w:val="00936C7C"/>
    <w:rsid w:val="00973217"/>
    <w:rsid w:val="00992728"/>
    <w:rsid w:val="009A7DA1"/>
    <w:rsid w:val="009C21E8"/>
    <w:rsid w:val="00A05A11"/>
    <w:rsid w:val="00A12BCE"/>
    <w:rsid w:val="00A4106D"/>
    <w:rsid w:val="00A51152"/>
    <w:rsid w:val="00A72E74"/>
    <w:rsid w:val="00AA7093"/>
    <w:rsid w:val="00AB7258"/>
    <w:rsid w:val="00AF621E"/>
    <w:rsid w:val="00B00F7F"/>
    <w:rsid w:val="00B54084"/>
    <w:rsid w:val="00C224B4"/>
    <w:rsid w:val="00C463E1"/>
    <w:rsid w:val="00C74E08"/>
    <w:rsid w:val="00CA7C0B"/>
    <w:rsid w:val="00CD6562"/>
    <w:rsid w:val="00D94910"/>
    <w:rsid w:val="00E172B9"/>
    <w:rsid w:val="00E418F3"/>
    <w:rsid w:val="00E42F17"/>
    <w:rsid w:val="00E43913"/>
    <w:rsid w:val="00E55E20"/>
    <w:rsid w:val="00E56341"/>
    <w:rsid w:val="00E70530"/>
    <w:rsid w:val="00EB517F"/>
    <w:rsid w:val="00F320F2"/>
    <w:rsid w:val="00F700B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B50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4106D"/>
    <w:rPr>
      <w:rFonts w:ascii="Calibri" w:hAnsi="Calibri"/>
      <w:sz w:val="24"/>
      <w:szCs w:val="20"/>
    </w:rPr>
  </w:style>
  <w:style w:type="paragraph" w:styleId="Heading1">
    <w:name w:val="heading 1"/>
    <w:basedOn w:val="Normal"/>
    <w:next w:val="Normal"/>
    <w:link w:val="Heading1Char"/>
    <w:uiPriority w:val="9"/>
    <w:qFormat/>
    <w:rsid w:val="004C785D"/>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C785D"/>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4C785D"/>
    <w:pPr>
      <w:pBdr>
        <w:top w:val="single" w:sz="6" w:space="2" w:color="E48312" w:themeColor="accent1"/>
        <w:left w:val="single" w:sz="6" w:space="2" w:color="E48312" w:themeColor="accent1"/>
      </w:pBdr>
      <w:spacing w:before="300" w:after="0"/>
      <w:outlineLvl w:val="2"/>
    </w:pPr>
    <w:rPr>
      <w:caps/>
      <w:color w:val="714109" w:themeColor="accent1" w:themeShade="7F"/>
      <w:spacing w:val="15"/>
      <w:sz w:val="22"/>
      <w:szCs w:val="22"/>
    </w:rPr>
  </w:style>
  <w:style w:type="paragraph" w:styleId="Heading4">
    <w:name w:val="heading 4"/>
    <w:basedOn w:val="Normal"/>
    <w:next w:val="Normal"/>
    <w:link w:val="Heading4Char"/>
    <w:uiPriority w:val="9"/>
    <w:semiHidden/>
    <w:unhideWhenUsed/>
    <w:qFormat/>
    <w:rsid w:val="004C785D"/>
    <w:pPr>
      <w:pBdr>
        <w:top w:val="dotted" w:sz="6" w:space="2" w:color="E48312" w:themeColor="accent1"/>
        <w:left w:val="dotted" w:sz="6" w:space="2" w:color="E48312" w:themeColor="accent1"/>
      </w:pBdr>
      <w:spacing w:before="300" w:after="0"/>
      <w:outlineLvl w:val="3"/>
    </w:pPr>
    <w:rPr>
      <w:caps/>
      <w:color w:val="AA610D" w:themeColor="accent1" w:themeShade="BF"/>
      <w:spacing w:val="10"/>
      <w:sz w:val="22"/>
      <w:szCs w:val="22"/>
    </w:rPr>
  </w:style>
  <w:style w:type="paragraph" w:styleId="Heading5">
    <w:name w:val="heading 5"/>
    <w:basedOn w:val="Normal"/>
    <w:next w:val="Normal"/>
    <w:link w:val="Heading5Char"/>
    <w:uiPriority w:val="9"/>
    <w:semiHidden/>
    <w:unhideWhenUsed/>
    <w:qFormat/>
    <w:rsid w:val="004C785D"/>
    <w:pPr>
      <w:pBdr>
        <w:bottom w:val="single" w:sz="6" w:space="1" w:color="E48312" w:themeColor="accent1"/>
      </w:pBdr>
      <w:spacing w:before="300" w:after="0"/>
      <w:outlineLvl w:val="4"/>
    </w:pPr>
    <w:rPr>
      <w:caps/>
      <w:color w:val="AA610D" w:themeColor="accent1" w:themeShade="BF"/>
      <w:spacing w:val="10"/>
      <w:sz w:val="22"/>
      <w:szCs w:val="22"/>
    </w:rPr>
  </w:style>
  <w:style w:type="paragraph" w:styleId="Heading6">
    <w:name w:val="heading 6"/>
    <w:basedOn w:val="Normal"/>
    <w:next w:val="Normal"/>
    <w:link w:val="Heading6Char"/>
    <w:uiPriority w:val="9"/>
    <w:semiHidden/>
    <w:unhideWhenUsed/>
    <w:qFormat/>
    <w:rsid w:val="004C785D"/>
    <w:pPr>
      <w:pBdr>
        <w:bottom w:val="dotted" w:sz="6" w:space="1" w:color="E48312" w:themeColor="accent1"/>
      </w:pBdr>
      <w:spacing w:before="300" w:after="0"/>
      <w:outlineLvl w:val="5"/>
    </w:pPr>
    <w:rPr>
      <w:caps/>
      <w:color w:val="AA610D" w:themeColor="accent1" w:themeShade="BF"/>
      <w:spacing w:val="10"/>
      <w:sz w:val="22"/>
      <w:szCs w:val="22"/>
    </w:rPr>
  </w:style>
  <w:style w:type="paragraph" w:styleId="Heading7">
    <w:name w:val="heading 7"/>
    <w:basedOn w:val="Normal"/>
    <w:next w:val="Normal"/>
    <w:link w:val="Heading7Char"/>
    <w:uiPriority w:val="9"/>
    <w:semiHidden/>
    <w:unhideWhenUsed/>
    <w:qFormat/>
    <w:rsid w:val="004C785D"/>
    <w:pPr>
      <w:spacing w:before="300" w:after="0"/>
      <w:outlineLvl w:val="6"/>
    </w:pPr>
    <w:rPr>
      <w:caps/>
      <w:color w:val="AA610D" w:themeColor="accent1" w:themeShade="BF"/>
      <w:spacing w:val="10"/>
      <w:sz w:val="22"/>
      <w:szCs w:val="22"/>
    </w:rPr>
  </w:style>
  <w:style w:type="paragraph" w:styleId="Heading8">
    <w:name w:val="heading 8"/>
    <w:basedOn w:val="Normal"/>
    <w:next w:val="Normal"/>
    <w:link w:val="Heading8Char"/>
    <w:uiPriority w:val="9"/>
    <w:semiHidden/>
    <w:unhideWhenUsed/>
    <w:qFormat/>
    <w:rsid w:val="004C785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C785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85D"/>
    <w:rPr>
      <w:caps/>
      <w:spacing w:val="15"/>
      <w:shd w:val="clear" w:color="auto" w:fill="FBE6CD" w:themeFill="accent1" w:themeFillTint="33"/>
    </w:rPr>
  </w:style>
  <w:style w:type="character" w:customStyle="1" w:styleId="Heading3Char">
    <w:name w:val="Heading 3 Char"/>
    <w:basedOn w:val="DefaultParagraphFont"/>
    <w:link w:val="Heading3"/>
    <w:uiPriority w:val="9"/>
    <w:rsid w:val="004C785D"/>
    <w:rPr>
      <w:caps/>
      <w:color w:val="714109" w:themeColor="accent1" w:themeShade="7F"/>
      <w:spacing w:val="15"/>
    </w:rPr>
  </w:style>
  <w:style w:type="paragraph" w:styleId="NormalWeb">
    <w:name w:val="Normal (Web)"/>
    <w:basedOn w:val="Normal"/>
    <w:uiPriority w:val="99"/>
    <w:semiHidden/>
    <w:unhideWhenUsed/>
    <w:rsid w:val="00300EB3"/>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4C785D"/>
    <w:pPr>
      <w:ind w:left="720"/>
      <w:contextualSpacing/>
    </w:pPr>
  </w:style>
  <w:style w:type="paragraph" w:styleId="Caption">
    <w:name w:val="caption"/>
    <w:basedOn w:val="Normal"/>
    <w:next w:val="Normal"/>
    <w:uiPriority w:val="35"/>
    <w:unhideWhenUsed/>
    <w:qFormat/>
    <w:rsid w:val="004C785D"/>
    <w:rPr>
      <w:b/>
      <w:bCs/>
      <w:color w:val="AA610D" w:themeColor="accent1" w:themeShade="BF"/>
      <w:sz w:val="16"/>
      <w:szCs w:val="16"/>
    </w:rPr>
  </w:style>
  <w:style w:type="character" w:customStyle="1" w:styleId="Heading1Char">
    <w:name w:val="Heading 1 Char"/>
    <w:basedOn w:val="DefaultParagraphFont"/>
    <w:link w:val="Heading1"/>
    <w:uiPriority w:val="9"/>
    <w:rsid w:val="004C785D"/>
    <w:rPr>
      <w:b/>
      <w:bCs/>
      <w:caps/>
      <w:color w:val="FFFFFF" w:themeColor="background1"/>
      <w:spacing w:val="15"/>
      <w:shd w:val="clear" w:color="auto" w:fill="E48312" w:themeFill="accent1"/>
    </w:rPr>
  </w:style>
  <w:style w:type="character" w:customStyle="1" w:styleId="Heading4Char">
    <w:name w:val="Heading 4 Char"/>
    <w:basedOn w:val="DefaultParagraphFont"/>
    <w:link w:val="Heading4"/>
    <w:uiPriority w:val="9"/>
    <w:semiHidden/>
    <w:rsid w:val="004C785D"/>
    <w:rPr>
      <w:caps/>
      <w:color w:val="AA610D" w:themeColor="accent1" w:themeShade="BF"/>
      <w:spacing w:val="10"/>
    </w:rPr>
  </w:style>
  <w:style w:type="character" w:customStyle="1" w:styleId="Heading5Char">
    <w:name w:val="Heading 5 Char"/>
    <w:basedOn w:val="DefaultParagraphFont"/>
    <w:link w:val="Heading5"/>
    <w:uiPriority w:val="9"/>
    <w:semiHidden/>
    <w:rsid w:val="004C785D"/>
    <w:rPr>
      <w:caps/>
      <w:color w:val="AA610D" w:themeColor="accent1" w:themeShade="BF"/>
      <w:spacing w:val="10"/>
    </w:rPr>
  </w:style>
  <w:style w:type="character" w:customStyle="1" w:styleId="Heading6Char">
    <w:name w:val="Heading 6 Char"/>
    <w:basedOn w:val="DefaultParagraphFont"/>
    <w:link w:val="Heading6"/>
    <w:uiPriority w:val="9"/>
    <w:semiHidden/>
    <w:rsid w:val="004C785D"/>
    <w:rPr>
      <w:caps/>
      <w:color w:val="AA610D" w:themeColor="accent1" w:themeShade="BF"/>
      <w:spacing w:val="10"/>
    </w:rPr>
  </w:style>
  <w:style w:type="character" w:customStyle="1" w:styleId="Heading7Char">
    <w:name w:val="Heading 7 Char"/>
    <w:basedOn w:val="DefaultParagraphFont"/>
    <w:link w:val="Heading7"/>
    <w:uiPriority w:val="9"/>
    <w:semiHidden/>
    <w:rsid w:val="004C785D"/>
    <w:rPr>
      <w:caps/>
      <w:color w:val="AA610D" w:themeColor="accent1" w:themeShade="BF"/>
      <w:spacing w:val="10"/>
    </w:rPr>
  </w:style>
  <w:style w:type="character" w:customStyle="1" w:styleId="Heading8Char">
    <w:name w:val="Heading 8 Char"/>
    <w:basedOn w:val="DefaultParagraphFont"/>
    <w:link w:val="Heading8"/>
    <w:uiPriority w:val="9"/>
    <w:semiHidden/>
    <w:rsid w:val="004C785D"/>
    <w:rPr>
      <w:caps/>
      <w:spacing w:val="10"/>
      <w:sz w:val="18"/>
      <w:szCs w:val="18"/>
    </w:rPr>
  </w:style>
  <w:style w:type="character" w:customStyle="1" w:styleId="Heading9Char">
    <w:name w:val="Heading 9 Char"/>
    <w:basedOn w:val="DefaultParagraphFont"/>
    <w:link w:val="Heading9"/>
    <w:uiPriority w:val="9"/>
    <w:semiHidden/>
    <w:rsid w:val="004C785D"/>
    <w:rPr>
      <w:i/>
      <w:caps/>
      <w:spacing w:val="10"/>
      <w:sz w:val="18"/>
      <w:szCs w:val="18"/>
    </w:rPr>
  </w:style>
  <w:style w:type="paragraph" w:styleId="Title">
    <w:name w:val="Title"/>
    <w:basedOn w:val="Normal"/>
    <w:next w:val="Normal"/>
    <w:link w:val="TitleChar"/>
    <w:uiPriority w:val="10"/>
    <w:qFormat/>
    <w:rsid w:val="004C785D"/>
    <w:pPr>
      <w:spacing w:before="720"/>
    </w:pPr>
    <w:rPr>
      <w:caps/>
      <w:color w:val="E48312" w:themeColor="accent1"/>
      <w:spacing w:val="10"/>
      <w:kern w:val="28"/>
      <w:sz w:val="52"/>
      <w:szCs w:val="52"/>
    </w:rPr>
  </w:style>
  <w:style w:type="character" w:customStyle="1" w:styleId="TitleChar">
    <w:name w:val="Title Char"/>
    <w:basedOn w:val="DefaultParagraphFont"/>
    <w:link w:val="Title"/>
    <w:uiPriority w:val="10"/>
    <w:rsid w:val="004C785D"/>
    <w:rPr>
      <w:caps/>
      <w:color w:val="E48312" w:themeColor="accent1"/>
      <w:spacing w:val="10"/>
      <w:kern w:val="28"/>
      <w:sz w:val="52"/>
      <w:szCs w:val="52"/>
    </w:rPr>
  </w:style>
  <w:style w:type="paragraph" w:styleId="Subtitle">
    <w:name w:val="Subtitle"/>
    <w:basedOn w:val="Normal"/>
    <w:next w:val="Normal"/>
    <w:link w:val="SubtitleChar"/>
    <w:uiPriority w:val="11"/>
    <w:qFormat/>
    <w:rsid w:val="004C785D"/>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4C785D"/>
    <w:rPr>
      <w:caps/>
      <w:color w:val="595959" w:themeColor="text1" w:themeTint="A6"/>
      <w:spacing w:val="10"/>
      <w:sz w:val="24"/>
      <w:szCs w:val="24"/>
    </w:rPr>
  </w:style>
  <w:style w:type="character" w:styleId="Strong">
    <w:name w:val="Strong"/>
    <w:uiPriority w:val="22"/>
    <w:qFormat/>
    <w:rsid w:val="004C785D"/>
    <w:rPr>
      <w:b/>
      <w:bCs/>
    </w:rPr>
  </w:style>
  <w:style w:type="character" w:styleId="Emphasis">
    <w:name w:val="Emphasis"/>
    <w:uiPriority w:val="20"/>
    <w:qFormat/>
    <w:rsid w:val="004C785D"/>
    <w:rPr>
      <w:caps/>
      <w:color w:val="714109" w:themeColor="accent1" w:themeShade="7F"/>
      <w:spacing w:val="5"/>
    </w:rPr>
  </w:style>
  <w:style w:type="paragraph" w:styleId="NoSpacing">
    <w:name w:val="No Spacing"/>
    <w:basedOn w:val="Normal"/>
    <w:link w:val="NoSpacingChar"/>
    <w:uiPriority w:val="1"/>
    <w:qFormat/>
    <w:rsid w:val="004C785D"/>
    <w:pPr>
      <w:spacing w:before="0" w:after="0" w:line="240" w:lineRule="auto"/>
    </w:pPr>
  </w:style>
  <w:style w:type="character" w:customStyle="1" w:styleId="NoSpacingChar">
    <w:name w:val="No Spacing Char"/>
    <w:basedOn w:val="DefaultParagraphFont"/>
    <w:link w:val="NoSpacing"/>
    <w:uiPriority w:val="1"/>
    <w:rsid w:val="004C785D"/>
    <w:rPr>
      <w:sz w:val="20"/>
      <w:szCs w:val="20"/>
    </w:rPr>
  </w:style>
  <w:style w:type="paragraph" w:styleId="Quote">
    <w:name w:val="Quote"/>
    <w:basedOn w:val="Normal"/>
    <w:next w:val="Normal"/>
    <w:link w:val="QuoteChar"/>
    <w:uiPriority w:val="29"/>
    <w:qFormat/>
    <w:rsid w:val="004C785D"/>
    <w:rPr>
      <w:i/>
      <w:iCs/>
    </w:rPr>
  </w:style>
  <w:style w:type="character" w:customStyle="1" w:styleId="QuoteChar">
    <w:name w:val="Quote Char"/>
    <w:basedOn w:val="DefaultParagraphFont"/>
    <w:link w:val="Quote"/>
    <w:uiPriority w:val="29"/>
    <w:rsid w:val="004C785D"/>
    <w:rPr>
      <w:i/>
      <w:iCs/>
      <w:sz w:val="20"/>
      <w:szCs w:val="20"/>
    </w:rPr>
  </w:style>
  <w:style w:type="paragraph" w:styleId="IntenseQuote">
    <w:name w:val="Intense Quote"/>
    <w:basedOn w:val="Normal"/>
    <w:next w:val="Normal"/>
    <w:link w:val="IntenseQuoteChar"/>
    <w:uiPriority w:val="30"/>
    <w:qFormat/>
    <w:rsid w:val="004C785D"/>
    <w:pPr>
      <w:pBdr>
        <w:top w:val="single" w:sz="4" w:space="10" w:color="E48312" w:themeColor="accent1"/>
        <w:left w:val="single" w:sz="4" w:space="10" w:color="E48312" w:themeColor="accent1"/>
      </w:pBdr>
      <w:spacing w:after="0"/>
      <w:ind w:left="1296" w:right="1152"/>
      <w:jc w:val="both"/>
    </w:pPr>
    <w:rPr>
      <w:i/>
      <w:iCs/>
      <w:color w:val="E48312" w:themeColor="accent1"/>
    </w:rPr>
  </w:style>
  <w:style w:type="character" w:customStyle="1" w:styleId="IntenseQuoteChar">
    <w:name w:val="Intense Quote Char"/>
    <w:basedOn w:val="DefaultParagraphFont"/>
    <w:link w:val="IntenseQuote"/>
    <w:uiPriority w:val="30"/>
    <w:rsid w:val="004C785D"/>
    <w:rPr>
      <w:i/>
      <w:iCs/>
      <w:color w:val="E48312" w:themeColor="accent1"/>
      <w:sz w:val="20"/>
      <w:szCs w:val="20"/>
    </w:rPr>
  </w:style>
  <w:style w:type="character" w:styleId="SubtleEmphasis">
    <w:name w:val="Subtle Emphasis"/>
    <w:uiPriority w:val="19"/>
    <w:qFormat/>
    <w:rsid w:val="004C785D"/>
    <w:rPr>
      <w:i/>
      <w:iCs/>
      <w:color w:val="714109" w:themeColor="accent1" w:themeShade="7F"/>
    </w:rPr>
  </w:style>
  <w:style w:type="character" w:styleId="IntenseEmphasis">
    <w:name w:val="Intense Emphasis"/>
    <w:uiPriority w:val="21"/>
    <w:qFormat/>
    <w:rsid w:val="004C785D"/>
    <w:rPr>
      <w:b/>
      <w:bCs/>
      <w:caps/>
      <w:color w:val="714109" w:themeColor="accent1" w:themeShade="7F"/>
      <w:spacing w:val="10"/>
    </w:rPr>
  </w:style>
  <w:style w:type="character" w:styleId="SubtleReference">
    <w:name w:val="Subtle Reference"/>
    <w:uiPriority w:val="31"/>
    <w:qFormat/>
    <w:rsid w:val="004C785D"/>
    <w:rPr>
      <w:b/>
      <w:bCs/>
      <w:color w:val="E48312" w:themeColor="accent1"/>
    </w:rPr>
  </w:style>
  <w:style w:type="character" w:styleId="IntenseReference">
    <w:name w:val="Intense Reference"/>
    <w:uiPriority w:val="32"/>
    <w:qFormat/>
    <w:rsid w:val="004C785D"/>
    <w:rPr>
      <w:b/>
      <w:bCs/>
      <w:i/>
      <w:iCs/>
      <w:caps/>
      <w:color w:val="E48312" w:themeColor="accent1"/>
    </w:rPr>
  </w:style>
  <w:style w:type="character" w:styleId="BookTitle">
    <w:name w:val="Book Title"/>
    <w:uiPriority w:val="33"/>
    <w:qFormat/>
    <w:rsid w:val="004C785D"/>
    <w:rPr>
      <w:b/>
      <w:bCs/>
      <w:i/>
      <w:iCs/>
      <w:spacing w:val="9"/>
    </w:rPr>
  </w:style>
  <w:style w:type="paragraph" w:styleId="TOCHeading">
    <w:name w:val="TOC Heading"/>
    <w:basedOn w:val="Heading1"/>
    <w:next w:val="Normal"/>
    <w:uiPriority w:val="39"/>
    <w:semiHidden/>
    <w:unhideWhenUsed/>
    <w:qFormat/>
    <w:rsid w:val="004C785D"/>
    <w:pPr>
      <w:outlineLvl w:val="9"/>
    </w:pPr>
  </w:style>
  <w:style w:type="character" w:styleId="Hyperlink">
    <w:name w:val="Hyperlink"/>
    <w:basedOn w:val="DefaultParagraphFont"/>
    <w:uiPriority w:val="99"/>
    <w:unhideWhenUsed/>
    <w:rsid w:val="00654B57"/>
    <w:rPr>
      <w:color w:val="2998E3" w:themeColor="hyperlink"/>
      <w:u w:val="single"/>
    </w:rPr>
  </w:style>
  <w:style w:type="paragraph" w:styleId="Bibliography">
    <w:name w:val="Bibliography"/>
    <w:basedOn w:val="Normal"/>
    <w:next w:val="Normal"/>
    <w:uiPriority w:val="37"/>
    <w:unhideWhenUsed/>
    <w:rsid w:val="0016487D"/>
  </w:style>
  <w:style w:type="paragraph" w:styleId="Footer">
    <w:name w:val="footer"/>
    <w:basedOn w:val="Normal"/>
    <w:link w:val="FooterChar"/>
    <w:uiPriority w:val="99"/>
    <w:unhideWhenUsed/>
    <w:rsid w:val="00E7053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70530"/>
    <w:rPr>
      <w:rFonts w:ascii="Calibri" w:hAnsi="Calibri"/>
      <w:sz w:val="24"/>
      <w:szCs w:val="20"/>
    </w:rPr>
  </w:style>
  <w:style w:type="character" w:styleId="PageNumber">
    <w:name w:val="page number"/>
    <w:basedOn w:val="DefaultParagraphFont"/>
    <w:uiPriority w:val="99"/>
    <w:semiHidden/>
    <w:unhideWhenUsed/>
    <w:rsid w:val="00E70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66554">
      <w:bodyDiv w:val="1"/>
      <w:marLeft w:val="0"/>
      <w:marRight w:val="0"/>
      <w:marTop w:val="0"/>
      <w:marBottom w:val="0"/>
      <w:divBdr>
        <w:top w:val="none" w:sz="0" w:space="0" w:color="auto"/>
        <w:left w:val="none" w:sz="0" w:space="0" w:color="auto"/>
        <w:bottom w:val="none" w:sz="0" w:space="0" w:color="auto"/>
        <w:right w:val="none" w:sz="0" w:space="0" w:color="auto"/>
      </w:divBdr>
    </w:div>
    <w:div w:id="310255082">
      <w:bodyDiv w:val="1"/>
      <w:marLeft w:val="0"/>
      <w:marRight w:val="0"/>
      <w:marTop w:val="0"/>
      <w:marBottom w:val="0"/>
      <w:divBdr>
        <w:top w:val="none" w:sz="0" w:space="0" w:color="auto"/>
        <w:left w:val="none" w:sz="0" w:space="0" w:color="auto"/>
        <w:bottom w:val="none" w:sz="0" w:space="0" w:color="auto"/>
        <w:right w:val="none" w:sz="0" w:space="0" w:color="auto"/>
      </w:divBdr>
    </w:div>
    <w:div w:id="349651274">
      <w:bodyDiv w:val="1"/>
      <w:marLeft w:val="0"/>
      <w:marRight w:val="0"/>
      <w:marTop w:val="0"/>
      <w:marBottom w:val="0"/>
      <w:divBdr>
        <w:top w:val="none" w:sz="0" w:space="0" w:color="auto"/>
        <w:left w:val="none" w:sz="0" w:space="0" w:color="auto"/>
        <w:bottom w:val="none" w:sz="0" w:space="0" w:color="auto"/>
        <w:right w:val="none" w:sz="0" w:space="0" w:color="auto"/>
      </w:divBdr>
    </w:div>
    <w:div w:id="414786950">
      <w:bodyDiv w:val="1"/>
      <w:marLeft w:val="0"/>
      <w:marRight w:val="0"/>
      <w:marTop w:val="0"/>
      <w:marBottom w:val="0"/>
      <w:divBdr>
        <w:top w:val="none" w:sz="0" w:space="0" w:color="auto"/>
        <w:left w:val="none" w:sz="0" w:space="0" w:color="auto"/>
        <w:bottom w:val="none" w:sz="0" w:space="0" w:color="auto"/>
        <w:right w:val="none" w:sz="0" w:space="0" w:color="auto"/>
      </w:divBdr>
    </w:div>
    <w:div w:id="470101549">
      <w:bodyDiv w:val="1"/>
      <w:marLeft w:val="0"/>
      <w:marRight w:val="0"/>
      <w:marTop w:val="0"/>
      <w:marBottom w:val="0"/>
      <w:divBdr>
        <w:top w:val="none" w:sz="0" w:space="0" w:color="auto"/>
        <w:left w:val="none" w:sz="0" w:space="0" w:color="auto"/>
        <w:bottom w:val="none" w:sz="0" w:space="0" w:color="auto"/>
        <w:right w:val="none" w:sz="0" w:space="0" w:color="auto"/>
      </w:divBdr>
    </w:div>
    <w:div w:id="623079329">
      <w:bodyDiv w:val="1"/>
      <w:marLeft w:val="0"/>
      <w:marRight w:val="0"/>
      <w:marTop w:val="0"/>
      <w:marBottom w:val="0"/>
      <w:divBdr>
        <w:top w:val="none" w:sz="0" w:space="0" w:color="auto"/>
        <w:left w:val="none" w:sz="0" w:space="0" w:color="auto"/>
        <w:bottom w:val="none" w:sz="0" w:space="0" w:color="auto"/>
        <w:right w:val="none" w:sz="0" w:space="0" w:color="auto"/>
      </w:divBdr>
    </w:div>
    <w:div w:id="637539865">
      <w:bodyDiv w:val="1"/>
      <w:marLeft w:val="0"/>
      <w:marRight w:val="0"/>
      <w:marTop w:val="0"/>
      <w:marBottom w:val="0"/>
      <w:divBdr>
        <w:top w:val="none" w:sz="0" w:space="0" w:color="auto"/>
        <w:left w:val="none" w:sz="0" w:space="0" w:color="auto"/>
        <w:bottom w:val="none" w:sz="0" w:space="0" w:color="auto"/>
        <w:right w:val="none" w:sz="0" w:space="0" w:color="auto"/>
      </w:divBdr>
    </w:div>
    <w:div w:id="831330537">
      <w:bodyDiv w:val="1"/>
      <w:marLeft w:val="0"/>
      <w:marRight w:val="0"/>
      <w:marTop w:val="0"/>
      <w:marBottom w:val="0"/>
      <w:divBdr>
        <w:top w:val="none" w:sz="0" w:space="0" w:color="auto"/>
        <w:left w:val="none" w:sz="0" w:space="0" w:color="auto"/>
        <w:bottom w:val="none" w:sz="0" w:space="0" w:color="auto"/>
        <w:right w:val="none" w:sz="0" w:space="0" w:color="auto"/>
      </w:divBdr>
    </w:div>
    <w:div w:id="916090156">
      <w:bodyDiv w:val="1"/>
      <w:marLeft w:val="0"/>
      <w:marRight w:val="0"/>
      <w:marTop w:val="0"/>
      <w:marBottom w:val="0"/>
      <w:divBdr>
        <w:top w:val="none" w:sz="0" w:space="0" w:color="auto"/>
        <w:left w:val="none" w:sz="0" w:space="0" w:color="auto"/>
        <w:bottom w:val="none" w:sz="0" w:space="0" w:color="auto"/>
        <w:right w:val="none" w:sz="0" w:space="0" w:color="auto"/>
      </w:divBdr>
    </w:div>
    <w:div w:id="917712779">
      <w:bodyDiv w:val="1"/>
      <w:marLeft w:val="0"/>
      <w:marRight w:val="0"/>
      <w:marTop w:val="0"/>
      <w:marBottom w:val="0"/>
      <w:divBdr>
        <w:top w:val="none" w:sz="0" w:space="0" w:color="auto"/>
        <w:left w:val="none" w:sz="0" w:space="0" w:color="auto"/>
        <w:bottom w:val="none" w:sz="0" w:space="0" w:color="auto"/>
        <w:right w:val="none" w:sz="0" w:space="0" w:color="auto"/>
      </w:divBdr>
    </w:div>
    <w:div w:id="952706525">
      <w:bodyDiv w:val="1"/>
      <w:marLeft w:val="0"/>
      <w:marRight w:val="0"/>
      <w:marTop w:val="0"/>
      <w:marBottom w:val="0"/>
      <w:divBdr>
        <w:top w:val="none" w:sz="0" w:space="0" w:color="auto"/>
        <w:left w:val="none" w:sz="0" w:space="0" w:color="auto"/>
        <w:bottom w:val="none" w:sz="0" w:space="0" w:color="auto"/>
        <w:right w:val="none" w:sz="0" w:space="0" w:color="auto"/>
      </w:divBdr>
    </w:div>
    <w:div w:id="986009072">
      <w:bodyDiv w:val="1"/>
      <w:marLeft w:val="0"/>
      <w:marRight w:val="0"/>
      <w:marTop w:val="0"/>
      <w:marBottom w:val="0"/>
      <w:divBdr>
        <w:top w:val="none" w:sz="0" w:space="0" w:color="auto"/>
        <w:left w:val="none" w:sz="0" w:space="0" w:color="auto"/>
        <w:bottom w:val="none" w:sz="0" w:space="0" w:color="auto"/>
        <w:right w:val="none" w:sz="0" w:space="0" w:color="auto"/>
      </w:divBdr>
    </w:div>
    <w:div w:id="1052271187">
      <w:bodyDiv w:val="1"/>
      <w:marLeft w:val="0"/>
      <w:marRight w:val="0"/>
      <w:marTop w:val="0"/>
      <w:marBottom w:val="0"/>
      <w:divBdr>
        <w:top w:val="none" w:sz="0" w:space="0" w:color="auto"/>
        <w:left w:val="none" w:sz="0" w:space="0" w:color="auto"/>
        <w:bottom w:val="none" w:sz="0" w:space="0" w:color="auto"/>
        <w:right w:val="none" w:sz="0" w:space="0" w:color="auto"/>
      </w:divBdr>
    </w:div>
    <w:div w:id="1113288813">
      <w:bodyDiv w:val="1"/>
      <w:marLeft w:val="0"/>
      <w:marRight w:val="0"/>
      <w:marTop w:val="0"/>
      <w:marBottom w:val="0"/>
      <w:divBdr>
        <w:top w:val="none" w:sz="0" w:space="0" w:color="auto"/>
        <w:left w:val="none" w:sz="0" w:space="0" w:color="auto"/>
        <w:bottom w:val="none" w:sz="0" w:space="0" w:color="auto"/>
        <w:right w:val="none" w:sz="0" w:space="0" w:color="auto"/>
      </w:divBdr>
    </w:div>
    <w:div w:id="1113598753">
      <w:bodyDiv w:val="1"/>
      <w:marLeft w:val="0"/>
      <w:marRight w:val="0"/>
      <w:marTop w:val="0"/>
      <w:marBottom w:val="0"/>
      <w:divBdr>
        <w:top w:val="none" w:sz="0" w:space="0" w:color="auto"/>
        <w:left w:val="none" w:sz="0" w:space="0" w:color="auto"/>
        <w:bottom w:val="none" w:sz="0" w:space="0" w:color="auto"/>
        <w:right w:val="none" w:sz="0" w:space="0" w:color="auto"/>
      </w:divBdr>
    </w:div>
    <w:div w:id="1244072824">
      <w:bodyDiv w:val="1"/>
      <w:marLeft w:val="0"/>
      <w:marRight w:val="0"/>
      <w:marTop w:val="0"/>
      <w:marBottom w:val="0"/>
      <w:divBdr>
        <w:top w:val="none" w:sz="0" w:space="0" w:color="auto"/>
        <w:left w:val="none" w:sz="0" w:space="0" w:color="auto"/>
        <w:bottom w:val="none" w:sz="0" w:space="0" w:color="auto"/>
        <w:right w:val="none" w:sz="0" w:space="0" w:color="auto"/>
      </w:divBdr>
    </w:div>
    <w:div w:id="1248344085">
      <w:bodyDiv w:val="1"/>
      <w:marLeft w:val="0"/>
      <w:marRight w:val="0"/>
      <w:marTop w:val="0"/>
      <w:marBottom w:val="0"/>
      <w:divBdr>
        <w:top w:val="none" w:sz="0" w:space="0" w:color="auto"/>
        <w:left w:val="none" w:sz="0" w:space="0" w:color="auto"/>
        <w:bottom w:val="none" w:sz="0" w:space="0" w:color="auto"/>
        <w:right w:val="none" w:sz="0" w:space="0" w:color="auto"/>
      </w:divBdr>
    </w:div>
    <w:div w:id="1262569945">
      <w:bodyDiv w:val="1"/>
      <w:marLeft w:val="0"/>
      <w:marRight w:val="0"/>
      <w:marTop w:val="0"/>
      <w:marBottom w:val="0"/>
      <w:divBdr>
        <w:top w:val="none" w:sz="0" w:space="0" w:color="auto"/>
        <w:left w:val="none" w:sz="0" w:space="0" w:color="auto"/>
        <w:bottom w:val="none" w:sz="0" w:space="0" w:color="auto"/>
        <w:right w:val="none" w:sz="0" w:space="0" w:color="auto"/>
      </w:divBdr>
    </w:div>
    <w:div w:id="1393313021">
      <w:bodyDiv w:val="1"/>
      <w:marLeft w:val="0"/>
      <w:marRight w:val="0"/>
      <w:marTop w:val="0"/>
      <w:marBottom w:val="0"/>
      <w:divBdr>
        <w:top w:val="none" w:sz="0" w:space="0" w:color="auto"/>
        <w:left w:val="none" w:sz="0" w:space="0" w:color="auto"/>
        <w:bottom w:val="none" w:sz="0" w:space="0" w:color="auto"/>
        <w:right w:val="none" w:sz="0" w:space="0" w:color="auto"/>
      </w:divBdr>
    </w:div>
    <w:div w:id="1561748218">
      <w:bodyDiv w:val="1"/>
      <w:marLeft w:val="0"/>
      <w:marRight w:val="0"/>
      <w:marTop w:val="0"/>
      <w:marBottom w:val="0"/>
      <w:divBdr>
        <w:top w:val="none" w:sz="0" w:space="0" w:color="auto"/>
        <w:left w:val="none" w:sz="0" w:space="0" w:color="auto"/>
        <w:bottom w:val="none" w:sz="0" w:space="0" w:color="auto"/>
        <w:right w:val="none" w:sz="0" w:space="0" w:color="auto"/>
      </w:divBdr>
    </w:div>
    <w:div w:id="1613589422">
      <w:bodyDiv w:val="1"/>
      <w:marLeft w:val="0"/>
      <w:marRight w:val="0"/>
      <w:marTop w:val="0"/>
      <w:marBottom w:val="0"/>
      <w:divBdr>
        <w:top w:val="none" w:sz="0" w:space="0" w:color="auto"/>
        <w:left w:val="none" w:sz="0" w:space="0" w:color="auto"/>
        <w:bottom w:val="none" w:sz="0" w:space="0" w:color="auto"/>
        <w:right w:val="none" w:sz="0" w:space="0" w:color="auto"/>
      </w:divBdr>
    </w:div>
    <w:div w:id="1727684431">
      <w:bodyDiv w:val="1"/>
      <w:marLeft w:val="0"/>
      <w:marRight w:val="0"/>
      <w:marTop w:val="0"/>
      <w:marBottom w:val="0"/>
      <w:divBdr>
        <w:top w:val="none" w:sz="0" w:space="0" w:color="auto"/>
        <w:left w:val="none" w:sz="0" w:space="0" w:color="auto"/>
        <w:bottom w:val="none" w:sz="0" w:space="0" w:color="auto"/>
        <w:right w:val="none" w:sz="0" w:space="0" w:color="auto"/>
      </w:divBdr>
    </w:div>
    <w:div w:id="1759060388">
      <w:bodyDiv w:val="1"/>
      <w:marLeft w:val="0"/>
      <w:marRight w:val="0"/>
      <w:marTop w:val="0"/>
      <w:marBottom w:val="0"/>
      <w:divBdr>
        <w:top w:val="none" w:sz="0" w:space="0" w:color="auto"/>
        <w:left w:val="none" w:sz="0" w:space="0" w:color="auto"/>
        <w:bottom w:val="none" w:sz="0" w:space="0" w:color="auto"/>
        <w:right w:val="none" w:sz="0" w:space="0" w:color="auto"/>
      </w:divBdr>
    </w:div>
    <w:div w:id="2009165259">
      <w:bodyDiv w:val="1"/>
      <w:marLeft w:val="0"/>
      <w:marRight w:val="0"/>
      <w:marTop w:val="0"/>
      <w:marBottom w:val="0"/>
      <w:divBdr>
        <w:top w:val="none" w:sz="0" w:space="0" w:color="auto"/>
        <w:left w:val="none" w:sz="0" w:space="0" w:color="auto"/>
        <w:bottom w:val="none" w:sz="0" w:space="0" w:color="auto"/>
        <w:right w:val="none" w:sz="0" w:space="0" w:color="auto"/>
      </w:divBdr>
    </w:div>
    <w:div w:id="21304662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share.sandia.gov/rtc-data" TargetMode="External"/><Relationship Id="rId16" Type="http://schemas.openxmlformats.org/officeDocument/2006/relationships/hyperlink" Target="http://ashleyotero.com/rtcdata/" TargetMode="External"/><Relationship Id="rId17" Type="http://schemas.openxmlformats.org/officeDocument/2006/relationships/hyperlink" Target="https://www.youtube.com/watch?v=nlm19XN67Zo" TargetMode="External"/><Relationship Id="rId18" Type="http://schemas.openxmlformats.org/officeDocument/2006/relationships/hyperlink" Target="https://www.youtube.com/watch?v=BmR6VuvOabI"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theme/theme1.xml><?xml version="1.0" encoding="utf-8"?>
<a:theme xmlns:a="http://schemas.openxmlformats.org/drawingml/2006/main" name="Badg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Badge">
      <a:majorFont>
        <a:latin typeface="Impact" panose="020B0806030902050204"/>
        <a:ea typeface=""/>
        <a:cs typeface=""/>
      </a:majorFont>
      <a:minorFont>
        <a:latin typeface="Gill Sans MT" panose="020B0502020104020203"/>
        <a:ea typeface=""/>
        <a:cs typeface=""/>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Kar16</b:Tag>
    <b:SourceType>InternetSite</b:SourceType>
    <b:Guid>{02E009FE-EF1C-3F42-881F-E9BD466E5792}</b:Guid>
    <b:Author>
      <b:Author>
        <b:NameList>
          <b:Person>
            <b:Last>Pernice</b:Last>
            <b:First>Kara</b:First>
          </b:Person>
        </b:NameList>
      </b:Author>
    </b:Author>
    <b:Title>UX Prototypes: Low Fidelity vs. High Fidelity</b:Title>
    <b:Year>2016</b:Year>
    <b:InternetSiteTitle>Nielsen Norman Group</b:InternetSiteTitle>
    <b:URL>https://www.nngroup.com/articles/ux-prototype-hi-lo-fidelity/</b:URL>
    <b:Month>December</b:Month>
    <b:Day>16</b:Day>
    <b:RefOrder>3</b:RefOrder>
  </b:Source>
  <b:Source>
    <b:Tag>Rob16</b:Tag>
    <b:SourceType>JournalArticle</b:SourceType>
    <b:Guid>{61C25841-9E92-0C4D-A036-95642207D53B}</b:Guid>
    <b:Title>Wireframing for interactive &amp; web-based geographic visualization: designing the NOAA Lake Level Viewer</b:Title>
    <b:Year>2016</b:Year>
    <b:Month>May</b:Month>
    <b:Day>9</b:Day>
    <b:Author>
      <b:Author>
        <b:NameList>
          <b:Person>
            <b:Last>Roth</b:Last>
            <b:First>Robert</b:First>
            <b:Middle>E.</b:Middle>
          </b:Person>
          <b:Person>
            <b:Last>Hart</b:Last>
            <b:First>David</b:First>
          </b:Person>
          <b:Person>
            <b:Last>Mead</b:Last>
            <b:First>Rashauna</b:First>
          </b:Person>
          <b:Person>
            <b:Last>Quinn</b:Last>
            <b:First>Chloë</b:First>
          </b:Person>
        </b:NameList>
      </b:Author>
    </b:Author>
    <b:JournalName>Cartography and Geographic Information Science</b:JournalName>
    <b:RefOrder>2</b:RefOrder>
  </b:Source>
  <b:Source>
    <b:Tag>Wil14</b:Tag>
    <b:SourceType>JournalArticle</b:SourceType>
    <b:Guid>{12BF5C6E-38F3-E746-9A70-CA13781D6F6A}</b:Guid>
    <b:Title>Best Practices for Scientific Computing</b:Title>
    <b:JournalName>PLoS Biol12</b:JournalName>
    <b:Year>2014</b:Year>
    <b:Month>January</b:Month>
    <b:Day>7</b:Day>
    <b:Author>
      <b:Author>
        <b:NameList>
          <b:Person>
            <b:Last>Wilson</b:Last>
            <b:First>Greg</b:First>
          </b:Person>
          <b:Person>
            <b:Last>Aruliah</b:Last>
            <b:Middle>A.</b:Middle>
            <b:First>D.</b:First>
          </b:Person>
          <b:Person>
            <b:Last>Brown</b:Last>
            <b:Middle>Titus</b:Middle>
            <b:First>C.</b:First>
          </b:Person>
          <b:Person>
            <b:Last>Hong</b:Last>
            <b:Middle>Chue</b:Middle>
            <b:First>Neil P.</b:First>
          </b:Person>
          <b:Person>
            <b:Last>Davis</b:Last>
            <b:First>Matt</b:First>
          </b:Person>
          <b:Person>
            <b:Last>Guy</b:Last>
            <b:Middle>T.</b:Middle>
            <b:First>Richard</b:First>
          </b:Person>
          <b:Person>
            <b:Last>Haddock</b:Last>
            <b:Middle>H. D.</b:Middle>
            <b:First>Steven</b:First>
          </b:Person>
          <b:Person>
            <b:Last>Huff</b:Last>
            <b:Middle>D.</b:Middle>
            <b:First>Kathryn</b:First>
          </b:Person>
          <b:Person>
            <b:Last>Mitchell</b:Last>
            <b:Middle>M.</b:Middle>
            <b:First>Ian</b:First>
          </b:Person>
          <b:Person>
            <b:Last>Plumbley</b:Last>
            <b:Middle>D.</b:Middle>
            <b:First>Mark</b:First>
          </b:Person>
          <b:Person>
            <b:Last>Waugh</b:Last>
            <b:First>Ben</b:First>
          </b:Person>
          <b:Person>
            <b:Last>White</b:Last>
            <b:Middle>P.</b:Middle>
            <b:First>Ethan</b:First>
          </b:Person>
          <b:Person>
            <b:Last>Wilson</b:Last>
            <b:First>Paul</b:First>
          </b:Person>
        </b:NameList>
      </b:Author>
    </b:Author>
    <b:RefOrder>1</b:RefOrder>
  </b:Source>
</b:Sources>
</file>

<file path=customXml/itemProps1.xml><?xml version="1.0" encoding="utf-8"?>
<ds:datastoreItem xmlns:ds="http://schemas.openxmlformats.org/officeDocument/2006/customXml" ds:itemID="{D7A43E00-2DF2-2247-AE35-DBF930DB6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9</Pages>
  <Words>1432</Words>
  <Characters>8164</Characters>
  <Application>Microsoft Macintosh Word</Application>
  <DocSecurity>0</DocSecurity>
  <Lines>68</Lines>
  <Paragraphs>19</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    </vt:lpstr>
      <vt:lpstr>    </vt:lpstr>
      <vt:lpstr>    </vt:lpstr>
      <vt:lpstr>    </vt:lpstr>
      <vt:lpstr>    </vt:lpstr>
      <vt:lpstr>    </vt:lpstr>
      <vt:lpstr>    </vt:lpstr>
      <vt:lpstr>    </vt:lpstr>
      <vt:lpstr>    /</vt:lpstr>
      <vt:lpstr>Prototyping Strategy</vt:lpstr>
      <vt:lpstr>    1.1 Fidelity</vt:lpstr>
      <vt:lpstr>Prototype Description</vt:lpstr>
      <vt:lpstr>    2.1 Features and Screens</vt:lpstr>
      <vt:lpstr>    Web Link</vt:lpstr>
      <vt:lpstr>Tasks</vt:lpstr>
      <vt:lpstr>    3.1 Supported Tasks</vt:lpstr>
      <vt:lpstr>    3.2 Unsupported Tasks</vt:lpstr>
      <vt:lpstr>Reflection</vt:lpstr>
      <vt:lpstr>References</vt:lpstr>
    </vt:vector>
  </TitlesOfParts>
  <LinksUpToDate>false</LinksUpToDate>
  <CharactersWithSpaces>9577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Otero, Ashley R</dc:creator>
  <cp:keywords/>
  <dc:description/>
  <cp:lastModifiedBy>Otero, Ashley R</cp:lastModifiedBy>
  <cp:revision>35</cp:revision>
  <dcterms:created xsi:type="dcterms:W3CDTF">2017-10-12T21:04:00Z</dcterms:created>
  <dcterms:modified xsi:type="dcterms:W3CDTF">2017-10-22T14:56:00Z</dcterms:modified>
</cp:coreProperties>
</file>