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B642" w14:textId="0254DF23" w:rsidR="003F0ECE" w:rsidRDefault="003F0ECE" w:rsidP="003F0ECE">
      <w:pPr>
        <w:rPr>
          <w:b/>
          <w:bCs/>
          <w:u w:val="single"/>
          <w:lang w:val="en-US"/>
        </w:rPr>
      </w:pPr>
      <w:r w:rsidRPr="00FF66F4">
        <w:rPr>
          <w:b/>
          <w:bCs/>
          <w:u w:val="single"/>
          <w:lang w:val="en-US"/>
        </w:rPr>
        <w:t xml:space="preserve">Week </w:t>
      </w:r>
      <w:r>
        <w:rPr>
          <w:b/>
          <w:bCs/>
          <w:u w:val="single"/>
          <w:lang w:val="en-US"/>
        </w:rPr>
        <w:t>5</w:t>
      </w:r>
      <w:r w:rsidRPr="00FF66F4">
        <w:rPr>
          <w:b/>
          <w:bCs/>
          <w:u w:val="single"/>
          <w:lang w:val="en-US"/>
        </w:rPr>
        <w:t xml:space="preserve">: </w:t>
      </w:r>
      <w:r>
        <w:rPr>
          <w:b/>
          <w:bCs/>
          <w:u w:val="single"/>
          <w:lang w:val="en-US"/>
        </w:rPr>
        <w:t>03</w:t>
      </w:r>
      <w:r w:rsidRPr="00FF66F4">
        <w:rPr>
          <w:b/>
          <w:bCs/>
          <w:u w:val="single"/>
          <w:lang w:val="en-US"/>
        </w:rPr>
        <w:t>/1</w:t>
      </w:r>
      <w:r>
        <w:rPr>
          <w:b/>
          <w:bCs/>
          <w:u w:val="single"/>
          <w:lang w:val="en-US"/>
        </w:rPr>
        <w:t>1</w:t>
      </w:r>
      <w:r w:rsidRPr="00FF66F4">
        <w:rPr>
          <w:b/>
          <w:bCs/>
          <w:u w:val="single"/>
          <w:lang w:val="en-US"/>
        </w:rPr>
        <w:t>/2021 – Wednesday</w:t>
      </w:r>
    </w:p>
    <w:p w14:paraId="0D00E875" w14:textId="311B335D" w:rsidR="003F0ECE" w:rsidRPr="003F0ECE" w:rsidRDefault="003F0ECE" w:rsidP="003F0ECE">
      <w:pPr>
        <w:pStyle w:val="ListParagraph"/>
        <w:numPr>
          <w:ilvl w:val="0"/>
          <w:numId w:val="1"/>
        </w:numPr>
        <w:rPr>
          <w:b/>
          <w:bCs/>
          <w:u w:val="single"/>
          <w:lang w:val="en-US"/>
        </w:rPr>
      </w:pPr>
      <w:r>
        <w:rPr>
          <w:b/>
          <w:bCs/>
          <w:lang w:val="en-US"/>
        </w:rPr>
        <w:t>Outline of Meeting</w:t>
      </w:r>
    </w:p>
    <w:p w14:paraId="32159300" w14:textId="6D533AE9" w:rsidR="003F0ECE" w:rsidRDefault="003F0ECE" w:rsidP="00DF23E3">
      <w:pPr>
        <w:spacing w:line="240" w:lineRule="auto"/>
        <w:rPr>
          <w:lang w:val="en-US"/>
        </w:rPr>
      </w:pPr>
      <w:r>
        <w:rPr>
          <w:lang w:val="en-US"/>
        </w:rPr>
        <w:t xml:space="preserve">The meeting was carried out on Zoom. </w:t>
      </w:r>
      <w:r w:rsidR="00C01615">
        <w:rPr>
          <w:lang w:val="en-US"/>
        </w:rPr>
        <w:t xml:space="preserve">The first part of the meeting was dedicated to </w:t>
      </w:r>
      <w:r w:rsidR="004925B0">
        <w:rPr>
          <w:lang w:val="en-US"/>
        </w:rPr>
        <w:t xml:space="preserve">answering questions and clearing up any misconceptions from the previous week’s topic, the Mattis Bardeen Theory. Following this, the basic concepts of KID microwave readout. In particular, the scattering parameters and the effects it has on microwave circuits. From this, the task for this week was specified which was to create a S21 plots for its amplitude and phase </w:t>
      </w:r>
      <w:r w:rsidR="00E7494F">
        <w:rPr>
          <w:lang w:val="en-US"/>
        </w:rPr>
        <w:t xml:space="preserve">for a range of </w:t>
      </w:r>
      <w:r w:rsidR="004925B0">
        <w:rPr>
          <w:lang w:val="en-US"/>
        </w:rPr>
        <w:t xml:space="preserve">frequencies. </w:t>
      </w:r>
      <w:r w:rsidR="00E7494F">
        <w:rPr>
          <w:lang w:val="en-US"/>
        </w:rPr>
        <w:t>More details on the theory and concepts is given in section 3 of this diary.</w:t>
      </w:r>
    </w:p>
    <w:p w14:paraId="46E6A362" w14:textId="79D879B1" w:rsidR="00FB0BD1" w:rsidRDefault="003F0ECE" w:rsidP="00312382">
      <w:pPr>
        <w:pStyle w:val="ListParagraph"/>
        <w:numPr>
          <w:ilvl w:val="0"/>
          <w:numId w:val="1"/>
        </w:numPr>
        <w:rPr>
          <w:b/>
          <w:bCs/>
          <w:lang w:val="en-US"/>
        </w:rPr>
      </w:pPr>
      <w:r w:rsidRPr="00FB0BD1">
        <w:rPr>
          <w:b/>
          <w:bCs/>
          <w:lang w:val="en-US"/>
        </w:rPr>
        <w:t>Specification of Tasks</w:t>
      </w:r>
    </w:p>
    <w:p w14:paraId="3684F699" w14:textId="579DD718" w:rsidR="006D55BC" w:rsidRDefault="006D55BC" w:rsidP="006D55BC">
      <w:pPr>
        <w:pStyle w:val="ListParagraph"/>
        <w:numPr>
          <w:ilvl w:val="0"/>
          <w:numId w:val="4"/>
        </w:numPr>
        <w:shd w:val="clear" w:color="auto" w:fill="FFFFFF"/>
        <w:spacing w:after="0" w:line="240" w:lineRule="auto"/>
        <w:textAlignment w:val="baseline"/>
        <w:rPr>
          <w:rFonts w:eastAsia="Times New Roman" w:cstheme="minorHAnsi"/>
          <w:color w:val="201F1E"/>
        </w:rPr>
      </w:pPr>
      <w:r w:rsidRPr="006D55BC">
        <w:rPr>
          <w:rFonts w:eastAsia="Times New Roman" w:cstheme="minorHAnsi"/>
          <w:color w:val="201F1E"/>
        </w:rPr>
        <w:t>R</w:t>
      </w:r>
      <w:r w:rsidRPr="006D55BC">
        <w:rPr>
          <w:rFonts w:eastAsia="Times New Roman" w:cstheme="minorHAnsi"/>
          <w:color w:val="201F1E"/>
        </w:rPr>
        <w:t>ead through the Understanding_Kinetic_Inductance_Detector_Microwave_readout.pdf document on the one drive. Try and create the S21 plots for amplitude and phase</w:t>
      </w:r>
      <w:r>
        <w:rPr>
          <w:rFonts w:eastAsia="Times New Roman" w:cstheme="minorHAnsi"/>
          <w:color w:val="201F1E"/>
        </w:rPr>
        <w:t>. Use the following parameters:</w:t>
      </w:r>
    </w:p>
    <w:p w14:paraId="5D51A948" w14:textId="77777777" w:rsidR="006D55BC" w:rsidRPr="006D55BC" w:rsidRDefault="006D55BC" w:rsidP="006D55BC">
      <w:pPr>
        <w:shd w:val="clear" w:color="auto" w:fill="FFFFFF"/>
        <w:spacing w:after="0" w:line="240" w:lineRule="auto"/>
        <w:textAlignment w:val="baseline"/>
        <w:rPr>
          <w:rFonts w:eastAsia="Times New Roman" w:cstheme="minorHAnsi"/>
          <w:color w:val="201F1E"/>
        </w:rPr>
      </w:pPr>
    </w:p>
    <w:p w14:paraId="065E0EEF" w14:textId="18BF3D1E" w:rsidR="006D55BC" w:rsidRDefault="006D55BC" w:rsidP="006D55BC">
      <w:pPr>
        <w:pStyle w:val="ListParagraph"/>
        <w:numPr>
          <w:ilvl w:val="0"/>
          <w:numId w:val="6"/>
        </w:numPr>
        <w:shd w:val="clear" w:color="auto" w:fill="FFFFFF"/>
        <w:spacing w:after="0" w:line="240" w:lineRule="auto"/>
        <w:textAlignment w:val="baseline"/>
        <w:rPr>
          <w:rFonts w:eastAsia="Times New Roman" w:cstheme="minorHAnsi"/>
          <w:color w:val="201F1E"/>
        </w:rPr>
      </w:pPr>
      <w:r>
        <w:rPr>
          <w:rFonts w:eastAsia="Times New Roman" w:cstheme="minorHAnsi"/>
          <w:color w:val="201F1E"/>
        </w:rPr>
        <w:t>F</w:t>
      </w:r>
      <w:r>
        <w:rPr>
          <w:rFonts w:eastAsia="Times New Roman" w:cstheme="minorHAnsi"/>
          <w:color w:val="201F1E"/>
          <w:vertAlign w:val="subscript"/>
        </w:rPr>
        <w:t xml:space="preserve">0 </w:t>
      </w:r>
      <w:r>
        <w:rPr>
          <w:rFonts w:eastAsia="Times New Roman" w:cstheme="minorHAnsi"/>
          <w:color w:val="201F1E"/>
        </w:rPr>
        <w:t>= 1 GHz</w:t>
      </w:r>
    </w:p>
    <w:p w14:paraId="7B98705A" w14:textId="4099F62E" w:rsidR="006D55BC" w:rsidRDefault="006D55BC" w:rsidP="006D55BC">
      <w:pPr>
        <w:pStyle w:val="ListParagraph"/>
        <w:numPr>
          <w:ilvl w:val="0"/>
          <w:numId w:val="6"/>
        </w:numPr>
        <w:shd w:val="clear" w:color="auto" w:fill="FFFFFF"/>
        <w:spacing w:after="0" w:line="240" w:lineRule="auto"/>
        <w:textAlignment w:val="baseline"/>
        <w:rPr>
          <w:rFonts w:eastAsia="Times New Roman" w:cstheme="minorHAnsi"/>
          <w:color w:val="201F1E"/>
        </w:rPr>
      </w:pPr>
      <w:r>
        <w:rPr>
          <w:rFonts w:eastAsia="Times New Roman" w:cstheme="minorHAnsi"/>
          <w:color w:val="201F1E"/>
        </w:rPr>
        <w:t>Q</w:t>
      </w:r>
      <w:r>
        <w:rPr>
          <w:rFonts w:eastAsia="Times New Roman" w:cstheme="minorHAnsi"/>
          <w:color w:val="201F1E"/>
          <w:vertAlign w:val="subscript"/>
        </w:rPr>
        <w:t>r</w:t>
      </w:r>
      <w:r>
        <w:rPr>
          <w:rFonts w:eastAsia="Times New Roman" w:cstheme="minorHAnsi"/>
          <w:color w:val="201F1E"/>
        </w:rPr>
        <w:t xml:space="preserve"> = 9000</w:t>
      </w:r>
    </w:p>
    <w:p w14:paraId="6D861B6C" w14:textId="7CFF1B11" w:rsidR="006D55BC" w:rsidRDefault="006D55BC" w:rsidP="006D55BC">
      <w:pPr>
        <w:pStyle w:val="ListParagraph"/>
        <w:numPr>
          <w:ilvl w:val="0"/>
          <w:numId w:val="6"/>
        </w:numPr>
        <w:shd w:val="clear" w:color="auto" w:fill="FFFFFF"/>
        <w:spacing w:after="0" w:line="240" w:lineRule="auto"/>
        <w:textAlignment w:val="baseline"/>
        <w:rPr>
          <w:rFonts w:eastAsia="Times New Roman" w:cstheme="minorHAnsi"/>
          <w:color w:val="201F1E"/>
        </w:rPr>
      </w:pPr>
      <w:r>
        <w:rPr>
          <w:rFonts w:eastAsia="Times New Roman" w:cstheme="minorHAnsi"/>
          <w:color w:val="201F1E"/>
        </w:rPr>
        <w:t>Q</w:t>
      </w:r>
      <w:r>
        <w:rPr>
          <w:rFonts w:eastAsia="Times New Roman" w:cstheme="minorHAnsi"/>
          <w:color w:val="201F1E"/>
          <w:vertAlign w:val="subscript"/>
        </w:rPr>
        <w:t>c</w:t>
      </w:r>
      <w:r>
        <w:rPr>
          <w:rFonts w:eastAsia="Times New Roman" w:cstheme="minorHAnsi"/>
          <w:color w:val="201F1E"/>
        </w:rPr>
        <w:t xml:space="preserve"> = 10000</w:t>
      </w:r>
    </w:p>
    <w:p w14:paraId="61BE58AE" w14:textId="77777777" w:rsidR="00E7494F" w:rsidRPr="00E7494F" w:rsidRDefault="00E7494F" w:rsidP="00E7494F">
      <w:pPr>
        <w:shd w:val="clear" w:color="auto" w:fill="FFFFFF"/>
        <w:spacing w:after="0" w:line="240" w:lineRule="auto"/>
        <w:textAlignment w:val="baseline"/>
        <w:rPr>
          <w:rFonts w:eastAsia="Times New Roman" w:cstheme="minorHAnsi"/>
          <w:color w:val="201F1E"/>
        </w:rPr>
      </w:pPr>
    </w:p>
    <w:p w14:paraId="021C2764" w14:textId="7C6F27B8" w:rsidR="00E7494F" w:rsidRDefault="00E7494F" w:rsidP="00E7494F">
      <w:pPr>
        <w:pStyle w:val="ListParagraph"/>
        <w:numPr>
          <w:ilvl w:val="0"/>
          <w:numId w:val="1"/>
        </w:numPr>
        <w:shd w:val="clear" w:color="auto" w:fill="FFFFFF"/>
        <w:spacing w:after="0" w:line="240" w:lineRule="auto"/>
        <w:textAlignment w:val="baseline"/>
        <w:rPr>
          <w:rFonts w:eastAsia="Times New Roman" w:cstheme="minorHAnsi"/>
          <w:b/>
          <w:bCs/>
          <w:color w:val="201F1E"/>
        </w:rPr>
      </w:pPr>
      <w:r w:rsidRPr="00E7494F">
        <w:rPr>
          <w:rFonts w:eastAsia="Times New Roman" w:cstheme="minorHAnsi"/>
          <w:b/>
          <w:bCs/>
          <w:color w:val="201F1E"/>
        </w:rPr>
        <w:t>Outline of Theory and Task Methodology</w:t>
      </w:r>
    </w:p>
    <w:p w14:paraId="4F53B341" w14:textId="6D385909" w:rsidR="00DF23E3" w:rsidRDefault="00DF23E3" w:rsidP="00DF23E3">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 xml:space="preserve">A schematic of </w:t>
      </w:r>
      <w:r w:rsidR="001C48A1">
        <w:rPr>
          <w:rFonts w:eastAsia="Times New Roman" w:cstheme="minorHAnsi"/>
          <w:color w:val="201F1E"/>
        </w:rPr>
        <w:t>a single pixel on a</w:t>
      </w:r>
      <w:r>
        <w:rPr>
          <w:rFonts w:eastAsia="Times New Roman" w:cstheme="minorHAnsi"/>
          <w:color w:val="201F1E"/>
        </w:rPr>
        <w:t xml:space="preserve"> KID is shown below:</w:t>
      </w:r>
    </w:p>
    <w:p w14:paraId="0306E581" w14:textId="60E0AE6D" w:rsidR="00DF23E3" w:rsidRDefault="00A0415D" w:rsidP="003B6685">
      <w:pPr>
        <w:shd w:val="clear" w:color="auto" w:fill="FFFFFF"/>
        <w:spacing w:after="0" w:line="240" w:lineRule="auto"/>
        <w:jc w:val="center"/>
        <w:textAlignment w:val="baseline"/>
        <w:rPr>
          <w:rFonts w:eastAsia="Times New Roman" w:cstheme="minorHAnsi"/>
          <w:color w:val="201F1E"/>
        </w:rPr>
      </w:pPr>
      <w:r>
        <w:rPr>
          <w:noProof/>
        </w:rPr>
        <w:drawing>
          <wp:inline distT="0" distB="0" distL="0" distR="0" wp14:anchorId="7196679B" wp14:editId="6AFF5805">
            <wp:extent cx="5730240" cy="4251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251960"/>
                    </a:xfrm>
                    <a:prstGeom prst="rect">
                      <a:avLst/>
                    </a:prstGeom>
                    <a:noFill/>
                    <a:ln>
                      <a:noFill/>
                    </a:ln>
                  </pic:spPr>
                </pic:pic>
              </a:graphicData>
            </a:graphic>
          </wp:inline>
        </w:drawing>
      </w:r>
    </w:p>
    <w:p w14:paraId="615969E2" w14:textId="24088B4A" w:rsidR="003B6685" w:rsidRDefault="003B6685" w:rsidP="003B6685">
      <w:pPr>
        <w:shd w:val="clear" w:color="auto" w:fill="FFFFFF"/>
        <w:spacing w:after="0" w:line="240" w:lineRule="auto"/>
        <w:textAlignment w:val="baseline"/>
        <w:rPr>
          <w:rFonts w:eastAsia="Times New Roman" w:cstheme="minorHAnsi"/>
          <w:i/>
          <w:iCs/>
          <w:color w:val="201F1E"/>
        </w:rPr>
      </w:pPr>
      <w:r w:rsidRPr="003B6685">
        <w:rPr>
          <w:rFonts w:eastAsia="Times New Roman" w:cstheme="minorHAnsi"/>
          <w:i/>
          <w:iCs/>
          <w:color w:val="201F1E"/>
        </w:rPr>
        <w:t xml:space="preserve">Source: A schematic of a single pixel on a KID provided </w:t>
      </w:r>
      <w:r>
        <w:rPr>
          <w:rFonts w:eastAsia="Times New Roman" w:cstheme="minorHAnsi"/>
          <w:i/>
          <w:iCs/>
          <w:color w:val="201F1E"/>
        </w:rPr>
        <w:t xml:space="preserve">by </w:t>
      </w:r>
      <w:r w:rsidRPr="003B6685">
        <w:rPr>
          <w:rFonts w:eastAsia="Times New Roman" w:cstheme="minorHAnsi"/>
          <w:i/>
          <w:iCs/>
          <w:color w:val="201F1E"/>
        </w:rPr>
        <w:t>Simon Doyle’s Slides</w:t>
      </w:r>
    </w:p>
    <w:p w14:paraId="19DC8609" w14:textId="513EE14B" w:rsidR="003B6685" w:rsidRDefault="003B6685" w:rsidP="003B6685">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The circuit sits on a silicon wafer (white part) and that wafer sits on an aluminium sheet (dashed lines)</w:t>
      </w:r>
      <w:r w:rsidR="00F64B6E">
        <w:rPr>
          <w:rFonts w:eastAsia="Times New Roman" w:cstheme="minorHAnsi"/>
          <w:color w:val="201F1E"/>
        </w:rPr>
        <w:t xml:space="preserve"> which is the ground plane</w:t>
      </w:r>
      <w:r>
        <w:rPr>
          <w:rFonts w:eastAsia="Times New Roman" w:cstheme="minorHAnsi"/>
          <w:color w:val="201F1E"/>
        </w:rPr>
        <w:t>.</w:t>
      </w:r>
      <w:r w:rsidR="00F64B6E">
        <w:rPr>
          <w:rFonts w:eastAsia="Times New Roman" w:cstheme="minorHAnsi"/>
          <w:color w:val="201F1E"/>
        </w:rPr>
        <w:t xml:space="preserve"> The inductive meander can be characterized as a single inductor with inductance L</w:t>
      </w:r>
      <w:r w:rsidR="00F64B6E">
        <w:rPr>
          <w:rFonts w:eastAsia="Times New Roman" w:cstheme="minorHAnsi"/>
          <w:color w:val="201F1E"/>
          <w:vertAlign w:val="subscript"/>
        </w:rPr>
        <w:t>tot</w:t>
      </w:r>
      <w:r w:rsidR="00F64B6E">
        <w:rPr>
          <w:rFonts w:eastAsia="Times New Roman" w:cstheme="minorHAnsi"/>
          <w:color w:val="201F1E"/>
          <w:vertAlign w:val="subscript"/>
        </w:rPr>
        <w:softHyphen/>
      </w:r>
      <w:r w:rsidR="00F64B6E">
        <w:rPr>
          <w:rFonts w:eastAsia="Times New Roman" w:cstheme="minorHAnsi"/>
          <w:color w:val="201F1E"/>
        </w:rPr>
        <w:t>.</w:t>
      </w:r>
      <w:r w:rsidR="00A0415D">
        <w:rPr>
          <w:rFonts w:eastAsia="Times New Roman" w:cstheme="minorHAnsi"/>
          <w:color w:val="201F1E"/>
        </w:rPr>
        <w:t xml:space="preserve"> </w:t>
      </w:r>
      <w:r>
        <w:rPr>
          <w:rFonts w:eastAsia="Times New Roman" w:cstheme="minorHAnsi"/>
          <w:color w:val="201F1E"/>
        </w:rPr>
        <w:t>An equivalent circuit is given below:</w:t>
      </w:r>
    </w:p>
    <w:p w14:paraId="4D73B04D" w14:textId="1150CAA0" w:rsidR="003B6685" w:rsidRDefault="00914D6B" w:rsidP="003B6685">
      <w:pPr>
        <w:shd w:val="clear" w:color="auto" w:fill="FFFFFF"/>
        <w:spacing w:after="0" w:line="240" w:lineRule="auto"/>
        <w:jc w:val="center"/>
        <w:textAlignment w:val="baseline"/>
        <w:rPr>
          <w:rFonts w:eastAsia="Times New Roman" w:cstheme="minorHAnsi"/>
          <w:color w:val="201F1E"/>
        </w:rPr>
      </w:pPr>
      <w:r>
        <w:rPr>
          <w:noProof/>
        </w:rPr>
        <w:lastRenderedPageBreak/>
        <w:drawing>
          <wp:inline distT="0" distB="0" distL="0" distR="0" wp14:anchorId="744D4EF5" wp14:editId="12A2F9AB">
            <wp:extent cx="3931920" cy="322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3223260"/>
                    </a:xfrm>
                    <a:prstGeom prst="rect">
                      <a:avLst/>
                    </a:prstGeom>
                    <a:noFill/>
                    <a:ln>
                      <a:noFill/>
                    </a:ln>
                  </pic:spPr>
                </pic:pic>
              </a:graphicData>
            </a:graphic>
          </wp:inline>
        </w:drawing>
      </w:r>
    </w:p>
    <w:p w14:paraId="6B7D6BC6" w14:textId="101B6298" w:rsidR="003B6685" w:rsidRDefault="003B6685" w:rsidP="003B6685">
      <w:pPr>
        <w:shd w:val="clear" w:color="auto" w:fill="FFFFFF"/>
        <w:spacing w:after="0" w:line="240" w:lineRule="auto"/>
        <w:textAlignment w:val="baseline"/>
        <w:rPr>
          <w:rFonts w:eastAsia="Times New Roman" w:cstheme="minorHAnsi"/>
          <w:i/>
          <w:iCs/>
          <w:color w:val="201F1E"/>
        </w:rPr>
      </w:pPr>
      <w:r w:rsidRPr="003B6685">
        <w:rPr>
          <w:rFonts w:eastAsia="Times New Roman" w:cstheme="minorHAnsi"/>
          <w:i/>
          <w:iCs/>
          <w:color w:val="201F1E"/>
        </w:rPr>
        <w:t>Source: A</w:t>
      </w:r>
      <w:r w:rsidR="00F64B6E">
        <w:rPr>
          <w:rFonts w:eastAsia="Times New Roman" w:cstheme="minorHAnsi"/>
          <w:i/>
          <w:iCs/>
          <w:color w:val="201F1E"/>
        </w:rPr>
        <w:t>n</w:t>
      </w:r>
      <w:r w:rsidRPr="003B6685">
        <w:rPr>
          <w:rFonts w:eastAsia="Times New Roman" w:cstheme="minorHAnsi"/>
          <w:i/>
          <w:iCs/>
          <w:color w:val="201F1E"/>
        </w:rPr>
        <w:t xml:space="preserve"> </w:t>
      </w:r>
      <w:r>
        <w:rPr>
          <w:rFonts w:eastAsia="Times New Roman" w:cstheme="minorHAnsi"/>
          <w:i/>
          <w:iCs/>
          <w:color w:val="201F1E"/>
        </w:rPr>
        <w:t>equivalent circuit</w:t>
      </w:r>
      <w:r w:rsidR="00974945">
        <w:rPr>
          <w:rFonts w:eastAsia="Times New Roman" w:cstheme="minorHAnsi"/>
          <w:i/>
          <w:iCs/>
          <w:color w:val="201F1E"/>
        </w:rPr>
        <w:t xml:space="preserve"> </w:t>
      </w:r>
      <w:r>
        <w:rPr>
          <w:rFonts w:eastAsia="Times New Roman" w:cstheme="minorHAnsi"/>
          <w:i/>
          <w:iCs/>
          <w:color w:val="201F1E"/>
        </w:rPr>
        <w:t xml:space="preserve">to the </w:t>
      </w:r>
      <w:r w:rsidRPr="003B6685">
        <w:rPr>
          <w:rFonts w:eastAsia="Times New Roman" w:cstheme="minorHAnsi"/>
          <w:i/>
          <w:iCs/>
          <w:color w:val="201F1E"/>
        </w:rPr>
        <w:t>schematic of a single pixel on a KID provided</w:t>
      </w:r>
      <w:r>
        <w:rPr>
          <w:rFonts w:eastAsia="Times New Roman" w:cstheme="minorHAnsi"/>
          <w:i/>
          <w:iCs/>
          <w:color w:val="201F1E"/>
        </w:rPr>
        <w:t xml:space="preserve"> by</w:t>
      </w:r>
      <w:r w:rsidRPr="003B6685">
        <w:rPr>
          <w:rFonts w:eastAsia="Times New Roman" w:cstheme="minorHAnsi"/>
          <w:i/>
          <w:iCs/>
          <w:color w:val="201F1E"/>
        </w:rPr>
        <w:t xml:space="preserve"> Simon Doyle’s Slides</w:t>
      </w:r>
    </w:p>
    <w:p w14:paraId="3FD18CC5" w14:textId="77777777" w:rsidR="00251CE9" w:rsidRDefault="00251CE9" w:rsidP="003B6685">
      <w:pPr>
        <w:shd w:val="clear" w:color="auto" w:fill="FFFFFF"/>
        <w:spacing w:after="0" w:line="240" w:lineRule="auto"/>
        <w:textAlignment w:val="baseline"/>
        <w:rPr>
          <w:rFonts w:eastAsia="Times New Roman" w:cstheme="minorHAnsi"/>
          <w:i/>
          <w:iCs/>
          <w:color w:val="201F1E"/>
        </w:rPr>
      </w:pPr>
    </w:p>
    <w:p w14:paraId="09274351" w14:textId="77777777" w:rsidR="00251CE9" w:rsidRDefault="003B6685" w:rsidP="003B6685">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 xml:space="preserve">The basic mechanism of the circuit is as follows: </w:t>
      </w:r>
    </w:p>
    <w:p w14:paraId="6537BF78" w14:textId="2858BD39" w:rsidR="003B6685" w:rsidRDefault="003B6685" w:rsidP="003B6685">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 xml:space="preserve">Incident photons </w:t>
      </w:r>
      <w:r w:rsidR="00251CE9">
        <w:rPr>
          <w:rFonts w:eastAsia="Times New Roman" w:cstheme="minorHAnsi"/>
          <w:color w:val="201F1E"/>
        </w:rPr>
        <w:t xml:space="preserve">will provide energy for Cooper pairs to overcome the band gap energy </w:t>
      </w:r>
      <m:oMath>
        <m:r>
          <w:rPr>
            <w:rFonts w:ascii="Cambria Math" w:eastAsia="Times New Roman" w:hAnsi="Cambria Math" w:cstheme="minorHAnsi"/>
            <w:color w:val="201F1E"/>
          </w:rPr>
          <m:t>∆</m:t>
        </m:r>
      </m:oMath>
      <w:r w:rsidR="00251CE9">
        <w:rPr>
          <w:rFonts w:eastAsia="Times New Roman" w:cstheme="minorHAnsi"/>
          <w:color w:val="201F1E"/>
        </w:rPr>
        <w:t>. As such, the cooper pairs breaks and as a result the density of n</w:t>
      </w:r>
      <w:r w:rsidR="00251CE9">
        <w:rPr>
          <w:rFonts w:eastAsia="Times New Roman" w:cstheme="minorHAnsi"/>
          <w:color w:val="201F1E"/>
          <w:vertAlign w:val="subscript"/>
        </w:rPr>
        <w:t>1</w:t>
      </w:r>
      <w:r w:rsidR="00251CE9">
        <w:rPr>
          <w:rFonts w:eastAsia="Times New Roman" w:cstheme="minorHAnsi"/>
          <w:color w:val="201F1E"/>
        </w:rPr>
        <w:t xml:space="preserve"> increases while the superconducting n</w:t>
      </w:r>
      <w:r w:rsidR="00251CE9">
        <w:rPr>
          <w:rFonts w:eastAsia="Times New Roman" w:cstheme="minorHAnsi"/>
          <w:color w:val="201F1E"/>
          <w:vertAlign w:val="subscript"/>
        </w:rPr>
        <w:t>s</w:t>
      </w:r>
      <w:r w:rsidR="00251CE9">
        <w:rPr>
          <w:rFonts w:eastAsia="Times New Roman" w:cstheme="minorHAnsi"/>
          <w:color w:val="201F1E"/>
        </w:rPr>
        <w:t xml:space="preserve"> density decreases. This increases </w:t>
      </w:r>
      <m:oMath>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σ</m:t>
            </m:r>
          </m:e>
          <m:sub>
            <m:r>
              <w:rPr>
                <w:rFonts w:ascii="Cambria Math" w:eastAsia="Times New Roman" w:hAnsi="Cambria Math" w:cstheme="minorHAnsi"/>
                <w:color w:val="201F1E"/>
              </w:rPr>
              <m:t>1</m:t>
            </m:r>
          </m:sub>
        </m:sSub>
      </m:oMath>
      <w:r w:rsidR="00251CE9">
        <w:rPr>
          <w:rFonts w:eastAsia="Times New Roman" w:cstheme="minorHAnsi"/>
          <w:color w:val="201F1E"/>
        </w:rPr>
        <w:t xml:space="preserve"> and as a result, the value of L</w:t>
      </w:r>
      <w:r w:rsidR="00251CE9">
        <w:rPr>
          <w:rFonts w:eastAsia="Times New Roman" w:cstheme="minorHAnsi"/>
          <w:color w:val="201F1E"/>
          <w:vertAlign w:val="subscript"/>
        </w:rPr>
        <w:t xml:space="preserve">int </w:t>
      </w:r>
      <w:r w:rsidR="00251CE9">
        <w:rPr>
          <w:rFonts w:eastAsia="Times New Roman" w:cstheme="minorHAnsi"/>
          <w:color w:val="201F1E"/>
        </w:rPr>
        <w:t xml:space="preserve">will vary. </w:t>
      </w:r>
      <w:r w:rsidR="00974945">
        <w:rPr>
          <w:rFonts w:eastAsia="Times New Roman" w:cstheme="minorHAnsi"/>
          <w:color w:val="201F1E"/>
        </w:rPr>
        <w:t>The dimensions of the inductor does not change, as such will remain constant throughout. Thus, the total inductance L will change accordingly to a change in L</w:t>
      </w:r>
      <w:r w:rsidR="00974945">
        <w:rPr>
          <w:rFonts w:eastAsia="Times New Roman" w:cstheme="minorHAnsi"/>
          <w:color w:val="201F1E"/>
          <w:vertAlign w:val="subscript"/>
        </w:rPr>
        <w:t>int</w:t>
      </w:r>
      <w:r w:rsidR="00974945">
        <w:rPr>
          <w:rFonts w:eastAsia="Times New Roman" w:cstheme="minorHAnsi"/>
          <w:color w:val="201F1E"/>
        </w:rPr>
        <w:t xml:space="preserve">. </w:t>
      </w:r>
    </w:p>
    <w:p w14:paraId="6F5FF830" w14:textId="4FC14A63" w:rsidR="00974945" w:rsidRDefault="00974945" w:rsidP="003B6685">
      <w:pPr>
        <w:shd w:val="clear" w:color="auto" w:fill="FFFFFF"/>
        <w:spacing w:after="0" w:line="240" w:lineRule="auto"/>
        <w:textAlignment w:val="baseline"/>
        <w:rPr>
          <w:rFonts w:eastAsia="Times New Roman" w:cstheme="minorHAnsi"/>
          <w:color w:val="201F1E"/>
        </w:rPr>
      </w:pPr>
    </w:p>
    <w:p w14:paraId="29D781B5" w14:textId="68DAF21A" w:rsidR="004602F5" w:rsidRDefault="00974945" w:rsidP="003B6685">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For the capacitor</w:t>
      </w:r>
      <w:r w:rsidR="00A0415D">
        <w:rPr>
          <w:rFonts w:eastAsia="Times New Roman" w:cstheme="minorHAnsi"/>
          <w:color w:val="201F1E"/>
        </w:rPr>
        <w:t>s</w:t>
      </w:r>
      <w:r>
        <w:rPr>
          <w:rFonts w:eastAsia="Times New Roman" w:cstheme="minorHAnsi"/>
          <w:color w:val="201F1E"/>
        </w:rPr>
        <w:t xml:space="preserve">, there are 2 coupling capacitors </w:t>
      </w:r>
      <w:r w:rsidR="00A0415D">
        <w:rPr>
          <w:rFonts w:eastAsia="Times New Roman" w:cstheme="minorHAnsi"/>
          <w:color w:val="201F1E"/>
        </w:rPr>
        <w:t>C</w:t>
      </w:r>
      <w:r w:rsidR="00A0415D">
        <w:rPr>
          <w:rFonts w:eastAsia="Times New Roman" w:cstheme="minorHAnsi"/>
          <w:color w:val="201F1E"/>
          <w:vertAlign w:val="subscript"/>
        </w:rPr>
        <w:t>c</w:t>
      </w:r>
      <w:r w:rsidR="00A0415D">
        <w:rPr>
          <w:rFonts w:eastAsia="Times New Roman" w:cstheme="minorHAnsi"/>
          <w:color w:val="201F1E"/>
        </w:rPr>
        <w:t xml:space="preserve"> </w:t>
      </w:r>
      <w:r>
        <w:rPr>
          <w:rFonts w:eastAsia="Times New Roman" w:cstheme="minorHAnsi"/>
          <w:color w:val="201F1E"/>
        </w:rPr>
        <w:t xml:space="preserve">that couple to the transmission </w:t>
      </w:r>
      <w:r w:rsidR="00914D6B">
        <w:rPr>
          <w:rFonts w:eastAsia="Times New Roman" w:cstheme="minorHAnsi"/>
          <w:color w:val="201F1E"/>
        </w:rPr>
        <w:t>feed</w:t>
      </w:r>
      <w:r>
        <w:rPr>
          <w:rFonts w:eastAsia="Times New Roman" w:cstheme="minorHAnsi"/>
          <w:color w:val="201F1E"/>
        </w:rPr>
        <w:t>line</w:t>
      </w:r>
      <w:r w:rsidR="004602F5">
        <w:rPr>
          <w:rFonts w:eastAsia="Times New Roman" w:cstheme="minorHAnsi"/>
          <w:color w:val="201F1E"/>
        </w:rPr>
        <w:t xml:space="preserve"> and ground</w:t>
      </w:r>
      <w:r>
        <w:rPr>
          <w:rFonts w:eastAsia="Times New Roman" w:cstheme="minorHAnsi"/>
          <w:color w:val="201F1E"/>
        </w:rPr>
        <w:t xml:space="preserve">. </w:t>
      </w:r>
      <w:r w:rsidR="00A0415D">
        <w:rPr>
          <w:rFonts w:eastAsia="Times New Roman" w:cstheme="minorHAnsi"/>
          <w:color w:val="201F1E"/>
        </w:rPr>
        <w:t>The total capacitance C</w:t>
      </w:r>
      <w:r w:rsidR="00A0415D">
        <w:rPr>
          <w:rFonts w:eastAsia="Times New Roman" w:cstheme="minorHAnsi"/>
          <w:color w:val="201F1E"/>
          <w:vertAlign w:val="subscript"/>
        </w:rPr>
        <w:t>c</w:t>
      </w:r>
      <w:r w:rsidR="00A0415D">
        <w:rPr>
          <w:rFonts w:eastAsia="Times New Roman" w:cstheme="minorHAnsi"/>
          <w:color w:val="201F1E"/>
        </w:rPr>
        <w:t xml:space="preserve"> from C</w:t>
      </w:r>
      <w:r w:rsidR="00A0415D">
        <w:rPr>
          <w:rFonts w:eastAsia="Times New Roman" w:cstheme="minorHAnsi"/>
          <w:color w:val="201F1E"/>
          <w:vertAlign w:val="subscript"/>
        </w:rPr>
        <w:t>c1</w:t>
      </w:r>
      <w:r w:rsidR="00A0415D">
        <w:rPr>
          <w:rFonts w:eastAsia="Times New Roman" w:cstheme="minorHAnsi"/>
          <w:color w:val="201F1E"/>
        </w:rPr>
        <w:t xml:space="preserve"> and C</w:t>
      </w:r>
      <w:r w:rsidR="00A0415D">
        <w:rPr>
          <w:rFonts w:eastAsia="Times New Roman" w:cstheme="minorHAnsi"/>
          <w:color w:val="201F1E"/>
          <w:vertAlign w:val="subscript"/>
        </w:rPr>
        <w:t>c2</w:t>
      </w:r>
      <w:r w:rsidR="00A0415D">
        <w:rPr>
          <w:rFonts w:eastAsia="Times New Roman" w:cstheme="minorHAnsi"/>
          <w:color w:val="201F1E"/>
        </w:rPr>
        <w:t xml:space="preserve"> is simply</w:t>
      </w:r>
      <w:r w:rsidR="003E5909">
        <w:rPr>
          <w:rFonts w:eastAsia="Times New Roman" w:cstheme="minorHAnsi"/>
          <w:color w:val="201F1E"/>
        </w:rPr>
        <w:t xml:space="preserve"> the series sum</w:t>
      </w:r>
      <w:r w:rsidR="00A0415D">
        <w:rPr>
          <w:rFonts w:eastAsia="Times New Roman" w:cstheme="minorHAnsi"/>
          <w:color w:val="201F1E"/>
        </w:rPr>
        <w:t>:</w:t>
      </w:r>
    </w:p>
    <w:p w14:paraId="3AB1374D" w14:textId="3BA3548C" w:rsidR="00A0415D" w:rsidRDefault="00A0415D" w:rsidP="003B6685">
      <w:pPr>
        <w:shd w:val="clear" w:color="auto" w:fill="FFFFFF"/>
        <w:spacing w:after="0" w:line="240" w:lineRule="auto"/>
        <w:textAlignment w:val="baseline"/>
        <w:rPr>
          <w:rFonts w:eastAsia="Times New Roman" w:cstheme="minorHAnsi"/>
          <w:color w:val="201F1E"/>
        </w:rPr>
      </w:pPr>
    </w:p>
    <w:p w14:paraId="3C30603B" w14:textId="2690344B" w:rsidR="00A0415D" w:rsidRPr="00A0415D" w:rsidRDefault="00A0415D" w:rsidP="00A0415D">
      <w:pPr>
        <w:shd w:val="clear" w:color="auto" w:fill="FFFFFF"/>
        <w:spacing w:after="0" w:line="240" w:lineRule="auto"/>
        <w:textAlignment w:val="baseline"/>
        <w:rPr>
          <w:rFonts w:eastAsia="Times New Roman" w:cstheme="minorHAnsi"/>
          <w:color w:val="201F1E"/>
        </w:rPr>
      </w:pPr>
      <m:oMathPara>
        <m:oMath>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C</m:t>
              </m:r>
            </m:e>
            <m:sub>
              <m:r>
                <w:rPr>
                  <w:rFonts w:ascii="Cambria Math" w:eastAsia="Times New Roman" w:hAnsi="Cambria Math" w:cstheme="minorHAnsi"/>
                  <w:color w:val="201F1E"/>
                </w:rPr>
                <m:t>c</m:t>
              </m:r>
            </m:sub>
          </m:sSub>
          <m:r>
            <w:rPr>
              <w:rFonts w:ascii="Cambria Math" w:eastAsia="Times New Roman" w:hAnsi="Cambria Math" w:cstheme="minorHAnsi"/>
              <w:color w:val="201F1E"/>
            </w:rPr>
            <m:t>=</m:t>
          </m:r>
          <m:f>
            <m:fPr>
              <m:ctrlPr>
                <w:rPr>
                  <w:rFonts w:ascii="Cambria Math" w:eastAsia="Times New Roman" w:hAnsi="Cambria Math" w:cstheme="minorHAnsi"/>
                  <w:i/>
                  <w:color w:val="201F1E"/>
                </w:rPr>
              </m:ctrlPr>
            </m:fPr>
            <m:num>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C</m:t>
                  </m:r>
                </m:e>
                <m:sub>
                  <m:r>
                    <w:rPr>
                      <w:rFonts w:ascii="Cambria Math" w:eastAsia="Times New Roman" w:hAnsi="Cambria Math" w:cstheme="minorHAnsi"/>
                      <w:color w:val="201F1E"/>
                    </w:rPr>
                    <m:t>c</m:t>
                  </m:r>
                  <m:r>
                    <w:rPr>
                      <w:rFonts w:ascii="Cambria Math" w:eastAsia="Times New Roman" w:hAnsi="Cambria Math" w:cstheme="minorHAnsi"/>
                      <w:color w:val="201F1E"/>
                    </w:rPr>
                    <m:t>1</m:t>
                  </m:r>
                </m:sub>
              </m:sSub>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C</m:t>
                  </m:r>
                </m:e>
                <m:sub>
                  <m:r>
                    <w:rPr>
                      <w:rFonts w:ascii="Cambria Math" w:eastAsia="Times New Roman" w:hAnsi="Cambria Math" w:cstheme="minorHAnsi"/>
                      <w:color w:val="201F1E"/>
                    </w:rPr>
                    <m:t>c</m:t>
                  </m:r>
                  <m:r>
                    <w:rPr>
                      <w:rFonts w:ascii="Cambria Math" w:eastAsia="Times New Roman" w:hAnsi="Cambria Math" w:cstheme="minorHAnsi"/>
                      <w:color w:val="201F1E"/>
                    </w:rPr>
                    <m:t>2</m:t>
                  </m:r>
                </m:sub>
              </m:sSub>
            </m:num>
            <m:den>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C</m:t>
                  </m:r>
                </m:e>
                <m:sub>
                  <m:r>
                    <w:rPr>
                      <w:rFonts w:ascii="Cambria Math" w:eastAsia="Times New Roman" w:hAnsi="Cambria Math" w:cstheme="minorHAnsi"/>
                      <w:color w:val="201F1E"/>
                    </w:rPr>
                    <m:t>c</m:t>
                  </m:r>
                  <m:r>
                    <w:rPr>
                      <w:rFonts w:ascii="Cambria Math" w:eastAsia="Times New Roman" w:hAnsi="Cambria Math" w:cstheme="minorHAnsi"/>
                      <w:color w:val="201F1E"/>
                    </w:rPr>
                    <m:t>1</m:t>
                  </m:r>
                </m:sub>
              </m:sSub>
              <m:r>
                <w:rPr>
                  <w:rFonts w:ascii="Cambria Math" w:eastAsia="Times New Roman" w:hAnsi="Cambria Math" w:cstheme="minorHAnsi"/>
                  <w:color w:val="201F1E"/>
                </w:rPr>
                <m:t>+</m:t>
              </m:r>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C</m:t>
                  </m:r>
                </m:e>
                <m:sub>
                  <m:r>
                    <w:rPr>
                      <w:rFonts w:ascii="Cambria Math" w:eastAsia="Times New Roman" w:hAnsi="Cambria Math" w:cstheme="minorHAnsi"/>
                      <w:color w:val="201F1E"/>
                    </w:rPr>
                    <m:t>c</m:t>
                  </m:r>
                  <m:r>
                    <w:rPr>
                      <w:rFonts w:ascii="Cambria Math" w:eastAsia="Times New Roman" w:hAnsi="Cambria Math" w:cstheme="minorHAnsi"/>
                      <w:color w:val="201F1E"/>
                    </w:rPr>
                    <m:t>2</m:t>
                  </m:r>
                </m:sub>
              </m:sSub>
            </m:den>
          </m:f>
        </m:oMath>
      </m:oMathPara>
    </w:p>
    <w:p w14:paraId="0532F94A" w14:textId="77777777" w:rsidR="00A0415D" w:rsidRPr="00A0415D" w:rsidRDefault="00A0415D" w:rsidP="00A0415D">
      <w:pPr>
        <w:shd w:val="clear" w:color="auto" w:fill="FFFFFF"/>
        <w:spacing w:after="0" w:line="240" w:lineRule="auto"/>
        <w:textAlignment w:val="baseline"/>
        <w:rPr>
          <w:rFonts w:eastAsia="Times New Roman" w:cstheme="minorHAnsi"/>
          <w:color w:val="201F1E"/>
        </w:rPr>
      </w:pPr>
    </w:p>
    <w:p w14:paraId="03EF54F5" w14:textId="26B9F9E4" w:rsidR="00A0415D" w:rsidRDefault="00A0415D" w:rsidP="003B6685">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The other capacitor is the Intedigital capacitor</w:t>
      </w:r>
      <w:r w:rsidR="003E5909">
        <w:rPr>
          <w:rFonts w:eastAsia="Times New Roman" w:cstheme="minorHAnsi"/>
          <w:color w:val="201F1E"/>
        </w:rPr>
        <w:t xml:space="preserve"> IDC</w:t>
      </w:r>
      <w:r>
        <w:rPr>
          <w:rFonts w:eastAsia="Times New Roman" w:cstheme="minorHAnsi"/>
          <w:color w:val="201F1E"/>
        </w:rPr>
        <w:t xml:space="preserve"> which is </w:t>
      </w:r>
      <w:r w:rsidR="003E5909">
        <w:rPr>
          <w:rFonts w:eastAsia="Times New Roman" w:cstheme="minorHAnsi"/>
          <w:color w:val="201F1E"/>
        </w:rPr>
        <w:t>coupled to the Inductive Meander L</w:t>
      </w:r>
      <w:r w:rsidR="003E5909">
        <w:rPr>
          <w:rFonts w:eastAsia="Times New Roman" w:cstheme="minorHAnsi"/>
          <w:color w:val="201F1E"/>
          <w:vertAlign w:val="subscript"/>
        </w:rPr>
        <w:t>tot</w:t>
      </w:r>
      <w:r w:rsidR="003E5909">
        <w:rPr>
          <w:rFonts w:eastAsia="Times New Roman" w:cstheme="minorHAnsi"/>
          <w:color w:val="201F1E"/>
        </w:rPr>
        <w:t>. We can find the total capacitance of the whole circuit as a simple parallel sum of the capacitances:</w:t>
      </w:r>
    </w:p>
    <w:p w14:paraId="08A74AA2" w14:textId="14E6DA3B" w:rsidR="003E5909" w:rsidRDefault="003E5909" w:rsidP="003B6685">
      <w:pPr>
        <w:shd w:val="clear" w:color="auto" w:fill="FFFFFF"/>
        <w:spacing w:after="0" w:line="240" w:lineRule="auto"/>
        <w:textAlignment w:val="baseline"/>
        <w:rPr>
          <w:rFonts w:eastAsia="Times New Roman" w:cstheme="minorHAnsi"/>
          <w:color w:val="201F1E"/>
        </w:rPr>
      </w:pPr>
    </w:p>
    <w:p w14:paraId="1B2F07BB" w14:textId="158B34D4" w:rsidR="004602F5" w:rsidRPr="004602F5" w:rsidRDefault="003E5909" w:rsidP="003B6685">
      <w:pPr>
        <w:shd w:val="clear" w:color="auto" w:fill="FFFFFF"/>
        <w:spacing w:after="0" w:line="240" w:lineRule="auto"/>
        <w:textAlignment w:val="baseline"/>
        <w:rPr>
          <w:rFonts w:eastAsia="Times New Roman" w:cstheme="minorHAnsi"/>
          <w:color w:val="201F1E"/>
        </w:rPr>
      </w:pPr>
      <m:oMathPara>
        <m:oMath>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C</m:t>
              </m:r>
            </m:e>
            <m:sub>
              <m:r>
                <w:rPr>
                  <w:rFonts w:ascii="Cambria Math" w:eastAsia="Times New Roman" w:hAnsi="Cambria Math" w:cstheme="minorHAnsi"/>
                  <w:color w:val="201F1E"/>
                </w:rPr>
                <m:t>tot</m:t>
              </m:r>
            </m:sub>
          </m:sSub>
          <m:r>
            <w:rPr>
              <w:rFonts w:ascii="Cambria Math" w:eastAsia="Times New Roman" w:hAnsi="Cambria Math" w:cstheme="minorHAnsi"/>
              <w:color w:val="201F1E"/>
            </w:rPr>
            <m:t>=IDC+</m:t>
          </m:r>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C</m:t>
              </m:r>
            </m:e>
            <m:sub>
              <m:r>
                <w:rPr>
                  <w:rFonts w:ascii="Cambria Math" w:eastAsia="Times New Roman" w:hAnsi="Cambria Math" w:cstheme="minorHAnsi"/>
                  <w:color w:val="201F1E"/>
                </w:rPr>
                <m:t>c</m:t>
              </m:r>
            </m:sub>
          </m:sSub>
        </m:oMath>
      </m:oMathPara>
    </w:p>
    <w:p w14:paraId="2AA6D4D7" w14:textId="5D3FFE1E" w:rsidR="00974945" w:rsidRDefault="00974945" w:rsidP="003B6685">
      <w:pPr>
        <w:shd w:val="clear" w:color="auto" w:fill="FFFFFF"/>
        <w:spacing w:after="0" w:line="240" w:lineRule="auto"/>
        <w:textAlignment w:val="baseline"/>
        <w:rPr>
          <w:rFonts w:eastAsia="Times New Roman" w:cstheme="minorHAnsi"/>
          <w:color w:val="201F1E"/>
        </w:rPr>
      </w:pPr>
    </w:p>
    <w:p w14:paraId="7B049FB5" w14:textId="205070BF" w:rsidR="00974945" w:rsidRDefault="00974945" w:rsidP="003B6685">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The circuit can be modelled as a basic LC circuit with a resonant frequency given by:</w:t>
      </w:r>
    </w:p>
    <w:p w14:paraId="490219DD" w14:textId="6F5F1F16" w:rsidR="00974945" w:rsidRPr="00974945" w:rsidRDefault="00974945" w:rsidP="003B6685">
      <w:pPr>
        <w:shd w:val="clear" w:color="auto" w:fill="FFFFFF"/>
        <w:spacing w:after="0" w:line="240" w:lineRule="auto"/>
        <w:textAlignment w:val="baseline"/>
        <w:rPr>
          <w:rFonts w:eastAsia="Times New Roman" w:cstheme="minorHAnsi"/>
          <w:color w:val="201F1E"/>
        </w:rPr>
      </w:pPr>
      <m:oMathPara>
        <m:oMath>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ω</m:t>
              </m:r>
            </m:e>
            <m:sub>
              <m:r>
                <w:rPr>
                  <w:rFonts w:ascii="Cambria Math" w:eastAsia="Times New Roman" w:hAnsi="Cambria Math" w:cstheme="minorHAnsi"/>
                  <w:color w:val="201F1E"/>
                </w:rPr>
                <m:t>0</m:t>
              </m:r>
            </m:sub>
          </m:sSub>
          <m:r>
            <w:rPr>
              <w:rFonts w:ascii="Cambria Math" w:eastAsia="Times New Roman" w:hAnsi="Cambria Math" w:cstheme="minorHAnsi"/>
              <w:color w:val="201F1E"/>
            </w:rPr>
            <m:t>=</m:t>
          </m:r>
          <m:f>
            <m:fPr>
              <m:ctrlPr>
                <w:rPr>
                  <w:rFonts w:ascii="Cambria Math" w:eastAsia="Times New Roman" w:hAnsi="Cambria Math" w:cstheme="minorHAnsi"/>
                  <w:i/>
                  <w:color w:val="201F1E"/>
                </w:rPr>
              </m:ctrlPr>
            </m:fPr>
            <m:num>
              <m:r>
                <w:rPr>
                  <w:rFonts w:ascii="Cambria Math" w:eastAsia="Times New Roman" w:hAnsi="Cambria Math" w:cstheme="minorHAnsi"/>
                  <w:color w:val="201F1E"/>
                </w:rPr>
                <m:t>1</m:t>
              </m:r>
            </m:num>
            <m:den>
              <m:rad>
                <m:radPr>
                  <m:degHide m:val="1"/>
                  <m:ctrlPr>
                    <w:rPr>
                      <w:rFonts w:ascii="Cambria Math" w:eastAsia="Times New Roman" w:hAnsi="Cambria Math" w:cstheme="minorHAnsi"/>
                      <w:i/>
                      <w:color w:val="201F1E"/>
                    </w:rPr>
                  </m:ctrlPr>
                </m:radPr>
                <m:deg/>
                <m:e>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L</m:t>
                      </m:r>
                    </m:e>
                    <m:sub>
                      <m:r>
                        <w:rPr>
                          <w:rFonts w:ascii="Cambria Math" w:eastAsia="Times New Roman" w:hAnsi="Cambria Math" w:cstheme="minorHAnsi"/>
                          <w:color w:val="201F1E"/>
                        </w:rPr>
                        <m:t>tot</m:t>
                      </m:r>
                    </m:sub>
                  </m:sSub>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C</m:t>
                      </m:r>
                    </m:e>
                    <m:sub>
                      <m:r>
                        <w:rPr>
                          <w:rFonts w:ascii="Cambria Math" w:eastAsia="Times New Roman" w:hAnsi="Cambria Math" w:cstheme="minorHAnsi"/>
                          <w:color w:val="201F1E"/>
                        </w:rPr>
                        <m:t>tot</m:t>
                      </m:r>
                    </m:sub>
                  </m:sSub>
                </m:e>
              </m:rad>
            </m:den>
          </m:f>
        </m:oMath>
      </m:oMathPara>
    </w:p>
    <w:p w14:paraId="2165D12E" w14:textId="54592352" w:rsidR="00A327BA" w:rsidRDefault="003E5909" w:rsidP="003B6685">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 xml:space="preserve">Since </w:t>
      </w:r>
      <w:r w:rsidR="00A327BA">
        <w:rPr>
          <w:rFonts w:eastAsia="Times New Roman" w:cstheme="minorHAnsi"/>
          <w:color w:val="201F1E"/>
        </w:rPr>
        <w:t>L</w:t>
      </w:r>
      <w:r w:rsidR="00A327BA">
        <w:rPr>
          <w:rFonts w:eastAsia="Times New Roman" w:cstheme="minorHAnsi"/>
          <w:color w:val="201F1E"/>
          <w:vertAlign w:val="subscript"/>
        </w:rPr>
        <w:t xml:space="preserve">tot </w:t>
      </w:r>
      <w:r w:rsidR="00A327BA">
        <w:rPr>
          <w:rFonts w:eastAsia="Times New Roman" w:cstheme="minorHAnsi"/>
          <w:color w:val="201F1E"/>
        </w:rPr>
        <w:t xml:space="preserve">varies with respect to photon intensity incident on the inductive meander, </w:t>
      </w:r>
      <m:oMath>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ω</m:t>
            </m:r>
          </m:e>
          <m:sub>
            <m:r>
              <w:rPr>
                <w:rFonts w:ascii="Cambria Math" w:eastAsia="Times New Roman" w:hAnsi="Cambria Math" w:cstheme="minorHAnsi"/>
                <w:color w:val="201F1E"/>
              </w:rPr>
              <m:t>0</m:t>
            </m:r>
          </m:sub>
        </m:sSub>
      </m:oMath>
      <w:r w:rsidR="00A327BA">
        <w:rPr>
          <w:rFonts w:eastAsia="Times New Roman" w:cstheme="minorHAnsi"/>
          <w:color w:val="201F1E"/>
        </w:rPr>
        <w:t xml:space="preserve"> varies as well, since the capacitors are coupled to the transmission feedline, therefore the incidence of the photons can be detected, thus a detector. More details on the relationship between incident photon energy and</w:t>
      </w:r>
      <w:r w:rsidR="00F64B6E">
        <w:rPr>
          <w:rFonts w:eastAsia="Times New Roman" w:cstheme="minorHAnsi"/>
          <w:color w:val="201F1E"/>
        </w:rPr>
        <w:t xml:space="preserve"> how the detector responds to it will be explored in future meetings and diaries. We have thus crudely characterized a single pixel of a KID.</w:t>
      </w:r>
    </w:p>
    <w:p w14:paraId="01F3BE15" w14:textId="7ECFEF96" w:rsidR="00A327BA" w:rsidRDefault="00A327BA" w:rsidP="003B6685">
      <w:pPr>
        <w:shd w:val="clear" w:color="auto" w:fill="FFFFFF"/>
        <w:spacing w:after="0" w:line="240" w:lineRule="auto"/>
        <w:textAlignment w:val="baseline"/>
        <w:rPr>
          <w:rFonts w:eastAsia="Times New Roman" w:cstheme="minorHAnsi"/>
          <w:color w:val="201F1E"/>
        </w:rPr>
      </w:pPr>
    </w:p>
    <w:p w14:paraId="0A274409" w14:textId="77777777" w:rsidR="00A327BA" w:rsidRPr="00A327BA" w:rsidRDefault="00A327BA" w:rsidP="003B6685">
      <w:pPr>
        <w:shd w:val="clear" w:color="auto" w:fill="FFFFFF"/>
        <w:spacing w:after="0" w:line="240" w:lineRule="auto"/>
        <w:textAlignment w:val="baseline"/>
        <w:rPr>
          <w:rFonts w:eastAsia="Times New Roman" w:cstheme="minorHAnsi"/>
          <w:color w:val="201F1E"/>
        </w:rPr>
      </w:pPr>
    </w:p>
    <w:p w14:paraId="6B0443D1" w14:textId="6E66076B" w:rsidR="00DF23E3" w:rsidRPr="00DF23E3" w:rsidRDefault="00DF23E3" w:rsidP="00DF23E3">
      <w:pPr>
        <w:shd w:val="clear" w:color="auto" w:fill="FFFFFF"/>
        <w:spacing w:after="0" w:line="240" w:lineRule="auto"/>
        <w:textAlignment w:val="baseline"/>
        <w:rPr>
          <w:rFonts w:eastAsia="Times New Roman" w:cstheme="minorHAnsi"/>
          <w:b/>
          <w:bCs/>
          <w:color w:val="201F1E"/>
        </w:rPr>
      </w:pPr>
    </w:p>
    <w:p w14:paraId="077B5E74" w14:textId="5DBCAA8B" w:rsidR="00F64B6E" w:rsidRDefault="00F64B6E" w:rsidP="00DF23E3">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lastRenderedPageBreak/>
        <w:t>Another phenomenon faced by the KID:</w:t>
      </w:r>
      <w:r w:rsidR="00D17939">
        <w:rPr>
          <w:rFonts w:eastAsia="Times New Roman" w:cstheme="minorHAnsi"/>
          <w:color w:val="201F1E"/>
        </w:rPr>
        <w:t xml:space="preserve"> </w:t>
      </w:r>
    </w:p>
    <w:p w14:paraId="2C615674" w14:textId="116FC23D" w:rsidR="00DF23E3" w:rsidRDefault="00DF23E3" w:rsidP="00DF23E3">
      <w:pPr>
        <w:shd w:val="clear" w:color="auto" w:fill="FFFFFF"/>
        <w:spacing w:after="0" w:line="240" w:lineRule="auto"/>
        <w:textAlignment w:val="baseline"/>
        <w:rPr>
          <w:rFonts w:eastAsia="Times New Roman" w:cstheme="minorHAnsi"/>
          <w:i/>
          <w:iCs/>
          <w:color w:val="201F1E"/>
        </w:rPr>
      </w:pPr>
      <w:r w:rsidRPr="00DF23E3">
        <w:rPr>
          <w:rFonts w:eastAsia="Times New Roman" w:cstheme="minorHAnsi"/>
          <w:color w:val="201F1E"/>
        </w:rPr>
        <w:t>KID</w:t>
      </w:r>
      <w:r>
        <w:rPr>
          <w:rFonts w:eastAsia="Times New Roman" w:cstheme="minorHAnsi"/>
          <w:color w:val="201F1E"/>
        </w:rPr>
        <w:t>s</w:t>
      </w:r>
      <w:r>
        <w:rPr>
          <w:rFonts w:eastAsia="Times New Roman" w:cstheme="minorHAnsi"/>
          <w:b/>
          <w:bCs/>
          <w:color w:val="201F1E"/>
        </w:rPr>
        <w:t xml:space="preserve"> </w:t>
      </w:r>
      <w:r>
        <w:rPr>
          <w:rFonts w:eastAsia="Times New Roman" w:cstheme="minorHAnsi"/>
          <w:color w:val="201F1E"/>
        </w:rPr>
        <w:t>work in the microwave frequency range</w:t>
      </w:r>
      <w:r>
        <w:rPr>
          <w:rFonts w:eastAsia="Times New Roman" w:cstheme="minorHAnsi"/>
          <w:color w:val="201F1E"/>
        </w:rPr>
        <w:t xml:space="preserve"> </w:t>
      </w:r>
      <w:r w:rsidRPr="00712280">
        <w:rPr>
          <w:rFonts w:eastAsia="Times New Roman" w:cstheme="minorHAnsi"/>
          <w:i/>
          <w:iCs/>
          <w:color w:val="201F1E"/>
        </w:rPr>
        <w:t>“Unlike low frequency electronics, working at microwave frequencies typically requires one to treat a signal as a wave rather than simply voltages and currents that one may be used to</w:t>
      </w:r>
      <w:r>
        <w:rPr>
          <w:rFonts w:eastAsia="Times New Roman" w:cstheme="minorHAnsi"/>
          <w:i/>
          <w:iCs/>
          <w:color w:val="201F1E"/>
        </w:rPr>
        <w:t>. This is because at higher frequencies, electronic components become similar in size as the wavelength of the signals being measured.</w:t>
      </w:r>
      <w:r w:rsidRPr="00712280">
        <w:rPr>
          <w:rFonts w:eastAsia="Times New Roman" w:cstheme="minorHAnsi"/>
          <w:i/>
          <w:iCs/>
          <w:color w:val="201F1E"/>
        </w:rPr>
        <w:t>”</w:t>
      </w:r>
    </w:p>
    <w:p w14:paraId="6BFD287A" w14:textId="152A65E0" w:rsidR="00E7494F" w:rsidRPr="00D17939" w:rsidRDefault="00DF23E3" w:rsidP="00F64B6E">
      <w:pPr>
        <w:shd w:val="clear" w:color="auto" w:fill="FFFFFF"/>
        <w:spacing w:after="0" w:line="240" w:lineRule="auto"/>
        <w:textAlignment w:val="baseline"/>
        <w:rPr>
          <w:rFonts w:eastAsia="Times New Roman" w:cstheme="minorHAnsi"/>
          <w:i/>
          <w:iCs/>
          <w:color w:val="201F1E"/>
        </w:rPr>
      </w:pPr>
      <w:r w:rsidRPr="00D17939">
        <w:rPr>
          <w:rFonts w:eastAsia="Times New Roman" w:cstheme="minorHAnsi"/>
          <w:i/>
          <w:iCs/>
          <w:color w:val="201F1E"/>
        </w:rPr>
        <w:t>Source: Understanding_Kinetic_Inductance_Detector_Microwave_readout</w:t>
      </w:r>
      <w:r w:rsidRPr="00D17939">
        <w:rPr>
          <w:rFonts w:eastAsia="Times New Roman" w:cstheme="minorHAnsi"/>
          <w:i/>
          <w:iCs/>
          <w:color w:val="201F1E"/>
        </w:rPr>
        <w:t xml:space="preserve"> – Simon Doyle</w:t>
      </w:r>
    </w:p>
    <w:p w14:paraId="1692F973" w14:textId="1F7877A9" w:rsidR="00F64B6E" w:rsidRDefault="00F64B6E" w:rsidP="00F64B6E">
      <w:pPr>
        <w:shd w:val="clear" w:color="auto" w:fill="FFFFFF"/>
        <w:spacing w:after="0" w:line="240" w:lineRule="auto"/>
        <w:textAlignment w:val="baseline"/>
        <w:rPr>
          <w:rFonts w:eastAsia="Times New Roman" w:cstheme="minorHAnsi"/>
          <w:color w:val="201F1E"/>
        </w:rPr>
      </w:pPr>
    </w:p>
    <w:p w14:paraId="6B9361CA" w14:textId="1B17FF28" w:rsidR="00F64B6E" w:rsidRDefault="00D17939" w:rsidP="00F64B6E">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Since the wavelengths of the signals being measured is comparable to the length of the wire, it would be useful to be able to characterize the phase at a certain point of the wire. Due to the long wavelength, the phase plays a significant role as some points of the circuit will be out of phase. This is illustrated on the diagram below:</w:t>
      </w:r>
    </w:p>
    <w:p w14:paraId="02A459E2" w14:textId="77777777" w:rsidR="00D17939" w:rsidRDefault="00D17939" w:rsidP="00F64B6E">
      <w:pPr>
        <w:shd w:val="clear" w:color="auto" w:fill="FFFFFF"/>
        <w:spacing w:after="0" w:line="240" w:lineRule="auto"/>
        <w:textAlignment w:val="baseline"/>
        <w:rPr>
          <w:rFonts w:eastAsia="Times New Roman" w:cstheme="minorHAnsi"/>
          <w:color w:val="201F1E"/>
        </w:rPr>
      </w:pPr>
    </w:p>
    <w:p w14:paraId="01C3324C" w14:textId="31FCA857" w:rsidR="00D17939" w:rsidRDefault="00D17939" w:rsidP="00F64B6E">
      <w:pPr>
        <w:shd w:val="clear" w:color="auto" w:fill="FFFFFF"/>
        <w:spacing w:after="0" w:line="240" w:lineRule="auto"/>
        <w:textAlignment w:val="baseline"/>
        <w:rPr>
          <w:rFonts w:eastAsia="Times New Roman" w:cstheme="minorHAnsi"/>
          <w:color w:val="201F1E"/>
        </w:rPr>
      </w:pPr>
      <w:r>
        <w:rPr>
          <w:rFonts w:eastAsia="Times New Roman" w:cstheme="minorHAnsi"/>
          <w:noProof/>
          <w:color w:val="201F1E"/>
        </w:rPr>
        <w:drawing>
          <wp:inline distT="0" distB="0" distL="0" distR="0" wp14:anchorId="77DF2F73" wp14:editId="2BFE092B">
            <wp:extent cx="5509260" cy="5768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260" cy="5768340"/>
                    </a:xfrm>
                    <a:prstGeom prst="rect">
                      <a:avLst/>
                    </a:prstGeom>
                    <a:noFill/>
                    <a:ln>
                      <a:noFill/>
                    </a:ln>
                  </pic:spPr>
                </pic:pic>
              </a:graphicData>
            </a:graphic>
          </wp:inline>
        </w:drawing>
      </w:r>
    </w:p>
    <w:p w14:paraId="2324CA39" w14:textId="556EC2CC" w:rsidR="00D17939" w:rsidRDefault="00D17939" w:rsidP="00D17939">
      <w:pPr>
        <w:shd w:val="clear" w:color="auto" w:fill="FFFFFF"/>
        <w:spacing w:after="0" w:line="240" w:lineRule="auto"/>
        <w:textAlignment w:val="baseline"/>
        <w:rPr>
          <w:rFonts w:eastAsia="Times New Roman" w:cstheme="minorHAnsi"/>
          <w:i/>
          <w:iCs/>
          <w:color w:val="201F1E"/>
        </w:rPr>
      </w:pPr>
      <w:r w:rsidRPr="00D17939">
        <w:rPr>
          <w:rFonts w:eastAsia="Times New Roman" w:cstheme="minorHAnsi"/>
          <w:i/>
          <w:iCs/>
          <w:color w:val="201F1E"/>
        </w:rPr>
        <w:t>Source: Understanding_Kinetic_Inductance_Detector_Microwave_readout – Simon Doyle</w:t>
      </w:r>
    </w:p>
    <w:p w14:paraId="15340100" w14:textId="07171E44" w:rsidR="00D17939" w:rsidRDefault="00D17939" w:rsidP="00D17939">
      <w:pPr>
        <w:shd w:val="clear" w:color="auto" w:fill="FFFFFF"/>
        <w:spacing w:after="0" w:line="240" w:lineRule="auto"/>
        <w:textAlignment w:val="baseline"/>
        <w:rPr>
          <w:rFonts w:eastAsia="Times New Roman" w:cstheme="minorHAnsi"/>
          <w:i/>
          <w:iCs/>
          <w:color w:val="201F1E"/>
        </w:rPr>
      </w:pPr>
    </w:p>
    <w:p w14:paraId="1CF0D233" w14:textId="6A2790A4" w:rsidR="00D17939" w:rsidRDefault="002D5CA1" w:rsidP="00D17939">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Due to this, it is useful to define a microwave circuit in terms of their scattering parameters. These define the voltage waves entering and leaving a microwave circuit via two ports. We denote the scattering parameter as S21 and the S21 for a KID is given as follows:</w:t>
      </w:r>
    </w:p>
    <w:p w14:paraId="0AE4C6C9" w14:textId="3CD914E3" w:rsidR="002D5CA1" w:rsidRPr="00D17939" w:rsidRDefault="002D5CA1" w:rsidP="00D17939">
      <w:pPr>
        <w:shd w:val="clear" w:color="auto" w:fill="FFFFFF"/>
        <w:spacing w:after="0" w:line="240" w:lineRule="auto"/>
        <w:textAlignment w:val="baseline"/>
        <w:rPr>
          <w:rFonts w:eastAsia="Times New Roman" w:cstheme="minorHAnsi"/>
          <w:color w:val="201F1E"/>
        </w:rPr>
      </w:pPr>
      <m:oMathPara>
        <m:oMath>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S</m:t>
              </m:r>
            </m:e>
            <m:sub>
              <m:r>
                <w:rPr>
                  <w:rFonts w:ascii="Cambria Math" w:eastAsia="Times New Roman" w:hAnsi="Cambria Math" w:cstheme="minorHAnsi"/>
                  <w:color w:val="201F1E"/>
                </w:rPr>
                <m:t>21</m:t>
              </m:r>
            </m:sub>
          </m:sSub>
          <m:r>
            <w:rPr>
              <w:rFonts w:ascii="Cambria Math" w:eastAsia="Times New Roman" w:hAnsi="Cambria Math" w:cstheme="minorHAnsi"/>
              <w:color w:val="201F1E"/>
            </w:rPr>
            <m:t>=1-</m:t>
          </m:r>
          <m:f>
            <m:fPr>
              <m:ctrlPr>
                <w:rPr>
                  <w:rFonts w:ascii="Cambria Math" w:eastAsia="Times New Roman" w:hAnsi="Cambria Math" w:cstheme="minorHAnsi"/>
                  <w:i/>
                  <w:color w:val="201F1E"/>
                </w:rPr>
              </m:ctrlPr>
            </m:fPr>
            <m:num>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Q</m:t>
                  </m:r>
                </m:e>
                <m:sub>
                  <m:r>
                    <w:rPr>
                      <w:rFonts w:ascii="Cambria Math" w:eastAsia="Times New Roman" w:hAnsi="Cambria Math" w:cstheme="minorHAnsi"/>
                      <w:color w:val="201F1E"/>
                    </w:rPr>
                    <m:t>r</m:t>
                  </m:r>
                </m:sub>
              </m:sSub>
            </m:num>
            <m:den>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Q</m:t>
                  </m:r>
                </m:e>
                <m:sub>
                  <m:r>
                    <w:rPr>
                      <w:rFonts w:ascii="Cambria Math" w:eastAsia="Times New Roman" w:hAnsi="Cambria Math" w:cstheme="minorHAnsi"/>
                      <w:color w:val="201F1E"/>
                    </w:rPr>
                    <m:t>c</m:t>
                  </m:r>
                </m:sub>
              </m:sSub>
            </m:den>
          </m:f>
          <m:f>
            <m:fPr>
              <m:ctrlPr>
                <w:rPr>
                  <w:rFonts w:ascii="Cambria Math" w:eastAsia="Times New Roman" w:hAnsi="Cambria Math" w:cstheme="minorHAnsi"/>
                  <w:i/>
                  <w:color w:val="201F1E"/>
                </w:rPr>
              </m:ctrlPr>
            </m:fPr>
            <m:num>
              <m:r>
                <w:rPr>
                  <w:rFonts w:ascii="Cambria Math" w:eastAsia="Times New Roman" w:hAnsi="Cambria Math" w:cstheme="minorHAnsi"/>
                  <w:color w:val="201F1E"/>
                </w:rPr>
                <m:t>1</m:t>
              </m:r>
            </m:num>
            <m:den>
              <m:r>
                <w:rPr>
                  <w:rFonts w:ascii="Cambria Math" w:eastAsia="Times New Roman" w:hAnsi="Cambria Math" w:cstheme="minorHAnsi"/>
                  <w:color w:val="201F1E"/>
                </w:rPr>
                <m:t>1+2j</m:t>
              </m:r>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Q</m:t>
                  </m:r>
                </m:e>
                <m:sub>
                  <m:r>
                    <w:rPr>
                      <w:rFonts w:ascii="Cambria Math" w:eastAsia="Times New Roman" w:hAnsi="Cambria Math" w:cstheme="minorHAnsi"/>
                      <w:color w:val="201F1E"/>
                    </w:rPr>
                    <m:t>r</m:t>
                  </m:r>
                </m:sub>
              </m:sSub>
              <m:r>
                <w:rPr>
                  <w:rFonts w:ascii="Cambria Math" w:eastAsia="Times New Roman" w:hAnsi="Cambria Math" w:cstheme="minorHAnsi"/>
                  <w:color w:val="201F1E"/>
                </w:rPr>
                <m:t>x</m:t>
              </m:r>
            </m:den>
          </m:f>
        </m:oMath>
      </m:oMathPara>
    </w:p>
    <w:p w14:paraId="63709CBA" w14:textId="689F8135" w:rsidR="002D5CA1" w:rsidRDefault="002D5CA1" w:rsidP="00F64B6E">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Where Q</w:t>
      </w:r>
      <w:r>
        <w:rPr>
          <w:rFonts w:eastAsia="Times New Roman" w:cstheme="minorHAnsi"/>
          <w:color w:val="201F1E"/>
          <w:vertAlign w:val="subscript"/>
        </w:rPr>
        <w:t xml:space="preserve">c </w:t>
      </w:r>
      <w:r>
        <w:rPr>
          <w:rFonts w:eastAsia="Times New Roman" w:cstheme="minorHAnsi"/>
          <w:color w:val="201F1E"/>
        </w:rPr>
        <w:t>and Q</w:t>
      </w:r>
      <w:r>
        <w:rPr>
          <w:rFonts w:eastAsia="Times New Roman" w:cstheme="minorHAnsi"/>
          <w:color w:val="201F1E"/>
          <w:vertAlign w:val="subscript"/>
        </w:rPr>
        <w:t>r</w:t>
      </w:r>
      <w:r>
        <w:rPr>
          <w:rFonts w:eastAsia="Times New Roman" w:cstheme="minorHAnsi"/>
          <w:color w:val="201F1E"/>
        </w:rPr>
        <w:t xml:space="preserve"> are known as the coupling Q and resonator Q respectively. These are set by the physical properties of the resonator. J is the complex number -1</w:t>
      </w:r>
      <w:r>
        <w:rPr>
          <w:rFonts w:eastAsia="Times New Roman" w:cstheme="minorHAnsi"/>
          <w:color w:val="201F1E"/>
          <w:vertAlign w:val="superscript"/>
        </w:rPr>
        <w:t>0.5</w:t>
      </w:r>
      <w:r>
        <w:rPr>
          <w:rFonts w:eastAsia="Times New Roman" w:cstheme="minorHAnsi"/>
          <w:color w:val="201F1E"/>
        </w:rPr>
        <w:t xml:space="preserve">. </w:t>
      </w:r>
      <w:r w:rsidR="005E21CC">
        <w:rPr>
          <w:rFonts w:eastAsia="Times New Roman" w:cstheme="minorHAnsi"/>
          <w:color w:val="201F1E"/>
        </w:rPr>
        <w:t>x is given by:</w:t>
      </w:r>
    </w:p>
    <w:p w14:paraId="4A2CB6A1" w14:textId="3067194D" w:rsidR="005E21CC" w:rsidRDefault="005E21CC" w:rsidP="00F64B6E">
      <w:pPr>
        <w:shd w:val="clear" w:color="auto" w:fill="FFFFFF"/>
        <w:spacing w:after="0" w:line="240" w:lineRule="auto"/>
        <w:textAlignment w:val="baseline"/>
        <w:rPr>
          <w:rFonts w:eastAsia="Times New Roman" w:cstheme="minorHAnsi"/>
          <w:color w:val="201F1E"/>
        </w:rPr>
      </w:pPr>
    </w:p>
    <w:p w14:paraId="7E427E81" w14:textId="1B826CA5" w:rsidR="005E21CC" w:rsidRPr="005E21CC" w:rsidRDefault="005E21CC" w:rsidP="00F64B6E">
      <w:pPr>
        <w:shd w:val="clear" w:color="auto" w:fill="FFFFFF"/>
        <w:spacing w:after="0" w:line="240" w:lineRule="auto"/>
        <w:textAlignment w:val="baseline"/>
        <w:rPr>
          <w:rFonts w:eastAsia="Times New Roman" w:cstheme="minorHAnsi"/>
          <w:color w:val="201F1E"/>
        </w:rPr>
      </w:pPr>
      <m:oMathPara>
        <m:oMath>
          <m:r>
            <w:rPr>
              <w:rFonts w:ascii="Cambria Math" w:eastAsia="Times New Roman" w:hAnsi="Cambria Math" w:cstheme="minorHAnsi"/>
              <w:color w:val="201F1E"/>
            </w:rPr>
            <m:t>x=</m:t>
          </m:r>
          <m:f>
            <m:fPr>
              <m:ctrlPr>
                <w:rPr>
                  <w:rFonts w:ascii="Cambria Math" w:eastAsia="Times New Roman" w:hAnsi="Cambria Math" w:cstheme="minorHAnsi"/>
                  <w:i/>
                  <w:color w:val="201F1E"/>
                </w:rPr>
              </m:ctrlPr>
            </m:fPr>
            <m:num>
              <m:r>
                <w:rPr>
                  <w:rFonts w:ascii="Cambria Math" w:eastAsia="Times New Roman" w:hAnsi="Cambria Math" w:cstheme="minorHAnsi"/>
                  <w:color w:val="201F1E"/>
                </w:rPr>
                <m:t>F-</m:t>
              </m:r>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F</m:t>
                  </m:r>
                </m:e>
                <m:sub>
                  <m:r>
                    <w:rPr>
                      <w:rFonts w:ascii="Cambria Math" w:eastAsia="Times New Roman" w:hAnsi="Cambria Math" w:cstheme="minorHAnsi"/>
                      <w:color w:val="201F1E"/>
                    </w:rPr>
                    <m:t>0</m:t>
                  </m:r>
                </m:sub>
              </m:sSub>
            </m:num>
            <m:den>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F</m:t>
                  </m:r>
                </m:e>
                <m:sub>
                  <m:r>
                    <w:rPr>
                      <w:rFonts w:ascii="Cambria Math" w:eastAsia="Times New Roman" w:hAnsi="Cambria Math" w:cstheme="minorHAnsi"/>
                      <w:color w:val="201F1E"/>
                    </w:rPr>
                    <m:t>0</m:t>
                  </m:r>
                </m:sub>
              </m:sSub>
            </m:den>
          </m:f>
        </m:oMath>
      </m:oMathPara>
    </w:p>
    <w:p w14:paraId="02E68F3B" w14:textId="4EC4E677" w:rsidR="005E21CC" w:rsidRDefault="005E21CC" w:rsidP="00F64B6E">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Where F</w:t>
      </w:r>
      <w:r>
        <w:rPr>
          <w:rFonts w:eastAsia="Times New Roman" w:cstheme="minorHAnsi"/>
          <w:color w:val="201F1E"/>
          <w:vertAlign w:val="subscript"/>
        </w:rPr>
        <w:t>0</w:t>
      </w:r>
      <w:r>
        <w:rPr>
          <w:rFonts w:eastAsia="Times New Roman" w:cstheme="minorHAnsi"/>
          <w:color w:val="201F1E"/>
        </w:rPr>
        <w:t xml:space="preserve"> is the resonant frequency of the KID and F is the wave propagated along the feedline. Using S21, the Amplitude and Phase of S21 against frequency can be plotted, where:</w:t>
      </w:r>
    </w:p>
    <w:p w14:paraId="46F9E7F4" w14:textId="7C44437E" w:rsidR="005E21CC" w:rsidRDefault="005E21CC" w:rsidP="00F64B6E">
      <w:pPr>
        <w:shd w:val="clear" w:color="auto" w:fill="FFFFFF"/>
        <w:spacing w:after="0" w:line="240" w:lineRule="auto"/>
        <w:textAlignment w:val="baseline"/>
        <w:rPr>
          <w:rFonts w:eastAsia="Times New Roman" w:cstheme="minorHAnsi"/>
          <w:color w:val="201F1E"/>
        </w:rPr>
      </w:pPr>
    </w:p>
    <w:p w14:paraId="61DE4064" w14:textId="41BB4522" w:rsidR="005E21CC" w:rsidRPr="005E21CC" w:rsidRDefault="005E21CC" w:rsidP="00F64B6E">
      <w:pPr>
        <w:shd w:val="clear" w:color="auto" w:fill="FFFFFF"/>
        <w:spacing w:after="0" w:line="240" w:lineRule="auto"/>
        <w:textAlignment w:val="baseline"/>
        <w:rPr>
          <w:rFonts w:eastAsia="Times New Roman" w:cstheme="minorHAnsi"/>
          <w:color w:val="201F1E"/>
        </w:rPr>
      </w:pPr>
      <m:oMathPara>
        <m:oMath>
          <m:d>
            <m:dPr>
              <m:begChr m:val="|"/>
              <m:endChr m:val="|"/>
              <m:ctrlPr>
                <w:rPr>
                  <w:rFonts w:ascii="Cambria Math" w:eastAsia="Times New Roman" w:hAnsi="Cambria Math" w:cstheme="minorHAnsi"/>
                  <w:i/>
                  <w:color w:val="201F1E"/>
                </w:rPr>
              </m:ctrlPr>
            </m:dPr>
            <m:e>
              <m:r>
                <w:rPr>
                  <w:rFonts w:ascii="Cambria Math" w:eastAsia="Times New Roman" w:hAnsi="Cambria Math" w:cstheme="minorHAnsi"/>
                  <w:color w:val="201F1E"/>
                </w:rPr>
                <m:t>S21</m:t>
              </m:r>
            </m:e>
          </m:d>
          <m:r>
            <w:rPr>
              <w:rFonts w:ascii="Cambria Math" w:eastAsia="Times New Roman" w:hAnsi="Cambria Math" w:cstheme="minorHAnsi"/>
              <w:color w:val="201F1E"/>
            </w:rPr>
            <m:t>=</m:t>
          </m:r>
          <m:rad>
            <m:radPr>
              <m:degHide m:val="1"/>
              <m:ctrlPr>
                <w:rPr>
                  <w:rFonts w:ascii="Cambria Math" w:eastAsia="Times New Roman" w:hAnsi="Cambria Math" w:cstheme="minorHAnsi"/>
                  <w:i/>
                  <w:color w:val="201F1E"/>
                </w:rPr>
              </m:ctrlPr>
            </m:radPr>
            <m:deg/>
            <m:e>
              <m:sSubSup>
                <m:sSubSupPr>
                  <m:ctrlPr>
                    <w:rPr>
                      <w:rFonts w:ascii="Cambria Math" w:eastAsia="Times New Roman" w:hAnsi="Cambria Math" w:cstheme="minorHAnsi"/>
                      <w:i/>
                      <w:color w:val="201F1E"/>
                    </w:rPr>
                  </m:ctrlPr>
                </m:sSubSupPr>
                <m:e>
                  <m:r>
                    <w:rPr>
                      <w:rFonts w:ascii="Cambria Math" w:eastAsia="Times New Roman" w:hAnsi="Cambria Math" w:cstheme="minorHAnsi"/>
                      <w:color w:val="201F1E"/>
                    </w:rPr>
                    <m:t>S21</m:t>
                  </m:r>
                </m:e>
                <m:sub>
                  <m:r>
                    <w:rPr>
                      <w:rFonts w:ascii="Cambria Math" w:eastAsia="Times New Roman" w:hAnsi="Cambria Math" w:cstheme="minorHAnsi"/>
                      <w:color w:val="201F1E"/>
                    </w:rPr>
                    <m:t>Real</m:t>
                  </m:r>
                </m:sub>
                <m:sup>
                  <m:r>
                    <w:rPr>
                      <w:rFonts w:ascii="Cambria Math" w:eastAsia="Times New Roman" w:hAnsi="Cambria Math" w:cstheme="minorHAnsi"/>
                      <w:color w:val="201F1E"/>
                    </w:rPr>
                    <m:t>2</m:t>
                  </m:r>
                </m:sup>
              </m:sSubSup>
              <m:r>
                <w:rPr>
                  <w:rFonts w:ascii="Cambria Math" w:eastAsia="Times New Roman" w:hAnsi="Cambria Math" w:cstheme="minorHAnsi"/>
                  <w:color w:val="201F1E"/>
                </w:rPr>
                <m:t>+</m:t>
              </m:r>
              <m:sSubSup>
                <m:sSubSupPr>
                  <m:ctrlPr>
                    <w:rPr>
                      <w:rFonts w:ascii="Cambria Math" w:eastAsia="Times New Roman" w:hAnsi="Cambria Math" w:cstheme="minorHAnsi"/>
                      <w:i/>
                      <w:color w:val="201F1E"/>
                    </w:rPr>
                  </m:ctrlPr>
                </m:sSubSupPr>
                <m:e>
                  <m:r>
                    <w:rPr>
                      <w:rFonts w:ascii="Cambria Math" w:eastAsia="Times New Roman" w:hAnsi="Cambria Math" w:cstheme="minorHAnsi"/>
                      <w:color w:val="201F1E"/>
                    </w:rPr>
                    <m:t>S21</m:t>
                  </m:r>
                </m:e>
                <m:sub>
                  <m:r>
                    <w:rPr>
                      <w:rFonts w:ascii="Cambria Math" w:eastAsia="Times New Roman" w:hAnsi="Cambria Math" w:cstheme="minorHAnsi"/>
                      <w:color w:val="201F1E"/>
                    </w:rPr>
                    <m:t>Imaginary</m:t>
                  </m:r>
                </m:sub>
                <m:sup>
                  <m:r>
                    <w:rPr>
                      <w:rFonts w:ascii="Cambria Math" w:eastAsia="Times New Roman" w:hAnsi="Cambria Math" w:cstheme="minorHAnsi"/>
                      <w:color w:val="201F1E"/>
                    </w:rPr>
                    <m:t>2</m:t>
                  </m:r>
                </m:sup>
              </m:sSubSup>
            </m:e>
          </m:rad>
        </m:oMath>
      </m:oMathPara>
    </w:p>
    <w:p w14:paraId="4857F926" w14:textId="3FF5524C" w:rsidR="005E21CC" w:rsidRPr="005E21CC" w:rsidRDefault="005E21CC" w:rsidP="00F64B6E">
      <w:pPr>
        <w:shd w:val="clear" w:color="auto" w:fill="FFFFFF"/>
        <w:spacing w:after="0" w:line="240" w:lineRule="auto"/>
        <w:textAlignment w:val="baseline"/>
        <w:rPr>
          <w:rFonts w:eastAsia="Times New Roman" w:cstheme="minorHAnsi"/>
          <w:color w:val="201F1E"/>
        </w:rPr>
      </w:pPr>
      <m:oMathPara>
        <m:oMath>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Phase</m:t>
              </m:r>
            </m:e>
            <m:sub>
              <m:r>
                <w:rPr>
                  <w:rFonts w:ascii="Cambria Math" w:eastAsia="Times New Roman" w:hAnsi="Cambria Math" w:cstheme="minorHAnsi"/>
                  <w:color w:val="201F1E"/>
                </w:rPr>
                <m:t>S21</m:t>
              </m:r>
            </m:sub>
          </m:sSub>
          <m:r>
            <w:rPr>
              <w:rFonts w:ascii="Cambria Math" w:eastAsia="Times New Roman" w:hAnsi="Cambria Math" w:cstheme="minorHAnsi"/>
              <w:color w:val="201F1E"/>
            </w:rPr>
            <m:t>=Arctan(</m:t>
          </m:r>
          <m:f>
            <m:fPr>
              <m:ctrlPr>
                <w:rPr>
                  <w:rFonts w:ascii="Cambria Math" w:eastAsia="Times New Roman" w:hAnsi="Cambria Math" w:cstheme="minorHAnsi"/>
                  <w:i/>
                  <w:color w:val="201F1E"/>
                </w:rPr>
              </m:ctrlPr>
            </m:fPr>
            <m:num>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S21</m:t>
                  </m:r>
                </m:e>
                <m:sub>
                  <m:r>
                    <w:rPr>
                      <w:rFonts w:ascii="Cambria Math" w:eastAsia="Times New Roman" w:hAnsi="Cambria Math" w:cstheme="minorHAnsi"/>
                      <w:color w:val="201F1E"/>
                    </w:rPr>
                    <m:t>Imaginary</m:t>
                  </m:r>
                </m:sub>
              </m:sSub>
            </m:num>
            <m:den>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S21</m:t>
                  </m:r>
                </m:e>
                <m:sub>
                  <m:r>
                    <w:rPr>
                      <w:rFonts w:ascii="Cambria Math" w:eastAsia="Times New Roman" w:hAnsi="Cambria Math" w:cstheme="minorHAnsi"/>
                      <w:color w:val="201F1E"/>
                    </w:rPr>
                    <m:t>Real</m:t>
                  </m:r>
                </m:sub>
              </m:sSub>
            </m:den>
          </m:f>
          <m:r>
            <w:rPr>
              <w:rFonts w:ascii="Cambria Math" w:eastAsia="Times New Roman" w:hAnsi="Cambria Math" w:cstheme="minorHAnsi"/>
              <w:color w:val="201F1E"/>
            </w:rPr>
            <m:t>)</m:t>
          </m:r>
        </m:oMath>
      </m:oMathPara>
    </w:p>
    <w:p w14:paraId="4162F76A" w14:textId="77777777" w:rsidR="005E21CC" w:rsidRPr="005E21CC" w:rsidRDefault="005E21CC" w:rsidP="00F64B6E">
      <w:pPr>
        <w:shd w:val="clear" w:color="auto" w:fill="FFFFFF"/>
        <w:spacing w:after="0" w:line="240" w:lineRule="auto"/>
        <w:textAlignment w:val="baseline"/>
        <w:rPr>
          <w:rFonts w:eastAsia="Times New Roman" w:cstheme="minorHAnsi"/>
          <w:color w:val="201F1E"/>
        </w:rPr>
      </w:pPr>
    </w:p>
    <w:p w14:paraId="647FE13D" w14:textId="0220A102" w:rsidR="005E21CC" w:rsidRDefault="005E21CC" w:rsidP="00F64B6E">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Where the imaginary and real components of S21 can be found it Python using the following code:</w:t>
      </w:r>
    </w:p>
    <w:p w14:paraId="193AD34A" w14:textId="40EC2D74" w:rsidR="002D5CA1" w:rsidRDefault="002D5CA1" w:rsidP="00F64B6E">
      <w:pPr>
        <w:shd w:val="clear" w:color="auto" w:fill="FFFFFF"/>
        <w:spacing w:after="0" w:line="240" w:lineRule="auto"/>
        <w:textAlignment w:val="baseline"/>
        <w:rPr>
          <w:rFonts w:eastAsia="Times New Roman" w:cstheme="minorHAnsi"/>
          <w:color w:val="201F1E"/>
        </w:rPr>
      </w:pPr>
    </w:p>
    <w:p w14:paraId="3F989F9F" w14:textId="1CB958CF" w:rsidR="005E21CC" w:rsidRDefault="005E21CC" w:rsidP="00F64B6E">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S21_Real = S21.real</w:t>
      </w:r>
    </w:p>
    <w:p w14:paraId="0D90B6AC" w14:textId="1866CACA" w:rsidR="005E21CC" w:rsidRDefault="005E21CC" w:rsidP="00F64B6E">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S21_Imaginary = S21.imag</w:t>
      </w:r>
    </w:p>
    <w:p w14:paraId="6805C890" w14:textId="3A7E55FD" w:rsidR="005E21CC" w:rsidRDefault="005E21CC" w:rsidP="00F64B6E">
      <w:pPr>
        <w:shd w:val="clear" w:color="auto" w:fill="FFFFFF"/>
        <w:spacing w:after="0" w:line="240" w:lineRule="auto"/>
        <w:textAlignment w:val="baseline"/>
        <w:rPr>
          <w:rFonts w:eastAsia="Times New Roman" w:cstheme="minorHAnsi"/>
          <w:color w:val="201F1E"/>
        </w:rPr>
      </w:pPr>
    </w:p>
    <w:p w14:paraId="1BB5A401" w14:textId="38E26409" w:rsidR="005E21CC" w:rsidRPr="00B865F2" w:rsidRDefault="005E21CC" w:rsidP="00F64B6E">
      <w:pPr>
        <w:shd w:val="clear" w:color="auto" w:fill="FFFFFF"/>
        <w:spacing w:after="0" w:line="240" w:lineRule="auto"/>
        <w:textAlignment w:val="baseline"/>
        <w:rPr>
          <w:rFonts w:eastAsia="Times New Roman" w:cstheme="minorHAnsi"/>
          <w:color w:val="201F1E"/>
        </w:rPr>
      </w:pPr>
      <w:r>
        <w:rPr>
          <w:rFonts w:eastAsia="Times New Roman" w:cstheme="minorHAnsi"/>
          <w:color w:val="201F1E"/>
        </w:rPr>
        <w:t xml:space="preserve">As part of the task, the plots </w:t>
      </w:r>
      <w:r w:rsidR="00B865F2">
        <w:rPr>
          <w:rFonts w:eastAsia="Times New Roman" w:cstheme="minorHAnsi"/>
          <w:color w:val="201F1E"/>
        </w:rPr>
        <w:t>of amplitude and phase for S21 against frequency in the bandwidth of 0.0006 GHz with F</w:t>
      </w:r>
      <w:r w:rsidR="00B865F2">
        <w:rPr>
          <w:rFonts w:eastAsia="Times New Roman" w:cstheme="minorHAnsi"/>
          <w:color w:val="201F1E"/>
          <w:vertAlign w:val="subscript"/>
        </w:rPr>
        <w:t>0</w:t>
      </w:r>
      <w:r w:rsidR="00B865F2">
        <w:rPr>
          <w:rFonts w:eastAsia="Times New Roman" w:cstheme="minorHAnsi"/>
          <w:color w:val="201F1E"/>
        </w:rPr>
        <w:t xml:space="preserve"> at 1 GHz are given in the following section.</w:t>
      </w:r>
    </w:p>
    <w:p w14:paraId="0E9484B8" w14:textId="77777777" w:rsidR="005E21CC" w:rsidRPr="002D5CA1" w:rsidRDefault="005E21CC" w:rsidP="00F64B6E">
      <w:pPr>
        <w:shd w:val="clear" w:color="auto" w:fill="FFFFFF"/>
        <w:spacing w:after="0" w:line="240" w:lineRule="auto"/>
        <w:textAlignment w:val="baseline"/>
        <w:rPr>
          <w:rFonts w:eastAsia="Times New Roman" w:cstheme="minorHAnsi"/>
          <w:color w:val="201F1E"/>
        </w:rPr>
      </w:pPr>
    </w:p>
    <w:p w14:paraId="5FDA75B5" w14:textId="417C5DFA" w:rsidR="003F0ECE" w:rsidRPr="00FB0BD1" w:rsidRDefault="00FB0BD1" w:rsidP="003F0ECE">
      <w:pPr>
        <w:pStyle w:val="ListParagraph"/>
        <w:numPr>
          <w:ilvl w:val="0"/>
          <w:numId w:val="1"/>
        </w:numPr>
        <w:rPr>
          <w:b/>
          <w:bCs/>
          <w:lang w:val="en-US"/>
        </w:rPr>
      </w:pPr>
      <w:r w:rsidRPr="00FB0BD1">
        <w:rPr>
          <w:b/>
          <w:bCs/>
          <w:lang w:val="en-US"/>
        </w:rPr>
        <w:t>Plots of S21 for Amplitude and Phase vs Frequency</w:t>
      </w:r>
    </w:p>
    <w:p w14:paraId="5B2E0F3E" w14:textId="56FDFE28" w:rsidR="00FB0BD1" w:rsidRPr="00FB0BD1" w:rsidRDefault="00FB0BD1" w:rsidP="00FB0BD1">
      <w:pPr>
        <w:rPr>
          <w:lang w:val="en-US"/>
        </w:rPr>
      </w:pPr>
      <w:r>
        <w:rPr>
          <w:noProof/>
          <w:lang w:val="en-US"/>
        </w:rPr>
        <w:drawing>
          <wp:inline distT="0" distB="0" distL="0" distR="0" wp14:anchorId="4935FF3A" wp14:editId="4045F613">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E11F758" w14:textId="6F63E334" w:rsidR="009851B0" w:rsidRDefault="00FB0BD1" w:rsidP="003F0ECE">
      <w:r>
        <w:rPr>
          <w:noProof/>
        </w:rPr>
        <w:lastRenderedPageBreak/>
        <w:drawing>
          <wp:inline distT="0" distB="0" distL="0" distR="0" wp14:anchorId="396BC84E" wp14:editId="3C05DE0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6104397" w14:textId="0F80C0C2" w:rsidR="00FB0BD1" w:rsidRDefault="00FB0BD1" w:rsidP="00FB0BD1">
      <w:pPr>
        <w:pStyle w:val="ListParagraph"/>
        <w:numPr>
          <w:ilvl w:val="0"/>
          <w:numId w:val="1"/>
        </w:numPr>
        <w:rPr>
          <w:b/>
          <w:bCs/>
        </w:rPr>
      </w:pPr>
      <w:r w:rsidRPr="00FB0BD1">
        <w:rPr>
          <w:b/>
          <w:bCs/>
        </w:rPr>
        <w:t>Code For Calculating the Components of S21</w:t>
      </w:r>
    </w:p>
    <w:p w14:paraId="1269A8E8" w14:textId="77777777" w:rsidR="00FB0BD1" w:rsidRPr="00FB0BD1" w:rsidRDefault="00FB0BD1" w:rsidP="00FB0BD1">
      <w:pPr>
        <w:spacing w:after="0"/>
      </w:pPr>
      <w:r w:rsidRPr="00FB0BD1">
        <w:t>import numpy as np</w:t>
      </w:r>
    </w:p>
    <w:p w14:paraId="7A817C3B" w14:textId="77777777" w:rsidR="00FB0BD1" w:rsidRPr="00FB0BD1" w:rsidRDefault="00FB0BD1" w:rsidP="00FB0BD1">
      <w:pPr>
        <w:spacing w:after="0"/>
      </w:pPr>
      <w:r w:rsidRPr="00FB0BD1">
        <w:t>import matplotlib.pyplot as plt</w:t>
      </w:r>
    </w:p>
    <w:p w14:paraId="5487ED3A" w14:textId="77777777" w:rsidR="00FB0BD1" w:rsidRPr="00FB0BD1" w:rsidRDefault="00FB0BD1" w:rsidP="00FB0BD1">
      <w:pPr>
        <w:spacing w:after="0"/>
      </w:pPr>
      <w:r w:rsidRPr="00FB0BD1">
        <w:t>import cmath as cmath</w:t>
      </w:r>
    </w:p>
    <w:p w14:paraId="7DA4A568" w14:textId="77777777" w:rsidR="00FB0BD1" w:rsidRPr="00FB0BD1" w:rsidRDefault="00FB0BD1" w:rsidP="00FB0BD1">
      <w:pPr>
        <w:spacing w:after="0"/>
      </w:pPr>
    </w:p>
    <w:p w14:paraId="306A70BB" w14:textId="77777777" w:rsidR="00FB0BD1" w:rsidRPr="00FB0BD1" w:rsidRDefault="00FB0BD1" w:rsidP="00FB0BD1">
      <w:pPr>
        <w:spacing w:after="0"/>
      </w:pPr>
      <w:r w:rsidRPr="00FB0BD1">
        <w:t>#Function for calculating S21</w:t>
      </w:r>
    </w:p>
    <w:p w14:paraId="7E7389C6" w14:textId="77777777" w:rsidR="00FB0BD1" w:rsidRPr="00FB0BD1" w:rsidRDefault="00FB0BD1" w:rsidP="00FB0BD1">
      <w:pPr>
        <w:spacing w:after="0"/>
      </w:pPr>
      <w:r w:rsidRPr="00FB0BD1">
        <w:t>def S21(Qr, Qc, f):</w:t>
      </w:r>
    </w:p>
    <w:p w14:paraId="31797AF3" w14:textId="77777777" w:rsidR="00FB0BD1" w:rsidRPr="00FB0BD1" w:rsidRDefault="00FB0BD1" w:rsidP="00FB0BD1">
      <w:pPr>
        <w:spacing w:after="0"/>
      </w:pPr>
      <w:r w:rsidRPr="00FB0BD1">
        <w:t xml:space="preserve">    x = (f-f0)/f0</w:t>
      </w:r>
    </w:p>
    <w:p w14:paraId="1C6E863C" w14:textId="77777777" w:rsidR="00FB0BD1" w:rsidRPr="00FB0BD1" w:rsidRDefault="00FB0BD1" w:rsidP="00FB0BD1">
      <w:pPr>
        <w:spacing w:after="0"/>
      </w:pPr>
      <w:r w:rsidRPr="00FB0BD1">
        <w:t xml:space="preserve">    result = 1 - (Qr/Qc)*(1/(1+2j*Qr*x))</w:t>
      </w:r>
    </w:p>
    <w:p w14:paraId="572069FC" w14:textId="77777777" w:rsidR="00FB0BD1" w:rsidRPr="00FB0BD1" w:rsidRDefault="00FB0BD1" w:rsidP="00FB0BD1">
      <w:pPr>
        <w:spacing w:after="0"/>
      </w:pPr>
      <w:r w:rsidRPr="00FB0BD1">
        <w:t xml:space="preserve">    return result</w:t>
      </w:r>
    </w:p>
    <w:p w14:paraId="118EDF9C" w14:textId="77777777" w:rsidR="00FB0BD1" w:rsidRPr="00FB0BD1" w:rsidRDefault="00FB0BD1" w:rsidP="00FB0BD1">
      <w:pPr>
        <w:spacing w:after="0"/>
      </w:pPr>
    </w:p>
    <w:p w14:paraId="31252F33" w14:textId="77777777" w:rsidR="00FB0BD1" w:rsidRPr="00FB0BD1" w:rsidRDefault="00FB0BD1" w:rsidP="00FB0BD1">
      <w:pPr>
        <w:spacing w:after="0"/>
      </w:pPr>
      <w:r w:rsidRPr="00FB0BD1">
        <w:t>#Define values</w:t>
      </w:r>
    </w:p>
    <w:p w14:paraId="7A9094F6" w14:textId="77777777" w:rsidR="00FB0BD1" w:rsidRPr="00FB0BD1" w:rsidRDefault="00FB0BD1" w:rsidP="00FB0BD1">
      <w:pPr>
        <w:spacing w:after="0"/>
      </w:pPr>
      <w:r w:rsidRPr="00FB0BD1">
        <w:t>Qr=9000</w:t>
      </w:r>
    </w:p>
    <w:p w14:paraId="17AF8E9E" w14:textId="77777777" w:rsidR="00FB0BD1" w:rsidRPr="00FB0BD1" w:rsidRDefault="00FB0BD1" w:rsidP="00FB0BD1">
      <w:pPr>
        <w:spacing w:after="0"/>
      </w:pPr>
      <w:r w:rsidRPr="00FB0BD1">
        <w:t>Qc=10000</w:t>
      </w:r>
    </w:p>
    <w:p w14:paraId="44FEF095" w14:textId="77777777" w:rsidR="00FB0BD1" w:rsidRPr="00FB0BD1" w:rsidRDefault="00FB0BD1" w:rsidP="00FB0BD1">
      <w:pPr>
        <w:spacing w:after="0"/>
      </w:pPr>
      <w:r w:rsidRPr="00FB0BD1">
        <w:t>f0 = 1e9</w:t>
      </w:r>
    </w:p>
    <w:p w14:paraId="03604BEA" w14:textId="77777777" w:rsidR="00FB0BD1" w:rsidRPr="00FB0BD1" w:rsidRDefault="00FB0BD1" w:rsidP="00FB0BD1">
      <w:pPr>
        <w:spacing w:after="0"/>
      </w:pPr>
    </w:p>
    <w:p w14:paraId="204D03EF" w14:textId="77777777" w:rsidR="00FB0BD1" w:rsidRPr="00FB0BD1" w:rsidRDefault="00FB0BD1" w:rsidP="00FB0BD1">
      <w:pPr>
        <w:spacing w:after="0"/>
      </w:pPr>
      <w:r w:rsidRPr="00FB0BD1">
        <w:t>#range of frequencies</w:t>
      </w:r>
    </w:p>
    <w:p w14:paraId="459CBCF1" w14:textId="77777777" w:rsidR="00FB0BD1" w:rsidRPr="00FB0BD1" w:rsidRDefault="00FB0BD1" w:rsidP="00FB0BD1">
      <w:pPr>
        <w:spacing w:after="0"/>
      </w:pPr>
      <w:r w:rsidRPr="00FB0BD1">
        <w:t>lower_f = f0-3e5</w:t>
      </w:r>
    </w:p>
    <w:p w14:paraId="29095094" w14:textId="77777777" w:rsidR="00FB0BD1" w:rsidRPr="00FB0BD1" w:rsidRDefault="00FB0BD1" w:rsidP="00FB0BD1">
      <w:pPr>
        <w:spacing w:after="0"/>
      </w:pPr>
      <w:r w:rsidRPr="00FB0BD1">
        <w:t>upper_f = f0+3e5</w:t>
      </w:r>
    </w:p>
    <w:p w14:paraId="65650E3D" w14:textId="77777777" w:rsidR="00FB0BD1" w:rsidRPr="00FB0BD1" w:rsidRDefault="00FB0BD1" w:rsidP="00FB0BD1">
      <w:pPr>
        <w:spacing w:after="0"/>
      </w:pPr>
      <w:r w:rsidRPr="00FB0BD1">
        <w:t>f = np.linspace(lower_f, upper_f, 1000)</w:t>
      </w:r>
    </w:p>
    <w:p w14:paraId="70E01725" w14:textId="77777777" w:rsidR="00FB0BD1" w:rsidRPr="00FB0BD1" w:rsidRDefault="00FB0BD1" w:rsidP="00FB0BD1">
      <w:pPr>
        <w:spacing w:after="0"/>
      </w:pPr>
    </w:p>
    <w:p w14:paraId="5FE4D03D" w14:textId="77777777" w:rsidR="00FB0BD1" w:rsidRPr="00FB0BD1" w:rsidRDefault="00FB0BD1" w:rsidP="00FB0BD1">
      <w:pPr>
        <w:spacing w:after="0"/>
      </w:pPr>
      <w:r w:rsidRPr="00FB0BD1">
        <w:t>#Compute S21</w:t>
      </w:r>
    </w:p>
    <w:p w14:paraId="6815A048" w14:textId="77777777" w:rsidR="00FB0BD1" w:rsidRPr="00FB0BD1" w:rsidRDefault="00FB0BD1" w:rsidP="00FB0BD1">
      <w:pPr>
        <w:spacing w:after="0"/>
      </w:pPr>
      <w:r w:rsidRPr="00FB0BD1">
        <w:t>S21_value = S21(Qr, Qc, f)</w:t>
      </w:r>
    </w:p>
    <w:p w14:paraId="20B2C81E" w14:textId="77777777" w:rsidR="00FB0BD1" w:rsidRPr="00FB0BD1" w:rsidRDefault="00FB0BD1" w:rsidP="00FB0BD1">
      <w:pPr>
        <w:spacing w:after="0"/>
      </w:pPr>
      <w:r w:rsidRPr="00FB0BD1">
        <w:t>S21_real = S21_value.real</w:t>
      </w:r>
    </w:p>
    <w:p w14:paraId="05B3F833" w14:textId="77777777" w:rsidR="00FB0BD1" w:rsidRPr="00FB0BD1" w:rsidRDefault="00FB0BD1" w:rsidP="00FB0BD1">
      <w:pPr>
        <w:spacing w:after="0"/>
      </w:pPr>
      <w:r w:rsidRPr="00FB0BD1">
        <w:t>S21_imag = S21_value.imag</w:t>
      </w:r>
    </w:p>
    <w:p w14:paraId="64457313" w14:textId="77777777" w:rsidR="00FB0BD1" w:rsidRPr="00FB0BD1" w:rsidRDefault="00FB0BD1" w:rsidP="00FB0BD1">
      <w:pPr>
        <w:spacing w:after="0"/>
      </w:pPr>
    </w:p>
    <w:p w14:paraId="575C82BB" w14:textId="77777777" w:rsidR="00FB0BD1" w:rsidRPr="00FB0BD1" w:rsidRDefault="00FB0BD1" w:rsidP="00FB0BD1">
      <w:pPr>
        <w:spacing w:after="0"/>
      </w:pPr>
      <w:r w:rsidRPr="00FB0BD1">
        <w:t>#Amplitude</w:t>
      </w:r>
    </w:p>
    <w:p w14:paraId="1310302E" w14:textId="77777777" w:rsidR="00FB0BD1" w:rsidRPr="00FB0BD1" w:rsidRDefault="00FB0BD1" w:rsidP="00FB0BD1">
      <w:pPr>
        <w:spacing w:after="0"/>
      </w:pPr>
      <w:r w:rsidRPr="00FB0BD1">
        <w:lastRenderedPageBreak/>
        <w:t>plt.figure()</w:t>
      </w:r>
    </w:p>
    <w:p w14:paraId="6F150BEE" w14:textId="77777777" w:rsidR="00FB0BD1" w:rsidRPr="00FB0BD1" w:rsidRDefault="00FB0BD1" w:rsidP="00FB0BD1">
      <w:pPr>
        <w:spacing w:after="0"/>
      </w:pPr>
      <w:r w:rsidRPr="00FB0BD1">
        <w:t>S21_amplitude = (S21_real**2 + S21_imag**2)**0.5</w:t>
      </w:r>
    </w:p>
    <w:p w14:paraId="1577A4A5" w14:textId="77777777" w:rsidR="00FB0BD1" w:rsidRPr="00FB0BD1" w:rsidRDefault="00FB0BD1" w:rsidP="00FB0BD1">
      <w:pPr>
        <w:spacing w:after="0"/>
      </w:pPr>
      <w:r w:rsidRPr="00FB0BD1">
        <w:t>plt.plot(f*10**-9, S21_amplitude)</w:t>
      </w:r>
    </w:p>
    <w:p w14:paraId="29F41919" w14:textId="77777777" w:rsidR="00FB0BD1" w:rsidRPr="00FB0BD1" w:rsidRDefault="00FB0BD1" w:rsidP="00FB0BD1">
      <w:pPr>
        <w:spacing w:after="0"/>
      </w:pPr>
      <w:r w:rsidRPr="00FB0BD1">
        <w:t>plt.title("S21 - Amplitude vs frequency")</w:t>
      </w:r>
    </w:p>
    <w:p w14:paraId="14738EAE" w14:textId="77777777" w:rsidR="00FB0BD1" w:rsidRPr="00FB0BD1" w:rsidRDefault="00FB0BD1" w:rsidP="00FB0BD1">
      <w:pPr>
        <w:spacing w:after="0"/>
      </w:pPr>
      <w:r w:rsidRPr="00FB0BD1">
        <w:t>plt.xlabel("Frequency / GHz")</w:t>
      </w:r>
    </w:p>
    <w:p w14:paraId="30355E56" w14:textId="77777777" w:rsidR="00FB0BD1" w:rsidRPr="00FB0BD1" w:rsidRDefault="00FB0BD1" w:rsidP="00FB0BD1">
      <w:pPr>
        <w:spacing w:after="0"/>
      </w:pPr>
      <w:r w:rsidRPr="00FB0BD1">
        <w:t>plt.ylabel("Amplitude / V")</w:t>
      </w:r>
    </w:p>
    <w:p w14:paraId="0A70DAC5" w14:textId="77777777" w:rsidR="00FB0BD1" w:rsidRPr="00FB0BD1" w:rsidRDefault="00FB0BD1" w:rsidP="00FB0BD1">
      <w:pPr>
        <w:spacing w:after="0"/>
      </w:pPr>
      <w:r w:rsidRPr="00FB0BD1">
        <w:t>plt.xticks([0.9997, 1.000, 1.0003])</w:t>
      </w:r>
    </w:p>
    <w:p w14:paraId="26855CA8" w14:textId="77777777" w:rsidR="00FB0BD1" w:rsidRPr="00FB0BD1" w:rsidRDefault="00FB0BD1" w:rsidP="00FB0BD1">
      <w:pPr>
        <w:spacing w:after="0"/>
      </w:pPr>
      <w:r w:rsidRPr="00FB0BD1">
        <w:t>plt.savefig("Amplitude S21 Plot")</w:t>
      </w:r>
    </w:p>
    <w:p w14:paraId="65406F7F" w14:textId="77777777" w:rsidR="00FB0BD1" w:rsidRPr="00FB0BD1" w:rsidRDefault="00FB0BD1" w:rsidP="00FB0BD1">
      <w:pPr>
        <w:spacing w:after="0"/>
      </w:pPr>
    </w:p>
    <w:p w14:paraId="74024C80" w14:textId="77777777" w:rsidR="00FB0BD1" w:rsidRPr="00FB0BD1" w:rsidRDefault="00FB0BD1" w:rsidP="00FB0BD1">
      <w:pPr>
        <w:spacing w:after="0"/>
      </w:pPr>
      <w:r w:rsidRPr="00FB0BD1">
        <w:t>#Phase</w:t>
      </w:r>
    </w:p>
    <w:p w14:paraId="173DC3E3" w14:textId="77777777" w:rsidR="00FB0BD1" w:rsidRPr="00FB0BD1" w:rsidRDefault="00FB0BD1" w:rsidP="00FB0BD1">
      <w:pPr>
        <w:spacing w:after="0"/>
      </w:pPr>
      <w:r w:rsidRPr="00FB0BD1">
        <w:t>plt.figure()</w:t>
      </w:r>
    </w:p>
    <w:p w14:paraId="379098D5" w14:textId="77777777" w:rsidR="00FB0BD1" w:rsidRPr="00FB0BD1" w:rsidRDefault="00FB0BD1" w:rsidP="00FB0BD1">
      <w:pPr>
        <w:spacing w:after="0"/>
      </w:pPr>
      <w:r w:rsidRPr="00FB0BD1">
        <w:t>S21_phase = np.arctan(S21_imag/S21_real)</w:t>
      </w:r>
    </w:p>
    <w:p w14:paraId="4143F427" w14:textId="77777777" w:rsidR="00FB0BD1" w:rsidRPr="00FB0BD1" w:rsidRDefault="00FB0BD1" w:rsidP="00FB0BD1">
      <w:pPr>
        <w:spacing w:after="0"/>
      </w:pPr>
      <w:r w:rsidRPr="00FB0BD1">
        <w:t>plt.plot(f*10**-9, S21_phase)</w:t>
      </w:r>
    </w:p>
    <w:p w14:paraId="66FA4EA9" w14:textId="77777777" w:rsidR="00FB0BD1" w:rsidRPr="00FB0BD1" w:rsidRDefault="00FB0BD1" w:rsidP="00FB0BD1">
      <w:pPr>
        <w:spacing w:after="0"/>
      </w:pPr>
      <w:r w:rsidRPr="00FB0BD1">
        <w:t>plt.title("S21 - Phase vs frequency")</w:t>
      </w:r>
    </w:p>
    <w:p w14:paraId="2BA8A913" w14:textId="77777777" w:rsidR="00FB0BD1" w:rsidRPr="00FB0BD1" w:rsidRDefault="00FB0BD1" w:rsidP="00FB0BD1">
      <w:pPr>
        <w:spacing w:after="0"/>
      </w:pPr>
      <w:r w:rsidRPr="00FB0BD1">
        <w:t>plt.xlabel("Frequency / GHz")</w:t>
      </w:r>
    </w:p>
    <w:p w14:paraId="006B052A" w14:textId="77777777" w:rsidR="00FB0BD1" w:rsidRPr="00FB0BD1" w:rsidRDefault="00FB0BD1" w:rsidP="00FB0BD1">
      <w:pPr>
        <w:spacing w:after="0"/>
      </w:pPr>
      <w:r w:rsidRPr="00FB0BD1">
        <w:t>plt.ylabel("Phase")</w:t>
      </w:r>
    </w:p>
    <w:p w14:paraId="24B1C5C5" w14:textId="77777777" w:rsidR="00FB0BD1" w:rsidRPr="00FB0BD1" w:rsidRDefault="00FB0BD1" w:rsidP="00FB0BD1">
      <w:pPr>
        <w:spacing w:after="0"/>
      </w:pPr>
      <w:r w:rsidRPr="00FB0BD1">
        <w:t>plt.xticks([0.9997, 1.000, 1.0003])</w:t>
      </w:r>
    </w:p>
    <w:p w14:paraId="596F80EE" w14:textId="52FCE22B" w:rsidR="00FB0BD1" w:rsidRPr="00FB0BD1" w:rsidRDefault="00FB0BD1" w:rsidP="00FB0BD1">
      <w:pPr>
        <w:spacing w:after="0"/>
      </w:pPr>
      <w:r w:rsidRPr="00FB0BD1">
        <w:t>plt.savefig("Phase S21 Plot")</w:t>
      </w:r>
    </w:p>
    <w:sectPr w:rsidR="00FB0BD1" w:rsidRPr="00FB0BD1"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5AB"/>
    <w:multiLevelType w:val="hybridMultilevel"/>
    <w:tmpl w:val="EF089718"/>
    <w:lvl w:ilvl="0" w:tplc="C1E285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F953DA"/>
    <w:multiLevelType w:val="hybridMultilevel"/>
    <w:tmpl w:val="1344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7532F"/>
    <w:multiLevelType w:val="hybridMultilevel"/>
    <w:tmpl w:val="86A4CFA8"/>
    <w:lvl w:ilvl="0" w:tplc="2F1E12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54166F"/>
    <w:multiLevelType w:val="hybridMultilevel"/>
    <w:tmpl w:val="90582012"/>
    <w:lvl w:ilvl="0" w:tplc="5A62B3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66010B9"/>
    <w:multiLevelType w:val="hybridMultilevel"/>
    <w:tmpl w:val="81CE3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700123A"/>
    <w:multiLevelType w:val="hybridMultilevel"/>
    <w:tmpl w:val="64F8D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2E"/>
    <w:rsid w:val="001C48A1"/>
    <w:rsid w:val="00251CE9"/>
    <w:rsid w:val="002D5CA1"/>
    <w:rsid w:val="003047C1"/>
    <w:rsid w:val="00312382"/>
    <w:rsid w:val="003B6685"/>
    <w:rsid w:val="003E5909"/>
    <w:rsid w:val="003F0ECE"/>
    <w:rsid w:val="004602F5"/>
    <w:rsid w:val="004925B0"/>
    <w:rsid w:val="005E21CC"/>
    <w:rsid w:val="006D55BC"/>
    <w:rsid w:val="00712280"/>
    <w:rsid w:val="00914D6B"/>
    <w:rsid w:val="00974945"/>
    <w:rsid w:val="009851B0"/>
    <w:rsid w:val="009F67DD"/>
    <w:rsid w:val="00A0415D"/>
    <w:rsid w:val="00A327BA"/>
    <w:rsid w:val="00B865F2"/>
    <w:rsid w:val="00C01615"/>
    <w:rsid w:val="00CA442E"/>
    <w:rsid w:val="00D17939"/>
    <w:rsid w:val="00DF23E3"/>
    <w:rsid w:val="00E7494F"/>
    <w:rsid w:val="00F64B6E"/>
    <w:rsid w:val="00FB0BD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8A5B"/>
  <w15:chartTrackingRefBased/>
  <w15:docId w15:val="{42C8CFD3-C4A9-473C-9A97-DF7544A4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ECE"/>
    <w:pPr>
      <w:ind w:left="720"/>
      <w:contextualSpacing/>
    </w:pPr>
  </w:style>
  <w:style w:type="character" w:styleId="PlaceholderText">
    <w:name w:val="Placeholder Text"/>
    <w:basedOn w:val="DefaultParagraphFont"/>
    <w:uiPriority w:val="99"/>
    <w:semiHidden/>
    <w:rsid w:val="00251C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0151">
      <w:bodyDiv w:val="1"/>
      <w:marLeft w:val="0"/>
      <w:marRight w:val="0"/>
      <w:marTop w:val="0"/>
      <w:marBottom w:val="0"/>
      <w:divBdr>
        <w:top w:val="none" w:sz="0" w:space="0" w:color="auto"/>
        <w:left w:val="none" w:sz="0" w:space="0" w:color="auto"/>
        <w:bottom w:val="none" w:sz="0" w:space="0" w:color="auto"/>
        <w:right w:val="none" w:sz="0" w:space="0" w:color="auto"/>
      </w:divBdr>
      <w:divsChild>
        <w:div w:id="1795444682">
          <w:marLeft w:val="0"/>
          <w:marRight w:val="0"/>
          <w:marTop w:val="0"/>
          <w:marBottom w:val="0"/>
          <w:divBdr>
            <w:top w:val="none" w:sz="0" w:space="0" w:color="auto"/>
            <w:left w:val="none" w:sz="0" w:space="0" w:color="auto"/>
            <w:bottom w:val="none" w:sz="0" w:space="0" w:color="auto"/>
            <w:right w:val="none" w:sz="0" w:space="0" w:color="auto"/>
          </w:divBdr>
        </w:div>
      </w:divsChild>
    </w:div>
    <w:div w:id="1768115031">
      <w:bodyDiv w:val="1"/>
      <w:marLeft w:val="0"/>
      <w:marRight w:val="0"/>
      <w:marTop w:val="0"/>
      <w:marBottom w:val="0"/>
      <w:divBdr>
        <w:top w:val="none" w:sz="0" w:space="0" w:color="auto"/>
        <w:left w:val="none" w:sz="0" w:space="0" w:color="auto"/>
        <w:bottom w:val="none" w:sz="0" w:space="0" w:color="auto"/>
        <w:right w:val="none" w:sz="0" w:space="0" w:color="auto"/>
      </w:divBdr>
      <w:divsChild>
        <w:div w:id="2028291430">
          <w:marLeft w:val="0"/>
          <w:marRight w:val="0"/>
          <w:marTop w:val="0"/>
          <w:marBottom w:val="0"/>
          <w:divBdr>
            <w:top w:val="none" w:sz="0" w:space="0" w:color="auto"/>
            <w:left w:val="none" w:sz="0" w:space="0" w:color="auto"/>
            <w:bottom w:val="none" w:sz="0" w:space="0" w:color="auto"/>
            <w:right w:val="none" w:sz="0" w:space="0" w:color="auto"/>
          </w:divBdr>
        </w:div>
        <w:div w:id="136143251">
          <w:marLeft w:val="0"/>
          <w:marRight w:val="0"/>
          <w:marTop w:val="0"/>
          <w:marBottom w:val="0"/>
          <w:divBdr>
            <w:top w:val="none" w:sz="0" w:space="0" w:color="auto"/>
            <w:left w:val="none" w:sz="0" w:space="0" w:color="auto"/>
            <w:bottom w:val="none" w:sz="0" w:space="0" w:color="auto"/>
            <w:right w:val="none" w:sz="0" w:space="0" w:color="auto"/>
          </w:divBdr>
        </w:div>
        <w:div w:id="1698045511">
          <w:marLeft w:val="0"/>
          <w:marRight w:val="0"/>
          <w:marTop w:val="0"/>
          <w:marBottom w:val="0"/>
          <w:divBdr>
            <w:top w:val="none" w:sz="0" w:space="0" w:color="auto"/>
            <w:left w:val="none" w:sz="0" w:space="0" w:color="auto"/>
            <w:bottom w:val="none" w:sz="0" w:space="0" w:color="auto"/>
            <w:right w:val="none" w:sz="0" w:space="0" w:color="auto"/>
          </w:divBdr>
        </w:div>
        <w:div w:id="688214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3</cp:revision>
  <dcterms:created xsi:type="dcterms:W3CDTF">2021-11-08T23:49:00Z</dcterms:created>
  <dcterms:modified xsi:type="dcterms:W3CDTF">2021-11-11T16:27:00Z</dcterms:modified>
</cp:coreProperties>
</file>