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31BC" w:rsidRDefault="004F22F6">
      <w:pPr>
        <w:jc w:val="center"/>
        <w:rPr>
          <w:rFonts w:ascii="Source Sans Pro" w:eastAsia="Source Sans Pro" w:hAnsi="Source Sans Pro" w:cs="Source Sans Pro"/>
          <w:b/>
          <w:sz w:val="36"/>
          <w:szCs w:val="36"/>
        </w:rPr>
      </w:pPr>
      <w:r>
        <w:rPr>
          <w:rFonts w:ascii="Source Sans Pro" w:eastAsia="Source Sans Pro" w:hAnsi="Source Sans Pro" w:cs="Source Sans Pro"/>
          <w:b/>
          <w:sz w:val="36"/>
          <w:szCs w:val="36"/>
        </w:rPr>
        <w:t xml:space="preserve">CEE690-06: </w:t>
      </w:r>
      <w:r w:rsidR="00E129E2">
        <w:rPr>
          <w:rFonts w:ascii="Source Sans Pro" w:eastAsia="Source Sans Pro" w:hAnsi="Source Sans Pro" w:cs="Source Sans Pro"/>
          <w:b/>
          <w:sz w:val="36"/>
          <w:szCs w:val="36"/>
        </w:rPr>
        <w:t>Environmental Spatial Data Analysis</w:t>
      </w:r>
    </w:p>
    <w:p w:rsidR="007931BC" w:rsidRDefault="00E129E2">
      <w:pPr>
        <w:jc w:val="center"/>
        <w:rPr>
          <w:rFonts w:ascii="Source Sans Pro" w:eastAsia="Source Sans Pro" w:hAnsi="Source Sans Pro" w:cs="Source Sans Pro"/>
          <w:b/>
          <w:sz w:val="28"/>
          <w:szCs w:val="28"/>
        </w:rPr>
      </w:pPr>
      <w:r>
        <w:rPr>
          <w:rFonts w:ascii="Source Sans Pro" w:eastAsia="Source Sans Pro" w:hAnsi="Source Sans Pro" w:cs="Source Sans Pro"/>
          <w:b/>
          <w:sz w:val="28"/>
          <w:szCs w:val="28"/>
        </w:rPr>
        <w:t>Fall</w:t>
      </w:r>
      <w:r w:rsidR="004F22F6">
        <w:rPr>
          <w:rFonts w:ascii="Source Sans Pro" w:eastAsia="Source Sans Pro" w:hAnsi="Source Sans Pro" w:cs="Source Sans Pro"/>
          <w:b/>
          <w:sz w:val="28"/>
          <w:szCs w:val="28"/>
        </w:rPr>
        <w:t xml:space="preserve"> 2019</w:t>
      </w:r>
    </w:p>
    <w:p w:rsidR="007931BC" w:rsidRDefault="007931BC">
      <w:pPr>
        <w:rPr>
          <w:rFonts w:ascii="Source Sans Pro" w:eastAsia="Source Sans Pro" w:hAnsi="Source Sans Pro" w:cs="Source Sans Pro"/>
          <w:b/>
        </w:rPr>
      </w:pPr>
    </w:p>
    <w:p w:rsidR="007931BC" w:rsidRDefault="004F22F6">
      <w:pPr>
        <w:rPr>
          <w:rFonts w:ascii="Source Sans Pro" w:eastAsia="Source Sans Pro" w:hAnsi="Source Sans Pro" w:cs="Source Sans Pro"/>
          <w:b/>
          <w:sz w:val="28"/>
          <w:szCs w:val="28"/>
        </w:rPr>
      </w:pPr>
      <w:r>
        <w:rPr>
          <w:rFonts w:ascii="Source Sans Pro" w:eastAsia="Source Sans Pro" w:hAnsi="Source Sans Pro" w:cs="Source Sans Pro"/>
          <w:b/>
          <w:sz w:val="28"/>
          <w:szCs w:val="28"/>
        </w:rPr>
        <w:t>Course Information</w:t>
      </w:r>
    </w:p>
    <w:p w:rsidR="007931BC" w:rsidRDefault="004F22F6">
      <w:pPr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>Lectures are on Tuesdays and Thursdays from 11:45 AM - 1:00 PM in Hudson Hall 139.</w:t>
      </w:r>
    </w:p>
    <w:p w:rsidR="007931BC" w:rsidRDefault="004F22F6">
      <w:pPr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>Office hours in FCIEMAS 2463.</w:t>
      </w:r>
      <w:r w:rsidR="00E129E2">
        <w:rPr>
          <w:rFonts w:ascii="Source Sans Pro" w:eastAsia="Source Sans Pro" w:hAnsi="Source Sans Pro" w:cs="Source Sans Pro"/>
        </w:rPr>
        <w:t xml:space="preserve"> Day and time to be determined.</w:t>
      </w:r>
    </w:p>
    <w:p w:rsidR="007931BC" w:rsidRDefault="004F22F6">
      <w:pPr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>Course website on Sakai (CEE.690.0</w:t>
      </w:r>
      <w:r w:rsidR="00E129E2">
        <w:rPr>
          <w:rFonts w:ascii="Source Sans Pro" w:eastAsia="Source Sans Pro" w:hAnsi="Source Sans Pro" w:cs="Source Sans Pro"/>
        </w:rPr>
        <w:t>2</w:t>
      </w:r>
      <w:r>
        <w:rPr>
          <w:rFonts w:ascii="Source Sans Pro" w:eastAsia="Source Sans Pro" w:hAnsi="Source Sans Pro" w:cs="Source Sans Pro"/>
        </w:rPr>
        <w:t>.Sp19)</w:t>
      </w:r>
    </w:p>
    <w:p w:rsidR="007931BC" w:rsidRDefault="007931BC">
      <w:pPr>
        <w:rPr>
          <w:rFonts w:ascii="Source Sans Pro" w:eastAsia="Source Sans Pro" w:hAnsi="Source Sans Pro" w:cs="Source Sans Pro"/>
        </w:rPr>
      </w:pPr>
    </w:p>
    <w:p w:rsidR="007931BC" w:rsidRDefault="004F22F6">
      <w:pPr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>Professor Nathaniel W. Chaney</w:t>
      </w:r>
    </w:p>
    <w:p w:rsidR="007931BC" w:rsidRDefault="004F22F6">
      <w:pPr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>nathaniel.chaney@duke.edu</w:t>
      </w:r>
    </w:p>
    <w:p w:rsidR="007931BC" w:rsidRDefault="004F22F6">
      <w:pPr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>FCIEMAS 2463</w:t>
      </w:r>
    </w:p>
    <w:p w:rsidR="007931BC" w:rsidRDefault="007931BC">
      <w:pPr>
        <w:rPr>
          <w:rFonts w:ascii="Source Sans Pro" w:eastAsia="Source Sans Pro" w:hAnsi="Source Sans Pro" w:cs="Source Sans Pro"/>
        </w:rPr>
      </w:pPr>
    </w:p>
    <w:p w:rsidR="007931BC" w:rsidRDefault="004F22F6">
      <w:pPr>
        <w:rPr>
          <w:rFonts w:ascii="Source Sans Pro" w:eastAsia="Source Sans Pro" w:hAnsi="Source Sans Pro" w:cs="Source Sans Pro"/>
          <w:b/>
          <w:sz w:val="28"/>
          <w:szCs w:val="28"/>
        </w:rPr>
      </w:pPr>
      <w:r>
        <w:rPr>
          <w:rFonts w:ascii="Source Sans Pro" w:eastAsia="Source Sans Pro" w:hAnsi="Source Sans Pro" w:cs="Source Sans Pro"/>
          <w:b/>
          <w:sz w:val="28"/>
          <w:szCs w:val="28"/>
        </w:rPr>
        <w:t>Course Description</w:t>
      </w:r>
    </w:p>
    <w:p w:rsidR="007931BC" w:rsidRDefault="004F22F6">
      <w:pPr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 xml:space="preserve">This course provides a process-based introduction to the different components of the terrestrial hydrologic cycle including precipitation, evapotranspiration, interception, snow hydrology, open-channel flow, flows in porous media, infiltration, and groundwater. An overview of catchment hydrology, frequency analysis, ecohydrology, and </w:t>
      </w:r>
      <w:proofErr w:type="spellStart"/>
      <w:r>
        <w:rPr>
          <w:rFonts w:ascii="Source Sans Pro" w:eastAsia="Source Sans Pro" w:hAnsi="Source Sans Pro" w:cs="Source Sans Pro"/>
        </w:rPr>
        <w:t>sociohydrology</w:t>
      </w:r>
      <w:proofErr w:type="spellEnd"/>
      <w:r>
        <w:rPr>
          <w:rFonts w:ascii="Source Sans Pro" w:eastAsia="Source Sans Pro" w:hAnsi="Source Sans Pro" w:cs="Source Sans Pro"/>
        </w:rPr>
        <w:t xml:space="preserve"> will also be presented. </w:t>
      </w:r>
    </w:p>
    <w:p w:rsidR="007931BC" w:rsidRDefault="007931BC">
      <w:pPr>
        <w:rPr>
          <w:rFonts w:ascii="Source Sans Pro" w:eastAsia="Source Sans Pro" w:hAnsi="Source Sans Pro" w:cs="Source Sans Pro"/>
        </w:rPr>
      </w:pPr>
    </w:p>
    <w:p w:rsidR="007931BC" w:rsidRDefault="004F22F6">
      <w:pPr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  <w:b/>
        </w:rPr>
        <w:t xml:space="preserve">Prerequisites: </w:t>
      </w:r>
      <w:r>
        <w:rPr>
          <w:rFonts w:ascii="Source Sans Pro" w:eastAsia="Source Sans Pro" w:hAnsi="Source Sans Pro" w:cs="Source Sans Pro"/>
        </w:rPr>
        <w:t xml:space="preserve">Although there are no class prerequisites, a strong foundation in computer programming is strongly encouraged. Please contact me with concerns. </w:t>
      </w:r>
    </w:p>
    <w:p w:rsidR="007931BC" w:rsidRDefault="007931BC">
      <w:pPr>
        <w:rPr>
          <w:rFonts w:ascii="Source Sans Pro" w:eastAsia="Source Sans Pro" w:hAnsi="Source Sans Pro" w:cs="Source Sans Pro"/>
        </w:rPr>
      </w:pPr>
    </w:p>
    <w:p w:rsidR="007931BC" w:rsidRDefault="004F22F6">
      <w:pPr>
        <w:rPr>
          <w:rFonts w:ascii="Source Sans Pro" w:eastAsia="Source Sans Pro" w:hAnsi="Source Sans Pro" w:cs="Source Sans Pro"/>
          <w:b/>
          <w:sz w:val="28"/>
          <w:szCs w:val="28"/>
        </w:rPr>
      </w:pPr>
      <w:r>
        <w:rPr>
          <w:rFonts w:ascii="Source Sans Pro" w:eastAsia="Source Sans Pro" w:hAnsi="Source Sans Pro" w:cs="Source Sans Pro"/>
          <w:b/>
          <w:sz w:val="28"/>
          <w:szCs w:val="28"/>
        </w:rPr>
        <w:t>Textbooks</w:t>
      </w:r>
    </w:p>
    <w:p w:rsidR="007931BC" w:rsidRDefault="003F1D44" w:rsidP="003F1D44">
      <w:pPr>
        <w:numPr>
          <w:ilvl w:val="0"/>
          <w:numId w:val="3"/>
        </w:numPr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  <w:b/>
        </w:rPr>
        <w:t>None</w:t>
      </w:r>
      <w:r>
        <w:rPr>
          <w:rFonts w:ascii="Source Sans Pro" w:eastAsia="Source Sans Pro" w:hAnsi="Source Sans Pro" w:cs="Source Sans Pro"/>
          <w:b/>
        </w:rPr>
        <w:tab/>
      </w:r>
    </w:p>
    <w:p w:rsidR="007931BC" w:rsidRDefault="007931BC">
      <w:pPr>
        <w:rPr>
          <w:rFonts w:ascii="Source Sans Pro" w:eastAsia="Source Sans Pro" w:hAnsi="Source Sans Pro" w:cs="Source Sans Pro"/>
        </w:rPr>
      </w:pPr>
    </w:p>
    <w:p w:rsidR="007931BC" w:rsidRDefault="004F22F6">
      <w:pPr>
        <w:rPr>
          <w:rFonts w:ascii="Source Sans Pro" w:eastAsia="Source Sans Pro" w:hAnsi="Source Sans Pro" w:cs="Source Sans Pro"/>
          <w:b/>
          <w:sz w:val="28"/>
          <w:szCs w:val="28"/>
        </w:rPr>
      </w:pPr>
      <w:r>
        <w:rPr>
          <w:rFonts w:ascii="Source Sans Pro" w:eastAsia="Source Sans Pro" w:hAnsi="Source Sans Pro" w:cs="Source Sans Pro"/>
          <w:b/>
          <w:sz w:val="28"/>
          <w:szCs w:val="28"/>
        </w:rPr>
        <w:t>Grades and Workload</w:t>
      </w:r>
    </w:p>
    <w:p w:rsidR="007931BC" w:rsidRDefault="004F22F6">
      <w:pPr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>The course grade is based on three items:</w:t>
      </w:r>
    </w:p>
    <w:p w:rsidR="007931BC" w:rsidRDefault="004F22F6">
      <w:pPr>
        <w:numPr>
          <w:ilvl w:val="0"/>
          <w:numId w:val="2"/>
        </w:numPr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>Homework: 40%</w:t>
      </w:r>
    </w:p>
    <w:p w:rsidR="007931BC" w:rsidRDefault="004F22F6">
      <w:pPr>
        <w:numPr>
          <w:ilvl w:val="0"/>
          <w:numId w:val="2"/>
        </w:numPr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>Participation: 20%</w:t>
      </w:r>
    </w:p>
    <w:p w:rsidR="007931BC" w:rsidRDefault="004F22F6">
      <w:pPr>
        <w:numPr>
          <w:ilvl w:val="0"/>
          <w:numId w:val="2"/>
        </w:numPr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>Final Project: 40%</w:t>
      </w:r>
    </w:p>
    <w:p w:rsidR="007931BC" w:rsidRDefault="007931BC">
      <w:pPr>
        <w:rPr>
          <w:rFonts w:ascii="Source Sans Pro" w:eastAsia="Source Sans Pro" w:hAnsi="Source Sans Pro" w:cs="Source Sans Pro"/>
        </w:rPr>
      </w:pPr>
    </w:p>
    <w:p w:rsidR="007931BC" w:rsidRDefault="004F22F6">
      <w:pPr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  <w:b/>
        </w:rPr>
        <w:t xml:space="preserve">Homework: </w:t>
      </w:r>
      <w:r>
        <w:rPr>
          <w:rFonts w:ascii="Source Sans Pro" w:eastAsia="Source Sans Pro" w:hAnsi="Source Sans Pro" w:cs="Source Sans Pro"/>
        </w:rPr>
        <w:t>There will be 8 homework assignments; these will cover a combination of comprehension, theoretical, and computational</w:t>
      </w:r>
      <w:bookmarkStart w:id="0" w:name="_GoBack"/>
      <w:bookmarkEnd w:id="0"/>
      <w:r>
        <w:rPr>
          <w:rFonts w:ascii="Source Sans Pro" w:eastAsia="Source Sans Pro" w:hAnsi="Source Sans Pro" w:cs="Source Sans Pro"/>
        </w:rPr>
        <w:t xml:space="preserve"> problems.  The computational parts of these assignments will use Python via </w:t>
      </w:r>
      <w:proofErr w:type="spellStart"/>
      <w:r>
        <w:rPr>
          <w:rFonts w:ascii="Source Sans Pro" w:eastAsia="Source Sans Pro" w:hAnsi="Source Sans Pro" w:cs="Source Sans Pro"/>
        </w:rPr>
        <w:t>Jupyter</w:t>
      </w:r>
      <w:proofErr w:type="spellEnd"/>
      <w:r>
        <w:rPr>
          <w:rFonts w:ascii="Source Sans Pro" w:eastAsia="Source Sans Pro" w:hAnsi="Source Sans Pro" w:cs="Source Sans Pro"/>
        </w:rPr>
        <w:t xml:space="preserve"> notebooks; if you need to learn Python, </w:t>
      </w:r>
      <w:proofErr w:type="spellStart"/>
      <w:r>
        <w:rPr>
          <w:rFonts w:ascii="Source Sans Pro" w:eastAsia="Source Sans Pro" w:hAnsi="Source Sans Pro" w:cs="Source Sans Pro"/>
        </w:rPr>
        <w:t>Codecademy</w:t>
      </w:r>
      <w:proofErr w:type="spellEnd"/>
      <w:r>
        <w:rPr>
          <w:rFonts w:ascii="Source Sans Pro" w:eastAsia="Source Sans Pro" w:hAnsi="Source Sans Pro" w:cs="Source Sans Pro"/>
        </w:rPr>
        <w:t xml:space="preserve"> is a good resource: https://www.codecademy.com/learn/learn-python.</w:t>
      </w:r>
      <w:r>
        <w:t xml:space="preserve">  </w:t>
      </w:r>
      <w:r>
        <w:rPr>
          <w:rFonts w:ascii="Source Sans Pro" w:eastAsia="Source Sans Pro" w:hAnsi="Source Sans Pro" w:cs="Source Sans Pro"/>
        </w:rPr>
        <w:t xml:space="preserve">Assignments given each Thursday will be due the following Thursday in class.  The two </w:t>
      </w:r>
      <w:proofErr w:type="spellStart"/>
      <w:r>
        <w:rPr>
          <w:rFonts w:ascii="Source Sans Pro" w:eastAsia="Source Sans Pro" w:hAnsi="Source Sans Pro" w:cs="Source Sans Pro"/>
        </w:rPr>
        <w:t>homeworks</w:t>
      </w:r>
      <w:proofErr w:type="spellEnd"/>
      <w:r>
        <w:rPr>
          <w:rFonts w:ascii="Source Sans Pro" w:eastAsia="Source Sans Pro" w:hAnsi="Source Sans Pro" w:cs="Source Sans Pro"/>
        </w:rPr>
        <w:t xml:space="preserve"> with the lowest grades will be dropped.  Late </w:t>
      </w:r>
      <w:proofErr w:type="spellStart"/>
      <w:r>
        <w:rPr>
          <w:rFonts w:ascii="Source Sans Pro" w:eastAsia="Source Sans Pro" w:hAnsi="Source Sans Pro" w:cs="Source Sans Pro"/>
        </w:rPr>
        <w:t>homeworks</w:t>
      </w:r>
      <w:proofErr w:type="spellEnd"/>
      <w:r>
        <w:rPr>
          <w:rFonts w:ascii="Source Sans Pro" w:eastAsia="Source Sans Pro" w:hAnsi="Source Sans Pro" w:cs="Source Sans Pro"/>
        </w:rPr>
        <w:t xml:space="preserve"> will not be accepted.</w:t>
      </w:r>
    </w:p>
    <w:p w:rsidR="007931BC" w:rsidRDefault="007931BC">
      <w:pPr>
        <w:rPr>
          <w:rFonts w:ascii="Source Sans Pro" w:eastAsia="Source Sans Pro" w:hAnsi="Source Sans Pro" w:cs="Source Sans Pro"/>
        </w:rPr>
      </w:pPr>
    </w:p>
    <w:p w:rsidR="007931BC" w:rsidRDefault="004F22F6">
      <w:pPr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  <w:b/>
        </w:rPr>
        <w:t xml:space="preserve">Participation: </w:t>
      </w:r>
      <w:r>
        <w:rPr>
          <w:rFonts w:ascii="Source Sans Pro" w:eastAsia="Source Sans Pro" w:hAnsi="Source Sans Pro" w:cs="Source Sans Pro"/>
        </w:rPr>
        <w:t>Students should prepare for class by reading the assigned textbook sections and journal articles.  Each Tuesday we will begin with a 30 minute discussion of assigned journal article(s);  each student will need to lead at least one of these discussions.  Students should participate at least once in each article discussion and at least once in each class lecture.</w:t>
      </w:r>
    </w:p>
    <w:p w:rsidR="007931BC" w:rsidRDefault="007931BC">
      <w:pPr>
        <w:rPr>
          <w:rFonts w:ascii="Source Sans Pro" w:eastAsia="Source Sans Pro" w:hAnsi="Source Sans Pro" w:cs="Source Sans Pro"/>
        </w:rPr>
      </w:pPr>
    </w:p>
    <w:p w:rsidR="007931BC" w:rsidRDefault="004F22F6">
      <w:pPr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  <w:b/>
        </w:rPr>
        <w:lastRenderedPageBreak/>
        <w:t xml:space="preserve">Collaboration: </w:t>
      </w:r>
      <w:r>
        <w:rPr>
          <w:rFonts w:ascii="Source Sans Pro" w:eastAsia="Source Sans Pro" w:hAnsi="Source Sans Pro" w:cs="Source Sans Pro"/>
        </w:rPr>
        <w:t xml:space="preserve">Collaboration in completing assignments is permitted. Each student should write up their assignment independently. </w:t>
      </w:r>
    </w:p>
    <w:p w:rsidR="007931BC" w:rsidRDefault="007931BC">
      <w:pPr>
        <w:rPr>
          <w:rFonts w:ascii="Source Sans Pro" w:eastAsia="Source Sans Pro" w:hAnsi="Source Sans Pro" w:cs="Source Sans Pro"/>
        </w:rPr>
      </w:pPr>
    </w:p>
    <w:p w:rsidR="007931BC" w:rsidRDefault="004F22F6">
      <w:pPr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  <w:b/>
        </w:rPr>
        <w:t xml:space="preserve">Final Project: </w:t>
      </w:r>
      <w:r>
        <w:rPr>
          <w:rFonts w:ascii="Source Sans Pro" w:eastAsia="Source Sans Pro" w:hAnsi="Source Sans Pro" w:cs="Source Sans Pro"/>
        </w:rPr>
        <w:t>The final project includes three components:</w:t>
      </w:r>
    </w:p>
    <w:p w:rsidR="007931BC" w:rsidRDefault="004F22F6">
      <w:pPr>
        <w:numPr>
          <w:ilvl w:val="0"/>
          <w:numId w:val="1"/>
        </w:numPr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>Proposal (March 19th via email)</w:t>
      </w:r>
    </w:p>
    <w:p w:rsidR="007931BC" w:rsidRDefault="004F22F6">
      <w:pPr>
        <w:numPr>
          <w:ilvl w:val="1"/>
          <w:numId w:val="1"/>
        </w:numPr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>2 pages, Single-spaced, 12 point font size, 1 inch margin</w:t>
      </w:r>
    </w:p>
    <w:p w:rsidR="007931BC" w:rsidRDefault="004F22F6">
      <w:pPr>
        <w:numPr>
          <w:ilvl w:val="1"/>
          <w:numId w:val="1"/>
        </w:numPr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>Contains: Title, Introduction and Objectives, Methodology, and a timeline of tasks</w:t>
      </w:r>
    </w:p>
    <w:p w:rsidR="007931BC" w:rsidRDefault="004F22F6">
      <w:pPr>
        <w:numPr>
          <w:ilvl w:val="0"/>
          <w:numId w:val="1"/>
        </w:numPr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>Oral presentation (April 23rd-25th in class)</w:t>
      </w:r>
    </w:p>
    <w:p w:rsidR="007931BC" w:rsidRDefault="004F22F6">
      <w:pPr>
        <w:numPr>
          <w:ilvl w:val="1"/>
          <w:numId w:val="1"/>
        </w:numPr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>AGU style, 12 minute oral presentation, 3 minutes for questions</w:t>
      </w:r>
    </w:p>
    <w:p w:rsidR="007931BC" w:rsidRDefault="004F22F6">
      <w:pPr>
        <w:numPr>
          <w:ilvl w:val="1"/>
          <w:numId w:val="1"/>
        </w:numPr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  <w:i/>
          <w:u w:val="single"/>
        </w:rPr>
        <w:t>Everyone</w:t>
      </w:r>
      <w:r>
        <w:rPr>
          <w:rFonts w:ascii="Source Sans Pro" w:eastAsia="Source Sans Pro" w:hAnsi="Source Sans Pro" w:cs="Source Sans Pro"/>
        </w:rPr>
        <w:t xml:space="preserve"> needs to be present for each presentation</w:t>
      </w:r>
    </w:p>
    <w:p w:rsidR="007931BC" w:rsidRDefault="004F22F6">
      <w:pPr>
        <w:numPr>
          <w:ilvl w:val="0"/>
          <w:numId w:val="1"/>
        </w:numPr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>Final report (May 4th via email)</w:t>
      </w:r>
    </w:p>
    <w:p w:rsidR="007931BC" w:rsidRDefault="004F22F6">
      <w:pPr>
        <w:numPr>
          <w:ilvl w:val="1"/>
          <w:numId w:val="1"/>
        </w:numPr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>15 pages max (brevity is encouraged--only use what you actually need!)</w:t>
      </w:r>
    </w:p>
    <w:p w:rsidR="007931BC" w:rsidRDefault="004F22F6">
      <w:pPr>
        <w:numPr>
          <w:ilvl w:val="1"/>
          <w:numId w:val="1"/>
        </w:numPr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>Single-spaced, 12 point font size, 1 inch margin</w:t>
      </w:r>
    </w:p>
    <w:p w:rsidR="007931BC" w:rsidRDefault="004F22F6">
      <w:pPr>
        <w:numPr>
          <w:ilvl w:val="1"/>
          <w:numId w:val="1"/>
        </w:numPr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>Contains: Title, Abstract, Introduction, Method, Results, Conclusions</w:t>
      </w:r>
    </w:p>
    <w:p w:rsidR="007931BC" w:rsidRDefault="007931BC">
      <w:pPr>
        <w:rPr>
          <w:rFonts w:ascii="Source Sans Pro" w:eastAsia="Source Sans Pro" w:hAnsi="Source Sans Pro" w:cs="Source Sans Pro"/>
        </w:rPr>
      </w:pPr>
    </w:p>
    <w:p w:rsidR="007931BC" w:rsidRDefault="004F22F6">
      <w:pPr>
        <w:rPr>
          <w:rFonts w:ascii="Source Sans Pro" w:eastAsia="Source Sans Pro" w:hAnsi="Source Sans Pro" w:cs="Source Sans Pro"/>
          <w:color w:val="333333"/>
          <w:sz w:val="28"/>
          <w:szCs w:val="28"/>
        </w:rPr>
      </w:pPr>
      <w:r>
        <w:rPr>
          <w:rFonts w:ascii="Source Sans Pro" w:eastAsia="Source Sans Pro" w:hAnsi="Source Sans Pro" w:cs="Source Sans Pro"/>
          <w:b/>
          <w:color w:val="333333"/>
          <w:sz w:val="28"/>
          <w:szCs w:val="28"/>
        </w:rPr>
        <w:t>Schedule &amp; Readings</w:t>
      </w:r>
    </w:p>
    <w:p w:rsidR="007931BC" w:rsidRDefault="004F22F6">
      <w:pPr>
        <w:rPr>
          <w:rFonts w:ascii="Source Sans Pro" w:eastAsia="Source Sans Pro" w:hAnsi="Source Sans Pro" w:cs="Source Sans Pro"/>
          <w:color w:val="333333"/>
        </w:rPr>
      </w:pPr>
      <w:r>
        <w:rPr>
          <w:rFonts w:ascii="Source Sans Pro" w:eastAsia="Source Sans Pro" w:hAnsi="Source Sans Pro" w:cs="Source Sans Pro"/>
          <w:color w:val="333333"/>
        </w:rPr>
        <w:t xml:space="preserve">Note that the schedule and readings are subject to change; changes will be announced in class and the online syllabus will be updated. </w:t>
      </w:r>
    </w:p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95"/>
        <w:gridCol w:w="3285"/>
        <w:gridCol w:w="2640"/>
        <w:gridCol w:w="2340"/>
      </w:tblGrid>
      <w:tr w:rsidR="007931BC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1BC" w:rsidRDefault="004F22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ource Sans Pro" w:eastAsia="Source Sans Pro" w:hAnsi="Source Sans Pro" w:cs="Source Sans Pro"/>
                <w:b/>
                <w:color w:val="333333"/>
              </w:rPr>
            </w:pPr>
            <w:r>
              <w:rPr>
                <w:rFonts w:ascii="Source Sans Pro" w:eastAsia="Source Sans Pro" w:hAnsi="Source Sans Pro" w:cs="Source Sans Pro"/>
                <w:b/>
                <w:color w:val="333333"/>
              </w:rPr>
              <w:t>Date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1BC" w:rsidRDefault="004F22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ource Sans Pro" w:eastAsia="Source Sans Pro" w:hAnsi="Source Sans Pro" w:cs="Source Sans Pro"/>
                <w:b/>
                <w:color w:val="333333"/>
              </w:rPr>
            </w:pPr>
            <w:r>
              <w:rPr>
                <w:rFonts w:ascii="Source Sans Pro" w:eastAsia="Source Sans Pro" w:hAnsi="Source Sans Pro" w:cs="Source Sans Pro"/>
                <w:b/>
                <w:color w:val="333333"/>
              </w:rPr>
              <w:t>Material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1BC" w:rsidRDefault="004F22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ource Sans Pro" w:eastAsia="Source Sans Pro" w:hAnsi="Source Sans Pro" w:cs="Source Sans Pro"/>
                <w:b/>
                <w:color w:val="333333"/>
              </w:rPr>
            </w:pPr>
            <w:r>
              <w:rPr>
                <w:rFonts w:ascii="Source Sans Pro" w:eastAsia="Source Sans Pro" w:hAnsi="Source Sans Pro" w:cs="Source Sans Pro"/>
                <w:b/>
                <w:color w:val="333333"/>
              </w:rPr>
              <w:t>General Readings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1BC" w:rsidRDefault="004F22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ource Sans Pro" w:eastAsia="Source Sans Pro" w:hAnsi="Source Sans Pro" w:cs="Source Sans Pro"/>
                <w:b/>
                <w:color w:val="333333"/>
              </w:rPr>
            </w:pPr>
            <w:r>
              <w:rPr>
                <w:rFonts w:ascii="Source Sans Pro" w:eastAsia="Source Sans Pro" w:hAnsi="Source Sans Pro" w:cs="Source Sans Pro"/>
                <w:b/>
                <w:color w:val="333333"/>
              </w:rPr>
              <w:t>Assignments</w:t>
            </w:r>
          </w:p>
        </w:tc>
      </w:tr>
      <w:tr w:rsidR="007931BC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1BC" w:rsidRDefault="004F22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color w:val="333333"/>
              </w:rPr>
            </w:pPr>
            <w:r>
              <w:rPr>
                <w:rFonts w:ascii="Source Sans Pro" w:eastAsia="Source Sans Pro" w:hAnsi="Source Sans Pro" w:cs="Source Sans Pro"/>
                <w:color w:val="333333"/>
              </w:rPr>
              <w:t>01/10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1BC" w:rsidRDefault="004F22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color w:val="333333"/>
              </w:rPr>
            </w:pPr>
            <w:r>
              <w:rPr>
                <w:rFonts w:ascii="Source Sans Pro" w:eastAsia="Source Sans Pro" w:hAnsi="Source Sans Pro" w:cs="Source Sans Pro"/>
                <w:color w:val="333333"/>
              </w:rPr>
              <w:t xml:space="preserve">Global water balance 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1BC" w:rsidRDefault="004F22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color w:val="333333"/>
              </w:rPr>
            </w:pPr>
            <w:r>
              <w:rPr>
                <w:rFonts w:ascii="Source Sans Pro" w:eastAsia="Source Sans Pro" w:hAnsi="Source Sans Pro" w:cs="Source Sans Pro"/>
                <w:color w:val="333333"/>
              </w:rPr>
              <w:t>None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1BC" w:rsidRDefault="00793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color w:val="333333"/>
              </w:rPr>
            </w:pPr>
          </w:p>
        </w:tc>
      </w:tr>
      <w:tr w:rsidR="007931BC">
        <w:trPr>
          <w:trHeight w:val="420"/>
        </w:trPr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1BC" w:rsidRDefault="004F22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color w:val="333333"/>
              </w:rPr>
            </w:pPr>
            <w:r>
              <w:rPr>
                <w:rFonts w:ascii="Source Sans Pro" w:eastAsia="Source Sans Pro" w:hAnsi="Source Sans Pro" w:cs="Source Sans Pro"/>
                <w:color w:val="333333"/>
              </w:rPr>
              <w:t>01/15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1BC" w:rsidRDefault="004F22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color w:val="333333"/>
              </w:rPr>
            </w:pPr>
            <w:r>
              <w:rPr>
                <w:rFonts w:ascii="Source Sans Pro" w:eastAsia="Source Sans Pro" w:hAnsi="Source Sans Pro" w:cs="Source Sans Pro"/>
                <w:color w:val="333333"/>
              </w:rPr>
              <w:t>Precipitation I</w:t>
            </w:r>
          </w:p>
        </w:tc>
        <w:tc>
          <w:tcPr>
            <w:tcW w:w="264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1BC" w:rsidRDefault="004F22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color w:val="333333"/>
              </w:rPr>
            </w:pPr>
            <w:proofErr w:type="spellStart"/>
            <w:r>
              <w:rPr>
                <w:rFonts w:ascii="Source Sans Pro" w:eastAsia="Source Sans Pro" w:hAnsi="Source Sans Pro" w:cs="Source Sans Pro"/>
                <w:color w:val="333333"/>
              </w:rPr>
              <w:t>Brutsaert</w:t>
            </w:r>
            <w:proofErr w:type="spellEnd"/>
            <w:r>
              <w:rPr>
                <w:rFonts w:ascii="Source Sans Pro" w:eastAsia="Source Sans Pro" w:hAnsi="Source Sans Pro" w:cs="Source Sans Pro"/>
                <w:color w:val="333333"/>
              </w:rPr>
              <w:t xml:space="preserve"> Ch. 2.1,</w:t>
            </w:r>
          </w:p>
          <w:p w:rsidR="007931BC" w:rsidRDefault="004F22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color w:val="333333"/>
              </w:rPr>
            </w:pPr>
            <w:proofErr w:type="spellStart"/>
            <w:r>
              <w:rPr>
                <w:rFonts w:ascii="Source Sans Pro" w:eastAsia="Source Sans Pro" w:hAnsi="Source Sans Pro" w:cs="Source Sans Pro"/>
                <w:color w:val="333333"/>
              </w:rPr>
              <w:t>Brutsaert</w:t>
            </w:r>
            <w:proofErr w:type="spellEnd"/>
            <w:r>
              <w:rPr>
                <w:rFonts w:ascii="Source Sans Pro" w:eastAsia="Source Sans Pro" w:hAnsi="Source Sans Pro" w:cs="Source Sans Pro"/>
                <w:color w:val="333333"/>
              </w:rPr>
              <w:t xml:space="preserve"> Ch 3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1BC" w:rsidRDefault="004F22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color w:val="333333"/>
              </w:rPr>
            </w:pPr>
            <w:r>
              <w:rPr>
                <w:rFonts w:ascii="Source Sans Pro" w:eastAsia="Source Sans Pro" w:hAnsi="Source Sans Pro" w:cs="Source Sans Pro"/>
                <w:color w:val="333333"/>
              </w:rPr>
              <w:t>JA: Trenberth et al., 2007</w:t>
            </w:r>
          </w:p>
        </w:tc>
      </w:tr>
      <w:tr w:rsidR="007931BC">
        <w:trPr>
          <w:trHeight w:val="420"/>
        </w:trPr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1BC" w:rsidRDefault="004F22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color w:val="333333"/>
              </w:rPr>
            </w:pPr>
            <w:r>
              <w:rPr>
                <w:rFonts w:ascii="Source Sans Pro" w:eastAsia="Source Sans Pro" w:hAnsi="Source Sans Pro" w:cs="Source Sans Pro"/>
                <w:color w:val="333333"/>
              </w:rPr>
              <w:t>01/17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1BC" w:rsidRDefault="004F22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color w:val="333333"/>
              </w:rPr>
            </w:pPr>
            <w:r>
              <w:rPr>
                <w:rFonts w:ascii="Source Sans Pro" w:eastAsia="Source Sans Pro" w:hAnsi="Source Sans Pro" w:cs="Source Sans Pro"/>
                <w:color w:val="333333"/>
              </w:rPr>
              <w:t>Precipitation II</w:t>
            </w:r>
          </w:p>
        </w:tc>
        <w:tc>
          <w:tcPr>
            <w:tcW w:w="26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1BC" w:rsidRDefault="00793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color w:val="333333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1BC" w:rsidRDefault="004F22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color w:val="333333"/>
              </w:rPr>
            </w:pPr>
            <w:r>
              <w:rPr>
                <w:rFonts w:ascii="Source Sans Pro" w:eastAsia="Source Sans Pro" w:hAnsi="Source Sans Pro" w:cs="Source Sans Pro"/>
                <w:color w:val="333333"/>
              </w:rPr>
              <w:t>HW #1 due</w:t>
            </w:r>
          </w:p>
        </w:tc>
      </w:tr>
      <w:tr w:rsidR="007931BC">
        <w:trPr>
          <w:trHeight w:val="420"/>
        </w:trPr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1BC" w:rsidRDefault="004F22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color w:val="333333"/>
              </w:rPr>
            </w:pPr>
            <w:r>
              <w:rPr>
                <w:rFonts w:ascii="Source Sans Pro" w:eastAsia="Source Sans Pro" w:hAnsi="Source Sans Pro" w:cs="Source Sans Pro"/>
                <w:color w:val="333333"/>
              </w:rPr>
              <w:t>01/22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1BC" w:rsidRDefault="004F22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color w:val="333333"/>
              </w:rPr>
            </w:pPr>
            <w:r>
              <w:rPr>
                <w:rFonts w:ascii="Source Sans Pro" w:eastAsia="Source Sans Pro" w:hAnsi="Source Sans Pro" w:cs="Source Sans Pro"/>
                <w:color w:val="333333"/>
              </w:rPr>
              <w:t>Evapotranspiration I</w:t>
            </w:r>
          </w:p>
        </w:tc>
        <w:tc>
          <w:tcPr>
            <w:tcW w:w="264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1BC" w:rsidRDefault="004F22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color w:val="333333"/>
              </w:rPr>
            </w:pPr>
            <w:proofErr w:type="spellStart"/>
            <w:r>
              <w:rPr>
                <w:rFonts w:ascii="Source Sans Pro" w:eastAsia="Source Sans Pro" w:hAnsi="Source Sans Pro" w:cs="Source Sans Pro"/>
                <w:color w:val="333333"/>
              </w:rPr>
              <w:t>Brutsaert</w:t>
            </w:r>
            <w:proofErr w:type="spellEnd"/>
            <w:r>
              <w:rPr>
                <w:rFonts w:ascii="Source Sans Pro" w:eastAsia="Source Sans Pro" w:hAnsi="Source Sans Pro" w:cs="Source Sans Pro"/>
                <w:color w:val="333333"/>
              </w:rPr>
              <w:t xml:space="preserve"> Ch. 3.4,2.6,4.1-4.2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1BC" w:rsidRDefault="004F22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color w:val="333333"/>
              </w:rPr>
            </w:pPr>
            <w:r>
              <w:rPr>
                <w:rFonts w:ascii="Source Sans Pro" w:eastAsia="Source Sans Pro" w:hAnsi="Source Sans Pro" w:cs="Source Sans Pro"/>
                <w:color w:val="333333"/>
              </w:rPr>
              <w:t>JA: Sun et al., 2017</w:t>
            </w:r>
          </w:p>
        </w:tc>
      </w:tr>
      <w:tr w:rsidR="007931BC">
        <w:trPr>
          <w:trHeight w:val="420"/>
        </w:trPr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1BC" w:rsidRDefault="004F22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color w:val="333333"/>
              </w:rPr>
            </w:pPr>
            <w:r>
              <w:rPr>
                <w:rFonts w:ascii="Source Sans Pro" w:eastAsia="Source Sans Pro" w:hAnsi="Source Sans Pro" w:cs="Source Sans Pro"/>
                <w:color w:val="333333"/>
              </w:rPr>
              <w:t>01/24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1BC" w:rsidRDefault="004F22F6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color w:val="333333"/>
              </w:rPr>
            </w:pPr>
            <w:r>
              <w:rPr>
                <w:rFonts w:ascii="Source Sans Pro" w:eastAsia="Source Sans Pro" w:hAnsi="Source Sans Pro" w:cs="Source Sans Pro"/>
                <w:color w:val="333333"/>
              </w:rPr>
              <w:t>Evapotranspiration II</w:t>
            </w:r>
          </w:p>
        </w:tc>
        <w:tc>
          <w:tcPr>
            <w:tcW w:w="26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1BC" w:rsidRDefault="00793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color w:val="333333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1BC" w:rsidRDefault="004F22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color w:val="333333"/>
              </w:rPr>
            </w:pPr>
            <w:r>
              <w:rPr>
                <w:rFonts w:ascii="Source Sans Pro" w:eastAsia="Source Sans Pro" w:hAnsi="Source Sans Pro" w:cs="Source Sans Pro"/>
                <w:color w:val="333333"/>
              </w:rPr>
              <w:t>HW #2 due</w:t>
            </w:r>
          </w:p>
        </w:tc>
      </w:tr>
      <w:tr w:rsidR="007931BC">
        <w:trPr>
          <w:trHeight w:val="420"/>
        </w:trPr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1BC" w:rsidRDefault="004F22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color w:val="333333"/>
              </w:rPr>
            </w:pPr>
            <w:r>
              <w:rPr>
                <w:rFonts w:ascii="Source Sans Pro" w:eastAsia="Source Sans Pro" w:hAnsi="Source Sans Pro" w:cs="Source Sans Pro"/>
                <w:color w:val="333333"/>
              </w:rPr>
              <w:t>01/29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1BC" w:rsidRDefault="004F22F6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color w:val="333333"/>
              </w:rPr>
            </w:pPr>
            <w:r>
              <w:rPr>
                <w:rFonts w:ascii="Source Sans Pro" w:eastAsia="Source Sans Pro" w:hAnsi="Source Sans Pro" w:cs="Source Sans Pro"/>
                <w:color w:val="333333"/>
              </w:rPr>
              <w:t>Evapotranspiration III</w:t>
            </w:r>
          </w:p>
        </w:tc>
        <w:tc>
          <w:tcPr>
            <w:tcW w:w="264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1BC" w:rsidRDefault="004F22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color w:val="333333"/>
              </w:rPr>
            </w:pPr>
            <w:proofErr w:type="spellStart"/>
            <w:r>
              <w:rPr>
                <w:rFonts w:ascii="Source Sans Pro" w:eastAsia="Source Sans Pro" w:hAnsi="Source Sans Pro" w:cs="Source Sans Pro"/>
                <w:color w:val="333333"/>
              </w:rPr>
              <w:t>Brutsaert</w:t>
            </w:r>
            <w:proofErr w:type="spellEnd"/>
            <w:r>
              <w:rPr>
                <w:rFonts w:ascii="Source Sans Pro" w:eastAsia="Source Sans Pro" w:hAnsi="Source Sans Pro" w:cs="Source Sans Pro"/>
                <w:color w:val="333333"/>
              </w:rPr>
              <w:t xml:space="preserve"> Ch 2.2 - 2.5, 4.3-4.5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1BC" w:rsidRDefault="004F22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color w:val="333333"/>
              </w:rPr>
            </w:pPr>
            <w:r>
              <w:rPr>
                <w:rFonts w:ascii="Source Sans Pro" w:eastAsia="Source Sans Pro" w:hAnsi="Source Sans Pro" w:cs="Source Sans Pro"/>
                <w:color w:val="333333"/>
              </w:rPr>
              <w:t>JA: Wang et al., 2012</w:t>
            </w:r>
          </w:p>
        </w:tc>
      </w:tr>
      <w:tr w:rsidR="007931BC">
        <w:trPr>
          <w:trHeight w:val="420"/>
        </w:trPr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1BC" w:rsidRDefault="004F22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color w:val="333333"/>
              </w:rPr>
            </w:pPr>
            <w:r>
              <w:rPr>
                <w:rFonts w:ascii="Source Sans Pro" w:eastAsia="Source Sans Pro" w:hAnsi="Source Sans Pro" w:cs="Source Sans Pro"/>
                <w:color w:val="333333"/>
              </w:rPr>
              <w:t>01/31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1BC" w:rsidRDefault="004F22F6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color w:val="333333"/>
              </w:rPr>
            </w:pPr>
            <w:r>
              <w:rPr>
                <w:rFonts w:ascii="Source Sans Pro" w:eastAsia="Source Sans Pro" w:hAnsi="Source Sans Pro" w:cs="Source Sans Pro"/>
                <w:color w:val="333333"/>
              </w:rPr>
              <w:t>Evapotranspiration IV</w:t>
            </w:r>
          </w:p>
        </w:tc>
        <w:tc>
          <w:tcPr>
            <w:tcW w:w="26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1BC" w:rsidRDefault="00793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color w:val="333333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1BC" w:rsidRDefault="004F22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color w:val="333333"/>
              </w:rPr>
            </w:pPr>
            <w:r>
              <w:rPr>
                <w:rFonts w:ascii="Source Sans Pro" w:eastAsia="Source Sans Pro" w:hAnsi="Source Sans Pro" w:cs="Source Sans Pro"/>
                <w:color w:val="333333"/>
              </w:rPr>
              <w:t>None</w:t>
            </w:r>
          </w:p>
        </w:tc>
      </w:tr>
      <w:tr w:rsidR="007931BC">
        <w:trPr>
          <w:trHeight w:val="420"/>
        </w:trPr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1BC" w:rsidRDefault="004F22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color w:val="333333"/>
              </w:rPr>
            </w:pPr>
            <w:r>
              <w:rPr>
                <w:rFonts w:ascii="Source Sans Pro" w:eastAsia="Source Sans Pro" w:hAnsi="Source Sans Pro" w:cs="Source Sans Pro"/>
                <w:color w:val="333333"/>
              </w:rPr>
              <w:t>02/05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1BC" w:rsidRDefault="004F22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color w:val="333333"/>
              </w:rPr>
            </w:pPr>
            <w:r>
              <w:rPr>
                <w:rFonts w:ascii="Source Sans Pro" w:eastAsia="Source Sans Pro" w:hAnsi="Source Sans Pro" w:cs="Source Sans Pro"/>
                <w:color w:val="333333"/>
              </w:rPr>
              <w:t>Snow hydrology I</w:t>
            </w:r>
          </w:p>
        </w:tc>
        <w:tc>
          <w:tcPr>
            <w:tcW w:w="264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1BC" w:rsidRDefault="004F22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color w:val="333333"/>
              </w:rPr>
            </w:pPr>
            <w:r>
              <w:rPr>
                <w:rFonts w:ascii="Source Sans Pro" w:eastAsia="Source Sans Pro" w:hAnsi="Source Sans Pro" w:cs="Source Sans Pro"/>
                <w:color w:val="333333"/>
              </w:rPr>
              <w:t>Dingman Ch. 5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1BC" w:rsidRDefault="004F22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color w:val="333333"/>
              </w:rPr>
            </w:pPr>
            <w:r>
              <w:rPr>
                <w:rFonts w:ascii="Source Sans Pro" w:eastAsia="Source Sans Pro" w:hAnsi="Source Sans Pro" w:cs="Source Sans Pro"/>
                <w:color w:val="333333"/>
              </w:rPr>
              <w:t>JA: Maxwell et al., 2016</w:t>
            </w:r>
          </w:p>
        </w:tc>
      </w:tr>
      <w:tr w:rsidR="007931BC">
        <w:trPr>
          <w:trHeight w:val="360"/>
        </w:trPr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1BC" w:rsidRDefault="004F22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color w:val="333333"/>
              </w:rPr>
            </w:pPr>
            <w:r>
              <w:rPr>
                <w:rFonts w:ascii="Source Sans Pro" w:eastAsia="Source Sans Pro" w:hAnsi="Source Sans Pro" w:cs="Source Sans Pro"/>
                <w:color w:val="333333"/>
              </w:rPr>
              <w:t>02/07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1BC" w:rsidRDefault="004F22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color w:val="333333"/>
              </w:rPr>
            </w:pPr>
            <w:r>
              <w:rPr>
                <w:rFonts w:ascii="Source Sans Pro" w:eastAsia="Source Sans Pro" w:hAnsi="Source Sans Pro" w:cs="Source Sans Pro"/>
                <w:color w:val="333333"/>
              </w:rPr>
              <w:t>Snow hydrology II</w:t>
            </w:r>
          </w:p>
        </w:tc>
        <w:tc>
          <w:tcPr>
            <w:tcW w:w="26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1BC" w:rsidRDefault="00793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color w:val="333333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1BC" w:rsidRDefault="004F22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color w:val="333333"/>
              </w:rPr>
            </w:pPr>
            <w:r>
              <w:rPr>
                <w:rFonts w:ascii="Source Sans Pro" w:eastAsia="Source Sans Pro" w:hAnsi="Source Sans Pro" w:cs="Source Sans Pro"/>
                <w:color w:val="333333"/>
              </w:rPr>
              <w:t>HW #3 due</w:t>
            </w:r>
          </w:p>
        </w:tc>
      </w:tr>
      <w:tr w:rsidR="007931BC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1BC" w:rsidRDefault="004F22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color w:val="333333"/>
              </w:rPr>
            </w:pPr>
            <w:r>
              <w:rPr>
                <w:rFonts w:ascii="Source Sans Pro" w:eastAsia="Source Sans Pro" w:hAnsi="Source Sans Pro" w:cs="Source Sans Pro"/>
                <w:color w:val="333333"/>
              </w:rPr>
              <w:t>02/12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1BC" w:rsidRDefault="004F22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color w:val="333333"/>
              </w:rPr>
            </w:pPr>
            <w:r>
              <w:rPr>
                <w:rFonts w:ascii="Source Sans Pro" w:eastAsia="Source Sans Pro" w:hAnsi="Source Sans Pro" w:cs="Source Sans Pro"/>
                <w:color w:val="333333"/>
              </w:rPr>
              <w:t>Seminar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1BC" w:rsidRDefault="004F22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color w:val="333333"/>
              </w:rPr>
            </w:pPr>
            <w:r>
              <w:rPr>
                <w:rFonts w:ascii="Source Sans Pro" w:eastAsia="Source Sans Pro" w:hAnsi="Source Sans Pro" w:cs="Source Sans Pro"/>
                <w:color w:val="333333"/>
              </w:rPr>
              <w:t>Hornberger Ch. 3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1BC" w:rsidRDefault="004F22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color w:val="333333"/>
              </w:rPr>
            </w:pPr>
            <w:r>
              <w:rPr>
                <w:rFonts w:ascii="Source Sans Pro" w:eastAsia="Source Sans Pro" w:hAnsi="Source Sans Pro" w:cs="Source Sans Pro"/>
                <w:color w:val="333333"/>
              </w:rPr>
              <w:t>JA: Barnett et al., 2005</w:t>
            </w:r>
          </w:p>
        </w:tc>
      </w:tr>
      <w:tr w:rsidR="007931BC">
        <w:trPr>
          <w:trHeight w:val="420"/>
        </w:trPr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1BC" w:rsidRDefault="004F22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color w:val="333333"/>
              </w:rPr>
            </w:pPr>
            <w:r>
              <w:rPr>
                <w:rFonts w:ascii="Source Sans Pro" w:eastAsia="Source Sans Pro" w:hAnsi="Source Sans Pro" w:cs="Source Sans Pro"/>
                <w:color w:val="333333"/>
              </w:rPr>
              <w:t>02/14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1BC" w:rsidRDefault="004F22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color w:val="333333"/>
              </w:rPr>
            </w:pPr>
            <w:r>
              <w:rPr>
                <w:rFonts w:ascii="Source Sans Pro" w:eastAsia="Source Sans Pro" w:hAnsi="Source Sans Pro" w:cs="Source Sans Pro"/>
                <w:color w:val="333333"/>
              </w:rPr>
              <w:t>Porous media I</w:t>
            </w:r>
          </w:p>
        </w:tc>
        <w:tc>
          <w:tcPr>
            <w:tcW w:w="264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1BC" w:rsidRDefault="004F22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color w:val="333333"/>
              </w:rPr>
            </w:pPr>
            <w:proofErr w:type="spellStart"/>
            <w:r>
              <w:rPr>
                <w:rFonts w:ascii="Source Sans Pro" w:eastAsia="Source Sans Pro" w:hAnsi="Source Sans Pro" w:cs="Source Sans Pro"/>
                <w:color w:val="333333"/>
              </w:rPr>
              <w:t>Brutsaert</w:t>
            </w:r>
            <w:proofErr w:type="spellEnd"/>
            <w:r>
              <w:rPr>
                <w:rFonts w:ascii="Source Sans Pro" w:eastAsia="Source Sans Pro" w:hAnsi="Source Sans Pro" w:cs="Source Sans Pro"/>
                <w:color w:val="333333"/>
              </w:rPr>
              <w:t xml:space="preserve"> Ch. 8</w:t>
            </w:r>
          </w:p>
          <w:p w:rsidR="007931BC" w:rsidRDefault="004F22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color w:val="333333"/>
              </w:rPr>
            </w:pPr>
            <w:r>
              <w:rPr>
                <w:rFonts w:ascii="Source Sans Pro" w:eastAsia="Source Sans Pro" w:hAnsi="Source Sans Pro" w:cs="Source Sans Pro"/>
                <w:color w:val="333333"/>
              </w:rPr>
              <w:lastRenderedPageBreak/>
              <w:t>Hornberger Ch.3, Ch.6.1-6.3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1BC" w:rsidRDefault="004F22F6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color w:val="333333"/>
              </w:rPr>
            </w:pPr>
            <w:r>
              <w:rPr>
                <w:rFonts w:ascii="Source Sans Pro" w:eastAsia="Source Sans Pro" w:hAnsi="Source Sans Pro" w:cs="Source Sans Pro"/>
                <w:color w:val="333333"/>
              </w:rPr>
              <w:lastRenderedPageBreak/>
              <w:t>HW #4 due</w:t>
            </w:r>
          </w:p>
        </w:tc>
      </w:tr>
      <w:tr w:rsidR="007931BC">
        <w:trPr>
          <w:trHeight w:val="420"/>
        </w:trPr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1BC" w:rsidRDefault="004F22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color w:val="333333"/>
              </w:rPr>
            </w:pPr>
            <w:r>
              <w:rPr>
                <w:rFonts w:ascii="Source Sans Pro" w:eastAsia="Source Sans Pro" w:hAnsi="Source Sans Pro" w:cs="Source Sans Pro"/>
                <w:color w:val="333333"/>
              </w:rPr>
              <w:lastRenderedPageBreak/>
              <w:t>02/19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1BC" w:rsidRDefault="004F22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color w:val="333333"/>
              </w:rPr>
            </w:pPr>
            <w:r>
              <w:rPr>
                <w:rFonts w:ascii="Source Sans Pro" w:eastAsia="Source Sans Pro" w:hAnsi="Source Sans Pro" w:cs="Source Sans Pro"/>
                <w:color w:val="333333"/>
              </w:rPr>
              <w:t>Porous media II</w:t>
            </w:r>
          </w:p>
        </w:tc>
        <w:tc>
          <w:tcPr>
            <w:tcW w:w="26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1BC" w:rsidRDefault="00793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color w:val="333333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1BC" w:rsidRDefault="004F22F6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color w:val="333333"/>
              </w:rPr>
            </w:pPr>
            <w:r>
              <w:rPr>
                <w:rFonts w:ascii="Source Sans Pro" w:eastAsia="Source Sans Pro" w:hAnsi="Source Sans Pro" w:cs="Source Sans Pro"/>
                <w:color w:val="333333"/>
              </w:rPr>
              <w:t>JA: None</w:t>
            </w:r>
          </w:p>
        </w:tc>
      </w:tr>
      <w:tr w:rsidR="007931BC">
        <w:trPr>
          <w:trHeight w:val="420"/>
        </w:trPr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1BC" w:rsidRDefault="004F22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color w:val="333333"/>
              </w:rPr>
            </w:pPr>
            <w:r>
              <w:rPr>
                <w:rFonts w:ascii="Source Sans Pro" w:eastAsia="Source Sans Pro" w:hAnsi="Source Sans Pro" w:cs="Source Sans Pro"/>
                <w:color w:val="333333"/>
              </w:rPr>
              <w:t>02/21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1BC" w:rsidRDefault="004F22F6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color w:val="333333"/>
              </w:rPr>
            </w:pPr>
            <w:r>
              <w:rPr>
                <w:rFonts w:ascii="Source Sans Pro" w:eastAsia="Source Sans Pro" w:hAnsi="Source Sans Pro" w:cs="Source Sans Pro"/>
                <w:color w:val="333333"/>
              </w:rPr>
              <w:t>Porous media III</w:t>
            </w:r>
          </w:p>
        </w:tc>
        <w:tc>
          <w:tcPr>
            <w:tcW w:w="26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1BC" w:rsidRDefault="00793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color w:val="333333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1BC" w:rsidRDefault="004F22F6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color w:val="333333"/>
              </w:rPr>
            </w:pPr>
            <w:r>
              <w:rPr>
                <w:rFonts w:ascii="Source Sans Pro" w:eastAsia="Source Sans Pro" w:hAnsi="Source Sans Pro" w:cs="Source Sans Pro"/>
                <w:color w:val="333333"/>
              </w:rPr>
              <w:t>HW #5 due</w:t>
            </w:r>
          </w:p>
        </w:tc>
      </w:tr>
      <w:tr w:rsidR="007931BC">
        <w:trPr>
          <w:trHeight w:val="420"/>
        </w:trPr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1BC" w:rsidRDefault="004F22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color w:val="333333"/>
              </w:rPr>
            </w:pPr>
            <w:r>
              <w:rPr>
                <w:rFonts w:ascii="Source Sans Pro" w:eastAsia="Source Sans Pro" w:hAnsi="Source Sans Pro" w:cs="Source Sans Pro"/>
                <w:color w:val="333333"/>
              </w:rPr>
              <w:t>02/26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1BC" w:rsidRDefault="004F22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color w:val="333333"/>
              </w:rPr>
            </w:pPr>
            <w:r>
              <w:rPr>
                <w:rFonts w:ascii="Source Sans Pro" w:eastAsia="Source Sans Pro" w:hAnsi="Source Sans Pro" w:cs="Source Sans Pro"/>
                <w:color w:val="333333"/>
              </w:rPr>
              <w:t>Vadose zone I</w:t>
            </w:r>
          </w:p>
        </w:tc>
        <w:tc>
          <w:tcPr>
            <w:tcW w:w="264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1BC" w:rsidRDefault="004F22F6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color w:val="333333"/>
              </w:rPr>
            </w:pPr>
            <w:proofErr w:type="spellStart"/>
            <w:r>
              <w:rPr>
                <w:rFonts w:ascii="Source Sans Pro" w:eastAsia="Source Sans Pro" w:hAnsi="Source Sans Pro" w:cs="Source Sans Pro"/>
                <w:color w:val="333333"/>
              </w:rPr>
              <w:t>Brutsaert</w:t>
            </w:r>
            <w:proofErr w:type="spellEnd"/>
            <w:r>
              <w:rPr>
                <w:rFonts w:ascii="Source Sans Pro" w:eastAsia="Source Sans Pro" w:hAnsi="Source Sans Pro" w:cs="Source Sans Pro"/>
                <w:color w:val="333333"/>
              </w:rPr>
              <w:t xml:space="preserve"> Ch. 9</w:t>
            </w:r>
          </w:p>
          <w:p w:rsidR="007931BC" w:rsidRDefault="004F22F6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color w:val="333333"/>
              </w:rPr>
            </w:pPr>
            <w:r>
              <w:rPr>
                <w:rFonts w:ascii="Source Sans Pro" w:eastAsia="Source Sans Pro" w:hAnsi="Source Sans Pro" w:cs="Source Sans Pro"/>
                <w:color w:val="333333"/>
              </w:rPr>
              <w:t>Hornberger Ch. 8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1BC" w:rsidRDefault="004F22F6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color w:val="333333"/>
              </w:rPr>
            </w:pPr>
            <w:r>
              <w:rPr>
                <w:rFonts w:ascii="Source Sans Pro" w:eastAsia="Source Sans Pro" w:hAnsi="Source Sans Pro" w:cs="Source Sans Pro"/>
                <w:color w:val="333333"/>
              </w:rPr>
              <w:t xml:space="preserve">JA: </w:t>
            </w:r>
            <w:proofErr w:type="spellStart"/>
            <w:r>
              <w:rPr>
                <w:rFonts w:ascii="Source Sans Pro" w:eastAsia="Source Sans Pro" w:hAnsi="Source Sans Pro" w:cs="Source Sans Pro"/>
                <w:color w:val="333333"/>
              </w:rPr>
              <w:t>Beven</w:t>
            </w:r>
            <w:proofErr w:type="spellEnd"/>
            <w:r>
              <w:rPr>
                <w:rFonts w:ascii="Source Sans Pro" w:eastAsia="Source Sans Pro" w:hAnsi="Source Sans Pro" w:cs="Source Sans Pro"/>
                <w:color w:val="333333"/>
              </w:rPr>
              <w:t xml:space="preserve"> and </w:t>
            </w:r>
            <w:proofErr w:type="spellStart"/>
            <w:r>
              <w:rPr>
                <w:rFonts w:ascii="Source Sans Pro" w:eastAsia="Source Sans Pro" w:hAnsi="Source Sans Pro" w:cs="Source Sans Pro"/>
                <w:color w:val="333333"/>
              </w:rPr>
              <w:t>Germann</w:t>
            </w:r>
            <w:proofErr w:type="spellEnd"/>
            <w:r>
              <w:rPr>
                <w:rFonts w:ascii="Source Sans Pro" w:eastAsia="Source Sans Pro" w:hAnsi="Source Sans Pro" w:cs="Source Sans Pro"/>
                <w:color w:val="333333"/>
              </w:rPr>
              <w:t>, 1982</w:t>
            </w:r>
          </w:p>
        </w:tc>
      </w:tr>
      <w:tr w:rsidR="007931BC">
        <w:trPr>
          <w:trHeight w:val="420"/>
        </w:trPr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1BC" w:rsidRDefault="004F22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color w:val="333333"/>
              </w:rPr>
            </w:pPr>
            <w:r>
              <w:rPr>
                <w:rFonts w:ascii="Source Sans Pro" w:eastAsia="Source Sans Pro" w:hAnsi="Source Sans Pro" w:cs="Source Sans Pro"/>
                <w:color w:val="333333"/>
              </w:rPr>
              <w:t>02/28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1BC" w:rsidRDefault="004F22F6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color w:val="333333"/>
              </w:rPr>
            </w:pPr>
            <w:r>
              <w:rPr>
                <w:rFonts w:ascii="Source Sans Pro" w:eastAsia="Source Sans Pro" w:hAnsi="Source Sans Pro" w:cs="Source Sans Pro"/>
                <w:color w:val="333333"/>
              </w:rPr>
              <w:t>Vadose zone I</w:t>
            </w:r>
          </w:p>
        </w:tc>
        <w:tc>
          <w:tcPr>
            <w:tcW w:w="26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1BC" w:rsidRDefault="00793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color w:val="333333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1BC" w:rsidRDefault="004F22F6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color w:val="333333"/>
              </w:rPr>
            </w:pPr>
            <w:r>
              <w:rPr>
                <w:rFonts w:ascii="Source Sans Pro" w:eastAsia="Source Sans Pro" w:hAnsi="Source Sans Pro" w:cs="Source Sans Pro"/>
                <w:color w:val="333333"/>
              </w:rPr>
              <w:t>HW #6 due</w:t>
            </w:r>
          </w:p>
        </w:tc>
      </w:tr>
      <w:tr w:rsidR="007931BC">
        <w:trPr>
          <w:trHeight w:val="420"/>
        </w:trPr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1BC" w:rsidRDefault="004F22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color w:val="333333"/>
              </w:rPr>
            </w:pPr>
            <w:r>
              <w:rPr>
                <w:rFonts w:ascii="Source Sans Pro" w:eastAsia="Source Sans Pro" w:hAnsi="Source Sans Pro" w:cs="Source Sans Pro"/>
                <w:color w:val="333333"/>
              </w:rPr>
              <w:t>03/05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1BC" w:rsidRDefault="004F22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color w:val="333333"/>
              </w:rPr>
            </w:pPr>
            <w:r>
              <w:rPr>
                <w:rFonts w:ascii="Source Sans Pro" w:eastAsia="Source Sans Pro" w:hAnsi="Source Sans Pro" w:cs="Source Sans Pro"/>
                <w:color w:val="333333"/>
              </w:rPr>
              <w:t>Seminar</w:t>
            </w:r>
          </w:p>
        </w:tc>
        <w:tc>
          <w:tcPr>
            <w:tcW w:w="264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1BC" w:rsidRDefault="004F22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color w:val="333333"/>
              </w:rPr>
            </w:pPr>
            <w:proofErr w:type="spellStart"/>
            <w:r>
              <w:rPr>
                <w:rFonts w:ascii="Source Sans Pro" w:eastAsia="Source Sans Pro" w:hAnsi="Source Sans Pro" w:cs="Source Sans Pro"/>
                <w:color w:val="333333"/>
              </w:rPr>
              <w:t>Brutsaert</w:t>
            </w:r>
            <w:proofErr w:type="spellEnd"/>
            <w:r>
              <w:rPr>
                <w:rFonts w:ascii="Source Sans Pro" w:eastAsia="Source Sans Pro" w:hAnsi="Source Sans Pro" w:cs="Source Sans Pro"/>
                <w:color w:val="333333"/>
              </w:rPr>
              <w:t xml:space="preserve"> Ch. 10.1-10.5,</w:t>
            </w:r>
          </w:p>
          <w:p w:rsidR="007931BC" w:rsidRDefault="004F22F6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color w:val="333333"/>
              </w:rPr>
            </w:pPr>
            <w:r>
              <w:rPr>
                <w:rFonts w:ascii="Source Sans Pro" w:eastAsia="Source Sans Pro" w:hAnsi="Source Sans Pro" w:cs="Source Sans Pro"/>
                <w:color w:val="333333"/>
              </w:rPr>
              <w:t>Hornberger Ch 6.4-6.5, 7.1-7.7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1BC" w:rsidRDefault="004F22F6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color w:val="333333"/>
              </w:rPr>
            </w:pPr>
            <w:r>
              <w:rPr>
                <w:rFonts w:ascii="Source Sans Pro" w:eastAsia="Source Sans Pro" w:hAnsi="Source Sans Pro" w:cs="Source Sans Pro"/>
                <w:color w:val="333333"/>
              </w:rPr>
              <w:t>None</w:t>
            </w:r>
          </w:p>
        </w:tc>
      </w:tr>
      <w:tr w:rsidR="007931BC">
        <w:trPr>
          <w:trHeight w:val="420"/>
        </w:trPr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1BC" w:rsidRDefault="004F22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color w:val="333333"/>
              </w:rPr>
            </w:pPr>
            <w:r>
              <w:rPr>
                <w:rFonts w:ascii="Source Sans Pro" w:eastAsia="Source Sans Pro" w:hAnsi="Source Sans Pro" w:cs="Source Sans Pro"/>
                <w:color w:val="333333"/>
              </w:rPr>
              <w:t>03/07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1BC" w:rsidRDefault="004F22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color w:val="333333"/>
              </w:rPr>
            </w:pPr>
            <w:r>
              <w:rPr>
                <w:rFonts w:ascii="Source Sans Pro" w:eastAsia="Source Sans Pro" w:hAnsi="Source Sans Pro" w:cs="Source Sans Pro"/>
                <w:color w:val="333333"/>
              </w:rPr>
              <w:t>Groundwater I</w:t>
            </w:r>
          </w:p>
        </w:tc>
        <w:tc>
          <w:tcPr>
            <w:tcW w:w="26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1BC" w:rsidRDefault="00793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color w:val="333333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1BC" w:rsidRDefault="004F22F6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color w:val="333333"/>
              </w:rPr>
            </w:pPr>
            <w:r>
              <w:rPr>
                <w:rFonts w:ascii="Source Sans Pro" w:eastAsia="Source Sans Pro" w:hAnsi="Source Sans Pro" w:cs="Source Sans Pro"/>
                <w:color w:val="333333"/>
              </w:rPr>
              <w:t>None</w:t>
            </w:r>
          </w:p>
        </w:tc>
      </w:tr>
      <w:tr w:rsidR="007931BC">
        <w:trPr>
          <w:trHeight w:val="420"/>
        </w:trPr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1BC" w:rsidRDefault="004F22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color w:val="333333"/>
              </w:rPr>
            </w:pPr>
            <w:r>
              <w:rPr>
                <w:rFonts w:ascii="Source Sans Pro" w:eastAsia="Source Sans Pro" w:hAnsi="Source Sans Pro" w:cs="Source Sans Pro"/>
                <w:color w:val="333333"/>
              </w:rPr>
              <w:t>03/12</w:t>
            </w:r>
          </w:p>
        </w:tc>
        <w:tc>
          <w:tcPr>
            <w:tcW w:w="8265" w:type="dxa"/>
            <w:gridSpan w:val="3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1BC" w:rsidRDefault="00793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ource Sans Pro" w:eastAsia="Source Sans Pro" w:hAnsi="Source Sans Pro" w:cs="Source Sans Pro"/>
                <w:color w:val="333333"/>
              </w:rPr>
            </w:pPr>
          </w:p>
          <w:p w:rsidR="007931BC" w:rsidRDefault="004F22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ource Sans Pro" w:eastAsia="Source Sans Pro" w:hAnsi="Source Sans Pro" w:cs="Source Sans Pro"/>
                <w:color w:val="333333"/>
              </w:rPr>
            </w:pPr>
            <w:r>
              <w:rPr>
                <w:rFonts w:ascii="Source Sans Pro" w:eastAsia="Source Sans Pro" w:hAnsi="Source Sans Pro" w:cs="Source Sans Pro"/>
                <w:color w:val="333333"/>
              </w:rPr>
              <w:t>Spring break</w:t>
            </w:r>
          </w:p>
        </w:tc>
      </w:tr>
      <w:tr w:rsidR="007931BC">
        <w:trPr>
          <w:trHeight w:val="420"/>
        </w:trPr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1BC" w:rsidRDefault="004F22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color w:val="333333"/>
              </w:rPr>
            </w:pPr>
            <w:r>
              <w:rPr>
                <w:rFonts w:ascii="Source Sans Pro" w:eastAsia="Source Sans Pro" w:hAnsi="Source Sans Pro" w:cs="Source Sans Pro"/>
                <w:color w:val="333333"/>
              </w:rPr>
              <w:t>03/14</w:t>
            </w:r>
          </w:p>
        </w:tc>
        <w:tc>
          <w:tcPr>
            <w:tcW w:w="8265" w:type="dxa"/>
            <w:gridSpan w:val="3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1BC" w:rsidRDefault="00793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color w:val="333333"/>
              </w:rPr>
            </w:pPr>
          </w:p>
        </w:tc>
      </w:tr>
      <w:tr w:rsidR="007931BC">
        <w:trPr>
          <w:trHeight w:val="420"/>
        </w:trPr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1BC" w:rsidRDefault="004F22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color w:val="333333"/>
              </w:rPr>
            </w:pPr>
            <w:r>
              <w:rPr>
                <w:rFonts w:ascii="Source Sans Pro" w:eastAsia="Source Sans Pro" w:hAnsi="Source Sans Pro" w:cs="Source Sans Pro"/>
                <w:color w:val="333333"/>
              </w:rPr>
              <w:t>03/19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1BC" w:rsidRDefault="004F22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color w:val="333333"/>
              </w:rPr>
            </w:pPr>
            <w:r>
              <w:rPr>
                <w:rFonts w:ascii="Source Sans Pro" w:eastAsia="Source Sans Pro" w:hAnsi="Source Sans Pro" w:cs="Source Sans Pro"/>
                <w:color w:val="333333"/>
              </w:rPr>
              <w:t>Groundwater II</w:t>
            </w:r>
          </w:p>
        </w:tc>
        <w:tc>
          <w:tcPr>
            <w:tcW w:w="264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1BC" w:rsidRDefault="004F22F6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color w:val="333333"/>
              </w:rPr>
            </w:pPr>
            <w:proofErr w:type="spellStart"/>
            <w:r>
              <w:rPr>
                <w:rFonts w:ascii="Source Sans Pro" w:eastAsia="Source Sans Pro" w:hAnsi="Source Sans Pro" w:cs="Source Sans Pro"/>
                <w:color w:val="333333"/>
              </w:rPr>
              <w:t>Brutsaert</w:t>
            </w:r>
            <w:proofErr w:type="spellEnd"/>
            <w:r>
              <w:rPr>
                <w:rFonts w:ascii="Source Sans Pro" w:eastAsia="Source Sans Pro" w:hAnsi="Source Sans Pro" w:cs="Source Sans Pro"/>
                <w:color w:val="333333"/>
              </w:rPr>
              <w:t xml:space="preserve"> Ch. 10.1-10.5,</w:t>
            </w:r>
          </w:p>
          <w:p w:rsidR="007931BC" w:rsidRDefault="004F22F6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color w:val="333333"/>
              </w:rPr>
            </w:pPr>
            <w:r>
              <w:rPr>
                <w:rFonts w:ascii="Source Sans Pro" w:eastAsia="Source Sans Pro" w:hAnsi="Source Sans Pro" w:cs="Source Sans Pro"/>
                <w:color w:val="333333"/>
              </w:rPr>
              <w:t>Hornberger Ch 6.4-6.5, 7.1-7.7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1BC" w:rsidRDefault="004F22F6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color w:val="333333"/>
              </w:rPr>
            </w:pPr>
            <w:r>
              <w:rPr>
                <w:rFonts w:ascii="Source Sans Pro" w:eastAsia="Source Sans Pro" w:hAnsi="Source Sans Pro" w:cs="Source Sans Pro"/>
                <w:color w:val="333333"/>
              </w:rPr>
              <w:t>Proposal due</w:t>
            </w:r>
          </w:p>
        </w:tc>
      </w:tr>
      <w:tr w:rsidR="007931BC">
        <w:trPr>
          <w:trHeight w:val="420"/>
        </w:trPr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1BC" w:rsidRDefault="004F22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color w:val="333333"/>
              </w:rPr>
            </w:pPr>
            <w:r>
              <w:rPr>
                <w:rFonts w:ascii="Source Sans Pro" w:eastAsia="Source Sans Pro" w:hAnsi="Source Sans Pro" w:cs="Source Sans Pro"/>
                <w:color w:val="333333"/>
              </w:rPr>
              <w:t>03/21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1BC" w:rsidRDefault="004F22F6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color w:val="333333"/>
              </w:rPr>
            </w:pPr>
            <w:r>
              <w:rPr>
                <w:rFonts w:ascii="Source Sans Pro" w:eastAsia="Source Sans Pro" w:hAnsi="Source Sans Pro" w:cs="Source Sans Pro"/>
                <w:color w:val="333333"/>
              </w:rPr>
              <w:t>Groundwater III</w:t>
            </w:r>
          </w:p>
        </w:tc>
        <w:tc>
          <w:tcPr>
            <w:tcW w:w="26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1BC" w:rsidRDefault="00793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color w:val="333333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1BC" w:rsidRDefault="004F22F6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color w:val="333333"/>
              </w:rPr>
            </w:pPr>
            <w:r>
              <w:rPr>
                <w:rFonts w:ascii="Source Sans Pro" w:eastAsia="Source Sans Pro" w:hAnsi="Source Sans Pro" w:cs="Source Sans Pro"/>
                <w:color w:val="333333"/>
              </w:rPr>
              <w:t>None</w:t>
            </w:r>
          </w:p>
        </w:tc>
      </w:tr>
      <w:tr w:rsidR="007931BC">
        <w:trPr>
          <w:trHeight w:val="420"/>
        </w:trPr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1BC" w:rsidRDefault="004F22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color w:val="333333"/>
              </w:rPr>
            </w:pPr>
            <w:r>
              <w:rPr>
                <w:rFonts w:ascii="Source Sans Pro" w:eastAsia="Source Sans Pro" w:hAnsi="Source Sans Pro" w:cs="Source Sans Pro"/>
                <w:color w:val="333333"/>
              </w:rPr>
              <w:t>03/26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1BC" w:rsidRDefault="004F22F6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color w:val="333333"/>
              </w:rPr>
            </w:pPr>
            <w:r>
              <w:rPr>
                <w:rFonts w:ascii="Source Sans Pro" w:eastAsia="Source Sans Pro" w:hAnsi="Source Sans Pro" w:cs="Source Sans Pro"/>
                <w:color w:val="333333"/>
              </w:rPr>
              <w:t>Catchment hydrology I</w:t>
            </w:r>
          </w:p>
        </w:tc>
        <w:tc>
          <w:tcPr>
            <w:tcW w:w="264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1BC" w:rsidRDefault="004F22F6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color w:val="333333"/>
              </w:rPr>
            </w:pPr>
            <w:proofErr w:type="spellStart"/>
            <w:r>
              <w:rPr>
                <w:rFonts w:ascii="Source Sans Pro" w:eastAsia="Source Sans Pro" w:hAnsi="Source Sans Pro" w:cs="Source Sans Pro"/>
                <w:color w:val="333333"/>
              </w:rPr>
              <w:t>Brutsaert</w:t>
            </w:r>
            <w:proofErr w:type="spellEnd"/>
            <w:r>
              <w:rPr>
                <w:rFonts w:ascii="Source Sans Pro" w:eastAsia="Source Sans Pro" w:hAnsi="Source Sans Pro" w:cs="Source Sans Pro"/>
                <w:color w:val="333333"/>
              </w:rPr>
              <w:t xml:space="preserve"> Ch 10.6,11 Hornberger Ch. 10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1BC" w:rsidRDefault="004F22F6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color w:val="333333"/>
              </w:rPr>
            </w:pPr>
            <w:r>
              <w:rPr>
                <w:rFonts w:ascii="Source Sans Pro" w:eastAsia="Source Sans Pro" w:hAnsi="Source Sans Pro" w:cs="Source Sans Pro"/>
                <w:color w:val="333333"/>
              </w:rPr>
              <w:t xml:space="preserve">JA: </w:t>
            </w:r>
            <w:proofErr w:type="spellStart"/>
            <w:r>
              <w:rPr>
                <w:rFonts w:ascii="Source Sans Pro" w:eastAsia="Source Sans Pro" w:hAnsi="Source Sans Pro" w:cs="Source Sans Pro"/>
                <w:color w:val="333333"/>
              </w:rPr>
              <w:t>Toth</w:t>
            </w:r>
            <w:proofErr w:type="spellEnd"/>
            <w:r>
              <w:rPr>
                <w:rFonts w:ascii="Source Sans Pro" w:eastAsia="Source Sans Pro" w:hAnsi="Source Sans Pro" w:cs="Source Sans Pro"/>
                <w:color w:val="333333"/>
              </w:rPr>
              <w:t>, 1963</w:t>
            </w:r>
          </w:p>
        </w:tc>
      </w:tr>
      <w:tr w:rsidR="007931BC">
        <w:trPr>
          <w:trHeight w:val="480"/>
        </w:trPr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1BC" w:rsidRDefault="004F22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color w:val="333333"/>
              </w:rPr>
            </w:pPr>
            <w:r>
              <w:rPr>
                <w:rFonts w:ascii="Source Sans Pro" w:eastAsia="Source Sans Pro" w:hAnsi="Source Sans Pro" w:cs="Source Sans Pro"/>
                <w:color w:val="333333"/>
              </w:rPr>
              <w:t>03/28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1BC" w:rsidRDefault="004F22F6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color w:val="333333"/>
              </w:rPr>
            </w:pPr>
            <w:r>
              <w:rPr>
                <w:rFonts w:ascii="Source Sans Pro" w:eastAsia="Source Sans Pro" w:hAnsi="Source Sans Pro" w:cs="Source Sans Pro"/>
                <w:color w:val="333333"/>
              </w:rPr>
              <w:t>Catchment hydrology II</w:t>
            </w:r>
          </w:p>
        </w:tc>
        <w:tc>
          <w:tcPr>
            <w:tcW w:w="26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1BC" w:rsidRDefault="00793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color w:val="333333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1BC" w:rsidRDefault="004F22F6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color w:val="333333"/>
              </w:rPr>
            </w:pPr>
            <w:r>
              <w:rPr>
                <w:rFonts w:ascii="Source Sans Pro" w:eastAsia="Source Sans Pro" w:hAnsi="Source Sans Pro" w:cs="Source Sans Pro"/>
                <w:color w:val="333333"/>
              </w:rPr>
              <w:t>HW #7 due</w:t>
            </w:r>
          </w:p>
        </w:tc>
      </w:tr>
      <w:tr w:rsidR="007931BC">
        <w:trPr>
          <w:trHeight w:val="420"/>
        </w:trPr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1BC" w:rsidRDefault="004F22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color w:val="333333"/>
              </w:rPr>
            </w:pPr>
            <w:r>
              <w:rPr>
                <w:rFonts w:ascii="Source Sans Pro" w:eastAsia="Source Sans Pro" w:hAnsi="Source Sans Pro" w:cs="Source Sans Pro"/>
                <w:color w:val="333333"/>
              </w:rPr>
              <w:t>04/02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1BC" w:rsidRDefault="004F22F6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color w:val="333333"/>
              </w:rPr>
            </w:pPr>
            <w:r>
              <w:rPr>
                <w:rFonts w:ascii="Source Sans Pro" w:eastAsia="Source Sans Pro" w:hAnsi="Source Sans Pro" w:cs="Source Sans Pro"/>
                <w:color w:val="333333"/>
              </w:rPr>
              <w:t>Free surface flow I</w:t>
            </w:r>
          </w:p>
        </w:tc>
        <w:tc>
          <w:tcPr>
            <w:tcW w:w="264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1BC" w:rsidRDefault="004F22F6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color w:val="333333"/>
              </w:rPr>
            </w:pPr>
            <w:proofErr w:type="spellStart"/>
            <w:r>
              <w:rPr>
                <w:rFonts w:ascii="Source Sans Pro" w:eastAsia="Source Sans Pro" w:hAnsi="Source Sans Pro" w:cs="Source Sans Pro"/>
                <w:color w:val="333333"/>
              </w:rPr>
              <w:t>Brutsaert</w:t>
            </w:r>
            <w:proofErr w:type="spellEnd"/>
            <w:r>
              <w:rPr>
                <w:rFonts w:ascii="Source Sans Pro" w:eastAsia="Source Sans Pro" w:hAnsi="Source Sans Pro" w:cs="Source Sans Pro"/>
                <w:color w:val="333333"/>
              </w:rPr>
              <w:t xml:space="preserve"> Ch. 5,</w:t>
            </w:r>
          </w:p>
          <w:p w:rsidR="007931BC" w:rsidRDefault="004F22F6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color w:val="333333"/>
              </w:rPr>
            </w:pPr>
            <w:r>
              <w:rPr>
                <w:rFonts w:ascii="Source Sans Pro" w:eastAsia="Source Sans Pro" w:hAnsi="Source Sans Pro" w:cs="Source Sans Pro"/>
                <w:color w:val="333333"/>
              </w:rPr>
              <w:t>Hornberger Ch. 4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1BC" w:rsidRDefault="004F22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color w:val="333333"/>
              </w:rPr>
            </w:pPr>
            <w:r>
              <w:rPr>
                <w:rFonts w:ascii="Source Sans Pro" w:eastAsia="Source Sans Pro" w:hAnsi="Source Sans Pro" w:cs="Source Sans Pro"/>
                <w:color w:val="333333"/>
              </w:rPr>
              <w:t>JA: TBD</w:t>
            </w:r>
          </w:p>
        </w:tc>
      </w:tr>
      <w:tr w:rsidR="007931BC">
        <w:trPr>
          <w:trHeight w:val="420"/>
        </w:trPr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1BC" w:rsidRDefault="004F22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color w:val="333333"/>
              </w:rPr>
            </w:pPr>
            <w:r>
              <w:rPr>
                <w:rFonts w:ascii="Source Sans Pro" w:eastAsia="Source Sans Pro" w:hAnsi="Source Sans Pro" w:cs="Source Sans Pro"/>
                <w:color w:val="333333"/>
              </w:rPr>
              <w:t>04/04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1BC" w:rsidRDefault="004F22F6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color w:val="333333"/>
              </w:rPr>
            </w:pPr>
            <w:r>
              <w:rPr>
                <w:rFonts w:ascii="Source Sans Pro" w:eastAsia="Source Sans Pro" w:hAnsi="Source Sans Pro" w:cs="Source Sans Pro"/>
                <w:color w:val="333333"/>
              </w:rPr>
              <w:t>Free surface flow II</w:t>
            </w:r>
          </w:p>
        </w:tc>
        <w:tc>
          <w:tcPr>
            <w:tcW w:w="26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1BC" w:rsidRDefault="00793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color w:val="333333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1BC" w:rsidRDefault="004F22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color w:val="333333"/>
              </w:rPr>
            </w:pPr>
            <w:r>
              <w:rPr>
                <w:rFonts w:ascii="Source Sans Pro" w:eastAsia="Source Sans Pro" w:hAnsi="Source Sans Pro" w:cs="Source Sans Pro"/>
                <w:color w:val="333333"/>
              </w:rPr>
              <w:t>HW #8 due</w:t>
            </w:r>
          </w:p>
        </w:tc>
      </w:tr>
      <w:tr w:rsidR="007931BC">
        <w:trPr>
          <w:trHeight w:val="420"/>
        </w:trPr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1BC" w:rsidRDefault="004F22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color w:val="333333"/>
              </w:rPr>
            </w:pPr>
            <w:r>
              <w:rPr>
                <w:rFonts w:ascii="Source Sans Pro" w:eastAsia="Source Sans Pro" w:hAnsi="Source Sans Pro" w:cs="Source Sans Pro"/>
                <w:color w:val="333333"/>
              </w:rPr>
              <w:t>04/09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1BC" w:rsidRDefault="004F22F6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color w:val="333333"/>
              </w:rPr>
            </w:pPr>
            <w:r>
              <w:rPr>
                <w:rFonts w:ascii="Source Sans Pro" w:eastAsia="Source Sans Pro" w:hAnsi="Source Sans Pro" w:cs="Source Sans Pro"/>
                <w:color w:val="333333"/>
              </w:rPr>
              <w:t>Open channel flow I</w:t>
            </w:r>
          </w:p>
        </w:tc>
        <w:tc>
          <w:tcPr>
            <w:tcW w:w="264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1BC" w:rsidRDefault="004F22F6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color w:val="333333"/>
              </w:rPr>
            </w:pPr>
            <w:proofErr w:type="spellStart"/>
            <w:r>
              <w:rPr>
                <w:rFonts w:ascii="Source Sans Pro" w:eastAsia="Source Sans Pro" w:hAnsi="Source Sans Pro" w:cs="Source Sans Pro"/>
                <w:color w:val="333333"/>
              </w:rPr>
              <w:t>Brutsaert</w:t>
            </w:r>
            <w:proofErr w:type="spellEnd"/>
            <w:r>
              <w:rPr>
                <w:rFonts w:ascii="Source Sans Pro" w:eastAsia="Source Sans Pro" w:hAnsi="Source Sans Pro" w:cs="Source Sans Pro"/>
                <w:color w:val="333333"/>
              </w:rPr>
              <w:t xml:space="preserve"> Ch. 6,</w:t>
            </w:r>
          </w:p>
          <w:p w:rsidR="007931BC" w:rsidRDefault="004F22F6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color w:val="333333"/>
              </w:rPr>
            </w:pPr>
            <w:r>
              <w:rPr>
                <w:rFonts w:ascii="Source Sans Pro" w:eastAsia="Source Sans Pro" w:hAnsi="Source Sans Pro" w:cs="Source Sans Pro"/>
                <w:color w:val="333333"/>
              </w:rPr>
              <w:t>Hornberger Ch. 5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1BC" w:rsidRDefault="004F22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color w:val="333333"/>
              </w:rPr>
            </w:pPr>
            <w:r>
              <w:rPr>
                <w:rFonts w:ascii="Source Sans Pro" w:eastAsia="Source Sans Pro" w:hAnsi="Source Sans Pro" w:cs="Source Sans Pro"/>
                <w:color w:val="333333"/>
              </w:rPr>
              <w:t>JA: TBD</w:t>
            </w:r>
          </w:p>
        </w:tc>
      </w:tr>
      <w:tr w:rsidR="007931BC">
        <w:trPr>
          <w:trHeight w:val="420"/>
        </w:trPr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1BC" w:rsidRDefault="004F22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color w:val="333333"/>
              </w:rPr>
            </w:pPr>
            <w:r>
              <w:rPr>
                <w:rFonts w:ascii="Source Sans Pro" w:eastAsia="Source Sans Pro" w:hAnsi="Source Sans Pro" w:cs="Source Sans Pro"/>
                <w:color w:val="333333"/>
              </w:rPr>
              <w:t>04/11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1BC" w:rsidRDefault="004F22F6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color w:val="333333"/>
              </w:rPr>
            </w:pPr>
            <w:r>
              <w:rPr>
                <w:rFonts w:ascii="Source Sans Pro" w:eastAsia="Source Sans Pro" w:hAnsi="Source Sans Pro" w:cs="Source Sans Pro"/>
                <w:color w:val="333333"/>
              </w:rPr>
              <w:t>Open channel flow II</w:t>
            </w:r>
          </w:p>
        </w:tc>
        <w:tc>
          <w:tcPr>
            <w:tcW w:w="26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1BC" w:rsidRDefault="00793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color w:val="333333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1BC" w:rsidRDefault="004F22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color w:val="333333"/>
              </w:rPr>
            </w:pPr>
            <w:r>
              <w:rPr>
                <w:rFonts w:ascii="Source Sans Pro" w:eastAsia="Source Sans Pro" w:hAnsi="Source Sans Pro" w:cs="Source Sans Pro"/>
                <w:color w:val="333333"/>
              </w:rPr>
              <w:t>None</w:t>
            </w:r>
          </w:p>
        </w:tc>
      </w:tr>
      <w:tr w:rsidR="007931BC">
        <w:trPr>
          <w:trHeight w:val="480"/>
        </w:trPr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1BC" w:rsidRDefault="004F22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color w:val="333333"/>
              </w:rPr>
            </w:pPr>
            <w:r>
              <w:rPr>
                <w:rFonts w:ascii="Source Sans Pro" w:eastAsia="Source Sans Pro" w:hAnsi="Source Sans Pro" w:cs="Source Sans Pro"/>
                <w:color w:val="333333"/>
              </w:rPr>
              <w:t>04/16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1BC" w:rsidRDefault="004F22F6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color w:val="333333"/>
              </w:rPr>
            </w:pPr>
            <w:r>
              <w:rPr>
                <w:rFonts w:ascii="Source Sans Pro" w:eastAsia="Source Sans Pro" w:hAnsi="Source Sans Pro" w:cs="Source Sans Pro"/>
                <w:color w:val="333333"/>
              </w:rPr>
              <w:t>Frequency analysis I</w:t>
            </w:r>
          </w:p>
        </w:tc>
        <w:tc>
          <w:tcPr>
            <w:tcW w:w="264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1BC" w:rsidRDefault="004F22F6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color w:val="333333"/>
              </w:rPr>
            </w:pPr>
            <w:proofErr w:type="spellStart"/>
            <w:r>
              <w:rPr>
                <w:rFonts w:ascii="Source Sans Pro" w:eastAsia="Source Sans Pro" w:hAnsi="Source Sans Pro" w:cs="Source Sans Pro"/>
                <w:color w:val="333333"/>
              </w:rPr>
              <w:t>Brutsaert</w:t>
            </w:r>
            <w:proofErr w:type="spellEnd"/>
            <w:r>
              <w:rPr>
                <w:rFonts w:ascii="Source Sans Pro" w:eastAsia="Source Sans Pro" w:hAnsi="Source Sans Pro" w:cs="Source Sans Pro"/>
                <w:color w:val="333333"/>
              </w:rPr>
              <w:t xml:space="preserve"> Ch. 13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1BC" w:rsidRDefault="004F22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color w:val="333333"/>
              </w:rPr>
            </w:pPr>
            <w:r>
              <w:rPr>
                <w:rFonts w:ascii="Source Sans Pro" w:eastAsia="Source Sans Pro" w:hAnsi="Source Sans Pro" w:cs="Source Sans Pro"/>
                <w:color w:val="333333"/>
              </w:rPr>
              <w:t>JA: TBD</w:t>
            </w:r>
          </w:p>
        </w:tc>
      </w:tr>
      <w:tr w:rsidR="007931BC">
        <w:trPr>
          <w:trHeight w:val="420"/>
        </w:trPr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1BC" w:rsidRDefault="004F22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color w:val="333333"/>
              </w:rPr>
            </w:pPr>
            <w:r>
              <w:rPr>
                <w:rFonts w:ascii="Source Sans Pro" w:eastAsia="Source Sans Pro" w:hAnsi="Source Sans Pro" w:cs="Source Sans Pro"/>
                <w:color w:val="333333"/>
              </w:rPr>
              <w:t>04/18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1BC" w:rsidRDefault="004F22F6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color w:val="333333"/>
              </w:rPr>
            </w:pPr>
            <w:r>
              <w:rPr>
                <w:rFonts w:ascii="Source Sans Pro" w:eastAsia="Source Sans Pro" w:hAnsi="Source Sans Pro" w:cs="Source Sans Pro"/>
                <w:color w:val="333333"/>
              </w:rPr>
              <w:t>Frequency analysis II</w:t>
            </w:r>
          </w:p>
        </w:tc>
        <w:tc>
          <w:tcPr>
            <w:tcW w:w="26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1BC" w:rsidRDefault="00793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color w:val="333333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1BC" w:rsidRDefault="004F22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color w:val="333333"/>
              </w:rPr>
            </w:pPr>
            <w:r>
              <w:rPr>
                <w:rFonts w:ascii="Source Sans Pro" w:eastAsia="Source Sans Pro" w:hAnsi="Source Sans Pro" w:cs="Source Sans Pro"/>
                <w:color w:val="333333"/>
              </w:rPr>
              <w:t>None</w:t>
            </w:r>
          </w:p>
        </w:tc>
      </w:tr>
      <w:tr w:rsidR="007931BC">
        <w:trPr>
          <w:trHeight w:val="420"/>
        </w:trPr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1BC" w:rsidRDefault="004F22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color w:val="333333"/>
              </w:rPr>
            </w:pPr>
            <w:r>
              <w:rPr>
                <w:rFonts w:ascii="Source Sans Pro" w:eastAsia="Source Sans Pro" w:hAnsi="Source Sans Pro" w:cs="Source Sans Pro"/>
                <w:color w:val="333333"/>
              </w:rPr>
              <w:t>04/23</w:t>
            </w:r>
          </w:p>
        </w:tc>
        <w:tc>
          <w:tcPr>
            <w:tcW w:w="826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1BC" w:rsidRDefault="004F22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ource Sans Pro" w:eastAsia="Source Sans Pro" w:hAnsi="Source Sans Pro" w:cs="Source Sans Pro"/>
                <w:color w:val="333333"/>
              </w:rPr>
            </w:pPr>
            <w:r>
              <w:rPr>
                <w:rFonts w:ascii="Source Sans Pro" w:eastAsia="Source Sans Pro" w:hAnsi="Source Sans Pro" w:cs="Source Sans Pro"/>
                <w:color w:val="333333"/>
              </w:rPr>
              <w:t>Oral presentations</w:t>
            </w:r>
          </w:p>
        </w:tc>
      </w:tr>
      <w:tr w:rsidR="007931BC">
        <w:trPr>
          <w:trHeight w:val="420"/>
        </w:trPr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1BC" w:rsidRDefault="004F22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color w:val="333333"/>
              </w:rPr>
            </w:pPr>
            <w:r>
              <w:rPr>
                <w:rFonts w:ascii="Source Sans Pro" w:eastAsia="Source Sans Pro" w:hAnsi="Source Sans Pro" w:cs="Source Sans Pro"/>
                <w:color w:val="333333"/>
              </w:rPr>
              <w:lastRenderedPageBreak/>
              <w:t>04/25</w:t>
            </w:r>
          </w:p>
        </w:tc>
        <w:tc>
          <w:tcPr>
            <w:tcW w:w="826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1BC" w:rsidRDefault="004F22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ource Sans Pro" w:eastAsia="Source Sans Pro" w:hAnsi="Source Sans Pro" w:cs="Source Sans Pro"/>
                <w:color w:val="333333"/>
              </w:rPr>
            </w:pPr>
            <w:r>
              <w:rPr>
                <w:rFonts w:ascii="Source Sans Pro" w:eastAsia="Source Sans Pro" w:hAnsi="Source Sans Pro" w:cs="Source Sans Pro"/>
                <w:color w:val="333333"/>
              </w:rPr>
              <w:t>Oral presentations</w:t>
            </w:r>
          </w:p>
        </w:tc>
      </w:tr>
      <w:tr w:rsidR="007931BC">
        <w:trPr>
          <w:trHeight w:val="420"/>
        </w:trPr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1BC" w:rsidRDefault="004F22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color w:val="333333"/>
              </w:rPr>
            </w:pPr>
            <w:r>
              <w:rPr>
                <w:rFonts w:ascii="Source Sans Pro" w:eastAsia="Source Sans Pro" w:hAnsi="Source Sans Pro" w:cs="Source Sans Pro"/>
                <w:color w:val="333333"/>
              </w:rPr>
              <w:t>05/04</w:t>
            </w:r>
          </w:p>
        </w:tc>
        <w:tc>
          <w:tcPr>
            <w:tcW w:w="826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1BC" w:rsidRDefault="004F22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ource Sans Pro" w:eastAsia="Source Sans Pro" w:hAnsi="Source Sans Pro" w:cs="Source Sans Pro"/>
                <w:color w:val="333333"/>
              </w:rPr>
            </w:pPr>
            <w:r>
              <w:rPr>
                <w:rFonts w:ascii="Source Sans Pro" w:eastAsia="Source Sans Pro" w:hAnsi="Source Sans Pro" w:cs="Source Sans Pro"/>
                <w:color w:val="333333"/>
              </w:rPr>
              <w:t>Written report due</w:t>
            </w:r>
          </w:p>
        </w:tc>
      </w:tr>
    </w:tbl>
    <w:p w:rsidR="007931BC" w:rsidRDefault="007931BC">
      <w:pPr>
        <w:rPr>
          <w:rFonts w:ascii="Source Sans Pro" w:eastAsia="Source Sans Pro" w:hAnsi="Source Sans Pro" w:cs="Source Sans Pro"/>
          <w:color w:val="333333"/>
        </w:rPr>
      </w:pPr>
    </w:p>
    <w:sectPr w:rsidR="007931B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altName w:val="Arial"/>
    <w:panose1 w:val="020B0503030403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740376"/>
    <w:multiLevelType w:val="multilevel"/>
    <w:tmpl w:val="FECA3A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8092895"/>
    <w:multiLevelType w:val="multilevel"/>
    <w:tmpl w:val="0E72AF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E5D03AE"/>
    <w:multiLevelType w:val="multilevel"/>
    <w:tmpl w:val="AE64BE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97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931BC"/>
    <w:rsid w:val="003F1D44"/>
    <w:rsid w:val="004F22F6"/>
    <w:rsid w:val="007931BC"/>
    <w:rsid w:val="00E129E2"/>
    <w:rsid w:val="00FB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717BB3"/>
  <w15:docId w15:val="{E2E1371A-221A-6B4B-AF14-390695E97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659</Words>
  <Characters>3759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Duke University</Company>
  <LinksUpToDate>false</LinksUpToDate>
  <CharactersWithSpaces>4410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Nathaniel Chaney</cp:lastModifiedBy>
  <cp:revision>3</cp:revision>
  <dcterms:created xsi:type="dcterms:W3CDTF">2019-03-19T13:55:00Z</dcterms:created>
  <dcterms:modified xsi:type="dcterms:W3CDTF">2019-08-21T14:14:00Z</dcterms:modified>
</cp:coreProperties>
</file>