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0E4A4" w14:textId="77777777" w:rsidR="006D0AFF" w:rsidRPr="006D5EB5" w:rsidRDefault="006D0AFF" w:rsidP="006D5EB5">
      <w:pPr>
        <w:spacing w:line="276" w:lineRule="auto"/>
        <w:jc w:val="both"/>
        <w:rPr>
          <w:rFonts w:ascii="Arial" w:hAnsi="Arial" w:cs="Arial"/>
          <w:sz w:val="26"/>
          <w:szCs w:val="26"/>
          <w:lang w:val="en-US"/>
        </w:rPr>
      </w:pPr>
    </w:p>
    <w:p w14:paraId="3BF70376" w14:textId="3ECC68CB" w:rsidR="006D5EB5" w:rsidRPr="006D5EB5" w:rsidRDefault="006D5EB5" w:rsidP="006D5EB5">
      <w:pPr>
        <w:spacing w:line="276" w:lineRule="auto"/>
        <w:ind w:left="720" w:hanging="720"/>
        <w:jc w:val="both"/>
        <w:rPr>
          <w:rFonts w:ascii="Arial" w:hAnsi="Arial" w:cs="Arial"/>
          <w:sz w:val="26"/>
          <w:szCs w:val="26"/>
          <w:lang w:val="en-US"/>
        </w:rPr>
      </w:pPr>
      <w:r w:rsidRPr="006D5EB5">
        <w:rPr>
          <w:rFonts w:ascii="Arial" w:hAnsi="Arial" w:cs="Arial"/>
          <w:sz w:val="26"/>
          <w:szCs w:val="26"/>
          <w:lang w:val="en-US"/>
        </w:rPr>
        <w:t>Sub: -</w:t>
      </w:r>
      <w:r w:rsidRPr="006D5EB5">
        <w:rPr>
          <w:rFonts w:ascii="Arial" w:hAnsi="Arial" w:cs="Arial"/>
          <w:sz w:val="26"/>
          <w:szCs w:val="26"/>
          <w:lang w:val="en-US"/>
        </w:rPr>
        <w:tab/>
        <w:t xml:space="preserve">Reg. conversion of Debit freeze into lien in Layer 4 and above bank accounts in FIR No. 538/24 u/s 318/319/61(2) BNS P.S. Special Cell </w:t>
      </w:r>
    </w:p>
    <w:p w14:paraId="41149784" w14:textId="75B750B5" w:rsidR="006D5EB5" w:rsidRPr="006D5EB5" w:rsidRDefault="006D5EB5" w:rsidP="006D5EB5">
      <w:pPr>
        <w:spacing w:line="276" w:lineRule="auto"/>
        <w:jc w:val="both"/>
        <w:rPr>
          <w:rFonts w:ascii="Arial" w:hAnsi="Arial" w:cs="Arial"/>
          <w:sz w:val="26"/>
          <w:szCs w:val="26"/>
          <w:lang w:val="en-US"/>
        </w:rPr>
      </w:pPr>
      <w:r w:rsidRPr="006D5EB5">
        <w:rPr>
          <w:rFonts w:ascii="Arial" w:hAnsi="Arial" w:cs="Arial"/>
          <w:sz w:val="26"/>
          <w:szCs w:val="26"/>
          <w:lang w:val="en-US"/>
        </w:rPr>
        <w:t xml:space="preserve">Sir,  </w:t>
      </w:r>
      <w:r w:rsidRPr="006D5EB5">
        <w:rPr>
          <w:rFonts w:ascii="Arial" w:hAnsi="Arial" w:cs="Arial"/>
          <w:sz w:val="26"/>
          <w:szCs w:val="26"/>
          <w:lang w:val="en-US"/>
        </w:rPr>
        <w:tab/>
      </w:r>
    </w:p>
    <w:p w14:paraId="7043AEE9" w14:textId="1A803769" w:rsidR="006D5EB5" w:rsidRPr="006D5EB5" w:rsidRDefault="006D5EB5" w:rsidP="006D5EB5">
      <w:pPr>
        <w:spacing w:line="276" w:lineRule="auto"/>
        <w:jc w:val="both"/>
        <w:rPr>
          <w:rFonts w:ascii="Arial" w:hAnsi="Arial" w:cs="Arial"/>
          <w:sz w:val="26"/>
          <w:szCs w:val="26"/>
        </w:rPr>
      </w:pPr>
      <w:r w:rsidRPr="006D5EB5">
        <w:rPr>
          <w:rFonts w:ascii="Arial" w:hAnsi="Arial" w:cs="Arial"/>
          <w:sz w:val="26"/>
          <w:szCs w:val="26"/>
          <w:lang w:val="en-US"/>
        </w:rPr>
        <w:t xml:space="preserve"> </w:t>
      </w:r>
      <w:r w:rsidRPr="006D5EB5">
        <w:rPr>
          <w:rFonts w:ascii="Arial" w:hAnsi="Arial" w:cs="Arial"/>
          <w:sz w:val="26"/>
          <w:szCs w:val="26"/>
          <w:lang w:val="en-US"/>
        </w:rPr>
        <w:tab/>
        <w:t xml:space="preserve">It is submitted that </w:t>
      </w:r>
      <w:r w:rsidRPr="006D5EB5">
        <w:rPr>
          <w:rFonts w:ascii="Arial" w:hAnsi="Arial" w:cs="Arial"/>
          <w:sz w:val="26"/>
          <w:szCs w:val="26"/>
        </w:rPr>
        <w:t>complainant Sh. Arun Kumar Jain was cheated to the tune of Rs. 18.8</w:t>
      </w:r>
      <w:r w:rsidRPr="006D5EB5">
        <w:rPr>
          <w:rFonts w:ascii="Arial" w:hAnsi="Arial" w:cs="Arial"/>
          <w:sz w:val="26"/>
          <w:szCs w:val="26"/>
        </w:rPr>
        <w:t>4</w:t>
      </w:r>
      <w:r w:rsidRPr="006D5EB5">
        <w:rPr>
          <w:rFonts w:ascii="Arial" w:hAnsi="Arial" w:cs="Arial"/>
          <w:sz w:val="26"/>
          <w:szCs w:val="26"/>
        </w:rPr>
        <w:t xml:space="preserve"> Crores on the pretext of investment in stock market through WhatsApp.</w:t>
      </w:r>
      <w:r w:rsidRPr="006D5EB5">
        <w:rPr>
          <w:rFonts w:ascii="Arial" w:hAnsi="Arial" w:cs="Arial"/>
          <w:sz w:val="26"/>
          <w:szCs w:val="26"/>
        </w:rPr>
        <w:t xml:space="preserve"> He </w:t>
      </w:r>
      <w:r w:rsidRPr="006D5EB5">
        <w:rPr>
          <w:rFonts w:ascii="Arial" w:hAnsi="Arial" w:cs="Arial"/>
          <w:sz w:val="26"/>
          <w:szCs w:val="26"/>
        </w:rPr>
        <w:t xml:space="preserve">transferred total </w:t>
      </w:r>
      <w:r w:rsidRPr="006D5EB5">
        <w:rPr>
          <w:rFonts w:ascii="Arial" w:hAnsi="Arial" w:cs="Arial"/>
          <w:b/>
          <w:bCs/>
          <w:sz w:val="26"/>
          <w:szCs w:val="26"/>
        </w:rPr>
        <w:t>Rs 18.8</w:t>
      </w:r>
      <w:r w:rsidRPr="006D5EB5">
        <w:rPr>
          <w:rFonts w:ascii="Arial" w:hAnsi="Arial" w:cs="Arial"/>
          <w:b/>
          <w:bCs/>
          <w:sz w:val="26"/>
          <w:szCs w:val="26"/>
        </w:rPr>
        <w:t>4</w:t>
      </w:r>
      <w:r w:rsidRPr="006D5EB5">
        <w:rPr>
          <w:rFonts w:ascii="Arial" w:hAnsi="Arial" w:cs="Arial"/>
          <w:b/>
          <w:bCs/>
          <w:sz w:val="26"/>
          <w:szCs w:val="26"/>
        </w:rPr>
        <w:t xml:space="preserve"> Crores </w:t>
      </w:r>
      <w:r w:rsidRPr="006D5EB5">
        <w:rPr>
          <w:rFonts w:ascii="Arial" w:hAnsi="Arial" w:cs="Arial"/>
          <w:sz w:val="26"/>
          <w:szCs w:val="26"/>
        </w:rPr>
        <w:t xml:space="preserve">through 43 bank transactions in 26 different bank accounts provided / operated by the fraudsters. </w:t>
      </w:r>
      <w:r w:rsidRPr="006D5EB5">
        <w:rPr>
          <w:rFonts w:ascii="Arial" w:hAnsi="Arial" w:cs="Arial"/>
          <w:sz w:val="26"/>
          <w:szCs w:val="26"/>
        </w:rPr>
        <w:t xml:space="preserve">On his complaint, </w:t>
      </w:r>
      <w:r w:rsidRPr="006D5EB5">
        <w:rPr>
          <w:rFonts w:ascii="Arial" w:hAnsi="Arial" w:cs="Arial"/>
          <w:sz w:val="26"/>
          <w:szCs w:val="26"/>
        </w:rPr>
        <w:t xml:space="preserve">present case was registered </w:t>
      </w:r>
      <w:r w:rsidRPr="006D5EB5">
        <w:rPr>
          <w:rFonts w:ascii="Arial" w:hAnsi="Arial" w:cs="Arial"/>
          <w:sz w:val="26"/>
          <w:szCs w:val="26"/>
        </w:rPr>
        <w:t xml:space="preserve">and investigation taken up. </w:t>
      </w:r>
      <w:r w:rsidRPr="006D5EB5">
        <w:rPr>
          <w:rFonts w:ascii="Arial" w:hAnsi="Arial" w:cs="Arial"/>
          <w:sz w:val="26"/>
          <w:szCs w:val="26"/>
          <w:lang w:val="en-US"/>
        </w:rPr>
        <w:t>In this regard, complaint was also lodged</w:t>
      </w:r>
      <w:r w:rsidRPr="006D5EB5">
        <w:rPr>
          <w:rFonts w:ascii="Arial" w:hAnsi="Arial" w:cs="Arial"/>
          <w:sz w:val="26"/>
          <w:szCs w:val="26"/>
          <w:lang w:val="en-US"/>
        </w:rPr>
        <w:t xml:space="preserve"> by him </w:t>
      </w:r>
      <w:r w:rsidRPr="006D5EB5">
        <w:rPr>
          <w:rFonts w:ascii="Arial" w:hAnsi="Arial" w:cs="Arial"/>
          <w:sz w:val="26"/>
          <w:szCs w:val="26"/>
          <w:lang w:val="en-US"/>
        </w:rPr>
        <w:t xml:space="preserve">on MHA cyber helpline 1930 vide (1) Acknowledgement no: 30811240054149 22/11/24-, (2) Acknowledgement no: 30811240054434 23/11/24- and (3) Acknowledgement no: 20811240094743. </w:t>
      </w:r>
    </w:p>
    <w:p w14:paraId="4A396722" w14:textId="77777777" w:rsidR="003B53AD" w:rsidRDefault="006D5EB5" w:rsidP="006D5EB5">
      <w:pPr>
        <w:spacing w:line="276" w:lineRule="auto"/>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t>D</w:t>
      </w:r>
      <w:r w:rsidRPr="006D5EB5">
        <w:rPr>
          <w:rFonts w:ascii="Arial" w:hAnsi="Arial" w:cs="Arial"/>
          <w:sz w:val="26"/>
          <w:szCs w:val="26"/>
          <w:lang w:val="en-US"/>
        </w:rPr>
        <w:t xml:space="preserve">uring investigation </w:t>
      </w:r>
      <w:r>
        <w:rPr>
          <w:rFonts w:ascii="Arial" w:hAnsi="Arial" w:cs="Arial"/>
          <w:sz w:val="26"/>
          <w:szCs w:val="26"/>
          <w:lang w:val="en-US"/>
        </w:rPr>
        <w:t>i</w:t>
      </w:r>
      <w:r w:rsidRPr="006D5EB5">
        <w:rPr>
          <w:rFonts w:ascii="Arial" w:hAnsi="Arial" w:cs="Arial"/>
          <w:sz w:val="26"/>
          <w:szCs w:val="26"/>
          <w:lang w:val="en-US"/>
        </w:rPr>
        <w:t xml:space="preserve">nformation </w:t>
      </w:r>
      <w:r>
        <w:rPr>
          <w:rFonts w:ascii="Arial" w:hAnsi="Arial" w:cs="Arial"/>
          <w:sz w:val="26"/>
          <w:szCs w:val="26"/>
          <w:lang w:val="en-US"/>
        </w:rPr>
        <w:t xml:space="preserve">collected </w:t>
      </w:r>
      <w:r w:rsidRPr="006D5EB5">
        <w:rPr>
          <w:rFonts w:ascii="Arial" w:hAnsi="Arial" w:cs="Arial"/>
          <w:sz w:val="26"/>
          <w:szCs w:val="26"/>
          <w:lang w:val="en-US"/>
        </w:rPr>
        <w:t xml:space="preserve">from NCRP portal revealed that after receipt of </w:t>
      </w:r>
      <w:r>
        <w:rPr>
          <w:rFonts w:ascii="Arial" w:hAnsi="Arial" w:cs="Arial"/>
          <w:sz w:val="26"/>
          <w:szCs w:val="26"/>
          <w:lang w:val="en-US"/>
        </w:rPr>
        <w:t xml:space="preserve">cheated </w:t>
      </w:r>
      <w:r w:rsidRPr="006D5EB5">
        <w:rPr>
          <w:rFonts w:ascii="Arial" w:hAnsi="Arial" w:cs="Arial"/>
          <w:sz w:val="26"/>
          <w:szCs w:val="26"/>
          <w:lang w:val="en-US"/>
        </w:rPr>
        <w:t xml:space="preserve">money in </w:t>
      </w:r>
      <w:r>
        <w:rPr>
          <w:rFonts w:ascii="Arial" w:hAnsi="Arial" w:cs="Arial"/>
          <w:sz w:val="26"/>
          <w:szCs w:val="26"/>
          <w:lang w:val="en-US"/>
        </w:rPr>
        <w:t xml:space="preserve">26 different </w:t>
      </w:r>
      <w:r w:rsidRPr="006D5EB5">
        <w:rPr>
          <w:rFonts w:ascii="Arial" w:hAnsi="Arial" w:cs="Arial"/>
          <w:sz w:val="26"/>
          <w:szCs w:val="26"/>
          <w:lang w:val="en-US"/>
        </w:rPr>
        <w:t xml:space="preserve">bank accounts the same </w:t>
      </w:r>
      <w:r>
        <w:rPr>
          <w:rFonts w:ascii="Arial" w:hAnsi="Arial" w:cs="Arial"/>
          <w:sz w:val="26"/>
          <w:szCs w:val="26"/>
          <w:lang w:val="en-US"/>
        </w:rPr>
        <w:t xml:space="preserve">was </w:t>
      </w:r>
      <w:r w:rsidRPr="006D5EB5">
        <w:rPr>
          <w:rFonts w:ascii="Arial" w:hAnsi="Arial" w:cs="Arial"/>
          <w:sz w:val="26"/>
          <w:szCs w:val="26"/>
          <w:lang w:val="en-US"/>
        </w:rPr>
        <w:t xml:space="preserve">siphoned off </w:t>
      </w:r>
      <w:r>
        <w:rPr>
          <w:rFonts w:ascii="Arial" w:hAnsi="Arial" w:cs="Arial"/>
          <w:sz w:val="26"/>
          <w:szCs w:val="26"/>
          <w:lang w:val="en-US"/>
        </w:rPr>
        <w:t xml:space="preserve">through </w:t>
      </w:r>
      <w:r w:rsidRPr="006D5EB5">
        <w:rPr>
          <w:rFonts w:ascii="Arial" w:hAnsi="Arial" w:cs="Arial"/>
          <w:sz w:val="26"/>
          <w:szCs w:val="26"/>
          <w:lang w:val="en-US"/>
        </w:rPr>
        <w:t>hundreds of bank accounts</w:t>
      </w:r>
      <w:r>
        <w:rPr>
          <w:rFonts w:ascii="Arial" w:hAnsi="Arial" w:cs="Arial"/>
          <w:sz w:val="26"/>
          <w:szCs w:val="26"/>
          <w:lang w:val="en-US"/>
        </w:rPr>
        <w:t xml:space="preserve"> immediately on the same day itself. Later </w:t>
      </w:r>
      <w:proofErr w:type="gramStart"/>
      <w:r>
        <w:rPr>
          <w:rFonts w:ascii="Arial" w:hAnsi="Arial" w:cs="Arial"/>
          <w:sz w:val="26"/>
          <w:szCs w:val="26"/>
          <w:lang w:val="en-US"/>
        </w:rPr>
        <w:t>on</w:t>
      </w:r>
      <w:proofErr w:type="gramEnd"/>
      <w:r>
        <w:rPr>
          <w:rFonts w:ascii="Arial" w:hAnsi="Arial" w:cs="Arial"/>
          <w:sz w:val="26"/>
          <w:szCs w:val="26"/>
          <w:lang w:val="en-US"/>
        </w:rPr>
        <w:t xml:space="preserve"> money trail revealed routing of money through</w:t>
      </w:r>
      <w:r w:rsidR="003B53AD">
        <w:rPr>
          <w:rFonts w:ascii="Arial" w:hAnsi="Arial" w:cs="Arial"/>
          <w:sz w:val="26"/>
          <w:szCs w:val="26"/>
          <w:lang w:val="en-US"/>
        </w:rPr>
        <w:t xml:space="preserve"> multiple bank accounts and also withdraw cash from several accounts. Bank accounts identified through money trail provided by NCRP portal were put under debit freeze wherein some merchant accounts of layer 4 and above have been put under debit freeze. </w:t>
      </w:r>
    </w:p>
    <w:p w14:paraId="25BB761D" w14:textId="77777777" w:rsidR="003B53AD" w:rsidRDefault="003B53AD" w:rsidP="006D5EB5">
      <w:pPr>
        <w:spacing w:line="276" w:lineRule="auto"/>
        <w:jc w:val="both"/>
        <w:rPr>
          <w:rFonts w:ascii="Arial" w:hAnsi="Arial" w:cs="Arial"/>
          <w:sz w:val="26"/>
          <w:szCs w:val="26"/>
          <w:lang w:val="en-US"/>
        </w:rPr>
      </w:pPr>
      <w:r>
        <w:rPr>
          <w:rFonts w:ascii="Arial" w:hAnsi="Arial" w:cs="Arial"/>
          <w:sz w:val="26"/>
          <w:szCs w:val="26"/>
          <w:lang w:val="en-US"/>
        </w:rPr>
        <w:t xml:space="preserve">Now during investigation some account holders, apparently seems to be genuine have furnished the information related to the disputed amount transaction. Some include small </w:t>
      </w:r>
      <w:proofErr w:type="spellStart"/>
      <w:r>
        <w:rPr>
          <w:rFonts w:ascii="Arial" w:hAnsi="Arial" w:cs="Arial"/>
          <w:sz w:val="26"/>
          <w:szCs w:val="26"/>
          <w:lang w:val="en-US"/>
        </w:rPr>
        <w:t>paytm</w:t>
      </w:r>
      <w:proofErr w:type="spellEnd"/>
      <w:r>
        <w:rPr>
          <w:rFonts w:ascii="Arial" w:hAnsi="Arial" w:cs="Arial"/>
          <w:sz w:val="26"/>
          <w:szCs w:val="26"/>
          <w:lang w:val="en-US"/>
        </w:rPr>
        <w:t xml:space="preserve"> transactions at Petrol Pumps, shops etc. Some account holders have also moved application in court for debit freeze of their accounts. Accounts of those persons, who are satisfactorily explaining their transactions and seems to be a genuine transaction and are co-operating in the investigation. On the other hand, they are forced to move application in court and the same is delaying investigation due to multiple court matters.  </w:t>
      </w:r>
    </w:p>
    <w:p w14:paraId="0831D3E4" w14:textId="77777777" w:rsidR="009D2753" w:rsidRDefault="003B53AD" w:rsidP="006D5EB5">
      <w:pPr>
        <w:spacing w:line="276" w:lineRule="auto"/>
        <w:jc w:val="both"/>
        <w:rPr>
          <w:rFonts w:ascii="Arial" w:hAnsi="Arial" w:cs="Arial"/>
          <w:sz w:val="26"/>
          <w:szCs w:val="26"/>
          <w:lang w:val="en-US"/>
        </w:rPr>
      </w:pPr>
      <w:r>
        <w:rPr>
          <w:rFonts w:ascii="Arial" w:hAnsi="Arial" w:cs="Arial"/>
          <w:sz w:val="26"/>
          <w:szCs w:val="26"/>
          <w:lang w:val="en-US"/>
        </w:rPr>
        <w:t xml:space="preserve">In view of above, there is no justification to keep the debit freeze on layer 4 and above accounts and the same can be removed with the instruction to convert the same in lien of disputed amount in the respective accounts. </w:t>
      </w:r>
      <w:r w:rsidR="009D2753">
        <w:rPr>
          <w:rFonts w:ascii="Arial" w:hAnsi="Arial" w:cs="Arial"/>
          <w:sz w:val="26"/>
          <w:szCs w:val="26"/>
          <w:lang w:val="en-US"/>
        </w:rPr>
        <w:t xml:space="preserve">Hence, if approved we may inform the concerned banks to convert the debit freeze into lien of disputed amount in the concerned accounts, which pertains to Layer 4 and above in the money trail given by NCRP against above mentioned acknowledgement nos. </w:t>
      </w:r>
    </w:p>
    <w:p w14:paraId="780FC55E" w14:textId="10B5E03A" w:rsidR="009D2753" w:rsidRDefault="009D2753" w:rsidP="009D2753">
      <w:pPr>
        <w:spacing w:line="276" w:lineRule="auto"/>
        <w:jc w:val="center"/>
        <w:rPr>
          <w:rFonts w:ascii="Arial" w:hAnsi="Arial" w:cs="Arial"/>
          <w:sz w:val="26"/>
          <w:szCs w:val="26"/>
          <w:lang w:val="en-US"/>
        </w:rPr>
      </w:pPr>
      <w:r>
        <w:rPr>
          <w:rFonts w:ascii="Arial" w:hAnsi="Arial" w:cs="Arial"/>
          <w:sz w:val="26"/>
          <w:szCs w:val="26"/>
          <w:lang w:val="en-US"/>
        </w:rPr>
        <w:t>Submitted for approval please</w:t>
      </w:r>
    </w:p>
    <w:p w14:paraId="1112D4F3" w14:textId="2C67DBED" w:rsidR="006D5EB5" w:rsidRDefault="009D2753" w:rsidP="006D5EB5">
      <w:pPr>
        <w:spacing w:line="276" w:lineRule="auto"/>
        <w:jc w:val="both"/>
        <w:rPr>
          <w:rFonts w:ascii="Arial" w:hAnsi="Arial" w:cs="Arial"/>
          <w:sz w:val="26"/>
          <w:szCs w:val="26"/>
          <w:lang w:val="en-US"/>
        </w:rPr>
      </w:pPr>
      <w:r>
        <w:rPr>
          <w:rFonts w:ascii="Arial" w:hAnsi="Arial" w:cs="Arial"/>
          <w:sz w:val="26"/>
          <w:szCs w:val="26"/>
          <w:lang w:val="en-US"/>
        </w:rPr>
        <w:t xml:space="preserve">   </w:t>
      </w:r>
      <w:r w:rsidR="006D5EB5">
        <w:rPr>
          <w:rFonts w:ascii="Arial" w:hAnsi="Arial" w:cs="Arial"/>
          <w:sz w:val="26"/>
          <w:szCs w:val="26"/>
          <w:lang w:val="en-US"/>
        </w:rPr>
        <w:t xml:space="preserve">   </w:t>
      </w:r>
    </w:p>
    <w:p w14:paraId="65923788" w14:textId="68DB8883" w:rsidR="006D5EB5" w:rsidRPr="006D5EB5" w:rsidRDefault="006D5EB5" w:rsidP="006D5EB5">
      <w:pPr>
        <w:spacing w:line="276" w:lineRule="auto"/>
        <w:jc w:val="both"/>
        <w:rPr>
          <w:rFonts w:ascii="Arial" w:hAnsi="Arial" w:cs="Arial"/>
          <w:sz w:val="26"/>
          <w:szCs w:val="26"/>
        </w:rPr>
      </w:pPr>
      <w:r w:rsidRPr="006D5EB5">
        <w:rPr>
          <w:rFonts w:ascii="Arial" w:hAnsi="Arial" w:cs="Arial"/>
          <w:sz w:val="26"/>
          <w:szCs w:val="26"/>
        </w:rPr>
        <w:lastRenderedPageBreak/>
        <w:t xml:space="preserve">  </w:t>
      </w:r>
    </w:p>
    <w:p w14:paraId="6C0CB600" w14:textId="1487C2F4" w:rsidR="006D5EB5" w:rsidRPr="006D5EB5" w:rsidRDefault="006D5EB5" w:rsidP="006D5EB5">
      <w:pPr>
        <w:spacing w:line="276" w:lineRule="auto"/>
        <w:jc w:val="both"/>
        <w:rPr>
          <w:rFonts w:ascii="Arial" w:hAnsi="Arial" w:cs="Arial"/>
          <w:sz w:val="26"/>
          <w:szCs w:val="26"/>
          <w:lang w:val="en-US"/>
        </w:rPr>
      </w:pPr>
      <w:r w:rsidRPr="006D5EB5">
        <w:rPr>
          <w:rFonts w:ascii="Arial" w:hAnsi="Arial" w:cs="Arial"/>
          <w:sz w:val="26"/>
          <w:szCs w:val="26"/>
          <w:lang w:val="en-US"/>
        </w:rPr>
        <w:t xml:space="preserve"> </w:t>
      </w:r>
    </w:p>
    <w:sectPr w:rsidR="006D5EB5" w:rsidRPr="006D5EB5" w:rsidSect="009D2753">
      <w:pgSz w:w="12240" w:h="15840"/>
      <w:pgMar w:top="864" w:right="1530" w:bottom="864"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07474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CE5"/>
    <w:rsid w:val="00075652"/>
    <w:rsid w:val="000846AB"/>
    <w:rsid w:val="00095816"/>
    <w:rsid w:val="000B19C3"/>
    <w:rsid w:val="00114101"/>
    <w:rsid w:val="001426BB"/>
    <w:rsid w:val="00161C76"/>
    <w:rsid w:val="001A7771"/>
    <w:rsid w:val="001F586B"/>
    <w:rsid w:val="00286C59"/>
    <w:rsid w:val="00307790"/>
    <w:rsid w:val="003450C7"/>
    <w:rsid w:val="00355706"/>
    <w:rsid w:val="003B53AD"/>
    <w:rsid w:val="003B6DB0"/>
    <w:rsid w:val="003F6CE5"/>
    <w:rsid w:val="0041462E"/>
    <w:rsid w:val="0044365D"/>
    <w:rsid w:val="004732AD"/>
    <w:rsid w:val="004B4BD3"/>
    <w:rsid w:val="004E7BF6"/>
    <w:rsid w:val="00502521"/>
    <w:rsid w:val="00521C0F"/>
    <w:rsid w:val="0059602D"/>
    <w:rsid w:val="00612CB5"/>
    <w:rsid w:val="00642B77"/>
    <w:rsid w:val="006B6D1C"/>
    <w:rsid w:val="006D0AFF"/>
    <w:rsid w:val="006D5EB5"/>
    <w:rsid w:val="006E7451"/>
    <w:rsid w:val="00702613"/>
    <w:rsid w:val="00776E11"/>
    <w:rsid w:val="00801A29"/>
    <w:rsid w:val="0084438C"/>
    <w:rsid w:val="00846ED5"/>
    <w:rsid w:val="00875DCD"/>
    <w:rsid w:val="008A3B28"/>
    <w:rsid w:val="008C3502"/>
    <w:rsid w:val="00912374"/>
    <w:rsid w:val="00991A55"/>
    <w:rsid w:val="00994EC4"/>
    <w:rsid w:val="009D2753"/>
    <w:rsid w:val="009E5A9A"/>
    <w:rsid w:val="00A14665"/>
    <w:rsid w:val="00A33116"/>
    <w:rsid w:val="00AB4F26"/>
    <w:rsid w:val="00B20569"/>
    <w:rsid w:val="00B25C0A"/>
    <w:rsid w:val="00B264B4"/>
    <w:rsid w:val="00B436C8"/>
    <w:rsid w:val="00B55FC0"/>
    <w:rsid w:val="00BD5A06"/>
    <w:rsid w:val="00C170E6"/>
    <w:rsid w:val="00C828DE"/>
    <w:rsid w:val="00C82B40"/>
    <w:rsid w:val="00C86036"/>
    <w:rsid w:val="00CF0D1D"/>
    <w:rsid w:val="00CF6192"/>
    <w:rsid w:val="00D04069"/>
    <w:rsid w:val="00D20527"/>
    <w:rsid w:val="00D23450"/>
    <w:rsid w:val="00DD1302"/>
    <w:rsid w:val="00E04600"/>
    <w:rsid w:val="00E276FC"/>
    <w:rsid w:val="00E4071C"/>
    <w:rsid w:val="00E44449"/>
    <w:rsid w:val="00E77BD7"/>
    <w:rsid w:val="00EF15B8"/>
    <w:rsid w:val="00F03B2E"/>
    <w:rsid w:val="00F32FF5"/>
    <w:rsid w:val="00F461C7"/>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227B"/>
  <w15:chartTrackingRefBased/>
  <w15:docId w15:val="{B65CB465-54FF-4D7F-BC7E-994FD9102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CE5"/>
    <w:rPr>
      <w:rFonts w:eastAsiaTheme="majorEastAsia" w:cstheme="majorBidi"/>
      <w:color w:val="272727" w:themeColor="text1" w:themeTint="D8"/>
    </w:rPr>
  </w:style>
  <w:style w:type="paragraph" w:styleId="Title">
    <w:name w:val="Title"/>
    <w:basedOn w:val="Normal"/>
    <w:next w:val="Normal"/>
    <w:link w:val="TitleChar"/>
    <w:uiPriority w:val="10"/>
    <w:qFormat/>
    <w:rsid w:val="003F6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CE5"/>
    <w:pPr>
      <w:spacing w:before="160"/>
      <w:jc w:val="center"/>
    </w:pPr>
    <w:rPr>
      <w:i/>
      <w:iCs/>
      <w:color w:val="404040" w:themeColor="text1" w:themeTint="BF"/>
    </w:rPr>
  </w:style>
  <w:style w:type="character" w:customStyle="1" w:styleId="QuoteChar">
    <w:name w:val="Quote Char"/>
    <w:basedOn w:val="DefaultParagraphFont"/>
    <w:link w:val="Quote"/>
    <w:uiPriority w:val="29"/>
    <w:rsid w:val="003F6CE5"/>
    <w:rPr>
      <w:i/>
      <w:iCs/>
      <w:color w:val="404040" w:themeColor="text1" w:themeTint="BF"/>
    </w:rPr>
  </w:style>
  <w:style w:type="paragraph" w:styleId="ListParagraph">
    <w:name w:val="List Paragraph"/>
    <w:basedOn w:val="Normal"/>
    <w:uiPriority w:val="34"/>
    <w:qFormat/>
    <w:rsid w:val="003F6CE5"/>
    <w:pPr>
      <w:ind w:left="720"/>
      <w:contextualSpacing/>
    </w:pPr>
  </w:style>
  <w:style w:type="character" w:styleId="IntenseEmphasis">
    <w:name w:val="Intense Emphasis"/>
    <w:basedOn w:val="DefaultParagraphFont"/>
    <w:uiPriority w:val="21"/>
    <w:qFormat/>
    <w:rsid w:val="003F6CE5"/>
    <w:rPr>
      <w:i/>
      <w:iCs/>
      <w:color w:val="2F5496" w:themeColor="accent1" w:themeShade="BF"/>
    </w:rPr>
  </w:style>
  <w:style w:type="paragraph" w:styleId="IntenseQuote">
    <w:name w:val="Intense Quote"/>
    <w:basedOn w:val="Normal"/>
    <w:next w:val="Normal"/>
    <w:link w:val="IntenseQuoteChar"/>
    <w:uiPriority w:val="30"/>
    <w:qFormat/>
    <w:rsid w:val="003F6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CE5"/>
    <w:rPr>
      <w:i/>
      <w:iCs/>
      <w:color w:val="2F5496" w:themeColor="accent1" w:themeShade="BF"/>
    </w:rPr>
  </w:style>
  <w:style w:type="character" w:styleId="IntenseReference">
    <w:name w:val="Intense Reference"/>
    <w:basedOn w:val="DefaultParagraphFont"/>
    <w:uiPriority w:val="32"/>
    <w:qFormat/>
    <w:rsid w:val="003F6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360</Words>
  <Characters>2056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cp:revision>
  <cp:lastPrinted>2025-02-10T09:54:00Z</cp:lastPrinted>
  <dcterms:created xsi:type="dcterms:W3CDTF">2025-02-10T09:31:00Z</dcterms:created>
  <dcterms:modified xsi:type="dcterms:W3CDTF">2025-02-10T09:55:00Z</dcterms:modified>
</cp:coreProperties>
</file>