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61A" w:rsidRDefault="00C7761A" w:rsidP="00C7761A">
      <w:pPr>
        <w:shd w:val="clear" w:color="auto" w:fill="FFFFFF"/>
        <w:jc w:val="center"/>
        <w:rPr>
          <w:rFonts w:ascii="Calibri" w:hAnsi="Calibri" w:cs="Calibri"/>
          <w:color w:val="000000"/>
          <w:szCs w:val="22"/>
        </w:rPr>
      </w:pPr>
      <w:bookmarkStart w:id="0" w:name="_GoBack"/>
      <w:r>
        <w:rPr>
          <w:rFonts w:ascii="Book Antiqua" w:hAnsi="Book Antiqua" w:cs="Calibri"/>
          <w:b/>
          <w:bCs/>
          <w:color w:val="000000"/>
          <w:szCs w:val="22"/>
          <w:lang w:val="en-GB"/>
        </w:rPr>
        <w:t>OFFICE OF THE ASSISTANT COMMISSIONER OF POLICE</w:t>
      </w:r>
      <w:r>
        <w:rPr>
          <w:rFonts w:ascii="Book Antiqua" w:hAnsi="Book Antiqua" w:cs="Calibri"/>
          <w:color w:val="000000"/>
          <w:szCs w:val="22"/>
          <w:lang w:val="en-GB"/>
        </w:rPr>
        <w:t> </w:t>
      </w:r>
      <w:r>
        <w:rPr>
          <w:rFonts w:ascii="Book Antiqua" w:hAnsi="Book Antiqua" w:cs="Calibri"/>
          <w:b/>
          <w:bCs/>
          <w:color w:val="000000"/>
          <w:szCs w:val="22"/>
          <w:lang w:val="en-GB"/>
        </w:rPr>
        <w:t>IFSO (CYBER CRIME UNIT) SPECIAL CELL: SECTOR 16C, DWARKA, DELHI</w:t>
      </w:r>
    </w:p>
    <w:p w:rsidR="00C7761A" w:rsidRDefault="00C7761A" w:rsidP="00C7761A">
      <w:pPr>
        <w:shd w:val="clear" w:color="auto" w:fill="FFFFFF"/>
        <w:jc w:val="both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</w:rPr>
        <w:t> </w:t>
      </w:r>
      <w:r>
        <w:rPr>
          <w:rFonts w:ascii="Book Antiqua" w:hAnsi="Book Antiqua" w:cs="Calibri"/>
          <w:color w:val="000000"/>
          <w:szCs w:val="22"/>
        </w:rPr>
        <w:tab/>
      </w:r>
      <w:r>
        <w:rPr>
          <w:rFonts w:ascii="Book Antiqua" w:hAnsi="Book Antiqua" w:cs="Calibri"/>
          <w:color w:val="000000"/>
          <w:szCs w:val="22"/>
        </w:rPr>
        <w:tab/>
      </w:r>
      <w:r>
        <w:rPr>
          <w:rFonts w:ascii="Book Antiqua" w:hAnsi="Book Antiqua" w:cs="Calibri"/>
          <w:color w:val="000000"/>
          <w:szCs w:val="22"/>
        </w:rPr>
        <w:tab/>
      </w:r>
      <w:r>
        <w:rPr>
          <w:rFonts w:ascii="Book Antiqua" w:hAnsi="Book Antiqua" w:cs="Calibri"/>
          <w:color w:val="000000"/>
          <w:szCs w:val="22"/>
        </w:rPr>
        <w:tab/>
      </w:r>
      <w:r>
        <w:rPr>
          <w:rFonts w:ascii="Book Antiqua" w:hAnsi="Book Antiqua" w:cs="Calibri"/>
          <w:color w:val="000000"/>
          <w:szCs w:val="22"/>
        </w:rPr>
        <w:tab/>
      </w:r>
      <w:r>
        <w:rPr>
          <w:rFonts w:ascii="Book Antiqua" w:hAnsi="Book Antiqua" w:cs="Calibri"/>
          <w:b/>
          <w:bCs/>
          <w:color w:val="000000"/>
          <w:szCs w:val="22"/>
          <w:u w:val="single"/>
        </w:rPr>
        <w:t>Notice u/s 94 BNSS</w:t>
      </w:r>
    </w:p>
    <w:p w:rsidR="00C7761A" w:rsidRDefault="00C7761A" w:rsidP="00C7761A">
      <w:pPr>
        <w:shd w:val="clear" w:color="auto" w:fill="FFFFFF"/>
        <w:spacing w:after="0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</w:rPr>
        <w:t>To,</w:t>
      </w:r>
    </w:p>
    <w:p w:rsidR="00C7761A" w:rsidRDefault="00C7761A" w:rsidP="00C7761A">
      <w:pPr>
        <w:shd w:val="clear" w:color="auto" w:fill="FFFFFF"/>
        <w:spacing w:after="0"/>
        <w:ind w:firstLine="720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</w:rPr>
        <w:t>NODAL OFFICER/BANK MANAGER,</w:t>
      </w:r>
    </w:p>
    <w:p w:rsidR="00C7761A" w:rsidRDefault="00EF52D1" w:rsidP="00C7761A">
      <w:pPr>
        <w:shd w:val="clear" w:color="auto" w:fill="FFFFFF"/>
        <w:spacing w:after="0"/>
        <w:ind w:firstLine="720"/>
        <w:rPr>
          <w:rFonts w:ascii="Book Antiqua" w:hAnsi="Book Antiqua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</w:rPr>
        <w:t>Jana Finance</w:t>
      </w:r>
      <w:r w:rsidR="00C7761A">
        <w:rPr>
          <w:rFonts w:ascii="Book Antiqua" w:hAnsi="Book Antiqua" w:cs="Calibri"/>
          <w:color w:val="000000"/>
          <w:szCs w:val="22"/>
        </w:rPr>
        <w:t xml:space="preserve"> Bank</w:t>
      </w:r>
    </w:p>
    <w:p w:rsidR="00C7761A" w:rsidRDefault="00C7761A" w:rsidP="00C7761A">
      <w:pPr>
        <w:shd w:val="clear" w:color="auto" w:fill="FFFFFF"/>
        <w:spacing w:after="0"/>
        <w:ind w:firstLine="720"/>
        <w:rPr>
          <w:rFonts w:ascii="Calibri" w:hAnsi="Calibri" w:cs="Calibri"/>
          <w:color w:val="000000"/>
          <w:szCs w:val="22"/>
        </w:rPr>
      </w:pPr>
    </w:p>
    <w:p w:rsidR="00C7761A" w:rsidRDefault="00C7761A" w:rsidP="00C7761A">
      <w:pPr>
        <w:shd w:val="clear" w:color="auto" w:fill="FFFFFF"/>
        <w:jc w:val="both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b/>
          <w:bCs/>
          <w:color w:val="000000"/>
          <w:szCs w:val="22"/>
        </w:rPr>
        <w:t>Subject: Notice U/s 94 BNSS for seeking information/document i</w:t>
      </w:r>
      <w:r>
        <w:rPr>
          <w:rFonts w:ascii="Book Antiqua" w:hAnsi="Book Antiqua" w:cs="Calibri"/>
          <w:b/>
          <w:bCs/>
          <w:color w:val="000000"/>
          <w:szCs w:val="22"/>
          <w:u w:val="single"/>
        </w:rPr>
        <w:t>n Case</w:t>
      </w:r>
      <w:r>
        <w:rPr>
          <w:rFonts w:ascii="Book Antiqua" w:hAnsi="Book Antiqua" w:cs="Calibri"/>
          <w:b/>
          <w:bCs/>
          <w:color w:val="000000"/>
          <w:szCs w:val="22"/>
        </w:rPr>
        <w:t> </w:t>
      </w:r>
      <w:r>
        <w:rPr>
          <w:rFonts w:ascii="Book Antiqua" w:hAnsi="Book Antiqua" w:cs="Calibri"/>
          <w:b/>
          <w:bCs/>
          <w:color w:val="000000"/>
          <w:szCs w:val="22"/>
          <w:u w:val="single"/>
        </w:rPr>
        <w:t>FIR NO 538/24, PS Special Cell, New Delhi.</w:t>
      </w:r>
    </w:p>
    <w:p w:rsidR="00C7761A" w:rsidRDefault="00C7761A" w:rsidP="00C7761A">
      <w:pPr>
        <w:shd w:val="clear" w:color="auto" w:fill="FFFFFF"/>
        <w:spacing w:after="0"/>
        <w:jc w:val="both"/>
        <w:rPr>
          <w:rFonts w:ascii="Book Antiqua" w:hAnsi="Book Antiqua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</w:rPr>
        <w:t>Sir,</w:t>
      </w:r>
    </w:p>
    <w:p w:rsidR="00C7761A" w:rsidRDefault="00C7761A" w:rsidP="00C7761A">
      <w:pPr>
        <w:shd w:val="clear" w:color="auto" w:fill="FFFFFF"/>
        <w:spacing w:after="0"/>
        <w:ind w:firstLine="720"/>
        <w:jc w:val="both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</w:rPr>
        <w:t>This</w:t>
      </w:r>
      <w:r>
        <w:rPr>
          <w:rFonts w:ascii="Book Antiqua" w:hAnsi="Book Antiqua" w:cs="Calibri"/>
          <w:b/>
          <w:bCs/>
          <w:color w:val="000000"/>
          <w:szCs w:val="22"/>
        </w:rPr>
        <w:t> </w:t>
      </w:r>
      <w:r>
        <w:rPr>
          <w:rFonts w:ascii="Book Antiqua" w:hAnsi="Book Antiqua" w:cs="Calibri"/>
          <w:color w:val="000000"/>
          <w:szCs w:val="22"/>
        </w:rPr>
        <w:t>is to inform that the above mentioned case is under investigation in IFSO/Cyber Crime Unit, Delhi Police. In order to proceed further into the investigation of the subject case, you’re here by directed to furnish / provide the information with regard to the following bank accounts attached in Annexure 1</w:t>
      </w:r>
    </w:p>
    <w:p w:rsidR="00C7761A" w:rsidRDefault="00C7761A" w:rsidP="00C7761A">
      <w:pPr>
        <w:shd w:val="clear" w:color="auto" w:fill="FFFFFF"/>
        <w:spacing w:after="0"/>
        <w:ind w:firstLine="720"/>
        <w:jc w:val="both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</w:rPr>
        <w:t>Details of required information/documents is as under, which may be provided by </w:t>
      </w:r>
      <w:r>
        <w:rPr>
          <w:rStyle w:val="object"/>
          <w:rFonts w:ascii="Book Antiqua" w:hAnsi="Book Antiqua" w:cs="Calibri"/>
          <w:color w:val="005A95"/>
          <w:szCs w:val="22"/>
        </w:rPr>
        <w:t>tomorrow</w:t>
      </w:r>
      <w:r>
        <w:rPr>
          <w:rFonts w:ascii="Book Antiqua" w:hAnsi="Book Antiqua" w:cs="Calibri"/>
          <w:color w:val="000000"/>
          <w:szCs w:val="22"/>
        </w:rPr>
        <w:t> positively.</w:t>
      </w:r>
    </w:p>
    <w:tbl>
      <w:tblPr>
        <w:tblW w:w="102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9341"/>
      </w:tblGrid>
      <w:tr w:rsidR="00C7761A" w:rsidTr="004D4F60">
        <w:tc>
          <w:tcPr>
            <w:tcW w:w="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rPr>
                <w:rFonts w:ascii="Calibri" w:hAnsi="Calibri" w:cs="Calibri"/>
                <w:szCs w:val="22"/>
              </w:rPr>
            </w:pPr>
            <w:r>
              <w:rPr>
                <w:rFonts w:ascii="Book Antiqua" w:hAnsi="Book Antiqua" w:cs="Calibri"/>
                <w:color w:val="FFFFFF"/>
                <w:szCs w:val="22"/>
              </w:rPr>
              <w:t>S. No.</w:t>
            </w:r>
          </w:p>
        </w:tc>
        <w:tc>
          <w:tcPr>
            <w:tcW w:w="93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rPr>
                <w:rFonts w:ascii="Calibri" w:hAnsi="Calibri" w:cs="Calibri"/>
                <w:szCs w:val="22"/>
              </w:rPr>
            </w:pPr>
            <w:r>
              <w:rPr>
                <w:rFonts w:ascii="Book Antiqua" w:hAnsi="Book Antiqua" w:cs="Calibri"/>
                <w:color w:val="FFFFFF"/>
                <w:szCs w:val="22"/>
              </w:rPr>
              <w:t>Information seeking of the Account is anywhere in India.</w:t>
            </w:r>
          </w:p>
        </w:tc>
      </w:tr>
      <w:tr w:rsidR="00C7761A" w:rsidTr="004D4F60"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spacing w:after="0"/>
              <w:rPr>
                <w:rFonts w:ascii="Calibri" w:hAnsi="Calibri" w:cs="Calibri"/>
                <w:szCs w:val="22"/>
              </w:rPr>
            </w:pPr>
            <w:r>
              <w:rPr>
                <w:rFonts w:ascii="Book Antiqua" w:hAnsi="Book Antiqua" w:cs="Calibri"/>
                <w:szCs w:val="22"/>
              </w:rPr>
              <w:t>1.</w:t>
            </w:r>
          </w:p>
        </w:tc>
        <w:tc>
          <w:tcPr>
            <w:tcW w:w="9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spacing w:after="0"/>
              <w:rPr>
                <w:rFonts w:ascii="Book Antiqua" w:hAnsi="Book Antiqua" w:cs="Calibri"/>
                <w:szCs w:val="22"/>
              </w:rPr>
            </w:pPr>
            <w:r>
              <w:rPr>
                <w:rFonts w:ascii="Book Antiqua" w:hAnsi="Book Antiqua" w:cs="Calibri"/>
                <w:szCs w:val="22"/>
              </w:rPr>
              <w:t xml:space="preserve">Bank Account Statement from 01.08.2024 to till date. </w:t>
            </w:r>
          </w:p>
          <w:p w:rsidR="00C7761A" w:rsidRDefault="00C7761A" w:rsidP="004D4F60">
            <w:pPr>
              <w:spacing w:after="0"/>
              <w:rPr>
                <w:rFonts w:ascii="Calibri" w:hAnsi="Calibri" w:cs="Calibri"/>
                <w:szCs w:val="22"/>
              </w:rPr>
            </w:pPr>
            <w:r>
              <w:rPr>
                <w:rFonts w:ascii="Book Antiqua" w:hAnsi="Book Antiqua" w:cs="Calibri"/>
                <w:szCs w:val="22"/>
              </w:rPr>
              <w:t xml:space="preserve">Provide </w:t>
            </w:r>
            <w:r>
              <w:rPr>
                <w:rFonts w:ascii="Book Antiqua" w:hAnsi="Book Antiqua" w:cs="Calibri"/>
                <w:color w:val="FF0000"/>
                <w:szCs w:val="22"/>
              </w:rPr>
              <w:t xml:space="preserve">available balance/ amount put on hold/freeze </w:t>
            </w:r>
            <w:r>
              <w:rPr>
                <w:rFonts w:ascii="Book Antiqua" w:hAnsi="Book Antiqua" w:cs="Calibri"/>
                <w:szCs w:val="22"/>
              </w:rPr>
              <w:t xml:space="preserve">and status of account with KYC details as Mobile, Email, PAN, </w:t>
            </w:r>
            <w:proofErr w:type="spellStart"/>
            <w:r>
              <w:rPr>
                <w:rFonts w:ascii="Book Antiqua" w:hAnsi="Book Antiqua" w:cs="Calibri"/>
                <w:szCs w:val="22"/>
              </w:rPr>
              <w:t>Adhar</w:t>
            </w:r>
            <w:proofErr w:type="spellEnd"/>
            <w:r>
              <w:rPr>
                <w:rFonts w:ascii="Book Antiqua" w:hAnsi="Book Antiqua" w:cs="Calibri"/>
                <w:szCs w:val="22"/>
              </w:rPr>
              <w:t xml:space="preserve"> Card and other documents for account opening.   </w:t>
            </w:r>
          </w:p>
        </w:tc>
      </w:tr>
      <w:tr w:rsidR="00C7761A" w:rsidTr="004D4F60">
        <w:trPr>
          <w:trHeight w:val="323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spacing w:after="0"/>
              <w:rPr>
                <w:rFonts w:ascii="Calibri" w:hAnsi="Calibri" w:cs="Calibri"/>
                <w:szCs w:val="22"/>
              </w:rPr>
            </w:pPr>
            <w:r>
              <w:rPr>
                <w:rFonts w:ascii="Book Antiqua" w:hAnsi="Book Antiqua" w:cs="Calibri"/>
                <w:b/>
                <w:bCs/>
                <w:szCs w:val="22"/>
              </w:rPr>
              <w:t>2.</w:t>
            </w:r>
          </w:p>
        </w:tc>
        <w:tc>
          <w:tcPr>
            <w:tcW w:w="9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spacing w:after="0"/>
              <w:rPr>
                <w:rFonts w:ascii="Calibri" w:hAnsi="Calibri" w:cs="Calibri"/>
                <w:szCs w:val="22"/>
              </w:rPr>
            </w:pPr>
            <w:r>
              <w:rPr>
                <w:rFonts w:ascii="Book Antiqua" w:hAnsi="Book Antiqua" w:cs="Calibri"/>
                <w:b/>
                <w:bCs/>
                <w:i/>
                <w:iCs/>
                <w:color w:val="000000"/>
                <w:szCs w:val="22"/>
                <w:u w:val="single"/>
                <w:shd w:val="clear" w:color="auto" w:fill="FFFF00"/>
              </w:rPr>
              <w:t xml:space="preserve">This account may be put under debit freeze till transfer of disputed amount to the complainant in above mentioned case. </w:t>
            </w:r>
          </w:p>
        </w:tc>
      </w:tr>
      <w:tr w:rsidR="00C7761A" w:rsidTr="004D4F60">
        <w:trPr>
          <w:trHeight w:val="323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spacing w:after="0"/>
              <w:rPr>
                <w:rFonts w:ascii="Calibri" w:hAnsi="Calibri" w:cs="Calibri"/>
                <w:szCs w:val="22"/>
              </w:rPr>
            </w:pPr>
            <w:r>
              <w:rPr>
                <w:rFonts w:ascii="Book Antiqua" w:hAnsi="Book Antiqua" w:cs="Calibri"/>
                <w:szCs w:val="22"/>
              </w:rPr>
              <w:t>3.</w:t>
            </w:r>
          </w:p>
        </w:tc>
        <w:tc>
          <w:tcPr>
            <w:tcW w:w="9341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spacing w:after="0"/>
              <w:rPr>
                <w:rFonts w:ascii="Book Antiqua" w:hAnsi="Book Antiqua" w:cs="Calibri"/>
                <w:color w:val="FF0000"/>
                <w:szCs w:val="22"/>
              </w:rPr>
            </w:pPr>
            <w:r>
              <w:rPr>
                <w:rFonts w:ascii="Book Antiqua" w:hAnsi="Book Antiqua" w:cs="Calibri"/>
                <w:color w:val="FF0000"/>
                <w:szCs w:val="22"/>
              </w:rPr>
              <w:t>Balance amount to the extent of disputed amount may be transferred/released to complainant in term of court order dated </w:t>
            </w:r>
            <w:r>
              <w:rPr>
                <w:rStyle w:val="object"/>
                <w:rFonts w:ascii="Book Antiqua" w:hAnsi="Book Antiqua" w:cs="Calibri"/>
                <w:color w:val="005A95"/>
                <w:szCs w:val="22"/>
              </w:rPr>
              <w:t>5/12/24 passed by the court of Sh. Pranav Joshi Ld. ACJM</w:t>
            </w:r>
            <w:r>
              <w:rPr>
                <w:rFonts w:ascii="Book Antiqua" w:hAnsi="Book Antiqua" w:cs="Calibri"/>
                <w:color w:val="FF0000"/>
                <w:szCs w:val="22"/>
              </w:rPr>
              <w:t xml:space="preserve"> New Delhi Patiala House Courts</w:t>
            </w:r>
          </w:p>
          <w:p w:rsidR="00C7761A" w:rsidRDefault="00C7761A" w:rsidP="004D4F60">
            <w:pPr>
              <w:spacing w:after="0"/>
              <w:rPr>
                <w:rFonts w:ascii="Book Antiqua" w:hAnsi="Book Antiqua" w:cs="Calibri"/>
                <w:color w:val="FF0000"/>
                <w:szCs w:val="22"/>
              </w:rPr>
            </w:pPr>
            <w:r>
              <w:rPr>
                <w:rFonts w:ascii="Book Antiqua" w:hAnsi="Book Antiqua" w:cs="Calibri"/>
                <w:color w:val="FF0000"/>
                <w:szCs w:val="22"/>
              </w:rPr>
              <w:t>Complainant account details is as under</w:t>
            </w:r>
          </w:p>
          <w:p w:rsidR="00C7761A" w:rsidRDefault="00C7761A" w:rsidP="004D4F60">
            <w:pPr>
              <w:spacing w:after="0"/>
              <w:rPr>
                <w:rFonts w:ascii="Calibri" w:hAnsi="Calibri" w:cs="Calibri"/>
                <w:szCs w:val="22"/>
              </w:rPr>
            </w:pPr>
            <w:proofErr w:type="spellStart"/>
            <w:r>
              <w:rPr>
                <w:rFonts w:ascii="Book Antiqua" w:hAnsi="Book Antiqua" w:cs="Calibri"/>
                <w:color w:val="FF0000"/>
                <w:szCs w:val="22"/>
              </w:rPr>
              <w:t>Arun</w:t>
            </w:r>
            <w:proofErr w:type="spellEnd"/>
            <w:r>
              <w:rPr>
                <w:rFonts w:ascii="Book Antiqua" w:hAnsi="Book Antiqua" w:cs="Calibri"/>
                <w:color w:val="FF0000"/>
                <w:szCs w:val="22"/>
              </w:rPr>
              <w:t xml:space="preserve"> Kumar Jain, Account No. </w:t>
            </w:r>
            <w:r>
              <w:rPr>
                <w:rFonts w:ascii="Bookman Old Style" w:hAnsi="Bookman Old Style"/>
                <w:color w:val="000000"/>
                <w:shd w:val="clear" w:color="auto" w:fill="FFFFFF"/>
              </w:rPr>
              <w:t>309811041129 IFSC Code RATN0000363 of RBL Bank.</w:t>
            </w:r>
          </w:p>
        </w:tc>
      </w:tr>
      <w:tr w:rsidR="00C7761A" w:rsidTr="004D4F60">
        <w:trPr>
          <w:trHeight w:val="323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7761A" w:rsidRDefault="00C7761A" w:rsidP="004D4F60">
            <w:pPr>
              <w:spacing w:after="0"/>
              <w:rPr>
                <w:rFonts w:ascii="Book Antiqua" w:hAnsi="Book Antiqua" w:cs="Calibri"/>
                <w:szCs w:val="22"/>
              </w:rPr>
            </w:pPr>
            <w:r>
              <w:rPr>
                <w:rFonts w:ascii="Book Antiqua" w:hAnsi="Book Antiqua" w:cs="Calibri"/>
                <w:szCs w:val="22"/>
              </w:rPr>
              <w:t>4</w:t>
            </w:r>
          </w:p>
        </w:tc>
        <w:tc>
          <w:tcPr>
            <w:tcW w:w="9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7761A" w:rsidRDefault="00C7761A" w:rsidP="004D4F60">
            <w:pPr>
              <w:spacing w:after="0"/>
              <w:rPr>
                <w:rFonts w:ascii="Book Antiqua" w:hAnsi="Book Antiqua" w:cs="Calibri"/>
                <w:color w:val="FF0000"/>
                <w:szCs w:val="22"/>
              </w:rPr>
            </w:pPr>
            <w:r>
              <w:rPr>
                <w:rFonts w:ascii="Book Antiqua" w:hAnsi="Book Antiqua" w:cs="Calibri"/>
                <w:color w:val="FF0000"/>
                <w:szCs w:val="22"/>
              </w:rPr>
              <w:t xml:space="preserve">Kindly send Compliance report after releasing amount to the complainant.  </w:t>
            </w:r>
          </w:p>
        </w:tc>
      </w:tr>
    </w:tbl>
    <w:p w:rsidR="00C7761A" w:rsidRDefault="00C7761A" w:rsidP="00C7761A">
      <w:pPr>
        <w:shd w:val="clear" w:color="auto" w:fill="FFFFFF"/>
        <w:spacing w:after="0"/>
        <w:rPr>
          <w:rFonts w:ascii="Book Antiqua" w:hAnsi="Book Antiqua" w:cs="Calibri"/>
          <w:color w:val="000000"/>
          <w:szCs w:val="22"/>
        </w:rPr>
      </w:pPr>
    </w:p>
    <w:p w:rsidR="00C7761A" w:rsidRDefault="00C7761A" w:rsidP="00C7761A">
      <w:pPr>
        <w:shd w:val="clear" w:color="auto" w:fill="FFFFFF"/>
        <w:spacing w:after="0"/>
        <w:jc w:val="both"/>
        <w:rPr>
          <w:rFonts w:ascii="Book Antiqua" w:hAnsi="Book Antiqua" w:cs="Calibri"/>
          <w:color w:val="000000"/>
          <w:szCs w:val="22"/>
        </w:rPr>
      </w:pPr>
      <w:r w:rsidRPr="00E66B46">
        <w:rPr>
          <w:rFonts w:ascii="Book Antiqua" w:hAnsi="Book Antiqua" w:cs="Calibri"/>
          <w:b/>
          <w:bCs/>
          <w:color w:val="000000"/>
          <w:szCs w:val="22"/>
        </w:rPr>
        <w:t>Note</w:t>
      </w:r>
      <w:proofErr w:type="gramStart"/>
      <w:r w:rsidRPr="00E66B46">
        <w:rPr>
          <w:rFonts w:ascii="Book Antiqua" w:hAnsi="Book Antiqua" w:cs="Calibri"/>
          <w:b/>
          <w:bCs/>
          <w:color w:val="000000"/>
          <w:szCs w:val="22"/>
        </w:rPr>
        <w:t>:-</w:t>
      </w:r>
      <w:proofErr w:type="gramEnd"/>
      <w:r w:rsidRPr="00E66B46">
        <w:rPr>
          <w:rFonts w:ascii="Book Antiqua" w:hAnsi="Book Antiqua" w:cs="Calibri"/>
          <w:b/>
          <w:bCs/>
          <w:color w:val="000000"/>
          <w:szCs w:val="22"/>
        </w:rPr>
        <w:t xml:space="preserve"> Complainant had moved an application in court against non-compliance of court order dated 05.12.2024 and a status report is to be filed. Hence, status of refund may be intimated by return signal for onward transmission to </w:t>
      </w:r>
      <w:proofErr w:type="spellStart"/>
      <w:r w:rsidRPr="00E66B46">
        <w:rPr>
          <w:rFonts w:ascii="Book Antiqua" w:hAnsi="Book Antiqua" w:cs="Calibri"/>
          <w:b/>
          <w:bCs/>
          <w:color w:val="000000"/>
          <w:szCs w:val="22"/>
        </w:rPr>
        <w:t>Hon’ble</w:t>
      </w:r>
      <w:proofErr w:type="spellEnd"/>
      <w:r w:rsidRPr="00E66B46">
        <w:rPr>
          <w:rFonts w:ascii="Book Antiqua" w:hAnsi="Book Antiqua" w:cs="Calibri"/>
          <w:b/>
          <w:bCs/>
          <w:color w:val="000000"/>
          <w:szCs w:val="22"/>
        </w:rPr>
        <w:t xml:space="preserve"> court</w:t>
      </w:r>
      <w:r>
        <w:rPr>
          <w:rFonts w:ascii="Book Antiqua" w:hAnsi="Book Antiqua" w:cs="Calibri"/>
          <w:color w:val="000000"/>
          <w:szCs w:val="22"/>
        </w:rPr>
        <w:t xml:space="preserve">.   </w:t>
      </w:r>
      <w:r w:rsidRPr="00E66B46">
        <w:rPr>
          <w:rFonts w:ascii="Book Antiqua" w:hAnsi="Book Antiqua" w:cs="Calibri"/>
          <w:color w:val="000000"/>
          <w:szCs w:val="22"/>
        </w:rPr>
        <w:t> </w:t>
      </w:r>
    </w:p>
    <w:p w:rsidR="00C7761A" w:rsidRPr="00E66B46" w:rsidRDefault="00C7761A" w:rsidP="00C7761A">
      <w:pPr>
        <w:shd w:val="clear" w:color="auto" w:fill="FFFFFF"/>
        <w:spacing w:after="0"/>
        <w:jc w:val="both"/>
        <w:rPr>
          <w:rFonts w:ascii="Calibri" w:hAnsi="Calibri" w:cs="Calibri"/>
          <w:color w:val="000000"/>
          <w:szCs w:val="22"/>
        </w:rPr>
      </w:pPr>
    </w:p>
    <w:p w:rsidR="00C7761A" w:rsidRDefault="00C7761A" w:rsidP="00C7761A">
      <w:pPr>
        <w:pStyle w:val="ListParagraph"/>
        <w:shd w:val="clear" w:color="auto" w:fill="FFFFFF"/>
        <w:spacing w:after="0"/>
        <w:jc w:val="right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  <w:lang w:val="en-GB"/>
        </w:rPr>
        <w:t xml:space="preserve">Insp. </w:t>
      </w:r>
      <w:proofErr w:type="spellStart"/>
      <w:r>
        <w:rPr>
          <w:rFonts w:ascii="Book Antiqua" w:hAnsi="Book Antiqua" w:cs="Calibri"/>
          <w:color w:val="000000"/>
          <w:szCs w:val="22"/>
          <w:lang w:val="en-GB"/>
        </w:rPr>
        <w:t>Naresh</w:t>
      </w:r>
      <w:proofErr w:type="spellEnd"/>
      <w:r>
        <w:rPr>
          <w:rFonts w:ascii="Book Antiqua" w:hAnsi="Book Antiqua" w:cs="Calibri"/>
          <w:color w:val="000000"/>
          <w:szCs w:val="22"/>
          <w:lang w:val="en-GB"/>
        </w:rPr>
        <w:t xml:space="preserve"> Malik</w:t>
      </w:r>
    </w:p>
    <w:p w:rsidR="00C7761A" w:rsidRDefault="00C7761A" w:rsidP="00C7761A">
      <w:pPr>
        <w:pStyle w:val="ListParagraph"/>
        <w:shd w:val="clear" w:color="auto" w:fill="FFFFFF"/>
        <w:spacing w:after="0"/>
        <w:jc w:val="right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  <w:lang w:val="en-GB"/>
        </w:rPr>
        <w:t>IFSO/Cyber Crime Unit, Special Cell, Sec-16C,</w:t>
      </w:r>
    </w:p>
    <w:p w:rsidR="00C7761A" w:rsidRDefault="00C7761A" w:rsidP="00C7761A">
      <w:pPr>
        <w:pStyle w:val="ListParagraph"/>
        <w:shd w:val="clear" w:color="auto" w:fill="FFFFFF"/>
        <w:spacing w:after="0"/>
        <w:jc w:val="right"/>
        <w:rPr>
          <w:rFonts w:ascii="Calibri" w:hAnsi="Calibri" w:cs="Calibri"/>
          <w:color w:val="000000"/>
          <w:szCs w:val="22"/>
        </w:rPr>
      </w:pPr>
      <w:proofErr w:type="spellStart"/>
      <w:r>
        <w:rPr>
          <w:rFonts w:ascii="Book Antiqua" w:hAnsi="Book Antiqua" w:cs="Calibri"/>
          <w:color w:val="000000"/>
          <w:szCs w:val="22"/>
          <w:lang w:val="en-GB"/>
        </w:rPr>
        <w:t>Dwarka</w:t>
      </w:r>
      <w:proofErr w:type="spellEnd"/>
      <w:r>
        <w:rPr>
          <w:rFonts w:ascii="Book Antiqua" w:hAnsi="Book Antiqua" w:cs="Calibri"/>
          <w:color w:val="000000"/>
          <w:szCs w:val="22"/>
          <w:lang w:val="en-GB"/>
        </w:rPr>
        <w:t xml:space="preserve">, Delhi, dated 21.01.2025, </w:t>
      </w:r>
      <w:proofErr w:type="spellStart"/>
      <w:r>
        <w:rPr>
          <w:rFonts w:ascii="Book Antiqua" w:hAnsi="Book Antiqua" w:cs="Calibri"/>
          <w:color w:val="000000"/>
          <w:szCs w:val="22"/>
          <w:lang w:val="en-GB"/>
        </w:rPr>
        <w:t>Ph</w:t>
      </w:r>
      <w:proofErr w:type="spellEnd"/>
      <w:r>
        <w:rPr>
          <w:rFonts w:ascii="Book Antiqua" w:hAnsi="Book Antiqua" w:cs="Calibri"/>
          <w:color w:val="000000"/>
          <w:szCs w:val="22"/>
          <w:lang w:val="en-GB"/>
        </w:rPr>
        <w:t xml:space="preserve"> No. </w:t>
      </w:r>
      <w:hyperlink r:id="rId4" w:history="1">
        <w:r>
          <w:rPr>
            <w:rStyle w:val="Hyperlink"/>
            <w:rFonts w:ascii="Book Antiqua" w:hAnsi="Book Antiqua" w:cs="Calibri"/>
            <w:color w:val="005A95"/>
            <w:szCs w:val="22"/>
            <w:lang w:val="en-GB"/>
          </w:rPr>
          <w:t>9911452266</w:t>
        </w:r>
      </w:hyperlink>
      <w:r>
        <w:rPr>
          <w:rFonts w:ascii="Book Antiqua" w:hAnsi="Book Antiqua" w:cs="Calibri"/>
          <w:color w:val="000000"/>
          <w:szCs w:val="22"/>
          <w:lang w:val="en-GB"/>
        </w:rPr>
        <w:t>,</w:t>
      </w:r>
    </w:p>
    <w:p w:rsidR="00C7761A" w:rsidRDefault="00C7761A" w:rsidP="00C7761A">
      <w:pPr>
        <w:shd w:val="clear" w:color="auto" w:fill="FFFFFF"/>
        <w:spacing w:line="253" w:lineRule="atLeast"/>
        <w:jc w:val="right"/>
        <w:rPr>
          <w:rFonts w:ascii="Book Antiqua" w:hAnsi="Book Antiqua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</w:rPr>
        <w:t>Mail</w:t>
      </w:r>
      <w:proofErr w:type="gramStart"/>
      <w:r>
        <w:rPr>
          <w:rFonts w:ascii="Book Antiqua" w:hAnsi="Book Antiqua" w:cs="Calibri"/>
          <w:color w:val="000000"/>
          <w:szCs w:val="22"/>
        </w:rPr>
        <w:t>:-</w:t>
      </w:r>
      <w:proofErr w:type="gramEnd"/>
      <w:r>
        <w:rPr>
          <w:rFonts w:ascii="Book Antiqua" w:hAnsi="Book Antiqua" w:cs="Calibri"/>
          <w:color w:val="000000"/>
          <w:szCs w:val="22"/>
        </w:rPr>
        <w:t> </w:t>
      </w:r>
      <w:hyperlink r:id="rId5" w:history="1">
        <w:r>
          <w:rPr>
            <w:rStyle w:val="Hyperlink"/>
            <w:rFonts w:ascii="Book Antiqua" w:hAnsi="Book Antiqua" w:cs="Calibri"/>
            <w:color w:val="005A95"/>
            <w:szCs w:val="22"/>
          </w:rPr>
          <w:t>Narseh.malik73@delhipolice.gov.in</w:t>
        </w:r>
      </w:hyperlink>
    </w:p>
    <w:bookmarkEnd w:id="0"/>
    <w:p w:rsidR="00ED0EDC" w:rsidRDefault="00ED0EDC"/>
    <w:sectPr w:rsidR="00ED0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61A"/>
    <w:rsid w:val="005C58BC"/>
    <w:rsid w:val="008E3686"/>
    <w:rsid w:val="00BC12DC"/>
    <w:rsid w:val="00BD2E5C"/>
    <w:rsid w:val="00C7761A"/>
    <w:rsid w:val="00DC49D0"/>
    <w:rsid w:val="00ED0EDC"/>
    <w:rsid w:val="00EF2004"/>
    <w:rsid w:val="00EF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05433-31FB-4EAD-B835-C1E408AD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761A"/>
    <w:pPr>
      <w:spacing w:after="200" w:line="276" w:lineRule="auto"/>
    </w:pPr>
    <w:rPr>
      <w:rFonts w:cs="Mangal"/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761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7761A"/>
    <w:pPr>
      <w:ind w:left="720"/>
      <w:contextualSpacing/>
    </w:pPr>
  </w:style>
  <w:style w:type="character" w:customStyle="1" w:styleId="object">
    <w:name w:val="object"/>
    <w:basedOn w:val="DefaultParagraphFont"/>
    <w:rsid w:val="00C77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arseh.malik73@delhipolice.gov.in" TargetMode="External"/><Relationship Id="rId4" Type="http://schemas.openxmlformats.org/officeDocument/2006/relationships/hyperlink" Target="callto:9911452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2025-01-21T09:51:00Z</dcterms:created>
  <dcterms:modified xsi:type="dcterms:W3CDTF">2025-01-21T10:40:00Z</dcterms:modified>
</cp:coreProperties>
</file>