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400"/>
              <w:left w:type="dxa" w:w="320"/>
              <w:bottom w:type="dxa" w:w="400"/>
              <w:right w:type="dxa" w:w="320"/>
            </w:tcMar>
          </w:tcPr>
          <w:p>
            <w:pPr>
              <w:spacing w:after="80" w:before="0"/>
              <w:jc w:val="center"/>
            </w:pPr>
            <w:r>
              <w:rPr>
                <w:rFonts w:ascii="Arial" w:cs="Arial" w:eastAsia="Arial" w:hAnsi="Arial"/>
                <w:b/>
                <w:bCs/>
                <w:color w:val="93C5FD"/>
                <w:sz w:val="20"/>
                <w:szCs w:val="20"/>
              </w:rPr>
              <w:t xml:space="preserve">PRODUCT REQUIREMENTS DOCUMENT</w:t>
            </w:r>
          </w:p>
          <w:p>
            <w:pPr>
              <w:spacing w:after="80" w:before="0"/>
              <w:jc w:val="center"/>
            </w:pPr>
            <w:r>
              <w:rPr>
                <w:rFonts w:ascii="Arial" w:cs="Arial" w:eastAsia="Arial" w:hAnsi="Arial"/>
                <w:b/>
                <w:bCs/>
                <w:color w:val="FFFFFF"/>
                <w:sz w:val="48"/>
                <w:szCs w:val="48"/>
              </w:rPr>
              <w:t xml:space="preserve">Quantum-Enhanced</w:t>
            </w:r>
          </w:p>
          <w:p>
            <w:pPr>
              <w:spacing w:after="80" w:before="0"/>
              <w:jc w:val="center"/>
            </w:pPr>
            <w:r>
              <w:rPr>
                <w:rFonts w:ascii="Arial" w:cs="Arial" w:eastAsia="Arial" w:hAnsi="Arial"/>
                <w:b/>
                <w:bCs/>
                <w:color w:val="60A5FA"/>
                <w:sz w:val="48"/>
                <w:szCs w:val="48"/>
              </w:rPr>
              <w:t xml:space="preserve">Sampling &amp; Aliasing</w:t>
            </w:r>
          </w:p>
          <w:p>
            <w:pPr>
              <w:spacing w:after="160" w:before="0"/>
              <w:jc w:val="center"/>
            </w:pPr>
            <w:r>
              <w:rPr>
                <w:rFonts w:ascii="Arial" w:cs="Arial" w:eastAsia="Arial" w:hAnsi="Arial"/>
                <w:b/>
                <w:bCs/>
                <w:color w:val="FFFFFF"/>
                <w:sz w:val="48"/>
                <w:szCs w:val="48"/>
              </w:rPr>
              <w:t xml:space="preserve">Visual Demonstrator</w:t>
            </w:r>
          </w:p>
          <w:p>
            <w:pPr>
              <w:spacing w:after="80" w:before="0"/>
              <w:jc w:val="center"/>
            </w:pPr>
            <w:r>
              <w:rPr>
                <w:rFonts w:ascii="Arial" w:cs="Arial" w:eastAsia="Arial" w:hAnsi="Arial"/>
                <w:i/>
                <w:iCs/>
                <w:color w:val="9CA3AF"/>
                <w:sz w:val="22"/>
                <w:szCs w:val="22"/>
              </w:rPr>
              <w:t xml:space="preserve">Hackathon Submission  |  Version 1.0  |  2025</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60"/>
      </w:tblGrid>
      <w:tr>
        <w:tc>
          <w:tcPr>
            <w:tcW w:type="dxa" w:w="3100"/>
            <w:tcBorders>
              <w:top w:val="single" w:color="D1D5DB" w:sz="1"/>
              <w:left w:val="single" w:color="D1D5DB" w:sz="1"/>
              <w:bottom w:val="single" w:color="D1D5DB" w:sz="1"/>
              <w:right w:val="single" w:color="D1D5DB" w:sz="1"/>
            </w:tcBorders>
            <w:shd w:fill="D6E4F7" w:val="clear"/>
            <w:tcMar>
              <w:top w:type="dxa" w:w="120"/>
              <w:left w:type="dxa" w:w="160"/>
              <w:bottom w:type="dxa" w:w="120"/>
              <w:right w:type="dxa" w:w="160"/>
            </w:tcMar>
          </w:tcPr>
          <w:p>
            <w:pPr>
              <w:jc w:val="center"/>
            </w:pPr>
            <w:r>
              <w:rPr>
                <w:rFonts w:ascii="Arial" w:cs="Arial" w:eastAsia="Arial" w:hAnsi="Arial"/>
                <w:b/>
                <w:bCs/>
                <w:color w:val="0D3B6E"/>
                <w:sz w:val="18"/>
                <w:szCs w:val="18"/>
              </w:rPr>
              <w:t xml:space="preserve">Stack</w:t>
            </w:r>
          </w:p>
          <w:p>
            <w:pPr>
              <w:jc w:val="center"/>
            </w:pPr>
            <w:r>
              <w:rPr>
                <w:rFonts w:ascii="Arial" w:cs="Arial" w:eastAsia="Arial" w:hAnsi="Arial"/>
                <w:color w:val="0D3B6E"/>
                <w:sz w:val="18"/>
                <w:szCs w:val="18"/>
              </w:rPr>
              <w:t xml:space="preserve">Streamlit + SciPy + Plotly + Qiskit</w:t>
            </w:r>
          </w:p>
        </w:tc>
        <w:tc>
          <w:tcPr>
            <w:tcW w:type="dxa" w:w="3100"/>
            <w:tcBorders>
              <w:top w:val="single" w:color="D1D5DB" w:sz="1"/>
              <w:left w:val="single" w:color="D1D5DB" w:sz="1"/>
              <w:bottom w:val="single" w:color="D1D5DB" w:sz="1"/>
              <w:right w:val="single" w:color="D1D5DB" w:sz="1"/>
            </w:tcBorders>
            <w:shd w:fill="D1F0E4" w:val="clear"/>
            <w:tcMar>
              <w:top w:type="dxa" w:w="120"/>
              <w:left w:type="dxa" w:w="160"/>
              <w:bottom w:type="dxa" w:w="120"/>
              <w:right w:type="dxa" w:w="160"/>
            </w:tcMar>
          </w:tcPr>
          <w:p>
            <w:pPr>
              <w:jc w:val="center"/>
            </w:pPr>
            <w:r>
              <w:rPr>
                <w:rFonts w:ascii="Arial" w:cs="Arial" w:eastAsia="Arial" w:hAnsi="Arial"/>
                <w:b/>
                <w:bCs/>
                <w:color w:val="0B6E4F"/>
                <w:sz w:val="18"/>
                <w:szCs w:val="18"/>
              </w:rPr>
              <w:t xml:space="preserve">Domain</w:t>
            </w:r>
          </w:p>
          <w:p>
            <w:pPr>
              <w:jc w:val="center"/>
            </w:pPr>
            <w:r>
              <w:rPr>
                <w:rFonts w:ascii="Arial" w:cs="Arial" w:eastAsia="Arial" w:hAnsi="Arial"/>
                <w:color w:val="0B6E4F"/>
                <w:sz w:val="18"/>
                <w:szCs w:val="18"/>
              </w:rPr>
              <w:t xml:space="preserve">Classical DSP + Quantum Computing</w:t>
            </w:r>
          </w:p>
        </w:tc>
        <w:tc>
          <w:tcPr>
            <w:tcW w:type="dxa" w:w="3160"/>
            <w:tcBorders>
              <w:top w:val="single" w:color="D1D5DB" w:sz="1"/>
              <w:left w:val="single" w:color="D1D5DB" w:sz="1"/>
              <w:bottom w:val="single" w:color="D1D5DB" w:sz="1"/>
              <w:right w:val="single" w:color="D1D5DB" w:sz="1"/>
            </w:tcBorders>
            <w:shd w:fill="EDE9FE" w:val="clear"/>
            <w:tcMar>
              <w:top w:type="dxa" w:w="120"/>
              <w:left w:type="dxa" w:w="160"/>
              <w:bottom w:type="dxa" w:w="120"/>
              <w:right w:type="dxa" w:w="160"/>
            </w:tcMar>
          </w:tcPr>
          <w:p>
            <w:pPr>
              <w:jc w:val="center"/>
            </w:pPr>
            <w:r>
              <w:rPr>
                <w:rFonts w:ascii="Arial" w:cs="Arial" w:eastAsia="Arial" w:hAnsi="Arial"/>
                <w:b/>
                <w:bCs/>
                <w:color w:val="4C1D95"/>
                <w:sz w:val="18"/>
                <w:szCs w:val="18"/>
              </w:rPr>
              <w:t xml:space="preserve">Target</w:t>
            </w:r>
          </w:p>
          <w:p>
            <w:pPr>
              <w:jc w:val="center"/>
            </w:pPr>
            <w:r>
              <w:rPr>
                <w:rFonts w:ascii="Arial" w:cs="Arial" w:eastAsia="Arial" w:hAnsi="Arial"/>
                <w:color w:val="4C1D95"/>
                <w:sz w:val="18"/>
                <w:szCs w:val="18"/>
              </w:rPr>
              <w:t xml:space="preserve">ECE/CS Students, Educators, Judges</w:t>
            </w:r>
          </w:p>
        </w:tc>
      </w:tr>
    </w:tbl>
    <w:p>
      <w:r>
        <w:br w:type="page"/>
      </w:r>
    </w:p>
    <w:p>
      <w:pPr>
        <w:pStyle w:val="Heading1"/>
        <w:pBdr>
          <w:bottom w:val="single" w:color="1A56A0" w:sz="4" w:space="6"/>
        </w:pBdr>
        <w:spacing w:after="160" w:before="400"/>
      </w:pPr>
      <w:r>
        <w:rPr>
          <w:rFonts w:ascii="Arial" w:cs="Arial" w:eastAsia="Arial" w:hAnsi="Arial"/>
          <w:b/>
          <w:bCs/>
          <w:color w:val="1A1A2E"/>
          <w:sz w:val="32"/>
          <w:szCs w:val="32"/>
        </w:rPr>
        <w:t xml:space="preserve">1. Executive Summary</w:t>
      </w:r>
    </w:p>
    <w:p>
      <w:pPr>
        <w:pStyle w:val="Heading2"/>
        <w:spacing w:after="120" w:before="280"/>
      </w:pPr>
      <w:r>
        <w:rPr>
          <w:rFonts w:ascii="Arial" w:cs="Arial" w:eastAsia="Arial" w:hAnsi="Arial"/>
          <w:b/>
          <w:bCs/>
          <w:color w:val="1A56A0"/>
          <w:sz w:val="26"/>
          <w:szCs w:val="26"/>
        </w:rPr>
        <w:t xml:space="preserve">1.1 Problem Statement</w:t>
      </w:r>
    </w:p>
    <w:p>
      <w:pPr>
        <w:spacing w:after="80" w:before="60"/>
      </w:pPr>
      <w:r>
        <w:rPr>
          <w:rFonts w:ascii="Arial" w:cs="Arial" w:eastAsia="Arial" w:hAnsi="Arial"/>
          <w:b w:val="false"/>
          <w:bCs w:val="false"/>
          <w:i w:val="false"/>
          <w:iCs w:val="false"/>
          <w:color w:val="1F2937"/>
          <w:sz w:val="22"/>
          <w:szCs w:val="22"/>
        </w:rPr>
        <w:t xml:space="preserve">Signal aliasing remains one of the most misunderstood phenomena in digital signal processing education. When a continuous-time signal is sampled below its Nyquist rate, irreversible information loss occurs — the reconstructed signal masquerades as a lower-frequency impostor. Despite its critical importance in audio engineering, communications, medical imaging, and radar systems, most learners encounter aliasing only as a formula in a textbook, never as a visceral, interactive experience.</w:t>
      </w:r>
    </w:p>
    <w:p>
      <w:pPr>
        <w:spacing w:after="0" w:before="60"/>
      </w:pPr>
      <w:r>
        <w:t xml:space="preserve"/>
      </w:r>
    </w:p>
    <w:p>
      <w:pPr>
        <w:spacing w:after="80" w:before="60"/>
      </w:pPr>
      <w:r>
        <w:rPr>
          <w:rFonts w:ascii="Arial" w:cs="Arial" w:eastAsia="Arial" w:hAnsi="Arial"/>
          <w:b w:val="false"/>
          <w:bCs w:val="false"/>
          <w:i w:val="false"/>
          <w:iCs w:val="false"/>
          <w:color w:val="1F2937"/>
          <w:sz w:val="22"/>
          <w:szCs w:val="22"/>
        </w:rPr>
        <w:t xml:space="preserve">The core gap: there is no widely accessible, interactive, visual tool that simultaneously demonstrates classical sampling theory AND connects it to quantum signal representation. Existing tools are either static (textbook figures), overly academic (MATLAB scripts), or shallow (basic Python plots without quantum context).</w:t>
      </w:r>
    </w:p>
    <w:p>
      <w:pPr>
        <w:spacing w:after="0" w:before="80"/>
      </w:pPr>
      <w:r>
        <w:t xml:space="preserve"/>
      </w:r>
    </w:p>
    <w:p>
      <w:pPr>
        <w:pStyle w:val="Heading2"/>
        <w:spacing w:after="120" w:before="280"/>
      </w:pPr>
      <w:r>
        <w:rPr>
          <w:rFonts w:ascii="Arial" w:cs="Arial" w:eastAsia="Arial" w:hAnsi="Arial"/>
          <w:b/>
          <w:bCs/>
          <w:color w:val="1A56A0"/>
          <w:sz w:val="26"/>
          <w:szCs w:val="26"/>
        </w:rPr>
        <w:t xml:space="preserve">1.2 Solution Overview</w:t>
      </w:r>
    </w:p>
    <w:p>
      <w:pPr>
        <w:spacing w:after="80" w:before="60"/>
      </w:pPr>
      <w:r>
        <w:rPr>
          <w:rFonts w:ascii="Arial" w:cs="Arial" w:eastAsia="Arial" w:hAnsi="Arial"/>
          <w:b w:val="false"/>
          <w:bCs w:val="false"/>
          <w:i w:val="false"/>
          <w:iCs w:val="false"/>
          <w:color w:val="1F2937"/>
          <w:sz w:val="22"/>
          <w:szCs w:val="22"/>
        </w:rPr>
        <w:t xml:space="preserve">The Quantum-Enhanced Sampling &amp; Aliasing Visual Demonstrator is a real-time, browser-based interactive simulator built on Streamlit. Users manipulate signal parameters — frequency, amplitude, phase, and sampling rate — and instantly observe the consequences in both the time domain and frequency domain. A dedicated Quantum Module encodes the sampled signal into a quantum state and executes a Quantum Fourier Transform (QFT) via Qiskit, rendering its output alongside the classical FFT for side-by-side comparison.</w:t>
      </w:r>
    </w:p>
    <w:p>
      <w:pPr>
        <w:spacing w:after="0" w:before="80"/>
      </w:pPr>
      <w:r>
        <w:t xml:space="preserve"/>
      </w:r>
    </w:p>
    <w:p>
      <w:pPr>
        <w:pStyle w:val="Heading2"/>
        <w:spacing w:after="120" w:before="280"/>
      </w:pPr>
      <w:r>
        <w:rPr>
          <w:rFonts w:ascii="Arial" w:cs="Arial" w:eastAsia="Arial" w:hAnsi="Arial"/>
          <w:b/>
          <w:bCs/>
          <w:color w:val="1A56A0"/>
          <w:sz w:val="26"/>
          <w:szCs w:val="26"/>
        </w:rPr>
        <w:t xml:space="preserve">1.3 Quantum Differentiator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60"/>
              <w:left w:type="dxa" w:w="200"/>
              <w:bottom w:type="dxa" w:w="160"/>
              <w:right w:type="dxa" w:w="200"/>
            </w:tcMar>
          </w:tcPr>
          <w:p>
            <w:pPr>
              <w:spacing w:after="60" w:before="0"/>
            </w:pPr>
            <w:r>
              <w:rPr>
                <w:rFonts w:ascii="Arial" w:cs="Arial" w:eastAsia="Arial" w:hAnsi="Arial"/>
                <w:b/>
                <w:bCs/>
                <w:color w:val="4C1D95"/>
                <w:sz w:val="20"/>
                <w:szCs w:val="20"/>
              </w:rPr>
              <w:t xml:space="preserve">Strategic Innovation — Why Quantum Matters Here</w:t>
            </w:r>
          </w:p>
          <w:p>
            <w:pPr>
              <w:spacing w:after="0" w:before="0"/>
            </w:pPr>
            <w:r>
              <w:rPr>
                <w:rFonts w:ascii="Arial" w:cs="Arial" w:eastAsia="Arial" w:hAnsi="Arial"/>
                <w:color w:val="4C1D95"/>
                <w:sz w:val="20"/>
                <w:szCs w:val="20"/>
              </w:rPr>
              <w:t xml:space="preserve">Classical FFT operates on discrete samples sequentially, constrained by the Nyquist criterion. Quantum Fourier Transform encodes the same frequency information into quantum superposition states — representing all frequency components simultaneously via quantum parallelism. This product visualizes that conceptual leap, making QFT not an abstract algorithm but a live, comparable frequency analyzer running next to its classical counterpart.</w:t>
            </w:r>
          </w:p>
        </w:tc>
      </w:tr>
    </w:tbl>
    <w:p>
      <w:pPr>
        <w:spacing w:after="0" w:before="80"/>
      </w:pPr>
      <w:r>
        <w:t xml:space="preserve"/>
      </w:r>
    </w:p>
    <w:p>
      <w:pPr>
        <w:spacing w:after="80" w:before="60"/>
      </w:pPr>
      <w:r>
        <w:rPr>
          <w:rFonts w:ascii="Arial" w:cs="Arial" w:eastAsia="Arial" w:hAnsi="Arial"/>
          <w:b w:val="false"/>
          <w:bCs w:val="false"/>
          <w:i w:val="false"/>
          <w:iCs w:val="false"/>
          <w:color w:val="1F2937"/>
          <w:sz w:val="22"/>
          <w:szCs w:val="22"/>
        </w:rPr>
        <w:t xml:space="preserve">Key differentiating claims:</w:t>
      </w:r>
    </w:p>
    <w:p>
      <w:pPr>
        <w:pStyle w:val="ListParagraph"/>
        <w:numPr>
          <w:ilvl w:val="0"/>
          <w:numId w:val="2"/>
        </w:numPr>
        <w:spacing w:after="40" w:before="40"/>
      </w:pPr>
      <w:r>
        <w:rPr>
          <w:rFonts w:ascii="Arial" w:cs="Arial" w:eastAsia="Arial" w:hAnsi="Arial"/>
          <w:b w:val="false"/>
          <w:bCs w:val="false"/>
          <w:color w:val="1F2937"/>
          <w:sz w:val="22"/>
          <w:szCs w:val="22"/>
        </w:rPr>
        <w:t xml:space="preserve">Classical FFT requires N samples to resolve N/2 frequencies; QFT operates on n qubits to represent 2^n states simultaneously.</w:t>
      </w:r>
    </w:p>
    <w:p>
      <w:pPr>
        <w:pStyle w:val="ListParagraph"/>
        <w:numPr>
          <w:ilvl w:val="0"/>
          <w:numId w:val="2"/>
        </w:numPr>
        <w:spacing w:after="40" w:before="40"/>
      </w:pPr>
      <w:r>
        <w:rPr>
          <w:rFonts w:ascii="Arial" w:cs="Arial" w:eastAsia="Arial" w:hAnsi="Arial"/>
          <w:b w:val="false"/>
          <w:bCs w:val="false"/>
          <w:color w:val="1F2937"/>
          <w:sz w:val="22"/>
          <w:szCs w:val="22"/>
        </w:rPr>
        <w:t xml:space="preserve">QFT phase information encodes frequency differently than FFT magnitude — this product visualizes both representations side-by-side.</w:t>
      </w:r>
    </w:p>
    <w:p>
      <w:pPr>
        <w:pStyle w:val="ListParagraph"/>
        <w:numPr>
          <w:ilvl w:val="0"/>
          <w:numId w:val="2"/>
        </w:numPr>
        <w:spacing w:after="40" w:before="40"/>
      </w:pPr>
      <w:r>
        <w:rPr>
          <w:rFonts w:ascii="Arial" w:cs="Arial" w:eastAsia="Arial" w:hAnsi="Arial"/>
          <w:b w:val="false"/>
          <w:bCs w:val="false"/>
          <w:color w:val="1F2937"/>
          <w:sz w:val="22"/>
          <w:szCs w:val="22"/>
        </w:rPr>
        <w:t xml:space="preserve">No other hackathon entry is expected to bridge Nyquist sampling theory with quantum frequency analysis in an interactive, educational UI.</w:t>
      </w:r>
    </w:p>
    <w:p>
      <w:pPr>
        <w:spacing w:after="0" w:before="80"/>
      </w:pPr>
      <w:r>
        <w:t xml:space="preserve"/>
      </w:r>
    </w:p>
    <w:p>
      <w:pPr>
        <w:pStyle w:val="Heading2"/>
        <w:spacing w:after="120" w:before="280"/>
      </w:pPr>
      <w:r>
        <w:rPr>
          <w:rFonts w:ascii="Arial" w:cs="Arial" w:eastAsia="Arial" w:hAnsi="Arial"/>
          <w:b/>
          <w:bCs/>
          <w:color w:val="1A56A0"/>
          <w:sz w:val="26"/>
          <w:szCs w:val="26"/>
        </w:rPr>
        <w:t xml:space="preserve">1.4 Why This Wins a Hackathon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43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Classical-Only Competitor</w:t>
            </w:r>
          </w:p>
        </w:tc>
        <w:tc>
          <w:tcPr>
            <w:tcW w:type="dxa" w:w="343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This Product</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Depth</w:t>
            </w:r>
          </w:p>
        </w:tc>
        <w:tc>
          <w:tcPr>
            <w:tcW w:type="dxa" w:w="34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FFT bar chart</w:t>
            </w:r>
          </w:p>
        </w:tc>
        <w:tc>
          <w:tcPr>
            <w:tcW w:type="dxa" w:w="34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Classical FFT + QFT + sinc reconstruction + aliasing detection</w:t>
            </w:r>
          </w:p>
        </w:tc>
      </w:tr>
      <w:tr>
        <w:tc>
          <w:tcPr>
            <w:tcW w:type="dxa" w:w="25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Innovation</w:t>
            </w:r>
          </w:p>
        </w:tc>
        <w:tc>
          <w:tcPr>
            <w:tcW w:type="dxa" w:w="343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Python + matplotlib</w:t>
            </w:r>
          </w:p>
        </w:tc>
        <w:tc>
          <w:tcPr>
            <w:tcW w:type="dxa" w:w="343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Qiskit quantum circuit integration with live state visualization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Usability</w:t>
            </w:r>
          </w:p>
        </w:tc>
        <w:tc>
          <w:tcPr>
            <w:tcW w:type="dxa" w:w="34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Script-run, no UI</w:t>
            </w:r>
          </w:p>
        </w:tc>
        <w:tc>
          <w:tcPr>
            <w:tcW w:type="dxa" w:w="34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Real-time Streamlit sliders, presets, educational callouts</w:t>
            </w:r>
          </w:p>
        </w:tc>
      </w:tr>
      <w:tr>
        <w:tc>
          <w:tcPr>
            <w:tcW w:type="dxa" w:w="25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Story</w:t>
            </w:r>
          </w:p>
        </w:tc>
        <w:tc>
          <w:tcPr>
            <w:tcW w:type="dxa" w:w="343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Shows aliasing</w:t>
            </w:r>
          </w:p>
        </w:tc>
        <w:tc>
          <w:tcPr>
            <w:tcW w:type="dxa" w:w="343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Bridges two computing paradigms — classical vs quantum DSP</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Wow Factor</w:t>
            </w:r>
          </w:p>
        </w:tc>
        <w:tc>
          <w:tcPr>
            <w:tcW w:type="dxa" w:w="34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Expected</w:t>
            </w:r>
          </w:p>
        </w:tc>
        <w:tc>
          <w:tcPr>
            <w:tcW w:type="dxa" w:w="34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Unexpected — most judges won't see quantum signal processing</w:t>
            </w:r>
          </w:p>
        </w:tc>
      </w:tr>
    </w:tbl>
    <w:p>
      <w:r>
        <w:br w:type="page"/>
      </w:r>
    </w:p>
    <w:p>
      <w:pPr>
        <w:pStyle w:val="Heading1"/>
        <w:pBdr>
          <w:bottom w:val="single" w:color="1A56A0" w:sz="4" w:space="6"/>
        </w:pBdr>
        <w:spacing w:after="160" w:before="400"/>
      </w:pPr>
      <w:r>
        <w:rPr>
          <w:rFonts w:ascii="Arial" w:cs="Arial" w:eastAsia="Arial" w:hAnsi="Arial"/>
          <w:b/>
          <w:bCs/>
          <w:color w:val="1A1A2E"/>
          <w:sz w:val="32"/>
          <w:szCs w:val="32"/>
        </w:rPr>
        <w:t xml:space="preserve">2. Goals &amp; Success Metrics</w:t>
      </w:r>
    </w:p>
    <w:p>
      <w:pPr>
        <w:pStyle w:val="Heading2"/>
        <w:spacing w:after="120" w:before="280"/>
      </w:pPr>
      <w:r>
        <w:rPr>
          <w:rFonts w:ascii="Arial" w:cs="Arial" w:eastAsia="Arial" w:hAnsi="Arial"/>
          <w:b/>
          <w:bCs/>
          <w:color w:val="1A56A0"/>
          <w:sz w:val="26"/>
          <w:szCs w:val="26"/>
        </w:rPr>
        <w:t xml:space="preserve">2.1 Learning Outcomes</w:t>
      </w:r>
    </w:p>
    <w:p>
      <w:pPr>
        <w:pStyle w:val="ListParagraph"/>
        <w:numPr>
          <w:ilvl w:val="0"/>
          <w:numId w:val="2"/>
        </w:numPr>
        <w:spacing w:after="40" w:before="40"/>
      </w:pPr>
      <w:r>
        <w:rPr>
          <w:rFonts w:ascii="Arial" w:cs="Arial" w:eastAsia="Arial" w:hAnsi="Arial"/>
          <w:b w:val="false"/>
          <w:bCs w:val="false"/>
          <w:color w:val="1F2937"/>
          <w:sz w:val="22"/>
          <w:szCs w:val="22"/>
        </w:rPr>
        <w:t xml:space="preserve">Users can correctly identify whether a given sampling rate satisfies the Nyquist criterion within 60 seconds of using the tool.</w:t>
      </w:r>
    </w:p>
    <w:p>
      <w:pPr>
        <w:pStyle w:val="ListParagraph"/>
        <w:numPr>
          <w:ilvl w:val="0"/>
          <w:numId w:val="2"/>
        </w:numPr>
        <w:spacing w:after="40" w:before="40"/>
      </w:pPr>
      <w:r>
        <w:rPr>
          <w:rFonts w:ascii="Arial" w:cs="Arial" w:eastAsia="Arial" w:hAnsi="Arial"/>
          <w:b w:val="false"/>
          <w:bCs w:val="false"/>
          <w:color w:val="1F2937"/>
          <w:sz w:val="22"/>
          <w:szCs w:val="22"/>
        </w:rPr>
        <w:t xml:space="preserve">Users understand that aliasing produces a frequency impostor, not random noise, by observing the aliased frequency value in the UI.</w:t>
      </w:r>
    </w:p>
    <w:p>
      <w:pPr>
        <w:pStyle w:val="ListParagraph"/>
        <w:numPr>
          <w:ilvl w:val="0"/>
          <w:numId w:val="2"/>
        </w:numPr>
        <w:spacing w:after="40" w:before="40"/>
      </w:pPr>
      <w:r>
        <w:rPr>
          <w:rFonts w:ascii="Arial" w:cs="Arial" w:eastAsia="Arial" w:hAnsi="Arial"/>
          <w:b w:val="false"/>
          <w:bCs w:val="false"/>
          <w:color w:val="1F2937"/>
          <w:sz w:val="22"/>
          <w:szCs w:val="22"/>
        </w:rPr>
        <w:t xml:space="preserve">Users can qualitatively describe what QFT visualizes differently from FFT after engaging with the Quantum Panel.</w:t>
      </w:r>
    </w:p>
    <w:p>
      <w:pPr>
        <w:pStyle w:val="ListParagraph"/>
        <w:numPr>
          <w:ilvl w:val="0"/>
          <w:numId w:val="2"/>
        </w:numPr>
        <w:spacing w:after="40" w:before="40"/>
      </w:pPr>
      <w:r>
        <w:rPr>
          <w:rFonts w:ascii="Arial" w:cs="Arial" w:eastAsia="Arial" w:hAnsi="Arial"/>
          <w:b w:val="false"/>
          <w:bCs w:val="false"/>
          <w:color w:val="1F2937"/>
          <w:sz w:val="22"/>
          <w:szCs w:val="22"/>
        </w:rPr>
        <w:t xml:space="preserve">Users can articulate the relationship between signal frequency, sampling rate, and reconstruction quality.</w:t>
      </w:r>
    </w:p>
    <w:p>
      <w:pPr>
        <w:spacing w:after="0" w:before="80"/>
      </w:pPr>
      <w:r>
        <w:t xml:space="preserve"/>
      </w:r>
    </w:p>
    <w:p>
      <w:pPr>
        <w:pStyle w:val="Heading2"/>
        <w:spacing w:after="120" w:before="280"/>
      </w:pPr>
      <w:r>
        <w:rPr>
          <w:rFonts w:ascii="Arial" w:cs="Arial" w:eastAsia="Arial" w:hAnsi="Arial"/>
          <w:b/>
          <w:bCs/>
          <w:color w:val="1A56A0"/>
          <w:sz w:val="26"/>
          <w:szCs w:val="26"/>
        </w:rPr>
        <w:t xml:space="preserve">2.2 Engagement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0D3B6E"/>
                <w:sz w:val="20"/>
                <w:szCs w:val="20"/>
              </w:rPr>
              <w:t xml:space="preserve">Metric</w:t>
            </w:r>
          </w:p>
        </w:tc>
        <w:tc>
          <w:tcPr>
            <w:tcW w:type="dxa" w:w="636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0D3B6E"/>
                <w:sz w:val="20"/>
                <w:szCs w:val="20"/>
              </w:rPr>
              <w:t xml:space="preserve">Target</w:t>
            </w:r>
          </w:p>
        </w:tc>
      </w:tr>
      <w:tr>
        <w:tc>
          <w:tcPr>
            <w:tcW w:type="dxa" w:w="30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374151"/>
                <w:sz w:val="20"/>
                <w:szCs w:val="20"/>
              </w:rPr>
              <w:t xml:space="preserve">Time-on-tool (hackathon demo)</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&gt; 3 minutes per judge</w:t>
            </w:r>
          </w:p>
        </w:tc>
      </w:tr>
      <w:tr>
        <w:tc>
          <w:tcPr>
            <w:tcW w:type="dxa" w:w="30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374151"/>
                <w:sz w:val="20"/>
                <w:szCs w:val="20"/>
              </w:rPr>
              <w:t xml:space="preserve">Slider interactions per session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&gt; 10 interactions</w:t>
            </w:r>
          </w:p>
        </w:tc>
      </w:tr>
      <w:tr>
        <w:tc>
          <w:tcPr>
            <w:tcW w:type="dxa" w:w="30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374151"/>
                <w:sz w:val="20"/>
                <w:szCs w:val="20"/>
              </w:rPr>
              <w:t xml:space="preserve">Quantum panel views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&gt; 80% of sessions engage with QFT panel</w:t>
            </w:r>
          </w:p>
        </w:tc>
      </w:tr>
      <w:tr>
        <w:tc>
          <w:tcPr>
            <w:tcW w:type="dxa" w:w="30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374151"/>
                <w:sz w:val="20"/>
                <w:szCs w:val="20"/>
              </w:rPr>
              <w:t xml:space="preserve">Preset scenario completions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User completes all 4 demo scenarios</w:t>
            </w:r>
          </w:p>
        </w:tc>
      </w:tr>
      <w:tr>
        <w:tc>
          <w:tcPr>
            <w:tcW w:type="dxa" w:w="30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374151"/>
                <w:sz w:val="20"/>
                <w:szCs w:val="20"/>
              </w:rPr>
              <w:t xml:space="preserve">Zero crash rate during 30-min live demo</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100% uptime required</w:t>
            </w:r>
          </w:p>
        </w:tc>
      </w:tr>
    </w:tbl>
    <w:p>
      <w:pPr>
        <w:spacing w:after="0" w:before="80"/>
      </w:pPr>
      <w:r>
        <w:t xml:space="preserve"/>
      </w:r>
    </w:p>
    <w:p>
      <w:pPr>
        <w:pStyle w:val="Heading2"/>
        <w:spacing w:after="120" w:before="280"/>
      </w:pPr>
      <w:r>
        <w:rPr>
          <w:rFonts w:ascii="Arial" w:cs="Arial" w:eastAsia="Arial" w:hAnsi="Arial"/>
          <w:b/>
          <w:bCs/>
          <w:color w:val="1A56A0"/>
          <w:sz w:val="26"/>
          <w:szCs w:val="26"/>
        </w:rPr>
        <w:t xml:space="preserve">2.3 Performance Metrics</w:t>
      </w:r>
    </w:p>
    <w:p>
      <w:pPr>
        <w:pStyle w:val="ListParagraph"/>
        <w:numPr>
          <w:ilvl w:val="0"/>
          <w:numId w:val="2"/>
        </w:numPr>
        <w:spacing w:after="40" w:before="40"/>
      </w:pPr>
      <w:r>
        <w:rPr>
          <w:rFonts w:ascii="Arial" w:cs="Arial" w:eastAsia="Arial" w:hAnsi="Arial"/>
          <w:b w:val="false"/>
          <w:bCs w:val="false"/>
          <w:color w:val="1F2937"/>
          <w:sz w:val="22"/>
          <w:szCs w:val="22"/>
        </w:rPr>
        <w:t xml:space="preserve">UI update latency on slider change: &lt; 100ms for classical DSP plots.</w:t>
      </w:r>
    </w:p>
    <w:p>
      <w:pPr>
        <w:pStyle w:val="ListParagraph"/>
        <w:numPr>
          <w:ilvl w:val="0"/>
          <w:numId w:val="2"/>
        </w:numPr>
        <w:spacing w:after="40" w:before="40"/>
      </w:pPr>
      <w:r>
        <w:rPr>
          <w:rFonts w:ascii="Arial" w:cs="Arial" w:eastAsia="Arial" w:hAnsi="Arial"/>
          <w:b w:val="false"/>
          <w:bCs w:val="false"/>
          <w:color w:val="1F2937"/>
          <w:sz w:val="22"/>
          <w:szCs w:val="22"/>
        </w:rPr>
        <w:t xml:space="preserve">QFT simulation (up to 8 qubits): &lt; 2 seconds render time using Qiskit Aer statevector simulator.</w:t>
      </w:r>
    </w:p>
    <w:p>
      <w:pPr>
        <w:pStyle w:val="ListParagraph"/>
        <w:numPr>
          <w:ilvl w:val="0"/>
          <w:numId w:val="2"/>
        </w:numPr>
        <w:spacing w:after="40" w:before="40"/>
      </w:pPr>
      <w:r>
        <w:rPr>
          <w:rFonts w:ascii="Arial" w:cs="Arial" w:eastAsia="Arial" w:hAnsi="Arial"/>
          <w:b w:val="false"/>
          <w:bCs w:val="false"/>
          <w:color w:val="1F2937"/>
          <w:sz w:val="22"/>
          <w:szCs w:val="22"/>
        </w:rPr>
        <w:t xml:space="preserve">FFT computation for N = 1024 samples: &lt; 10ms using NumPy FFT.</w:t>
      </w:r>
    </w:p>
    <w:p>
      <w:pPr>
        <w:pStyle w:val="ListParagraph"/>
        <w:numPr>
          <w:ilvl w:val="0"/>
          <w:numId w:val="2"/>
        </w:numPr>
        <w:spacing w:after="40" w:before="40"/>
      </w:pPr>
      <w:r>
        <w:rPr>
          <w:rFonts w:ascii="Arial" w:cs="Arial" w:eastAsia="Arial" w:hAnsi="Arial"/>
          <w:b w:val="false"/>
          <w:bCs w:val="false"/>
          <w:color w:val="1F2937"/>
          <w:sz w:val="22"/>
          <w:szCs w:val="22"/>
        </w:rPr>
        <w:t xml:space="preserve">Streamlit page initial load time: &lt; 3 seconds on localhost.</w:t>
      </w:r>
    </w:p>
    <w:p>
      <w:pPr>
        <w:pStyle w:val="ListParagraph"/>
        <w:numPr>
          <w:ilvl w:val="0"/>
          <w:numId w:val="2"/>
        </w:numPr>
        <w:spacing w:after="40" w:before="40"/>
      </w:pPr>
      <w:r>
        <w:rPr>
          <w:rFonts w:ascii="Arial" w:cs="Arial" w:eastAsia="Arial" w:hAnsi="Arial"/>
          <w:b w:val="false"/>
          <w:bCs w:val="false"/>
          <w:color w:val="1F2937"/>
          <w:sz w:val="22"/>
          <w:szCs w:val="22"/>
        </w:rPr>
        <w:t xml:space="preserve">Memory footprint: &lt; 512MB RAM during peak Qiskit simulation.</w:t>
      </w:r>
    </w:p>
    <w:p>
      <w:pPr>
        <w:spacing w:after="0" w:before="80"/>
      </w:pPr>
      <w:r>
        <w:t xml:space="preserve"/>
      </w:r>
    </w:p>
    <w:p>
      <w:pPr>
        <w:pStyle w:val="Heading2"/>
        <w:spacing w:after="120" w:before="280"/>
      </w:pPr>
      <w:r>
        <w:rPr>
          <w:rFonts w:ascii="Arial" w:cs="Arial" w:eastAsia="Arial" w:hAnsi="Arial"/>
          <w:b/>
          <w:bCs/>
          <w:color w:val="1A56A0"/>
          <w:sz w:val="26"/>
          <w:szCs w:val="26"/>
        </w:rPr>
        <w:t xml:space="preserve">2.4 Wow Factor Evaluation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00"/>
              <w:bottom w:type="dxa" w:w="160"/>
              <w:right w:type="dxa" w:w="200"/>
            </w:tcMar>
          </w:tcPr>
          <w:p>
            <w:pPr>
              <w:spacing w:after="60" w:before="0"/>
            </w:pPr>
            <w:r>
              <w:rPr>
                <w:rFonts w:ascii="Arial" w:cs="Arial" w:eastAsia="Arial" w:hAnsi="Arial"/>
                <w:b/>
                <w:bCs/>
                <w:color w:val="92400E"/>
                <w:sz w:val="20"/>
                <w:szCs w:val="20"/>
              </w:rPr>
              <w:t xml:space="preserve">Judge-Facing Success Statement</w:t>
            </w:r>
          </w:p>
          <w:p>
            <w:pPr>
              <w:spacing w:after="0" w:before="0"/>
            </w:pPr>
            <w:r>
              <w:rPr>
                <w:rFonts w:ascii="Arial" w:cs="Arial" w:eastAsia="Arial" w:hAnsi="Arial"/>
                <w:color w:val="92400E"/>
                <w:sz w:val="20"/>
                <w:szCs w:val="20"/>
              </w:rPr>
              <w:t xml:space="preserve">A hackathon judge with DSP knowledge should be able to immediately induce aliasing by dragging the sampling rate slider below the Nyquist threshold, observe the aliased frequency numerically confirmed on screen, then switch to the Quantum Panel and see QFT amplitudes encode the same signal — all within 90 seconds, with zero instruction.</w:t>
            </w:r>
          </w:p>
        </w:tc>
      </w:tr>
    </w:tbl>
    <w:p>
      <w:r>
        <w:br w:type="page"/>
      </w:r>
    </w:p>
    <w:p>
      <w:pPr>
        <w:pStyle w:val="Heading1"/>
        <w:pBdr>
          <w:bottom w:val="single" w:color="1A56A0" w:sz="4" w:space="6"/>
        </w:pBdr>
        <w:spacing w:after="160" w:before="400"/>
      </w:pPr>
      <w:r>
        <w:rPr>
          <w:rFonts w:ascii="Arial" w:cs="Arial" w:eastAsia="Arial" w:hAnsi="Arial"/>
          <w:b/>
          <w:bCs/>
          <w:color w:val="1A1A2E"/>
          <w:sz w:val="32"/>
          <w:szCs w:val="32"/>
        </w:rPr>
        <w:t xml:space="preserve">3. User Personas</w:t>
      </w:r>
    </w:p>
    <w:p>
      <w:pPr>
        <w:pStyle w:val="Heading2"/>
        <w:spacing w:after="120" w:before="280"/>
      </w:pPr>
      <w:r>
        <w:rPr>
          <w:rFonts w:ascii="Arial" w:cs="Arial" w:eastAsia="Arial" w:hAnsi="Arial"/>
          <w:b/>
          <w:bCs/>
          <w:color w:val="1A56A0"/>
          <w:sz w:val="26"/>
          <w:szCs w:val="26"/>
        </w:rPr>
        <w:t xml:space="preserve">Persona 1 — Priya, Undergraduate ECE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0D3B6E"/>
                <w:sz w:val="20"/>
                <w:szCs w:val="20"/>
              </w:rPr>
              <w:t xml:space="preserve">Attribute</w:t>
            </w:r>
          </w:p>
        </w:tc>
        <w:tc>
          <w:tcPr>
            <w:tcW w:type="dxa" w:w="656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0D3B6E"/>
                <w:sz w:val="20"/>
                <w:szCs w:val="20"/>
              </w:rPr>
              <w:t xml:space="preserve">Detail</w:t>
            </w:r>
          </w:p>
        </w:tc>
      </w:tr>
      <w:tr>
        <w:tc>
          <w:tcPr>
            <w:tcW w:type="dxa" w:w="28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374151"/>
                <w:sz w:val="20"/>
                <w:szCs w:val="20"/>
              </w:rPr>
              <w:t xml:space="preserve">Age / Year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20, 3rd year Electrical &amp; Computer Engineering</w:t>
            </w:r>
          </w:p>
        </w:tc>
      </w:tr>
      <w:tr>
        <w:tc>
          <w:tcPr>
            <w:tcW w:type="dxa" w:w="28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374151"/>
                <w:sz w:val="20"/>
                <w:szCs w:val="20"/>
              </w:rPr>
              <w:t xml:space="preserve">Context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Just completed a DSP course covering Nyquist theorem theoretically</w:t>
            </w:r>
          </w:p>
        </w:tc>
      </w:tr>
      <w:tr>
        <w:tc>
          <w:tcPr>
            <w:tcW w:type="dxa" w:w="28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374151"/>
                <w:sz w:val="20"/>
                <w:szCs w:val="20"/>
              </w:rPr>
              <w:t xml:space="preserve">Pain Point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Understands the formula fs &gt; 2f but has never seen aliasing happen in real time; quantum computing feels completely separate from her curriculum</w:t>
            </w:r>
          </w:p>
        </w:tc>
      </w:tr>
      <w:tr>
        <w:tc>
          <w:tcPr>
            <w:tcW w:type="dxa" w:w="28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374151"/>
                <w:sz w:val="20"/>
                <w:szCs w:val="20"/>
              </w:rPr>
              <w:t xml:space="preserve">Motivation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Wants an intuitive tool she can use to revise before exams and to impress in lab demos</w:t>
            </w:r>
          </w:p>
        </w:tc>
      </w:tr>
      <w:tr>
        <w:tc>
          <w:tcPr>
            <w:tcW w:type="dxa" w:w="28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374151"/>
                <w:sz w:val="20"/>
                <w:szCs w:val="20"/>
              </w:rPr>
              <w:t xml:space="preserve">Expected Value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Gains visceral intuition for aliasing; discovers that QFT exists as a concept applicable to signal processing</w:t>
            </w:r>
          </w:p>
        </w:tc>
      </w:tr>
      <w:tr>
        <w:tc>
          <w:tcPr>
            <w:tcW w:type="dxa" w:w="28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374151"/>
                <w:sz w:val="20"/>
                <w:szCs w:val="20"/>
              </w:rPr>
              <w:t xml:space="preserve">Usage Pattern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30–45 min sessions, uses preset scenarios first then manually explores</w:t>
            </w:r>
          </w:p>
        </w:tc>
      </w:tr>
    </w:tbl>
    <w:p>
      <w:pPr>
        <w:spacing w:after="0" w:before="120"/>
      </w:pPr>
      <w:r>
        <w:t xml:space="preserve"/>
      </w:r>
    </w:p>
    <w:p>
      <w:pPr>
        <w:pStyle w:val="Heading2"/>
        <w:spacing w:after="120" w:before="280"/>
      </w:pPr>
      <w:r>
        <w:rPr>
          <w:rFonts w:ascii="Arial" w:cs="Arial" w:eastAsia="Arial" w:hAnsi="Arial"/>
          <w:b/>
          <w:bCs/>
          <w:color w:val="1A56A0"/>
          <w:sz w:val="26"/>
          <w:szCs w:val="26"/>
        </w:rPr>
        <w:t xml:space="preserve">Persona 2 — Dr. Ramesh, DSP Educator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0D3B6E"/>
                <w:sz w:val="20"/>
                <w:szCs w:val="20"/>
              </w:rPr>
              <w:t xml:space="preserve">Attribute</w:t>
            </w:r>
          </w:p>
        </w:tc>
        <w:tc>
          <w:tcPr>
            <w:tcW w:type="dxa" w:w="656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0D3B6E"/>
                <w:sz w:val="20"/>
                <w:szCs w:val="20"/>
              </w:rPr>
              <w:t xml:space="preserve">Detail</w:t>
            </w:r>
          </w:p>
        </w:tc>
      </w:tr>
      <w:tr>
        <w:tc>
          <w:tcPr>
            <w:tcW w:type="dxa" w:w="28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374151"/>
                <w:sz w:val="20"/>
                <w:szCs w:val="20"/>
              </w:rPr>
              <w:t xml:space="preserve">Age / Role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48, Associate Professor, Department of Electronics Engineering</w:t>
            </w:r>
          </w:p>
        </w:tc>
      </w:tr>
      <w:tr>
        <w:tc>
          <w:tcPr>
            <w:tcW w:type="dxa" w:w="28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374151"/>
                <w:sz w:val="20"/>
                <w:szCs w:val="20"/>
              </w:rPr>
              <w:t xml:space="preserve">Context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Teaches DSP to 120+ students per semester; struggles to visually demonstrate aliasing in lectures</w:t>
            </w:r>
          </w:p>
        </w:tc>
      </w:tr>
      <w:tr>
        <w:tc>
          <w:tcPr>
            <w:tcW w:type="dxa" w:w="28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374151"/>
                <w:sz w:val="20"/>
                <w:szCs w:val="20"/>
              </w:rPr>
              <w:t xml:space="preserve">Pain Point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MATLAB is too complex for live demos; static images don't capture the dynamic nature of aliasing; no tool bridges classical and quantum DSP</w:t>
            </w:r>
          </w:p>
        </w:tc>
      </w:tr>
      <w:tr>
        <w:tc>
          <w:tcPr>
            <w:tcW w:type="dxa" w:w="28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374151"/>
                <w:sz w:val="20"/>
                <w:szCs w:val="20"/>
              </w:rPr>
              <w:t xml:space="preserve">Motivation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Wants a projector-ready, click-driven demo tool that requires zero setup during class</w:t>
            </w:r>
          </w:p>
        </w:tc>
      </w:tr>
      <w:tr>
        <w:tc>
          <w:tcPr>
            <w:tcW w:type="dxa" w:w="28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374151"/>
                <w:sz w:val="20"/>
                <w:szCs w:val="20"/>
              </w:rPr>
              <w:t xml:space="preserve">Expected Value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Uses preset scenarios as lecture demonstrations; assigns the tool as a lab exercise; impresses colleagues with quantum module</w:t>
            </w:r>
          </w:p>
        </w:tc>
      </w:tr>
      <w:tr>
        <w:tc>
          <w:tcPr>
            <w:tcW w:type="dxa" w:w="28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374151"/>
                <w:sz w:val="20"/>
                <w:szCs w:val="20"/>
              </w:rPr>
              <w:t xml:space="preserve">Usage Pattern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Short 10-min demo sessions in class; assigns to students for 1-hour self-directed exploration</w:t>
            </w:r>
          </w:p>
        </w:tc>
      </w:tr>
    </w:tbl>
    <w:p>
      <w:pPr>
        <w:spacing w:after="0" w:before="120"/>
      </w:pPr>
      <w:r>
        <w:t xml:space="preserve"/>
      </w:r>
    </w:p>
    <w:p>
      <w:pPr>
        <w:pStyle w:val="Heading2"/>
        <w:spacing w:after="120" w:before="280"/>
      </w:pPr>
      <w:r>
        <w:rPr>
          <w:rFonts w:ascii="Arial" w:cs="Arial" w:eastAsia="Arial" w:hAnsi="Arial"/>
          <w:b/>
          <w:bCs/>
          <w:color w:val="1A56A0"/>
          <w:sz w:val="26"/>
          <w:szCs w:val="26"/>
        </w:rPr>
        <w:t xml:space="preserve">Persona 3 — Alex, Self-Learner / Quantum Computing Enthusiast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0D3B6E"/>
                <w:sz w:val="20"/>
                <w:szCs w:val="20"/>
              </w:rPr>
              <w:t xml:space="preserve">Attribute</w:t>
            </w:r>
          </w:p>
        </w:tc>
        <w:tc>
          <w:tcPr>
            <w:tcW w:type="dxa" w:w="656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0D3B6E"/>
                <w:sz w:val="20"/>
                <w:szCs w:val="20"/>
              </w:rPr>
              <w:t xml:space="preserve">Detail</w:t>
            </w:r>
          </w:p>
        </w:tc>
      </w:tr>
      <w:tr>
        <w:tc>
          <w:tcPr>
            <w:tcW w:type="dxa" w:w="28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374151"/>
                <w:sz w:val="20"/>
                <w:szCs w:val="20"/>
              </w:rPr>
              <w:t xml:space="preserve">Age / Background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27, Software engineer transitioning into quantum computing</w:t>
            </w:r>
          </w:p>
        </w:tc>
      </w:tr>
      <w:tr>
        <w:tc>
          <w:tcPr>
            <w:tcW w:type="dxa" w:w="28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374151"/>
                <w:sz w:val="20"/>
                <w:szCs w:val="20"/>
              </w:rPr>
              <w:t xml:space="preserve">Context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Has completed Qiskit tutorials but hasn't seen QFT applied to a real signal processing context</w:t>
            </w:r>
          </w:p>
        </w:tc>
      </w:tr>
      <w:tr>
        <w:tc>
          <w:tcPr>
            <w:tcW w:type="dxa" w:w="28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374151"/>
                <w:sz w:val="20"/>
                <w:szCs w:val="20"/>
              </w:rPr>
              <w:t xml:space="preserve">Pain Point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QFT feels purely theoretical — no tool shows it processing an actual signal next to a classical FFT</w:t>
            </w:r>
          </w:p>
        </w:tc>
      </w:tr>
      <w:tr>
        <w:tc>
          <w:tcPr>
            <w:tcW w:type="dxa" w:w="28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374151"/>
                <w:sz w:val="20"/>
                <w:szCs w:val="20"/>
              </w:rPr>
              <w:t xml:space="preserve">Motivation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Wants to build intuition for QFT by seeing it handle familiar DSP inputs</w:t>
            </w:r>
          </w:p>
        </w:tc>
      </w:tr>
      <w:tr>
        <w:tc>
          <w:tcPr>
            <w:tcW w:type="dxa" w:w="28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374151"/>
                <w:sz w:val="20"/>
                <w:szCs w:val="20"/>
              </w:rPr>
              <w:t xml:space="preserve">Expected Value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Sees QFT state amplitudes shift as signal frequency changes; understands QFT as a frequency transform, not an abstract circuit</w:t>
            </w:r>
          </w:p>
        </w:tc>
      </w:tr>
      <w:tr>
        <w:tc>
          <w:tcPr>
            <w:tcW w:type="dxa" w:w="28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374151"/>
                <w:sz w:val="20"/>
                <w:szCs w:val="20"/>
              </w:rPr>
              <w:t xml:space="preserve">Usage Pattern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1–2 hour deep exploration sessions, focuses heavily on quantum panel, exports circuit diagrams</w:t>
            </w:r>
          </w:p>
        </w:tc>
      </w:tr>
    </w:tbl>
    <w:p>
      <w:pPr>
        <w:spacing w:after="0" w:before="120"/>
      </w:pPr>
      <w:r>
        <w:t xml:space="preserve"/>
      </w:r>
    </w:p>
    <w:p>
      <w:pPr>
        <w:pStyle w:val="Heading2"/>
        <w:spacing w:after="120" w:before="280"/>
      </w:pPr>
      <w:r>
        <w:rPr>
          <w:rFonts w:ascii="Arial" w:cs="Arial" w:eastAsia="Arial" w:hAnsi="Arial"/>
          <w:b/>
          <w:bCs/>
          <w:color w:val="1A56A0"/>
          <w:sz w:val="26"/>
          <w:szCs w:val="26"/>
        </w:rPr>
        <w:t xml:space="preserve">Persona 4 — Jordan, Hackathon Judge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0D3B6E"/>
                <w:sz w:val="20"/>
                <w:szCs w:val="20"/>
              </w:rPr>
              <w:t xml:space="preserve">Attribute</w:t>
            </w:r>
          </w:p>
        </w:tc>
        <w:tc>
          <w:tcPr>
            <w:tcW w:type="dxa" w:w="656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0D3B6E"/>
                <w:sz w:val="20"/>
                <w:szCs w:val="20"/>
              </w:rPr>
              <w:t xml:space="preserve">Detail</w:t>
            </w:r>
          </w:p>
        </w:tc>
      </w:tr>
      <w:tr>
        <w:tc>
          <w:tcPr>
            <w:tcW w:type="dxa" w:w="28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374151"/>
                <w:sz w:val="20"/>
                <w:szCs w:val="20"/>
              </w:rPr>
              <w:t xml:space="preserve">Role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Senior Engineer at a quantum computing startup; judges 6–8 projects in the hackathon</w:t>
            </w:r>
          </w:p>
        </w:tc>
      </w:tr>
      <w:tr>
        <w:tc>
          <w:tcPr>
            <w:tcW w:type="dxa" w:w="28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374151"/>
                <w:sz w:val="20"/>
                <w:szCs w:val="20"/>
              </w:rPr>
              <w:t xml:space="preserve">Context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Evaluating technical depth, innovation, usability, and presentation quality</w:t>
            </w:r>
          </w:p>
        </w:tc>
      </w:tr>
      <w:tr>
        <w:tc>
          <w:tcPr>
            <w:tcW w:type="dxa" w:w="28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374151"/>
                <w:sz w:val="20"/>
                <w:szCs w:val="20"/>
              </w:rPr>
              <w:t xml:space="preserve">Pain Point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Most hackathon DSP demos are shallow matplotlib plots; quantum claims are often cosmetic add-ons</w:t>
            </w:r>
          </w:p>
        </w:tc>
      </w:tr>
      <w:tr>
        <w:tc>
          <w:tcPr>
            <w:tcW w:type="dxa" w:w="28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374151"/>
                <w:sz w:val="20"/>
                <w:szCs w:val="20"/>
              </w:rPr>
              <w:t xml:space="preserve">Motivation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Wants to see genuine integration of classical and quantum computing with real educational value</w:t>
            </w:r>
          </w:p>
        </w:tc>
      </w:tr>
      <w:tr>
        <w:tc>
          <w:tcPr>
            <w:tcW w:type="dxa" w:w="28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374151"/>
                <w:sz w:val="20"/>
                <w:szCs w:val="20"/>
              </w:rPr>
              <w:t xml:space="preserve">Expected Value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Sees a working Qiskit circuit, live QFT state visualization, and clear side-by-side comparison — not just a badge</w:t>
            </w:r>
          </w:p>
        </w:tc>
      </w:tr>
      <w:tr>
        <w:tc>
          <w:tcPr>
            <w:tcW w:type="dxa" w:w="28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374151"/>
                <w:sz w:val="20"/>
                <w:szCs w:val="20"/>
              </w:rPr>
              <w:t xml:space="preserve">Judge Criteria</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Technical depth (30%), Innovation (25%), Usability (25%), Presentation (20%)</w:t>
            </w:r>
          </w:p>
        </w:tc>
      </w:tr>
      <w:tr>
        <w:tc>
          <w:tcPr>
            <w:tcW w:type="dxa" w:w="28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374151"/>
                <w:sz w:val="20"/>
                <w:szCs w:val="20"/>
              </w:rPr>
              <w:t xml:space="preserve">Red Flags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Qiskit imported but not actually run; quantum section is just an image; no real-time interactivity</w:t>
            </w:r>
          </w:p>
        </w:tc>
      </w:tr>
    </w:tbl>
    <w:p>
      <w:r>
        <w:br w:type="page"/>
      </w:r>
    </w:p>
    <w:p>
      <w:pPr>
        <w:pStyle w:val="Heading1"/>
        <w:pBdr>
          <w:bottom w:val="single" w:color="1A56A0" w:sz="4" w:space="6"/>
        </w:pBdr>
        <w:spacing w:after="160" w:before="400"/>
      </w:pPr>
      <w:r>
        <w:rPr>
          <w:rFonts w:ascii="Arial" w:cs="Arial" w:eastAsia="Arial" w:hAnsi="Arial"/>
          <w:b/>
          <w:bCs/>
          <w:color w:val="1A1A2E"/>
          <w:sz w:val="32"/>
          <w:szCs w:val="32"/>
        </w:rPr>
        <w:t xml:space="preserve">4. User Stories with Acceptance Criteria</w:t>
      </w:r>
    </w:p>
    <w:p>
      <w:pPr>
        <w:pStyle w:val="Heading2"/>
        <w:spacing w:after="120" w:before="280"/>
      </w:pPr>
      <w:r>
        <w:rPr>
          <w:rFonts w:ascii="Arial" w:cs="Arial" w:eastAsia="Arial" w:hAnsi="Arial"/>
          <w:b/>
          <w:bCs/>
          <w:color w:val="1A56A0"/>
          <w:sz w:val="26"/>
          <w:szCs w:val="26"/>
        </w:rPr>
        <w:t xml:space="preserve">4.1 Classical DSP Stories</w:t>
      </w:r>
    </w:p>
    <w:p>
      <w:pPr>
        <w:pStyle w:val="Heading3"/>
        <w:spacing w:after="80" w:before="200"/>
      </w:pPr>
      <w:r>
        <w:rPr>
          <w:rFonts w:ascii="Arial" w:cs="Arial" w:eastAsia="Arial" w:hAnsi="Arial"/>
          <w:b/>
          <w:bCs/>
          <w:color w:val="374151"/>
          <w:sz w:val="22"/>
          <w:szCs w:val="22"/>
        </w:rPr>
        <w:t xml:space="preserve">US-01: Signal Generation</w:t>
      </w:r>
    </w:p>
    <w:p>
      <w:pPr>
        <w:pStyle w:val="ListParagraph"/>
        <w:numPr>
          <w:ilvl w:val="0"/>
          <w:numId w:val="2"/>
        </w:numPr>
        <w:spacing w:after="40" w:before="40"/>
      </w:pPr>
      <w:r>
        <w:rPr>
          <w:rFonts w:ascii="Arial" w:cs="Arial" w:eastAsia="Arial" w:hAnsi="Arial"/>
          <w:b w:val="false"/>
          <w:bCs w:val="false"/>
          <w:color w:val="1F2937"/>
          <w:sz w:val="22"/>
          <w:szCs w:val="22"/>
        </w:rPr>
        <w:t xml:space="preserve">As a student, I want to select a signal type (sine, square, triangle) and adjust its frequency, amplitude, and phase so that I can observe how different signals behave when sampled.</w:t>
      </w:r>
    </w:p>
    <w:p>
      <w:pPr>
        <w:spacing w:after="80" w:before="60"/>
      </w:pPr>
      <w:r>
        <w:rPr>
          <w:rFonts w:ascii="Arial" w:cs="Arial" w:eastAsia="Arial" w:hAnsi="Arial"/>
          <w:b/>
          <w:bCs/>
          <w:i w:val="false"/>
          <w:iCs w:val="false"/>
          <w:color w:val="1F2937"/>
          <w:sz w:val="22"/>
          <w:szCs w:val="22"/>
        </w:rPr>
        <w:t xml:space="preserve">Acceptance Criteria:</w:t>
      </w:r>
    </w:p>
    <w:p>
      <w:pPr>
        <w:pStyle w:val="ListParagraph"/>
        <w:numPr>
          <w:ilvl w:val="0"/>
          <w:numId w:val="3"/>
        </w:numPr>
        <w:spacing w:after="40" w:before="40"/>
      </w:pPr>
      <w:r>
        <w:rPr>
          <w:rFonts w:ascii="Arial" w:cs="Arial" w:eastAsia="Arial" w:hAnsi="Arial"/>
          <w:color w:val="1F2937"/>
          <w:sz w:val="22"/>
          <w:szCs w:val="22"/>
        </w:rPr>
        <w:t xml:space="preserve">A continuous-time signal is rendered within 100ms of any parameter change.</w:t>
      </w:r>
    </w:p>
    <w:p>
      <w:pPr>
        <w:pStyle w:val="ListParagraph"/>
        <w:numPr>
          <w:ilvl w:val="0"/>
          <w:numId w:val="3"/>
        </w:numPr>
        <w:spacing w:after="40" w:before="40"/>
      </w:pPr>
      <w:r>
        <w:rPr>
          <w:rFonts w:ascii="Arial" w:cs="Arial" w:eastAsia="Arial" w:hAnsi="Arial"/>
          <w:color w:val="1F2937"/>
          <w:sz w:val="22"/>
          <w:szCs w:val="22"/>
        </w:rPr>
        <w:t xml:space="preserve">Frequency range: 1 Hz to 100 Hz. Amplitude: 0.1 to 5.0. Phase: 0 to 2π.</w:t>
      </w:r>
    </w:p>
    <w:p>
      <w:pPr>
        <w:pStyle w:val="ListParagraph"/>
        <w:numPr>
          <w:ilvl w:val="0"/>
          <w:numId w:val="3"/>
        </w:numPr>
        <w:spacing w:after="40" w:before="40"/>
      </w:pPr>
      <w:r>
        <w:rPr>
          <w:rFonts w:ascii="Arial" w:cs="Arial" w:eastAsia="Arial" w:hAnsi="Arial"/>
          <w:color w:val="1F2937"/>
          <w:sz w:val="22"/>
          <w:szCs w:val="22"/>
        </w:rPr>
        <w:t xml:space="preserve">The signal label updates to reflect current parameters (e.g., 'Sine, 10 Hz, Amp 1.0').</w:t>
      </w:r>
    </w:p>
    <w:p>
      <w:pPr>
        <w:spacing w:after="0" w:before="60"/>
      </w:pPr>
      <w:r>
        <w:t xml:space="preserve"/>
      </w:r>
    </w:p>
    <w:p>
      <w:pPr>
        <w:pStyle w:val="Heading3"/>
        <w:spacing w:after="80" w:before="200"/>
      </w:pPr>
      <w:r>
        <w:rPr>
          <w:rFonts w:ascii="Arial" w:cs="Arial" w:eastAsia="Arial" w:hAnsi="Arial"/>
          <w:b/>
          <w:bCs/>
          <w:color w:val="374151"/>
          <w:sz w:val="22"/>
          <w:szCs w:val="22"/>
        </w:rPr>
        <w:t xml:space="preserve">US-02: Sampling Rate Control</w:t>
      </w:r>
    </w:p>
    <w:p>
      <w:pPr>
        <w:pStyle w:val="ListParagraph"/>
        <w:numPr>
          <w:ilvl w:val="0"/>
          <w:numId w:val="2"/>
        </w:numPr>
        <w:spacing w:after="40" w:before="40"/>
      </w:pPr>
      <w:r>
        <w:rPr>
          <w:rFonts w:ascii="Arial" w:cs="Arial" w:eastAsia="Arial" w:hAnsi="Arial"/>
          <w:b w:val="false"/>
          <w:bCs w:val="false"/>
          <w:color w:val="1F2937"/>
          <w:sz w:val="22"/>
          <w:szCs w:val="22"/>
        </w:rPr>
        <w:t xml:space="preserve">As a student, I want to set the sampling rate via a slider and see the sampled points overlaid on the continuous signal so that I can visually understand how often the signal is measured.</w:t>
      </w:r>
    </w:p>
    <w:p>
      <w:pPr>
        <w:spacing w:after="80" w:before="60"/>
      </w:pPr>
      <w:r>
        <w:rPr>
          <w:rFonts w:ascii="Arial" w:cs="Arial" w:eastAsia="Arial" w:hAnsi="Arial"/>
          <w:b/>
          <w:bCs/>
          <w:i w:val="false"/>
          <w:iCs w:val="false"/>
          <w:color w:val="1F2937"/>
          <w:sz w:val="22"/>
          <w:szCs w:val="22"/>
        </w:rPr>
        <w:t xml:space="preserve">Acceptance Criteria:</w:t>
      </w:r>
    </w:p>
    <w:p>
      <w:pPr>
        <w:pStyle w:val="ListParagraph"/>
        <w:numPr>
          <w:ilvl w:val="0"/>
          <w:numId w:val="3"/>
        </w:numPr>
        <w:spacing w:after="40" w:before="40"/>
      </w:pPr>
      <w:r>
        <w:rPr>
          <w:rFonts w:ascii="Arial" w:cs="Arial" w:eastAsia="Arial" w:hAnsi="Arial"/>
          <w:color w:val="1F2937"/>
          <w:sz w:val="22"/>
          <w:szCs w:val="22"/>
        </w:rPr>
        <w:t xml:space="preserve">Sampling rate range: 1 Hz to 500 Hz.</w:t>
      </w:r>
    </w:p>
    <w:p>
      <w:pPr>
        <w:pStyle w:val="ListParagraph"/>
        <w:numPr>
          <w:ilvl w:val="0"/>
          <w:numId w:val="3"/>
        </w:numPr>
        <w:spacing w:after="40" w:before="40"/>
      </w:pPr>
      <w:r>
        <w:rPr>
          <w:rFonts w:ascii="Arial" w:cs="Arial" w:eastAsia="Arial" w:hAnsi="Arial"/>
          <w:color w:val="1F2937"/>
          <w:sz w:val="22"/>
          <w:szCs w:val="22"/>
        </w:rPr>
        <w:t xml:space="preserve">Sampled points rendered as markers on the continuous signal plot.</w:t>
      </w:r>
    </w:p>
    <w:p>
      <w:pPr>
        <w:pStyle w:val="ListParagraph"/>
        <w:numPr>
          <w:ilvl w:val="0"/>
          <w:numId w:val="3"/>
        </w:numPr>
        <w:spacing w:after="40" w:before="40"/>
      </w:pPr>
      <w:r>
        <w:rPr>
          <w:rFonts w:ascii="Arial" w:cs="Arial" w:eastAsia="Arial" w:hAnsi="Arial"/>
          <w:color w:val="1F2937"/>
          <w:sz w:val="22"/>
          <w:szCs w:val="22"/>
        </w:rPr>
        <w:t xml:space="preserve">Nyquist rate indicator updates in real time showing fs_nyquist = 2 * f_signal.</w:t>
      </w:r>
    </w:p>
    <w:p>
      <w:pPr>
        <w:pStyle w:val="ListParagraph"/>
        <w:numPr>
          <w:ilvl w:val="0"/>
          <w:numId w:val="3"/>
        </w:numPr>
        <w:spacing w:after="40" w:before="40"/>
      </w:pPr>
      <w:r>
        <w:rPr>
          <w:rFonts w:ascii="Arial" w:cs="Arial" w:eastAsia="Arial" w:hAnsi="Arial"/>
          <w:color w:val="1F2937"/>
          <w:sz w:val="22"/>
          <w:szCs w:val="22"/>
        </w:rPr>
        <w:t xml:space="preserve">Color coding: green indicator when fs &gt;= 2*f, red when fs &lt; 2*f.</w:t>
      </w:r>
    </w:p>
    <w:p>
      <w:pPr>
        <w:spacing w:after="0" w:before="60"/>
      </w:pPr>
      <w:r>
        <w:t xml:space="preserve"/>
      </w:r>
    </w:p>
    <w:p>
      <w:pPr>
        <w:pStyle w:val="Heading3"/>
        <w:spacing w:after="80" w:before="200"/>
      </w:pPr>
      <w:r>
        <w:rPr>
          <w:rFonts w:ascii="Arial" w:cs="Arial" w:eastAsia="Arial" w:hAnsi="Arial"/>
          <w:b/>
          <w:bCs/>
          <w:color w:val="374151"/>
          <w:sz w:val="22"/>
          <w:szCs w:val="22"/>
        </w:rPr>
        <w:t xml:space="preserve">US-03: Aliasing Visualization</w:t>
      </w:r>
    </w:p>
    <w:p>
      <w:pPr>
        <w:pStyle w:val="ListParagraph"/>
        <w:numPr>
          <w:ilvl w:val="0"/>
          <w:numId w:val="2"/>
        </w:numPr>
        <w:spacing w:after="40" w:before="40"/>
      </w:pPr>
      <w:r>
        <w:rPr>
          <w:rFonts w:ascii="Arial" w:cs="Arial" w:eastAsia="Arial" w:hAnsi="Arial"/>
          <w:b w:val="false"/>
          <w:bCs w:val="false"/>
          <w:color w:val="1F2937"/>
          <w:sz w:val="22"/>
          <w:szCs w:val="22"/>
        </w:rPr>
        <w:t xml:space="preserve">As a student, I want to see the reconstructed signal when sampling below Nyquist so that I understand that aliasing creates a false frequency, not noise.</w:t>
      </w:r>
    </w:p>
    <w:p>
      <w:pPr>
        <w:spacing w:after="80" w:before="60"/>
      </w:pPr>
      <w:r>
        <w:rPr>
          <w:rFonts w:ascii="Arial" w:cs="Arial" w:eastAsia="Arial" w:hAnsi="Arial"/>
          <w:b/>
          <w:bCs/>
          <w:i w:val="false"/>
          <w:iCs w:val="false"/>
          <w:color w:val="1F2937"/>
          <w:sz w:val="22"/>
          <w:szCs w:val="22"/>
        </w:rPr>
        <w:t xml:space="preserve">Acceptance Criteria:</w:t>
      </w:r>
    </w:p>
    <w:p>
      <w:pPr>
        <w:pStyle w:val="ListParagraph"/>
        <w:numPr>
          <w:ilvl w:val="0"/>
          <w:numId w:val="3"/>
        </w:numPr>
        <w:spacing w:after="40" w:before="40"/>
      </w:pPr>
      <w:r>
        <w:rPr>
          <w:rFonts w:ascii="Arial" w:cs="Arial" w:eastAsia="Arial" w:hAnsi="Arial"/>
          <w:color w:val="1F2937"/>
          <w:sz w:val="22"/>
          <w:szCs w:val="22"/>
        </w:rPr>
        <w:t xml:space="preserve">Reconstructed signal rendered using sinc interpolation.</w:t>
      </w:r>
    </w:p>
    <w:p>
      <w:pPr>
        <w:pStyle w:val="ListParagraph"/>
        <w:numPr>
          <w:ilvl w:val="0"/>
          <w:numId w:val="3"/>
        </w:numPr>
        <w:spacing w:after="40" w:before="40"/>
      </w:pPr>
      <w:r>
        <w:rPr>
          <w:rFonts w:ascii="Arial" w:cs="Arial" w:eastAsia="Arial" w:hAnsi="Arial"/>
          <w:color w:val="1F2937"/>
          <w:sz w:val="22"/>
          <w:szCs w:val="22"/>
        </w:rPr>
        <w:t xml:space="preserve">Aliased frequency value displayed numerically: f_alias = |f_signal - round(f_signal/fs) * fs|.</w:t>
      </w:r>
    </w:p>
    <w:p>
      <w:pPr>
        <w:pStyle w:val="ListParagraph"/>
        <w:numPr>
          <w:ilvl w:val="0"/>
          <w:numId w:val="3"/>
        </w:numPr>
        <w:spacing w:after="40" w:before="40"/>
      </w:pPr>
      <w:r>
        <w:rPr>
          <w:rFonts w:ascii="Arial" w:cs="Arial" w:eastAsia="Arial" w:hAnsi="Arial"/>
          <w:color w:val="1F2937"/>
          <w:sz w:val="22"/>
          <w:szCs w:val="22"/>
        </w:rPr>
        <w:t xml:space="preserve">FFT plot shows spectral spike at aliased frequency, not at original signal frequency.</w:t>
      </w:r>
    </w:p>
    <w:p>
      <w:pPr>
        <w:pStyle w:val="ListParagraph"/>
        <w:numPr>
          <w:ilvl w:val="0"/>
          <w:numId w:val="3"/>
        </w:numPr>
        <w:spacing w:after="40" w:before="40"/>
      </w:pPr>
      <w:r>
        <w:rPr>
          <w:rFonts w:ascii="Arial" w:cs="Arial" w:eastAsia="Arial" w:hAnsi="Arial"/>
          <w:color w:val="1F2937"/>
          <w:sz w:val="22"/>
          <w:szCs w:val="22"/>
        </w:rPr>
        <w:t xml:space="preserve">A callout annotation reads 'Aliasing detected — apparent frequency: X Hz'.</w:t>
      </w:r>
    </w:p>
    <w:p>
      <w:pPr>
        <w:spacing w:after="0" w:before="60"/>
      </w:pPr>
      <w:r>
        <w:t xml:space="preserve"/>
      </w:r>
    </w:p>
    <w:p>
      <w:pPr>
        <w:pStyle w:val="Heading3"/>
        <w:spacing w:after="80" w:before="200"/>
      </w:pPr>
      <w:r>
        <w:rPr>
          <w:rFonts w:ascii="Arial" w:cs="Arial" w:eastAsia="Arial" w:hAnsi="Arial"/>
          <w:b/>
          <w:bCs/>
          <w:color w:val="374151"/>
          <w:sz w:val="22"/>
          <w:szCs w:val="22"/>
        </w:rPr>
        <w:t xml:space="preserve">US-04: Preset Scenarios</w:t>
      </w:r>
    </w:p>
    <w:p>
      <w:pPr>
        <w:pStyle w:val="ListParagraph"/>
        <w:numPr>
          <w:ilvl w:val="0"/>
          <w:numId w:val="2"/>
        </w:numPr>
        <w:spacing w:after="40" w:before="40"/>
      </w:pPr>
      <w:r>
        <w:rPr>
          <w:rFonts w:ascii="Arial" w:cs="Arial" w:eastAsia="Arial" w:hAnsi="Arial"/>
          <w:b w:val="false"/>
          <w:bCs w:val="false"/>
          <w:color w:val="1F2937"/>
          <w:sz w:val="22"/>
          <w:szCs w:val="22"/>
        </w:rPr>
        <w:t xml:space="preserve">As an educator, I want one-click preset scenarios so that I can demonstrate specific aliasing behaviors without live parameter tuning during a lecture.</w:t>
      </w:r>
    </w:p>
    <w:p>
      <w:pPr>
        <w:spacing w:after="80" w:before="60"/>
      </w:pPr>
      <w:r>
        <w:rPr>
          <w:rFonts w:ascii="Arial" w:cs="Arial" w:eastAsia="Arial" w:hAnsi="Arial"/>
          <w:b/>
          <w:bCs/>
          <w:i w:val="false"/>
          <w:iCs w:val="false"/>
          <w:color w:val="1F2937"/>
          <w:sz w:val="22"/>
          <w:szCs w:val="22"/>
        </w:rPr>
        <w:t xml:space="preserve">Acceptance Criteria:</w:t>
      </w:r>
    </w:p>
    <w:p>
      <w:pPr>
        <w:pStyle w:val="ListParagraph"/>
        <w:numPr>
          <w:ilvl w:val="0"/>
          <w:numId w:val="3"/>
        </w:numPr>
        <w:spacing w:after="40" w:before="40"/>
      </w:pPr>
      <w:r>
        <w:rPr>
          <w:rFonts w:ascii="Arial" w:cs="Arial" w:eastAsia="Arial" w:hAnsi="Arial"/>
          <w:color w:val="1F2937"/>
          <w:sz w:val="22"/>
          <w:szCs w:val="22"/>
        </w:rPr>
        <w:t xml:space="preserve">Presets: (1) Severe Undersampling, (2) Nyquist Exact, (3) Nyquist + 20%, (4) High-Frequency Alias.</w:t>
      </w:r>
    </w:p>
    <w:p>
      <w:pPr>
        <w:pStyle w:val="ListParagraph"/>
        <w:numPr>
          <w:ilvl w:val="0"/>
          <w:numId w:val="3"/>
        </w:numPr>
        <w:spacing w:after="40" w:before="40"/>
      </w:pPr>
      <w:r>
        <w:rPr>
          <w:rFonts w:ascii="Arial" w:cs="Arial" w:eastAsia="Arial" w:hAnsi="Arial"/>
          <w:color w:val="1F2937"/>
          <w:sz w:val="22"/>
          <w:szCs w:val="22"/>
        </w:rPr>
        <w:t xml:space="preserve">Loading a preset populates all sliders and dropdowns to the correct values within 200ms.</w:t>
      </w:r>
    </w:p>
    <w:p>
      <w:pPr>
        <w:pStyle w:val="ListParagraph"/>
        <w:numPr>
          <w:ilvl w:val="0"/>
          <w:numId w:val="3"/>
        </w:numPr>
        <w:spacing w:after="40" w:before="40"/>
      </w:pPr>
      <w:r>
        <w:rPr>
          <w:rFonts w:ascii="Arial" w:cs="Arial" w:eastAsia="Arial" w:hAnsi="Arial"/>
          <w:color w:val="1F2937"/>
          <w:sz w:val="22"/>
          <w:szCs w:val="22"/>
        </w:rPr>
        <w:t xml:space="preserve">A description panel explains what the preset demonstrates.</w:t>
      </w:r>
    </w:p>
    <w:p>
      <w:pPr>
        <w:spacing w:after="0" w:before="80"/>
      </w:pPr>
      <w:r>
        <w:t xml:space="preserve"/>
      </w:r>
    </w:p>
    <w:p>
      <w:pPr>
        <w:pStyle w:val="Heading2"/>
        <w:spacing w:after="120" w:before="280"/>
      </w:pPr>
      <w:r>
        <w:rPr>
          <w:rFonts w:ascii="Arial" w:cs="Arial" w:eastAsia="Arial" w:hAnsi="Arial"/>
          <w:b/>
          <w:bCs/>
          <w:color w:val="1A56A0"/>
          <w:sz w:val="26"/>
          <w:szCs w:val="26"/>
        </w:rPr>
        <w:t xml:space="preserve">4.2 Quantum Module Stories</w:t>
      </w:r>
    </w:p>
    <w:p>
      <w:pPr>
        <w:pStyle w:val="Heading3"/>
        <w:spacing w:after="80" w:before="200"/>
      </w:pPr>
      <w:r>
        <w:rPr>
          <w:rFonts w:ascii="Arial" w:cs="Arial" w:eastAsia="Arial" w:hAnsi="Arial"/>
          <w:b/>
          <w:bCs/>
          <w:color w:val="374151"/>
          <w:sz w:val="22"/>
          <w:szCs w:val="22"/>
        </w:rPr>
        <w:t xml:space="preserve">US-05: QFT Encoding</w:t>
      </w:r>
    </w:p>
    <w:p>
      <w:pPr>
        <w:pStyle w:val="ListParagraph"/>
        <w:numPr>
          <w:ilvl w:val="0"/>
          <w:numId w:val="2"/>
        </w:numPr>
        <w:spacing w:after="40" w:before="40"/>
      </w:pPr>
      <w:r>
        <w:rPr>
          <w:rFonts w:ascii="Arial" w:cs="Arial" w:eastAsia="Arial" w:hAnsi="Arial"/>
          <w:b w:val="false"/>
          <w:bCs w:val="false"/>
          <w:color w:val="1F2937"/>
          <w:sz w:val="22"/>
          <w:szCs w:val="22"/>
        </w:rPr>
        <w:t xml:space="preserve">As a user, I want the sampled signal to be automatically encoded into a quantum state so that I can see how quantum computing represents the same data differently.</w:t>
      </w:r>
    </w:p>
    <w:p>
      <w:pPr>
        <w:spacing w:after="80" w:before="60"/>
      </w:pPr>
      <w:r>
        <w:rPr>
          <w:rFonts w:ascii="Arial" w:cs="Arial" w:eastAsia="Arial" w:hAnsi="Arial"/>
          <w:b/>
          <w:bCs/>
          <w:i w:val="false"/>
          <w:iCs w:val="false"/>
          <w:color w:val="1F2937"/>
          <w:sz w:val="22"/>
          <w:szCs w:val="22"/>
        </w:rPr>
        <w:t xml:space="preserve">Acceptance Criteria:</w:t>
      </w:r>
    </w:p>
    <w:p>
      <w:pPr>
        <w:pStyle w:val="ListParagraph"/>
        <w:numPr>
          <w:ilvl w:val="0"/>
          <w:numId w:val="3"/>
        </w:numPr>
        <w:spacing w:after="40" w:before="40"/>
      </w:pPr>
      <w:r>
        <w:rPr>
          <w:rFonts w:ascii="Arial" w:cs="Arial" w:eastAsia="Arial" w:hAnsi="Arial"/>
          <w:color w:val="1F2937"/>
          <w:sz w:val="22"/>
          <w:szCs w:val="22"/>
        </w:rPr>
        <w:t xml:space="preserve">Sampled signal amplitudes normalized and mapped to quantum state amplitudes.</w:t>
      </w:r>
    </w:p>
    <w:p>
      <w:pPr>
        <w:pStyle w:val="ListParagraph"/>
        <w:numPr>
          <w:ilvl w:val="0"/>
          <w:numId w:val="3"/>
        </w:numPr>
        <w:spacing w:after="40" w:before="40"/>
      </w:pPr>
      <w:r>
        <w:rPr>
          <w:rFonts w:ascii="Arial" w:cs="Arial" w:eastAsia="Arial" w:hAnsi="Arial"/>
          <w:color w:val="1F2937"/>
          <w:sz w:val="22"/>
          <w:szCs w:val="22"/>
        </w:rPr>
        <w:t xml:space="preserve">Number of qubits derived from number of samples: n = ceil(log2(N_samples)), capped at 8 qubits.</w:t>
      </w:r>
    </w:p>
    <w:p>
      <w:pPr>
        <w:pStyle w:val="ListParagraph"/>
        <w:numPr>
          <w:ilvl w:val="0"/>
          <w:numId w:val="3"/>
        </w:numPr>
        <w:spacing w:after="40" w:before="40"/>
      </w:pPr>
      <w:r>
        <w:rPr>
          <w:rFonts w:ascii="Arial" w:cs="Arial" w:eastAsia="Arial" w:hAnsi="Arial"/>
          <w:color w:val="1F2937"/>
          <w:sz w:val="22"/>
          <w:szCs w:val="22"/>
        </w:rPr>
        <w:t xml:space="preserve">Quantum state initialized correctly — verified by statevector norm = 1.0 (within floating-point tolerance).</w:t>
      </w:r>
    </w:p>
    <w:p>
      <w:pPr>
        <w:spacing w:after="0" w:before="60"/>
      </w:pPr>
      <w:r>
        <w:t xml:space="preserve"/>
      </w:r>
    </w:p>
    <w:p>
      <w:pPr>
        <w:pStyle w:val="Heading3"/>
        <w:spacing w:after="80" w:before="200"/>
      </w:pPr>
      <w:r>
        <w:rPr>
          <w:rFonts w:ascii="Arial" w:cs="Arial" w:eastAsia="Arial" w:hAnsi="Arial"/>
          <w:b/>
          <w:bCs/>
          <w:color w:val="374151"/>
          <w:sz w:val="22"/>
          <w:szCs w:val="22"/>
        </w:rPr>
        <w:t xml:space="preserve">US-06: QFT Execution and Visualization</w:t>
      </w:r>
    </w:p>
    <w:p>
      <w:pPr>
        <w:pStyle w:val="ListParagraph"/>
        <w:numPr>
          <w:ilvl w:val="0"/>
          <w:numId w:val="2"/>
        </w:numPr>
        <w:spacing w:after="40" w:before="40"/>
      </w:pPr>
      <w:r>
        <w:rPr>
          <w:rFonts w:ascii="Arial" w:cs="Arial" w:eastAsia="Arial" w:hAnsi="Arial"/>
          <w:b w:val="false"/>
          <w:bCs w:val="false"/>
          <w:color w:val="1F2937"/>
          <w:sz w:val="22"/>
          <w:szCs w:val="22"/>
        </w:rPr>
        <w:t xml:space="preserve">As a quantum computing enthusiast, I want to see the QFT circuit and its output state amplitudes so that I can understand what the transform computes.</w:t>
      </w:r>
    </w:p>
    <w:p>
      <w:pPr>
        <w:spacing w:after="80" w:before="60"/>
      </w:pPr>
      <w:r>
        <w:rPr>
          <w:rFonts w:ascii="Arial" w:cs="Arial" w:eastAsia="Arial" w:hAnsi="Arial"/>
          <w:b/>
          <w:bCs/>
          <w:i w:val="false"/>
          <w:iCs w:val="false"/>
          <w:color w:val="1F2937"/>
          <w:sz w:val="22"/>
          <w:szCs w:val="22"/>
        </w:rPr>
        <w:t xml:space="preserve">Acceptance Criteria:</w:t>
      </w:r>
    </w:p>
    <w:p>
      <w:pPr>
        <w:pStyle w:val="ListParagraph"/>
        <w:numPr>
          <w:ilvl w:val="0"/>
          <w:numId w:val="3"/>
        </w:numPr>
        <w:spacing w:after="40" w:before="40"/>
      </w:pPr>
      <w:r>
        <w:rPr>
          <w:rFonts w:ascii="Arial" w:cs="Arial" w:eastAsia="Arial" w:hAnsi="Arial"/>
          <w:color w:val="1F2937"/>
          <w:sz w:val="22"/>
          <w:szCs w:val="22"/>
        </w:rPr>
        <w:t xml:space="preserve">Qiskit QFT circuit diagram rendered in the Quantum Panel.</w:t>
      </w:r>
    </w:p>
    <w:p>
      <w:pPr>
        <w:pStyle w:val="ListParagraph"/>
        <w:numPr>
          <w:ilvl w:val="0"/>
          <w:numId w:val="3"/>
        </w:numPr>
        <w:spacing w:after="40" w:before="40"/>
      </w:pPr>
      <w:r>
        <w:rPr>
          <w:rFonts w:ascii="Arial" w:cs="Arial" w:eastAsia="Arial" w:hAnsi="Arial"/>
          <w:color w:val="1F2937"/>
          <w:sz w:val="22"/>
          <w:szCs w:val="22"/>
        </w:rPr>
        <w:t xml:space="preserve">State vector amplitudes (magnitude) plotted as a bar chart post-QFT execution.</w:t>
      </w:r>
    </w:p>
    <w:p>
      <w:pPr>
        <w:pStyle w:val="ListParagraph"/>
        <w:numPr>
          <w:ilvl w:val="0"/>
          <w:numId w:val="3"/>
        </w:numPr>
        <w:spacing w:after="40" w:before="40"/>
      </w:pPr>
      <w:r>
        <w:rPr>
          <w:rFonts w:ascii="Arial" w:cs="Arial" w:eastAsia="Arial" w:hAnsi="Arial"/>
          <w:color w:val="1F2937"/>
          <w:sz w:val="22"/>
          <w:szCs w:val="22"/>
        </w:rPr>
        <w:t xml:space="preserve">Phase information displayed as a secondary plot or overlaid color encoding.</w:t>
      </w:r>
    </w:p>
    <w:p>
      <w:pPr>
        <w:pStyle w:val="ListParagraph"/>
        <w:numPr>
          <w:ilvl w:val="0"/>
          <w:numId w:val="3"/>
        </w:numPr>
        <w:spacing w:after="40" w:before="40"/>
      </w:pPr>
      <w:r>
        <w:rPr>
          <w:rFonts w:ascii="Arial" w:cs="Arial" w:eastAsia="Arial" w:hAnsi="Arial"/>
          <w:color w:val="1F2937"/>
          <w:sz w:val="22"/>
          <w:szCs w:val="22"/>
        </w:rPr>
        <w:t xml:space="preserve">Execution completes using Qiskit Aer statevector_simulator within 2 seconds for n &lt;= 8 qubits.</w:t>
      </w:r>
    </w:p>
    <w:p>
      <w:pPr>
        <w:spacing w:after="0" w:before="60"/>
      </w:pPr>
      <w:r>
        <w:t xml:space="preserve"/>
      </w:r>
    </w:p>
    <w:p>
      <w:pPr>
        <w:pStyle w:val="Heading3"/>
        <w:spacing w:after="80" w:before="200"/>
      </w:pPr>
      <w:r>
        <w:rPr>
          <w:rFonts w:ascii="Arial" w:cs="Arial" w:eastAsia="Arial" w:hAnsi="Arial"/>
          <w:b/>
          <w:bCs/>
          <w:color w:val="374151"/>
          <w:sz w:val="22"/>
          <w:szCs w:val="22"/>
        </w:rPr>
        <w:t xml:space="preserve">US-07: Side-by-Side Comparison</w:t>
      </w:r>
    </w:p>
    <w:p>
      <w:pPr>
        <w:pStyle w:val="ListParagraph"/>
        <w:numPr>
          <w:ilvl w:val="0"/>
          <w:numId w:val="2"/>
        </w:numPr>
        <w:spacing w:after="40" w:before="40"/>
      </w:pPr>
      <w:r>
        <w:rPr>
          <w:rFonts w:ascii="Arial" w:cs="Arial" w:eastAsia="Arial" w:hAnsi="Arial"/>
          <w:b w:val="false"/>
          <w:bCs w:val="false"/>
          <w:color w:val="1F2937"/>
          <w:sz w:val="22"/>
          <w:szCs w:val="22"/>
        </w:rPr>
        <w:t xml:space="preserve">As a judge, I want to see classical FFT and QFT outputs displayed side-by-side so that I can evaluate whether the quantum module genuinely processes the same signal.</w:t>
      </w:r>
    </w:p>
    <w:p>
      <w:pPr>
        <w:spacing w:after="80" w:before="60"/>
      </w:pPr>
      <w:r>
        <w:rPr>
          <w:rFonts w:ascii="Arial" w:cs="Arial" w:eastAsia="Arial" w:hAnsi="Arial"/>
          <w:b/>
          <w:bCs/>
          <w:i w:val="false"/>
          <w:iCs w:val="false"/>
          <w:color w:val="1F2937"/>
          <w:sz w:val="22"/>
          <w:szCs w:val="22"/>
        </w:rPr>
        <w:t xml:space="preserve">Acceptance Criteria:</w:t>
      </w:r>
    </w:p>
    <w:p>
      <w:pPr>
        <w:pStyle w:val="ListParagraph"/>
        <w:numPr>
          <w:ilvl w:val="0"/>
          <w:numId w:val="3"/>
        </w:numPr>
        <w:spacing w:after="40" w:before="40"/>
      </w:pPr>
      <w:r>
        <w:rPr>
          <w:rFonts w:ascii="Arial" w:cs="Arial" w:eastAsia="Arial" w:hAnsi="Arial"/>
          <w:color w:val="1F2937"/>
          <w:sz w:val="22"/>
          <w:szCs w:val="22"/>
        </w:rPr>
        <w:t xml:space="preserve">FFT magnitude spectrum and QFT amplitude spectrum displayed in adjacent panels with matching x-axis frequency scale.</w:t>
      </w:r>
    </w:p>
    <w:p>
      <w:pPr>
        <w:pStyle w:val="ListParagraph"/>
        <w:numPr>
          <w:ilvl w:val="0"/>
          <w:numId w:val="3"/>
        </w:numPr>
        <w:spacing w:after="40" w:before="40"/>
      </w:pPr>
      <w:r>
        <w:rPr>
          <w:rFonts w:ascii="Arial" w:cs="Arial" w:eastAsia="Arial" w:hAnsi="Arial"/>
          <w:color w:val="1F2937"/>
          <w:sz w:val="22"/>
          <w:szCs w:val="22"/>
        </w:rPr>
        <w:t xml:space="preserve">A toggle allows the user to switch between 'Overlay' and 'Side-by-Side' comparison modes.</w:t>
      </w:r>
    </w:p>
    <w:p>
      <w:pPr>
        <w:pStyle w:val="ListParagraph"/>
        <w:numPr>
          <w:ilvl w:val="0"/>
          <w:numId w:val="3"/>
        </w:numPr>
        <w:spacing w:after="40" w:before="40"/>
      </w:pPr>
      <w:r>
        <w:rPr>
          <w:rFonts w:ascii="Arial" w:cs="Arial" w:eastAsia="Arial" w:hAnsi="Arial"/>
          <w:color w:val="1F2937"/>
          <w:sz w:val="22"/>
          <w:szCs w:val="22"/>
        </w:rPr>
        <w:t xml:space="preserve">Dominant frequency peak is highlighted and labeled in both plots.</w:t>
      </w:r>
    </w:p>
    <w:p>
      <w:pPr>
        <w:spacing w:after="0" w:before="80"/>
      </w:pPr>
      <w:r>
        <w:t xml:space="preserve"/>
      </w:r>
    </w:p>
    <w:p>
      <w:pPr>
        <w:pStyle w:val="Heading2"/>
        <w:spacing w:after="120" w:before="280"/>
      </w:pPr>
      <w:r>
        <w:rPr>
          <w:rFonts w:ascii="Arial" w:cs="Arial" w:eastAsia="Arial" w:hAnsi="Arial"/>
          <w:b/>
          <w:bCs/>
          <w:color w:val="1A56A0"/>
          <w:sz w:val="26"/>
          <w:szCs w:val="26"/>
        </w:rPr>
        <w:t xml:space="preserve">4.3 Edge Case Stories</w:t>
      </w:r>
    </w:p>
    <w:p>
      <w:pPr>
        <w:pStyle w:val="Heading3"/>
        <w:spacing w:after="80" w:before="200"/>
      </w:pPr>
      <w:r>
        <w:rPr>
          <w:rFonts w:ascii="Arial" w:cs="Arial" w:eastAsia="Arial" w:hAnsi="Arial"/>
          <w:b/>
          <w:bCs/>
          <w:color w:val="374151"/>
          <w:sz w:val="22"/>
          <w:szCs w:val="22"/>
        </w:rPr>
        <w:t xml:space="preserve">US-08: Extreme Frequencies</w:t>
      </w:r>
    </w:p>
    <w:p>
      <w:pPr>
        <w:pStyle w:val="ListParagraph"/>
        <w:numPr>
          <w:ilvl w:val="0"/>
          <w:numId w:val="2"/>
        </w:numPr>
        <w:spacing w:after="40" w:before="40"/>
      </w:pPr>
      <w:r>
        <w:rPr>
          <w:rFonts w:ascii="Arial" w:cs="Arial" w:eastAsia="Arial" w:hAnsi="Arial"/>
          <w:b w:val="false"/>
          <w:bCs w:val="false"/>
          <w:color w:val="1F2937"/>
          <w:sz w:val="22"/>
          <w:szCs w:val="22"/>
        </w:rPr>
        <w:t xml:space="preserve">As a user, I want the system to handle edge-case signal frequencies gracefully so that the tool never crashes or shows incorrect results.</w:t>
      </w:r>
    </w:p>
    <w:p>
      <w:pPr>
        <w:spacing w:after="80" w:before="60"/>
      </w:pPr>
      <w:r>
        <w:rPr>
          <w:rFonts w:ascii="Arial" w:cs="Arial" w:eastAsia="Arial" w:hAnsi="Arial"/>
          <w:b/>
          <w:bCs/>
          <w:i w:val="false"/>
          <w:iCs w:val="false"/>
          <w:color w:val="1F2937"/>
          <w:sz w:val="22"/>
          <w:szCs w:val="22"/>
        </w:rPr>
        <w:t xml:space="preserve">Acceptance Criteria:</w:t>
      </w:r>
    </w:p>
    <w:p>
      <w:pPr>
        <w:pStyle w:val="ListParagraph"/>
        <w:numPr>
          <w:ilvl w:val="0"/>
          <w:numId w:val="3"/>
        </w:numPr>
        <w:spacing w:after="40" w:before="40"/>
      </w:pPr>
      <w:r>
        <w:rPr>
          <w:rFonts w:ascii="Arial" w:cs="Arial" w:eastAsia="Arial" w:hAnsi="Arial"/>
          <w:color w:val="1F2937"/>
          <w:sz w:val="22"/>
          <w:szCs w:val="22"/>
        </w:rPr>
        <w:t xml:space="preserve">Signal frequency at minimum (1 Hz): plots render correctly, Nyquist rate = 2 Hz shown.</w:t>
      </w:r>
    </w:p>
    <w:p>
      <w:pPr>
        <w:pStyle w:val="ListParagraph"/>
        <w:numPr>
          <w:ilvl w:val="0"/>
          <w:numId w:val="3"/>
        </w:numPr>
        <w:spacing w:after="40" w:before="40"/>
      </w:pPr>
      <w:r>
        <w:rPr>
          <w:rFonts w:ascii="Arial" w:cs="Arial" w:eastAsia="Arial" w:hAnsi="Arial"/>
          <w:color w:val="1F2937"/>
          <w:sz w:val="22"/>
          <w:szCs w:val="22"/>
        </w:rPr>
        <w:t xml:space="preserve">Signal frequency at maximum (100 Hz): sampling rate slider maximum (500 Hz) still satisfies Nyquist.</w:t>
      </w:r>
    </w:p>
    <w:p>
      <w:pPr>
        <w:pStyle w:val="ListParagraph"/>
        <w:numPr>
          <w:ilvl w:val="0"/>
          <w:numId w:val="3"/>
        </w:numPr>
        <w:spacing w:after="40" w:before="40"/>
      </w:pPr>
      <w:r>
        <w:rPr>
          <w:rFonts w:ascii="Arial" w:cs="Arial" w:eastAsia="Arial" w:hAnsi="Arial"/>
          <w:color w:val="1F2937"/>
          <w:sz w:val="22"/>
          <w:szCs w:val="22"/>
        </w:rPr>
        <w:t xml:space="preserve">Frequency of 0 Hz prevented by slider minimum = 1 Hz.</w:t>
      </w:r>
    </w:p>
    <w:p>
      <w:pPr>
        <w:spacing w:after="0" w:before="60"/>
      </w:pPr>
      <w:r>
        <w:t xml:space="preserve"/>
      </w:r>
    </w:p>
    <w:p>
      <w:pPr>
        <w:pStyle w:val="Heading3"/>
        <w:spacing w:after="80" w:before="200"/>
      </w:pPr>
      <w:r>
        <w:rPr>
          <w:rFonts w:ascii="Arial" w:cs="Arial" w:eastAsia="Arial" w:hAnsi="Arial"/>
          <w:b/>
          <w:bCs/>
          <w:color w:val="374151"/>
          <w:sz w:val="22"/>
          <w:szCs w:val="22"/>
        </w:rPr>
        <w:t xml:space="preserve">US-09: Invalid Sampling Rates</w:t>
      </w:r>
    </w:p>
    <w:p>
      <w:pPr>
        <w:pStyle w:val="ListParagraph"/>
        <w:numPr>
          <w:ilvl w:val="0"/>
          <w:numId w:val="2"/>
        </w:numPr>
        <w:spacing w:after="40" w:before="40"/>
      </w:pPr>
      <w:r>
        <w:rPr>
          <w:rFonts w:ascii="Arial" w:cs="Arial" w:eastAsia="Arial" w:hAnsi="Arial"/>
          <w:b w:val="false"/>
          <w:bCs w:val="false"/>
          <w:color w:val="1F2937"/>
          <w:sz w:val="22"/>
          <w:szCs w:val="22"/>
        </w:rPr>
        <w:t xml:space="preserve">As a user, if I set a sampling rate below 2 Hz, I want a clear warning so that I understand the system cannot meaningfully reconstruct the signal.</w:t>
      </w:r>
    </w:p>
    <w:p>
      <w:pPr>
        <w:spacing w:after="80" w:before="60"/>
      </w:pPr>
      <w:r>
        <w:rPr>
          <w:rFonts w:ascii="Arial" w:cs="Arial" w:eastAsia="Arial" w:hAnsi="Arial"/>
          <w:b/>
          <w:bCs/>
          <w:i w:val="false"/>
          <w:iCs w:val="false"/>
          <w:color w:val="1F2937"/>
          <w:sz w:val="22"/>
          <w:szCs w:val="22"/>
        </w:rPr>
        <w:t xml:space="preserve">Acceptance Criteria:</w:t>
      </w:r>
    </w:p>
    <w:p>
      <w:pPr>
        <w:pStyle w:val="ListParagraph"/>
        <w:numPr>
          <w:ilvl w:val="0"/>
          <w:numId w:val="3"/>
        </w:numPr>
        <w:spacing w:after="40" w:before="40"/>
      </w:pPr>
      <w:r>
        <w:rPr>
          <w:rFonts w:ascii="Arial" w:cs="Arial" w:eastAsia="Arial" w:hAnsi="Arial"/>
          <w:color w:val="1F2937"/>
          <w:sz w:val="22"/>
          <w:szCs w:val="22"/>
        </w:rPr>
        <w:t xml:space="preserve">Sampling rate minimum enforced at 2 Hz via slider.</w:t>
      </w:r>
    </w:p>
    <w:p>
      <w:pPr>
        <w:pStyle w:val="ListParagraph"/>
        <w:numPr>
          <w:ilvl w:val="0"/>
          <w:numId w:val="3"/>
        </w:numPr>
        <w:spacing w:after="40" w:before="40"/>
      </w:pPr>
      <w:r>
        <w:rPr>
          <w:rFonts w:ascii="Arial" w:cs="Arial" w:eastAsia="Arial" w:hAnsi="Arial"/>
          <w:color w:val="1F2937"/>
          <w:sz w:val="22"/>
          <w:szCs w:val="22"/>
        </w:rPr>
        <w:t xml:space="preserve">Warning banner displayed: 'Sampling rate too low — reconstruction unreliable.'</w:t>
      </w:r>
    </w:p>
    <w:p>
      <w:pPr>
        <w:pStyle w:val="ListParagraph"/>
        <w:numPr>
          <w:ilvl w:val="0"/>
          <w:numId w:val="3"/>
        </w:numPr>
        <w:spacing w:after="40" w:before="40"/>
      </w:pPr>
      <w:r>
        <w:rPr>
          <w:rFonts w:ascii="Arial" w:cs="Arial" w:eastAsia="Arial" w:hAnsi="Arial"/>
          <w:color w:val="1F2937"/>
          <w:sz w:val="22"/>
          <w:szCs w:val="22"/>
        </w:rPr>
        <w:t xml:space="preserve">QFT encoding disabled when fewer than 4 samples available; tooltip explains why.</w:t>
      </w:r>
    </w:p>
    <w:p>
      <w:r>
        <w:br w:type="page"/>
      </w:r>
    </w:p>
    <w:p>
      <w:pPr>
        <w:pStyle w:val="Heading1"/>
        <w:pBdr>
          <w:bottom w:val="single" w:color="1A56A0" w:sz="4" w:space="6"/>
        </w:pBdr>
        <w:spacing w:after="160" w:before="400"/>
      </w:pPr>
      <w:r>
        <w:rPr>
          <w:rFonts w:ascii="Arial" w:cs="Arial" w:eastAsia="Arial" w:hAnsi="Arial"/>
          <w:b/>
          <w:bCs/>
          <w:color w:val="1A1A2E"/>
          <w:sz w:val="32"/>
          <w:szCs w:val="32"/>
        </w:rPr>
        <w:t xml:space="preserve">5. Functional Requirements</w:t>
      </w:r>
    </w:p>
    <w:p>
      <w:pPr>
        <w:pStyle w:val="Heading2"/>
        <w:spacing w:after="120" w:before="280"/>
      </w:pPr>
      <w:r>
        <w:rPr>
          <w:rFonts w:ascii="Arial" w:cs="Arial" w:eastAsia="Arial" w:hAnsi="Arial"/>
          <w:b/>
          <w:bCs/>
          <w:color w:val="1A56A0"/>
          <w:sz w:val="26"/>
          <w:szCs w:val="26"/>
        </w:rPr>
        <w:t xml:space="preserve">5.1 Signal Generation Engine</w:t>
      </w:r>
    </w:p>
    <w:p>
      <w:pPr>
        <w:pStyle w:val="ListParagraph"/>
        <w:numPr>
          <w:ilvl w:val="0"/>
          <w:numId w:val="2"/>
        </w:numPr>
        <w:spacing w:after="40" w:before="40"/>
      </w:pPr>
      <w:r>
        <w:rPr>
          <w:rFonts w:ascii="Arial" w:cs="Arial" w:eastAsia="Arial" w:hAnsi="Arial"/>
          <w:b w:val="false"/>
          <w:bCs w:val="false"/>
          <w:color w:val="1F2937"/>
          <w:sz w:val="22"/>
          <w:szCs w:val="22"/>
        </w:rPr>
        <w:t xml:space="preserve">FR-SG-01: Generate continuous-time signals: sine, square, triangle waveforms.</w:t>
      </w:r>
    </w:p>
    <w:p>
      <w:pPr>
        <w:pStyle w:val="ListParagraph"/>
        <w:numPr>
          <w:ilvl w:val="0"/>
          <w:numId w:val="2"/>
        </w:numPr>
        <w:spacing w:after="40" w:before="40"/>
      </w:pPr>
      <w:r>
        <w:rPr>
          <w:rFonts w:ascii="Arial" w:cs="Arial" w:eastAsia="Arial" w:hAnsi="Arial"/>
          <w:b w:val="false"/>
          <w:bCs w:val="false"/>
          <w:color w:val="1F2937"/>
          <w:sz w:val="22"/>
          <w:szCs w:val="22"/>
        </w:rPr>
        <w:t xml:space="preserve">FR-SG-02: Parameters — frequency (1–100 Hz), amplitude (0.1–5.0), phase (0–2π).</w:t>
      </w:r>
    </w:p>
    <w:p>
      <w:pPr>
        <w:pStyle w:val="ListParagraph"/>
        <w:numPr>
          <w:ilvl w:val="0"/>
          <w:numId w:val="2"/>
        </w:numPr>
        <w:spacing w:after="40" w:before="40"/>
      </w:pPr>
      <w:r>
        <w:rPr>
          <w:rFonts w:ascii="Arial" w:cs="Arial" w:eastAsia="Arial" w:hAnsi="Arial"/>
          <w:b w:val="false"/>
          <w:bCs w:val="false"/>
          <w:color w:val="1F2937"/>
          <w:sz w:val="22"/>
          <w:szCs w:val="22"/>
        </w:rPr>
        <w:t xml:space="preserve">FR-SG-03: Signal sampled at 10,000 points over 1 second for continuous-time display resolution.</w:t>
      </w:r>
    </w:p>
    <w:p>
      <w:pPr>
        <w:pStyle w:val="ListParagraph"/>
        <w:numPr>
          <w:ilvl w:val="0"/>
          <w:numId w:val="2"/>
        </w:numPr>
        <w:spacing w:after="40" w:before="40"/>
      </w:pPr>
      <w:r>
        <w:rPr>
          <w:rFonts w:ascii="Arial" w:cs="Arial" w:eastAsia="Arial" w:hAnsi="Arial"/>
          <w:b w:val="false"/>
          <w:bCs w:val="false"/>
          <w:color w:val="1F2937"/>
          <w:sz w:val="22"/>
          <w:szCs w:val="22"/>
        </w:rPr>
        <w:t xml:space="preserve">FR-SG-04: Signal generation functions: x(t) = A * sin(2πft + φ), square via scipy.signal.square(), triangle via scipy.signal.sawtooth(width=0.5).</w:t>
      </w:r>
    </w:p>
    <w:p>
      <w:pPr>
        <w:pStyle w:val="ListParagraph"/>
        <w:numPr>
          <w:ilvl w:val="0"/>
          <w:numId w:val="2"/>
        </w:numPr>
        <w:spacing w:after="40" w:before="40"/>
      </w:pPr>
      <w:r>
        <w:rPr>
          <w:rFonts w:ascii="Arial" w:cs="Arial" w:eastAsia="Arial" w:hAnsi="Arial"/>
          <w:b w:val="false"/>
          <w:bCs w:val="false"/>
          <w:color w:val="1F2937"/>
          <w:sz w:val="22"/>
          <w:szCs w:val="22"/>
        </w:rPr>
        <w:t xml:space="preserve">FR-SG-05: Signal preview updates on every slider change (reactive Streamlit state).</w:t>
      </w:r>
    </w:p>
    <w:p>
      <w:pPr>
        <w:spacing w:after="0" w:before="80"/>
      </w:pPr>
      <w:r>
        <w:t xml:space="preserve"/>
      </w:r>
    </w:p>
    <w:p>
      <w:pPr>
        <w:pStyle w:val="Heading2"/>
        <w:spacing w:after="120" w:before="280"/>
      </w:pPr>
      <w:r>
        <w:rPr>
          <w:rFonts w:ascii="Arial" w:cs="Arial" w:eastAsia="Arial" w:hAnsi="Arial"/>
          <w:b/>
          <w:bCs/>
          <w:color w:val="1A56A0"/>
          <w:sz w:val="26"/>
          <w:szCs w:val="26"/>
        </w:rPr>
        <w:t xml:space="preserve">5.2 Sampling Engine</w:t>
      </w:r>
    </w:p>
    <w:p>
      <w:pPr>
        <w:pStyle w:val="ListParagraph"/>
        <w:numPr>
          <w:ilvl w:val="0"/>
          <w:numId w:val="2"/>
        </w:numPr>
        <w:spacing w:after="40" w:before="40"/>
      </w:pPr>
      <w:r>
        <w:rPr>
          <w:rFonts w:ascii="Arial" w:cs="Arial" w:eastAsia="Arial" w:hAnsi="Arial"/>
          <w:b w:val="false"/>
          <w:bCs w:val="false"/>
          <w:color w:val="1F2937"/>
          <w:sz w:val="22"/>
          <w:szCs w:val="22"/>
        </w:rPr>
        <w:t xml:space="preserve">FR-SE-01: Accept sampling rate fs from 2 Hz to 500 Hz via slider (integer steps).</w:t>
      </w:r>
    </w:p>
    <w:p>
      <w:pPr>
        <w:pStyle w:val="ListParagraph"/>
        <w:numPr>
          <w:ilvl w:val="0"/>
          <w:numId w:val="2"/>
        </w:numPr>
        <w:spacing w:after="40" w:before="40"/>
      </w:pPr>
      <w:r>
        <w:rPr>
          <w:rFonts w:ascii="Arial" w:cs="Arial" w:eastAsia="Arial" w:hAnsi="Arial"/>
          <w:b w:val="false"/>
          <w:bCs w:val="false"/>
          <w:color w:val="1F2937"/>
          <w:sz w:val="22"/>
          <w:szCs w:val="22"/>
        </w:rPr>
        <w:t xml:space="preserve">FR-SE-02: Generate N = round(fs * T) samples at uniform intervals from continuous signal.</w:t>
      </w:r>
    </w:p>
    <w:p>
      <w:pPr>
        <w:pStyle w:val="ListParagraph"/>
        <w:numPr>
          <w:ilvl w:val="0"/>
          <w:numId w:val="2"/>
        </w:numPr>
        <w:spacing w:after="40" w:before="40"/>
      </w:pPr>
      <w:r>
        <w:rPr>
          <w:rFonts w:ascii="Arial" w:cs="Arial" w:eastAsia="Arial" w:hAnsi="Arial"/>
          <w:b w:val="false"/>
          <w:bCs w:val="false"/>
          <w:color w:val="1F2937"/>
          <w:sz w:val="22"/>
          <w:szCs w:val="22"/>
        </w:rPr>
        <w:t xml:space="preserve">FR-SE-03: Compute and display Nyquist rate: f_N = 2 * f_signal.</w:t>
      </w:r>
    </w:p>
    <w:p>
      <w:pPr>
        <w:pStyle w:val="ListParagraph"/>
        <w:numPr>
          <w:ilvl w:val="0"/>
          <w:numId w:val="2"/>
        </w:numPr>
        <w:spacing w:after="40" w:before="40"/>
      </w:pPr>
      <w:r>
        <w:rPr>
          <w:rFonts w:ascii="Arial" w:cs="Arial" w:eastAsia="Arial" w:hAnsi="Arial"/>
          <w:b w:val="false"/>
          <w:bCs w:val="false"/>
          <w:color w:val="1F2937"/>
          <w:sz w:val="22"/>
          <w:szCs w:val="22"/>
        </w:rPr>
        <w:t xml:space="preserve">FR-SE-04: Compute and display aliased frequency when fs &lt; f_N: f_alias = |f_signal mod fs|.</w:t>
      </w:r>
    </w:p>
    <w:p>
      <w:pPr>
        <w:pStyle w:val="ListParagraph"/>
        <w:numPr>
          <w:ilvl w:val="0"/>
          <w:numId w:val="2"/>
        </w:numPr>
        <w:spacing w:after="40" w:before="40"/>
      </w:pPr>
      <w:r>
        <w:rPr>
          <w:rFonts w:ascii="Arial" w:cs="Arial" w:eastAsia="Arial" w:hAnsi="Arial"/>
          <w:b w:val="false"/>
          <w:bCs w:val="false"/>
          <w:color w:val="1F2937"/>
          <w:sz w:val="22"/>
          <w:szCs w:val="22"/>
        </w:rPr>
        <w:t xml:space="preserve">FR-SE-05: Return sample time array and sample value array for downstream modules.</w:t>
      </w:r>
    </w:p>
    <w:p>
      <w:pPr>
        <w:spacing w:after="0" w:before="80"/>
      </w:pPr>
      <w:r>
        <w:t xml:space="preserve"/>
      </w:r>
    </w:p>
    <w:p>
      <w:pPr>
        <w:pStyle w:val="Heading2"/>
        <w:spacing w:after="120" w:before="280"/>
      </w:pPr>
      <w:r>
        <w:rPr>
          <w:rFonts w:ascii="Arial" w:cs="Arial" w:eastAsia="Arial" w:hAnsi="Arial"/>
          <w:b/>
          <w:bCs/>
          <w:color w:val="1A56A0"/>
          <w:sz w:val="26"/>
          <w:szCs w:val="26"/>
        </w:rPr>
        <w:t xml:space="preserve">5.3 Reconstruction Engine</w:t>
      </w:r>
    </w:p>
    <w:p>
      <w:pPr>
        <w:pStyle w:val="ListParagraph"/>
        <w:numPr>
          <w:ilvl w:val="0"/>
          <w:numId w:val="2"/>
        </w:numPr>
        <w:spacing w:after="40" w:before="40"/>
      </w:pPr>
      <w:r>
        <w:rPr>
          <w:rFonts w:ascii="Arial" w:cs="Arial" w:eastAsia="Arial" w:hAnsi="Arial"/>
          <w:b w:val="false"/>
          <w:bCs w:val="false"/>
          <w:color w:val="1F2937"/>
          <w:sz w:val="22"/>
          <w:szCs w:val="22"/>
        </w:rPr>
        <w:t xml:space="preserve">FR-RE-01: Reconstruct signal from samples using Whittaker-Shannon sinc interpolation.</w:t>
      </w:r>
    </w:p>
    <w:p>
      <w:pPr>
        <w:pStyle w:val="ListParagraph"/>
        <w:numPr>
          <w:ilvl w:val="0"/>
          <w:numId w:val="2"/>
        </w:numPr>
        <w:spacing w:after="40" w:before="40"/>
      </w:pPr>
      <w:r>
        <w:rPr>
          <w:rFonts w:ascii="Arial" w:cs="Arial" w:eastAsia="Arial" w:hAnsi="Arial"/>
          <w:b w:val="false"/>
          <w:bCs w:val="false"/>
          <w:color w:val="1F2937"/>
          <w:sz w:val="22"/>
          <w:szCs w:val="22"/>
        </w:rPr>
        <w:t xml:space="preserve">FR-RE-02: Reconstruction formula: x_r(t) = Σ x[n] * sinc(fs * t - n) for all sample indices n.</w:t>
      </w:r>
    </w:p>
    <w:p>
      <w:pPr>
        <w:pStyle w:val="ListParagraph"/>
        <w:numPr>
          <w:ilvl w:val="0"/>
          <w:numId w:val="2"/>
        </w:numPr>
        <w:spacing w:after="40" w:before="40"/>
      </w:pPr>
      <w:r>
        <w:rPr>
          <w:rFonts w:ascii="Arial" w:cs="Arial" w:eastAsia="Arial" w:hAnsi="Arial"/>
          <w:b w:val="false"/>
          <w:bCs w:val="false"/>
          <w:color w:val="1F2937"/>
          <w:sz w:val="22"/>
          <w:szCs w:val="22"/>
        </w:rPr>
        <w:t xml:space="preserve">FR-RE-03: Apply ideal low-pass filter in frequency domain (scipy.signal.firwin or FFT-based) as alternative reconstruction method with toggle.</w:t>
      </w:r>
    </w:p>
    <w:p>
      <w:pPr>
        <w:pStyle w:val="ListParagraph"/>
        <w:numPr>
          <w:ilvl w:val="0"/>
          <w:numId w:val="2"/>
        </w:numPr>
        <w:spacing w:after="40" w:before="40"/>
      </w:pPr>
      <w:r>
        <w:rPr>
          <w:rFonts w:ascii="Arial" w:cs="Arial" w:eastAsia="Arial" w:hAnsi="Arial"/>
          <w:b w:val="false"/>
          <w:bCs w:val="false"/>
          <w:color w:val="1F2937"/>
          <w:sz w:val="22"/>
          <w:szCs w:val="22"/>
        </w:rPr>
        <w:t xml:space="preserve">FR-RE-04: Compute reconstruction error metric: RMSE between original and reconstructed signal.</w:t>
      </w:r>
    </w:p>
    <w:p>
      <w:pPr>
        <w:pStyle w:val="ListParagraph"/>
        <w:numPr>
          <w:ilvl w:val="0"/>
          <w:numId w:val="2"/>
        </w:numPr>
        <w:spacing w:after="40" w:before="40"/>
      </w:pPr>
      <w:r>
        <w:rPr>
          <w:rFonts w:ascii="Arial" w:cs="Arial" w:eastAsia="Arial" w:hAnsi="Arial"/>
          <w:b w:val="false"/>
          <w:bCs w:val="false"/>
          <w:color w:val="1F2937"/>
          <w:sz w:val="22"/>
          <w:szCs w:val="22"/>
        </w:rPr>
        <w:t xml:space="preserve">FR-RE-05: Display RMSE value in UI; color-code green (RMSE &lt; 0.05), amber (0.05–0.2), red (&gt; 0.2).</w:t>
      </w:r>
    </w:p>
    <w:p>
      <w:pPr>
        <w:spacing w:after="0" w:before="80"/>
      </w:pPr>
      <w:r>
        <w:t xml:space="preserve"/>
      </w:r>
    </w:p>
    <w:p>
      <w:pPr>
        <w:pStyle w:val="Heading2"/>
        <w:spacing w:after="120" w:before="280"/>
      </w:pPr>
      <w:r>
        <w:rPr>
          <w:rFonts w:ascii="Arial" w:cs="Arial" w:eastAsia="Arial" w:hAnsi="Arial"/>
          <w:b/>
          <w:bCs/>
          <w:color w:val="1A56A0"/>
          <w:sz w:val="26"/>
          <w:szCs w:val="26"/>
        </w:rPr>
        <w:t xml:space="preserve">5.4 FFT Visualization Module</w:t>
      </w:r>
    </w:p>
    <w:p>
      <w:pPr>
        <w:pStyle w:val="ListParagraph"/>
        <w:numPr>
          <w:ilvl w:val="0"/>
          <w:numId w:val="2"/>
        </w:numPr>
        <w:spacing w:after="40" w:before="40"/>
      </w:pPr>
      <w:r>
        <w:rPr>
          <w:rFonts w:ascii="Arial" w:cs="Arial" w:eastAsia="Arial" w:hAnsi="Arial"/>
          <w:b w:val="false"/>
          <w:bCs w:val="false"/>
          <w:color w:val="1F2937"/>
          <w:sz w:val="22"/>
          <w:szCs w:val="22"/>
        </w:rPr>
        <w:t xml:space="preserve">FR-FFT-01: Compute FFT using numpy.fft.rfft on the sampled signal array.</w:t>
      </w:r>
    </w:p>
    <w:p>
      <w:pPr>
        <w:pStyle w:val="ListParagraph"/>
        <w:numPr>
          <w:ilvl w:val="0"/>
          <w:numId w:val="2"/>
        </w:numPr>
        <w:spacing w:after="40" w:before="40"/>
      </w:pPr>
      <w:r>
        <w:rPr>
          <w:rFonts w:ascii="Arial" w:cs="Arial" w:eastAsia="Arial" w:hAnsi="Arial"/>
          <w:b w:val="false"/>
          <w:bCs w:val="false"/>
          <w:color w:val="1F2937"/>
          <w:sz w:val="22"/>
          <w:szCs w:val="22"/>
        </w:rPr>
        <w:t xml:space="preserve">FR-FFT-02: Display single-sided magnitude spectrum (0 to fs/2 Hz).</w:t>
      </w:r>
    </w:p>
    <w:p>
      <w:pPr>
        <w:pStyle w:val="ListParagraph"/>
        <w:numPr>
          <w:ilvl w:val="0"/>
          <w:numId w:val="2"/>
        </w:numPr>
        <w:spacing w:after="40" w:before="40"/>
      </w:pPr>
      <w:r>
        <w:rPr>
          <w:rFonts w:ascii="Arial" w:cs="Arial" w:eastAsia="Arial" w:hAnsi="Arial"/>
          <w:b w:val="false"/>
          <w:bCs w:val="false"/>
          <w:color w:val="1F2937"/>
          <w:sz w:val="22"/>
          <w:szCs w:val="22"/>
        </w:rPr>
        <w:t xml:space="preserve">FR-FFT-03: Mark dominant frequency peak with annotated vertical line and frequency label.</w:t>
      </w:r>
    </w:p>
    <w:p>
      <w:pPr>
        <w:pStyle w:val="ListParagraph"/>
        <w:numPr>
          <w:ilvl w:val="0"/>
          <w:numId w:val="2"/>
        </w:numPr>
        <w:spacing w:after="40" w:before="40"/>
      </w:pPr>
      <w:r>
        <w:rPr>
          <w:rFonts w:ascii="Arial" w:cs="Arial" w:eastAsia="Arial" w:hAnsi="Arial"/>
          <w:b w:val="false"/>
          <w:bCs w:val="false"/>
          <w:color w:val="1F2937"/>
          <w:sz w:val="22"/>
          <w:szCs w:val="22"/>
        </w:rPr>
        <w:t xml:space="preserve">FR-FFT-04: Mark the Nyquist frequency (fs/2) with a dashed vertical line.</w:t>
      </w:r>
    </w:p>
    <w:p>
      <w:pPr>
        <w:pStyle w:val="ListParagraph"/>
        <w:numPr>
          <w:ilvl w:val="0"/>
          <w:numId w:val="2"/>
        </w:numPr>
        <w:spacing w:after="40" w:before="40"/>
      </w:pPr>
      <w:r>
        <w:rPr>
          <w:rFonts w:ascii="Arial" w:cs="Arial" w:eastAsia="Arial" w:hAnsi="Arial"/>
          <w:b w:val="false"/>
          <w:bCs w:val="false"/>
          <w:color w:val="1F2937"/>
          <w:sz w:val="22"/>
          <w:szCs w:val="22"/>
        </w:rPr>
        <w:t xml:space="preserve">FR-FFT-05: Display both the signal's true frequency and the alias frequency (if present) as labeled annotations.</w:t>
      </w:r>
    </w:p>
    <w:p>
      <w:pPr>
        <w:pStyle w:val="ListParagraph"/>
        <w:numPr>
          <w:ilvl w:val="0"/>
          <w:numId w:val="2"/>
        </w:numPr>
        <w:spacing w:after="40" w:before="40"/>
      </w:pPr>
      <w:r>
        <w:rPr>
          <w:rFonts w:ascii="Arial" w:cs="Arial" w:eastAsia="Arial" w:hAnsi="Arial"/>
          <w:b w:val="false"/>
          <w:bCs w:val="false"/>
          <w:color w:val="1F2937"/>
          <w:sz w:val="22"/>
          <w:szCs w:val="22"/>
        </w:rPr>
        <w:t xml:space="preserve">FR-FFT-06: Y-axis: normalized magnitude (0 to 1). X-axis: frequency in Hz.</w:t>
      </w:r>
    </w:p>
    <w:p>
      <w:pPr>
        <w:spacing w:after="0" w:before="80"/>
      </w:pPr>
      <w:r>
        <w:t xml:space="preserve"/>
      </w:r>
    </w:p>
    <w:p>
      <w:pPr>
        <w:pStyle w:val="Heading2"/>
        <w:spacing w:after="120" w:before="280"/>
      </w:pPr>
      <w:r>
        <w:rPr>
          <w:rFonts w:ascii="Arial" w:cs="Arial" w:eastAsia="Arial" w:hAnsi="Arial"/>
          <w:b/>
          <w:bCs/>
          <w:color w:val="1A56A0"/>
          <w:sz w:val="26"/>
          <w:szCs w:val="26"/>
        </w:rPr>
        <w:t xml:space="preserve">5.5 QFT Quantum Module (Qiskit-Based)</w:t>
      </w:r>
    </w:p>
    <w:p>
      <w:pPr>
        <w:pStyle w:val="ListParagraph"/>
        <w:numPr>
          <w:ilvl w:val="0"/>
          <w:numId w:val="2"/>
        </w:numPr>
        <w:spacing w:after="40" w:before="40"/>
      </w:pPr>
      <w:r>
        <w:rPr>
          <w:rFonts w:ascii="Arial" w:cs="Arial" w:eastAsia="Arial" w:hAnsi="Arial"/>
          <w:b w:val="false"/>
          <w:bCs w:val="false"/>
          <w:color w:val="1F2937"/>
          <w:sz w:val="22"/>
          <w:szCs w:val="22"/>
        </w:rPr>
        <w:t xml:space="preserve">FR-QFT-01: Encode normalized sample amplitudes into quantum state amplitudes using amplitude encoding.</w:t>
      </w:r>
    </w:p>
    <w:p>
      <w:pPr>
        <w:pStyle w:val="ListParagraph"/>
        <w:numPr>
          <w:ilvl w:val="0"/>
          <w:numId w:val="2"/>
        </w:numPr>
        <w:spacing w:after="40" w:before="40"/>
      </w:pPr>
      <w:r>
        <w:rPr>
          <w:rFonts w:ascii="Arial" w:cs="Arial" w:eastAsia="Arial" w:hAnsi="Arial"/>
          <w:b w:val="false"/>
          <w:bCs w:val="false"/>
          <w:color w:val="1F2937"/>
          <w:sz w:val="22"/>
          <w:szCs w:val="22"/>
        </w:rPr>
        <w:t xml:space="preserve">FR-QFT-02: Determine qubit count: n_qubits = ceil(log2(len(samples))), maximum 8 qubits.</w:t>
      </w:r>
    </w:p>
    <w:p>
      <w:pPr>
        <w:pStyle w:val="ListParagraph"/>
        <w:numPr>
          <w:ilvl w:val="0"/>
          <w:numId w:val="2"/>
        </w:numPr>
        <w:spacing w:after="40" w:before="40"/>
      </w:pPr>
      <w:r>
        <w:rPr>
          <w:rFonts w:ascii="Arial" w:cs="Arial" w:eastAsia="Arial" w:hAnsi="Arial"/>
          <w:b w:val="false"/>
          <w:bCs w:val="false"/>
          <w:color w:val="1F2937"/>
          <w:sz w:val="22"/>
          <w:szCs w:val="22"/>
        </w:rPr>
        <w:t xml:space="preserve">FR-QFT-03: Build QFT circuit using Qiskit's qft() function from qiskit.circuit.library.</w:t>
      </w:r>
    </w:p>
    <w:p>
      <w:pPr>
        <w:pStyle w:val="ListParagraph"/>
        <w:numPr>
          <w:ilvl w:val="0"/>
          <w:numId w:val="2"/>
        </w:numPr>
        <w:spacing w:after="40" w:before="40"/>
      </w:pPr>
      <w:r>
        <w:rPr>
          <w:rFonts w:ascii="Arial" w:cs="Arial" w:eastAsia="Arial" w:hAnsi="Arial"/>
          <w:b w:val="false"/>
          <w:bCs w:val="false"/>
          <w:color w:val="1F2937"/>
          <w:sz w:val="22"/>
          <w:szCs w:val="22"/>
        </w:rPr>
        <w:t xml:space="preserve">FR-QFT-04: Execute circuit using Qiskit Aer statevector_simulator (exact simulation, no shot noise).</w:t>
      </w:r>
    </w:p>
    <w:p>
      <w:pPr>
        <w:pStyle w:val="ListParagraph"/>
        <w:numPr>
          <w:ilvl w:val="0"/>
          <w:numId w:val="2"/>
        </w:numPr>
        <w:spacing w:after="40" w:before="40"/>
      </w:pPr>
      <w:r>
        <w:rPr>
          <w:rFonts w:ascii="Arial" w:cs="Arial" w:eastAsia="Arial" w:hAnsi="Arial"/>
          <w:b w:val="false"/>
          <w:bCs w:val="false"/>
          <w:color w:val="1F2937"/>
          <w:sz w:val="22"/>
          <w:szCs w:val="22"/>
        </w:rPr>
        <w:t xml:space="preserve">FR-QFT-05: Extract statevector post-QFT; compute amplitude magnitudes and phases.</w:t>
      </w:r>
    </w:p>
    <w:p>
      <w:pPr>
        <w:pStyle w:val="ListParagraph"/>
        <w:numPr>
          <w:ilvl w:val="0"/>
          <w:numId w:val="2"/>
        </w:numPr>
        <w:spacing w:after="40" w:before="40"/>
      </w:pPr>
      <w:r>
        <w:rPr>
          <w:rFonts w:ascii="Arial" w:cs="Arial" w:eastAsia="Arial" w:hAnsi="Arial"/>
          <w:b w:val="false"/>
          <w:bCs w:val="false"/>
          <w:color w:val="1F2937"/>
          <w:sz w:val="22"/>
          <w:szCs w:val="22"/>
        </w:rPr>
        <w:t xml:space="preserve">FR-QFT-06: Render QFT amplitude bar chart with frequency-bin labels.</w:t>
      </w:r>
    </w:p>
    <w:p>
      <w:pPr>
        <w:pStyle w:val="ListParagraph"/>
        <w:numPr>
          <w:ilvl w:val="0"/>
          <w:numId w:val="2"/>
        </w:numPr>
        <w:spacing w:after="40" w:before="40"/>
      </w:pPr>
      <w:r>
        <w:rPr>
          <w:rFonts w:ascii="Arial" w:cs="Arial" w:eastAsia="Arial" w:hAnsi="Arial"/>
          <w:b w:val="false"/>
          <w:bCs w:val="false"/>
          <w:color w:val="1F2937"/>
          <w:sz w:val="22"/>
          <w:szCs w:val="22"/>
        </w:rPr>
        <w:t xml:space="preserve">FR-QFT-07: Render Qiskit circuit diagram using circuit.draw('mpl') embedded in Streamlit.</w:t>
      </w:r>
    </w:p>
    <w:p>
      <w:pPr>
        <w:pStyle w:val="ListParagraph"/>
        <w:numPr>
          <w:ilvl w:val="0"/>
          <w:numId w:val="2"/>
        </w:numPr>
        <w:spacing w:after="40" w:before="40"/>
      </w:pPr>
      <w:r>
        <w:rPr>
          <w:rFonts w:ascii="Arial" w:cs="Arial" w:eastAsia="Arial" w:hAnsi="Arial"/>
          <w:b w:val="false"/>
          <w:bCs w:val="false"/>
          <w:color w:val="1F2937"/>
          <w:sz w:val="22"/>
          <w:szCs w:val="22"/>
        </w:rPr>
        <w:t xml:space="preserve">FR-QFT-08: Cache QFT result for identical sample inputs to avoid recomputation (st.cache_data).</w:t>
      </w:r>
    </w:p>
    <w:p>
      <w:pPr>
        <w:spacing w:after="0" w:before="80"/>
      </w:pPr>
      <w:r>
        <w:t xml:space="preserve"/>
      </w:r>
    </w:p>
    <w:p>
      <w:pPr>
        <w:pStyle w:val="Heading2"/>
        <w:spacing w:after="120" w:before="280"/>
      </w:pPr>
      <w:r>
        <w:rPr>
          <w:rFonts w:ascii="Arial" w:cs="Arial" w:eastAsia="Arial" w:hAnsi="Arial"/>
          <w:b/>
          <w:bCs/>
          <w:color w:val="1A56A0"/>
          <w:sz w:val="26"/>
          <w:szCs w:val="26"/>
        </w:rPr>
        <w:t xml:space="preserve">5.6 Comparison Dashboard</w:t>
      </w:r>
    </w:p>
    <w:p>
      <w:pPr>
        <w:pStyle w:val="ListParagraph"/>
        <w:numPr>
          <w:ilvl w:val="0"/>
          <w:numId w:val="2"/>
        </w:numPr>
        <w:spacing w:after="40" w:before="40"/>
      </w:pPr>
      <w:r>
        <w:rPr>
          <w:rFonts w:ascii="Arial" w:cs="Arial" w:eastAsia="Arial" w:hAnsi="Arial"/>
          <w:b w:val="false"/>
          <w:bCs w:val="false"/>
          <w:color w:val="1F2937"/>
          <w:sz w:val="22"/>
          <w:szCs w:val="22"/>
        </w:rPr>
        <w:t xml:space="preserve">FR-CD-01: Side-by-side layout: Classical FFT magnitude vs QFT amplitude — both on frequency axis.</w:t>
      </w:r>
    </w:p>
    <w:p>
      <w:pPr>
        <w:pStyle w:val="ListParagraph"/>
        <w:numPr>
          <w:ilvl w:val="0"/>
          <w:numId w:val="2"/>
        </w:numPr>
        <w:spacing w:after="40" w:before="40"/>
      </w:pPr>
      <w:r>
        <w:rPr>
          <w:rFonts w:ascii="Arial" w:cs="Arial" w:eastAsia="Arial" w:hAnsi="Arial"/>
          <w:b w:val="false"/>
          <w:bCs w:val="false"/>
          <w:color w:val="1F2937"/>
          <w:sz w:val="22"/>
          <w:szCs w:val="22"/>
        </w:rPr>
        <w:t xml:space="preserve">FR-CD-02: Toggle: 'Side-by-Side' vs 'Overlay' mode.</w:t>
      </w:r>
    </w:p>
    <w:p>
      <w:pPr>
        <w:pStyle w:val="ListParagraph"/>
        <w:numPr>
          <w:ilvl w:val="0"/>
          <w:numId w:val="2"/>
        </w:numPr>
        <w:spacing w:after="40" w:before="40"/>
      </w:pPr>
      <w:r>
        <w:rPr>
          <w:rFonts w:ascii="Arial" w:cs="Arial" w:eastAsia="Arial" w:hAnsi="Arial"/>
          <w:b w:val="false"/>
          <w:bCs w:val="false"/>
          <w:color w:val="1F2937"/>
          <w:sz w:val="22"/>
          <w:szCs w:val="22"/>
        </w:rPr>
        <w:t xml:space="preserve">FR-CD-03: Comparative callout table: dominant frequency from FFT vs dominant frequency from QFT.</w:t>
      </w:r>
    </w:p>
    <w:p>
      <w:pPr>
        <w:pStyle w:val="ListParagraph"/>
        <w:numPr>
          <w:ilvl w:val="0"/>
          <w:numId w:val="2"/>
        </w:numPr>
        <w:spacing w:after="40" w:before="40"/>
      </w:pPr>
      <w:r>
        <w:rPr>
          <w:rFonts w:ascii="Arial" w:cs="Arial" w:eastAsia="Arial" w:hAnsi="Arial"/>
          <w:b w:val="false"/>
          <w:bCs w:val="false"/>
          <w:color w:val="1F2937"/>
          <w:sz w:val="22"/>
          <w:szCs w:val="22"/>
        </w:rPr>
        <w:t xml:space="preserve">FR-CD-04: Educational annotation panel below comparison chart explaining key differences.</w:t>
      </w:r>
    </w:p>
    <w:p>
      <w:pPr>
        <w:pStyle w:val="ListParagraph"/>
        <w:numPr>
          <w:ilvl w:val="0"/>
          <w:numId w:val="2"/>
        </w:numPr>
        <w:spacing w:after="40" w:before="40"/>
      </w:pPr>
      <w:r>
        <w:rPr>
          <w:rFonts w:ascii="Arial" w:cs="Arial" w:eastAsia="Arial" w:hAnsi="Arial"/>
          <w:b w:val="false"/>
          <w:bCs w:val="false"/>
          <w:color w:val="1F2937"/>
          <w:sz w:val="22"/>
          <w:szCs w:val="22"/>
        </w:rPr>
        <w:t xml:space="preserve">FR-CD-05: 'Export Comparison' button to save both plots as PNG files.</w:t>
      </w:r>
    </w:p>
    <w:p>
      <w:pPr>
        <w:spacing w:after="0" w:before="80"/>
      </w:pPr>
      <w:r>
        <w:t xml:space="preserve"/>
      </w:r>
    </w:p>
    <w:p>
      <w:pPr>
        <w:pStyle w:val="Heading2"/>
        <w:spacing w:after="120" w:before="280"/>
      </w:pPr>
      <w:r>
        <w:rPr>
          <w:rFonts w:ascii="Arial" w:cs="Arial" w:eastAsia="Arial" w:hAnsi="Arial"/>
          <w:b/>
          <w:bCs/>
          <w:color w:val="1A56A0"/>
          <w:sz w:val="26"/>
          <w:szCs w:val="26"/>
        </w:rPr>
        <w:t xml:space="preserve">5.7 UI Interactions</w:t>
      </w:r>
    </w:p>
    <w:p>
      <w:pPr>
        <w:pStyle w:val="ListParagraph"/>
        <w:numPr>
          <w:ilvl w:val="0"/>
          <w:numId w:val="2"/>
        </w:numPr>
        <w:spacing w:after="40" w:before="40"/>
      </w:pPr>
      <w:r>
        <w:rPr>
          <w:rFonts w:ascii="Arial" w:cs="Arial" w:eastAsia="Arial" w:hAnsi="Arial"/>
          <w:b w:val="false"/>
          <w:bCs w:val="false"/>
          <w:color w:val="1F2937"/>
          <w:sz w:val="22"/>
          <w:szCs w:val="22"/>
        </w:rPr>
        <w:t xml:space="preserve">FR-UI-01: All parameter sliders trigger instant plot updates via Streamlit reactive state.</w:t>
      </w:r>
    </w:p>
    <w:p>
      <w:pPr>
        <w:pStyle w:val="ListParagraph"/>
        <w:numPr>
          <w:ilvl w:val="0"/>
          <w:numId w:val="2"/>
        </w:numPr>
        <w:spacing w:after="40" w:before="40"/>
      </w:pPr>
      <w:r>
        <w:rPr>
          <w:rFonts w:ascii="Arial" w:cs="Arial" w:eastAsia="Arial" w:hAnsi="Arial"/>
          <w:b w:val="false"/>
          <w:bCs w:val="false"/>
          <w:color w:val="1F2937"/>
          <w:sz w:val="22"/>
          <w:szCs w:val="22"/>
        </w:rPr>
        <w:t xml:space="preserve">FR-UI-02: Signal type dropdown (sine/square/triangle) with waveform preview icons.</w:t>
      </w:r>
    </w:p>
    <w:p>
      <w:pPr>
        <w:pStyle w:val="ListParagraph"/>
        <w:numPr>
          <w:ilvl w:val="0"/>
          <w:numId w:val="2"/>
        </w:numPr>
        <w:spacing w:after="40" w:before="40"/>
      </w:pPr>
      <w:r>
        <w:rPr>
          <w:rFonts w:ascii="Arial" w:cs="Arial" w:eastAsia="Arial" w:hAnsi="Arial"/>
          <w:b w:val="false"/>
          <w:bCs w:val="false"/>
          <w:color w:val="1F2937"/>
          <w:sz w:val="22"/>
          <w:szCs w:val="22"/>
        </w:rPr>
        <w:t xml:space="preserve">FR-UI-03: Preset scenario buttons prominently placed in sidebar.</w:t>
      </w:r>
    </w:p>
    <w:p>
      <w:pPr>
        <w:pStyle w:val="ListParagraph"/>
        <w:numPr>
          <w:ilvl w:val="0"/>
          <w:numId w:val="2"/>
        </w:numPr>
        <w:spacing w:after="40" w:before="40"/>
      </w:pPr>
      <w:r>
        <w:rPr>
          <w:rFonts w:ascii="Arial" w:cs="Arial" w:eastAsia="Arial" w:hAnsi="Arial"/>
          <w:b w:val="false"/>
          <w:bCs w:val="false"/>
          <w:color w:val="1F2937"/>
          <w:sz w:val="22"/>
          <w:szCs w:val="22"/>
        </w:rPr>
        <w:t xml:space="preserve">FR-UI-04: QFT execution triggered by 'Run QFT' button (not automatic — due to compute time).</w:t>
      </w:r>
    </w:p>
    <w:p>
      <w:pPr>
        <w:pStyle w:val="ListParagraph"/>
        <w:numPr>
          <w:ilvl w:val="0"/>
          <w:numId w:val="2"/>
        </w:numPr>
        <w:spacing w:after="40" w:before="40"/>
      </w:pPr>
      <w:r>
        <w:rPr>
          <w:rFonts w:ascii="Arial" w:cs="Arial" w:eastAsia="Arial" w:hAnsi="Arial"/>
          <w:b w:val="false"/>
          <w:bCs w:val="false"/>
          <w:color w:val="1F2937"/>
          <w:sz w:val="22"/>
          <w:szCs w:val="22"/>
        </w:rPr>
        <w:t xml:space="preserve">FR-UI-05: Expandable 'Learn More' sections for Nyquist theorem and QFT explanation.</w:t>
      </w:r>
    </w:p>
    <w:p>
      <w:pPr>
        <w:pStyle w:val="ListParagraph"/>
        <w:numPr>
          <w:ilvl w:val="0"/>
          <w:numId w:val="2"/>
        </w:numPr>
        <w:spacing w:after="40" w:before="40"/>
      </w:pPr>
      <w:r>
        <w:rPr>
          <w:rFonts w:ascii="Arial" w:cs="Arial" w:eastAsia="Arial" w:hAnsi="Arial"/>
          <w:b w:val="false"/>
          <w:bCs w:val="false"/>
          <w:color w:val="1F2937"/>
          <w:sz w:val="22"/>
          <w:szCs w:val="22"/>
        </w:rPr>
        <w:t xml:space="preserve">FR-UI-06: Dark mode / light mode toggle.</w:t>
      </w:r>
    </w:p>
    <w:p>
      <w:pPr>
        <w:pStyle w:val="ListParagraph"/>
        <w:numPr>
          <w:ilvl w:val="0"/>
          <w:numId w:val="2"/>
        </w:numPr>
        <w:spacing w:after="40" w:before="40"/>
      </w:pPr>
      <w:r>
        <w:rPr>
          <w:rFonts w:ascii="Arial" w:cs="Arial" w:eastAsia="Arial" w:hAnsi="Arial"/>
          <w:b w:val="false"/>
          <w:bCs w:val="false"/>
          <w:color w:val="1F2937"/>
          <w:sz w:val="22"/>
          <w:szCs w:val="22"/>
        </w:rPr>
        <w:t xml:space="preserve">FR-UI-07: Mobile-responsive layout using Streamlit column layout (2-column on desktop, 1-column on mobile).</w:t>
      </w:r>
    </w:p>
    <w:p>
      <w:r>
        <w:br w:type="page"/>
      </w:r>
    </w:p>
    <w:p>
      <w:pPr>
        <w:pStyle w:val="Heading1"/>
        <w:pBdr>
          <w:bottom w:val="single" w:color="1A56A0" w:sz="4" w:space="6"/>
        </w:pBdr>
        <w:spacing w:after="160" w:before="400"/>
      </w:pPr>
      <w:r>
        <w:rPr>
          <w:rFonts w:ascii="Arial" w:cs="Arial" w:eastAsia="Arial" w:hAnsi="Arial"/>
          <w:b/>
          <w:bCs/>
          <w:color w:val="1A1A2E"/>
          <w:sz w:val="32"/>
          <w:szCs w:val="32"/>
        </w:rPr>
        <w:t xml:space="preserve">6. Non-Functional Requirements</w:t>
      </w:r>
    </w:p>
    <w:p>
      <w:pPr>
        <w:pStyle w:val="Heading2"/>
        <w:spacing w:after="120" w:before="280"/>
      </w:pPr>
      <w:r>
        <w:rPr>
          <w:rFonts w:ascii="Arial" w:cs="Arial" w:eastAsia="Arial" w:hAnsi="Arial"/>
          <w:b/>
          <w:bCs/>
          <w:color w:val="1A56A0"/>
          <w:sz w:val="26"/>
          <w:szCs w:val="26"/>
        </w:rPr>
        <w:t xml:space="preserve">6.1 Performance</w:t>
      </w:r>
    </w:p>
    <w:p>
      <w:pPr>
        <w:pStyle w:val="ListParagraph"/>
        <w:numPr>
          <w:ilvl w:val="0"/>
          <w:numId w:val="2"/>
        </w:numPr>
        <w:spacing w:after="40" w:before="40"/>
      </w:pPr>
      <w:r>
        <w:rPr>
          <w:rFonts w:ascii="Arial" w:cs="Arial" w:eastAsia="Arial" w:hAnsi="Arial"/>
          <w:b w:val="false"/>
          <w:bCs w:val="false"/>
          <w:color w:val="1F2937"/>
          <w:sz w:val="22"/>
          <w:szCs w:val="22"/>
        </w:rPr>
        <w:t xml:space="preserve">NFR-P-01: Classical DSP plot updates (signal generation + FFT + reconstruction) must complete in &lt; 100ms for N &lt;= 1024 samples.</w:t>
      </w:r>
    </w:p>
    <w:p>
      <w:pPr>
        <w:pStyle w:val="ListParagraph"/>
        <w:numPr>
          <w:ilvl w:val="0"/>
          <w:numId w:val="2"/>
        </w:numPr>
        <w:spacing w:after="40" w:before="40"/>
      </w:pPr>
      <w:r>
        <w:rPr>
          <w:rFonts w:ascii="Arial" w:cs="Arial" w:eastAsia="Arial" w:hAnsi="Arial"/>
          <w:b w:val="false"/>
          <w:bCs w:val="false"/>
          <w:color w:val="1F2937"/>
          <w:sz w:val="22"/>
          <w:szCs w:val="22"/>
        </w:rPr>
        <w:t xml:space="preserve">NFR-P-02: QFT simulation (n &lt;= 8 qubits) must complete in &lt; 2 seconds using Qiskit Aer statevector simulator.</w:t>
      </w:r>
    </w:p>
    <w:p>
      <w:pPr>
        <w:pStyle w:val="ListParagraph"/>
        <w:numPr>
          <w:ilvl w:val="0"/>
          <w:numId w:val="2"/>
        </w:numPr>
        <w:spacing w:after="40" w:before="40"/>
      </w:pPr>
      <w:r>
        <w:rPr>
          <w:rFonts w:ascii="Arial" w:cs="Arial" w:eastAsia="Arial" w:hAnsi="Arial"/>
          <w:b w:val="false"/>
          <w:bCs w:val="false"/>
          <w:color w:val="1F2937"/>
          <w:sz w:val="22"/>
          <w:szCs w:val="22"/>
        </w:rPr>
        <w:t xml:space="preserve">NFR-P-03: Streamlit app must handle 20 simultaneous slider drag events without queuing delay.</w:t>
      </w:r>
    </w:p>
    <w:p>
      <w:pPr>
        <w:pStyle w:val="ListParagraph"/>
        <w:numPr>
          <w:ilvl w:val="0"/>
          <w:numId w:val="2"/>
        </w:numPr>
        <w:spacing w:after="40" w:before="40"/>
      </w:pPr>
      <w:r>
        <w:rPr>
          <w:rFonts w:ascii="Arial" w:cs="Arial" w:eastAsia="Arial" w:hAnsi="Arial"/>
          <w:b w:val="false"/>
          <w:bCs w:val="false"/>
          <w:color w:val="1F2937"/>
          <w:sz w:val="22"/>
          <w:szCs w:val="22"/>
        </w:rPr>
        <w:t xml:space="preserve">NFR-P-04: Page initial load (including Qiskit import) must complete in &lt; 5 seconds.</w:t>
      </w:r>
    </w:p>
    <w:p>
      <w:pPr>
        <w:spacing w:after="0" w:before="80"/>
      </w:pPr>
      <w:r>
        <w:t xml:space="preserve"/>
      </w:r>
    </w:p>
    <w:p>
      <w:pPr>
        <w:pStyle w:val="Heading2"/>
        <w:spacing w:after="120" w:before="280"/>
      </w:pPr>
      <w:r>
        <w:rPr>
          <w:rFonts w:ascii="Arial" w:cs="Arial" w:eastAsia="Arial" w:hAnsi="Arial"/>
          <w:b/>
          <w:bCs/>
          <w:color w:val="1A56A0"/>
          <w:sz w:val="26"/>
          <w:szCs w:val="26"/>
        </w:rPr>
        <w:t xml:space="preserve">6.2 Numerical Accuracy</w:t>
      </w:r>
    </w:p>
    <w:p>
      <w:pPr>
        <w:pStyle w:val="ListParagraph"/>
        <w:numPr>
          <w:ilvl w:val="0"/>
          <w:numId w:val="2"/>
        </w:numPr>
        <w:spacing w:after="40" w:before="40"/>
      </w:pPr>
      <w:r>
        <w:rPr>
          <w:rFonts w:ascii="Arial" w:cs="Arial" w:eastAsia="Arial" w:hAnsi="Arial"/>
          <w:b w:val="false"/>
          <w:bCs w:val="false"/>
          <w:color w:val="1F2937"/>
          <w:sz w:val="22"/>
          <w:szCs w:val="22"/>
        </w:rPr>
        <w:t xml:space="preserve">NFR-A-01: FFT frequency resolution = fs / N; must match displayed axis labels within floating-point precision.</w:t>
      </w:r>
    </w:p>
    <w:p>
      <w:pPr>
        <w:pStyle w:val="ListParagraph"/>
        <w:numPr>
          <w:ilvl w:val="0"/>
          <w:numId w:val="2"/>
        </w:numPr>
        <w:spacing w:after="40" w:before="40"/>
      </w:pPr>
      <w:r>
        <w:rPr>
          <w:rFonts w:ascii="Arial" w:cs="Arial" w:eastAsia="Arial" w:hAnsi="Arial"/>
          <w:b w:val="false"/>
          <w:bCs w:val="false"/>
          <w:color w:val="1F2937"/>
          <w:sz w:val="22"/>
          <w:szCs w:val="22"/>
        </w:rPr>
        <w:t xml:space="preserve">NFR-A-02: Sinc interpolation must achieve RMSE &lt; 0.001 for signals sampled at 10x Nyquist.</w:t>
      </w:r>
    </w:p>
    <w:p>
      <w:pPr>
        <w:pStyle w:val="ListParagraph"/>
        <w:numPr>
          <w:ilvl w:val="0"/>
          <w:numId w:val="2"/>
        </w:numPr>
        <w:spacing w:after="40" w:before="40"/>
      </w:pPr>
      <w:r>
        <w:rPr>
          <w:rFonts w:ascii="Arial" w:cs="Arial" w:eastAsia="Arial" w:hAnsi="Arial"/>
          <w:b w:val="false"/>
          <w:bCs w:val="false"/>
          <w:color w:val="1F2937"/>
          <w:sz w:val="22"/>
          <w:szCs w:val="22"/>
        </w:rPr>
        <w:t xml:space="preserve">NFR-A-03: QFT statevector norm must satisfy |norm - 1.0| &lt; 1e-10 (verified post-simulation).</w:t>
      </w:r>
    </w:p>
    <w:p>
      <w:pPr>
        <w:pStyle w:val="ListParagraph"/>
        <w:numPr>
          <w:ilvl w:val="0"/>
          <w:numId w:val="2"/>
        </w:numPr>
        <w:spacing w:after="40" w:before="40"/>
      </w:pPr>
      <w:r>
        <w:rPr>
          <w:rFonts w:ascii="Arial" w:cs="Arial" w:eastAsia="Arial" w:hAnsi="Arial"/>
          <w:b w:val="false"/>
          <w:bCs w:val="false"/>
          <w:color w:val="1F2937"/>
          <w:sz w:val="22"/>
          <w:szCs w:val="22"/>
        </w:rPr>
        <w:t xml:space="preserve">NFR-A-04: Aliased frequency computation must be numerically validated against analytical formula.</w:t>
      </w:r>
    </w:p>
    <w:p>
      <w:pPr>
        <w:spacing w:after="0" w:before="80"/>
      </w:pPr>
      <w:r>
        <w:t xml:space="preserve"/>
      </w:r>
    </w:p>
    <w:p>
      <w:pPr>
        <w:pStyle w:val="Heading2"/>
        <w:spacing w:after="120" w:before="280"/>
      </w:pPr>
      <w:r>
        <w:rPr>
          <w:rFonts w:ascii="Arial" w:cs="Arial" w:eastAsia="Arial" w:hAnsi="Arial"/>
          <w:b/>
          <w:bCs/>
          <w:color w:val="1A56A0"/>
          <w:sz w:val="26"/>
          <w:szCs w:val="26"/>
        </w:rPr>
        <w:t xml:space="preserve">6.3 Usability</w:t>
      </w:r>
    </w:p>
    <w:p>
      <w:pPr>
        <w:pStyle w:val="ListParagraph"/>
        <w:numPr>
          <w:ilvl w:val="0"/>
          <w:numId w:val="2"/>
        </w:numPr>
        <w:spacing w:after="40" w:before="40"/>
      </w:pPr>
      <w:r>
        <w:rPr>
          <w:rFonts w:ascii="Arial" w:cs="Arial" w:eastAsia="Arial" w:hAnsi="Arial"/>
          <w:b w:val="false"/>
          <w:bCs w:val="false"/>
          <w:color w:val="1F2937"/>
          <w:sz w:val="22"/>
          <w:szCs w:val="22"/>
        </w:rPr>
        <w:t xml:space="preserve">NFR-U-01: All controls must be labeled in plain language (e.g., 'Signal Frequency (Hz)' not 'f_signal').</w:t>
      </w:r>
    </w:p>
    <w:p>
      <w:pPr>
        <w:pStyle w:val="ListParagraph"/>
        <w:numPr>
          <w:ilvl w:val="0"/>
          <w:numId w:val="2"/>
        </w:numPr>
        <w:spacing w:after="40" w:before="40"/>
      </w:pPr>
      <w:r>
        <w:rPr>
          <w:rFonts w:ascii="Arial" w:cs="Arial" w:eastAsia="Arial" w:hAnsi="Arial"/>
          <w:b w:val="false"/>
          <w:bCs w:val="false"/>
          <w:color w:val="1F2937"/>
          <w:sz w:val="22"/>
          <w:szCs w:val="22"/>
        </w:rPr>
        <w:t xml:space="preserve">NFR-U-02: Color coding must be consistent: blue = original signal, orange = sampled points, red = aliased/reconstructed, purple = quantum.</w:t>
      </w:r>
    </w:p>
    <w:p>
      <w:pPr>
        <w:pStyle w:val="ListParagraph"/>
        <w:numPr>
          <w:ilvl w:val="0"/>
          <w:numId w:val="2"/>
        </w:numPr>
        <w:spacing w:after="40" w:before="40"/>
      </w:pPr>
      <w:r>
        <w:rPr>
          <w:rFonts w:ascii="Arial" w:cs="Arial" w:eastAsia="Arial" w:hAnsi="Arial"/>
          <w:b w:val="false"/>
          <w:bCs w:val="false"/>
          <w:color w:val="1F2937"/>
          <w:sz w:val="22"/>
          <w:szCs w:val="22"/>
        </w:rPr>
        <w:t xml:space="preserve">NFR-U-03: No interaction should produce an error traceback visible to the user — all exceptions handled gracefully with friendly messages.</w:t>
      </w:r>
    </w:p>
    <w:p>
      <w:pPr>
        <w:pStyle w:val="ListParagraph"/>
        <w:numPr>
          <w:ilvl w:val="0"/>
          <w:numId w:val="2"/>
        </w:numPr>
        <w:spacing w:after="40" w:before="40"/>
      </w:pPr>
      <w:r>
        <w:rPr>
          <w:rFonts w:ascii="Arial" w:cs="Arial" w:eastAsia="Arial" w:hAnsi="Arial"/>
          <w:b w:val="false"/>
          <w:bCs w:val="false"/>
          <w:color w:val="1F2937"/>
          <w:sz w:val="22"/>
          <w:szCs w:val="22"/>
        </w:rPr>
        <w:t xml:space="preserve">NFR-U-04: First-time user should be able to induce aliasing within 60 seconds with no instruction.</w:t>
      </w:r>
    </w:p>
    <w:p>
      <w:pPr>
        <w:spacing w:after="0" w:before="80"/>
      </w:pPr>
      <w:r>
        <w:t xml:space="preserve"/>
      </w:r>
    </w:p>
    <w:p>
      <w:pPr>
        <w:pStyle w:val="Heading2"/>
        <w:spacing w:after="120" w:before="280"/>
      </w:pPr>
      <w:r>
        <w:rPr>
          <w:rFonts w:ascii="Arial" w:cs="Arial" w:eastAsia="Arial" w:hAnsi="Arial"/>
          <w:b/>
          <w:bCs/>
          <w:color w:val="1A56A0"/>
          <w:sz w:val="26"/>
          <w:szCs w:val="26"/>
        </w:rPr>
        <w:t xml:space="preserve">6.4 Accessibility</w:t>
      </w:r>
    </w:p>
    <w:p>
      <w:pPr>
        <w:pStyle w:val="ListParagraph"/>
        <w:numPr>
          <w:ilvl w:val="0"/>
          <w:numId w:val="2"/>
        </w:numPr>
        <w:spacing w:after="40" w:before="40"/>
      </w:pPr>
      <w:r>
        <w:rPr>
          <w:rFonts w:ascii="Arial" w:cs="Arial" w:eastAsia="Arial" w:hAnsi="Arial"/>
          <w:b w:val="false"/>
          <w:bCs w:val="false"/>
          <w:color w:val="1F2937"/>
          <w:sz w:val="22"/>
          <w:szCs w:val="22"/>
        </w:rPr>
        <w:t xml:space="preserve">NFR-AC-01: All plots must include descriptive titles and axis labels (WCAG 2.1 Level A).</w:t>
      </w:r>
    </w:p>
    <w:p>
      <w:pPr>
        <w:pStyle w:val="ListParagraph"/>
        <w:numPr>
          <w:ilvl w:val="0"/>
          <w:numId w:val="2"/>
        </w:numPr>
        <w:spacing w:after="40" w:before="40"/>
      </w:pPr>
      <w:r>
        <w:rPr>
          <w:rFonts w:ascii="Arial" w:cs="Arial" w:eastAsia="Arial" w:hAnsi="Arial"/>
          <w:b w:val="false"/>
          <w:bCs w:val="false"/>
          <w:color w:val="1F2937"/>
          <w:sz w:val="22"/>
          <w:szCs w:val="22"/>
        </w:rPr>
        <w:t xml:space="preserve">NFR-AC-02: Color choices must be distinguishable for deuteranopia (red-green colorblindness) — use blue/orange palette as primary, not red/green.</w:t>
      </w:r>
    </w:p>
    <w:p>
      <w:pPr>
        <w:pStyle w:val="ListParagraph"/>
        <w:numPr>
          <w:ilvl w:val="0"/>
          <w:numId w:val="2"/>
        </w:numPr>
        <w:spacing w:after="40" w:before="40"/>
      </w:pPr>
      <w:r>
        <w:rPr>
          <w:rFonts w:ascii="Arial" w:cs="Arial" w:eastAsia="Arial" w:hAnsi="Arial"/>
          <w:b w:val="false"/>
          <w:bCs w:val="false"/>
          <w:color w:val="1F2937"/>
          <w:sz w:val="22"/>
          <w:szCs w:val="22"/>
        </w:rPr>
        <w:t xml:space="preserve">NFR-AC-03: Font sizes: minimum 12pt for all UI labels and annotations.</w:t>
      </w:r>
    </w:p>
    <w:p>
      <w:pPr>
        <w:pStyle w:val="ListParagraph"/>
        <w:numPr>
          <w:ilvl w:val="0"/>
          <w:numId w:val="2"/>
        </w:numPr>
        <w:spacing w:after="40" w:before="40"/>
      </w:pPr>
      <w:r>
        <w:rPr>
          <w:rFonts w:ascii="Arial" w:cs="Arial" w:eastAsia="Arial" w:hAnsi="Arial"/>
          <w:b w:val="false"/>
          <w:bCs w:val="false"/>
          <w:color w:val="1F2937"/>
          <w:sz w:val="22"/>
          <w:szCs w:val="22"/>
        </w:rPr>
        <w:t xml:space="preserve">NFR-AC-04: All interactive elements must be keyboard-accessible in the Streamlit framework.</w:t>
      </w:r>
    </w:p>
    <w:p>
      <w:pPr>
        <w:spacing w:after="0" w:before="80"/>
      </w:pPr>
      <w:r>
        <w:t xml:space="preserve"/>
      </w:r>
    </w:p>
    <w:p>
      <w:pPr>
        <w:pStyle w:val="Heading2"/>
        <w:spacing w:after="120" w:before="280"/>
      </w:pPr>
      <w:r>
        <w:rPr>
          <w:rFonts w:ascii="Arial" w:cs="Arial" w:eastAsia="Arial" w:hAnsi="Arial"/>
          <w:b/>
          <w:bCs/>
          <w:color w:val="1A56A0"/>
          <w:sz w:val="26"/>
          <w:szCs w:val="26"/>
        </w:rPr>
        <w:t xml:space="preserve">6.5 Reliability &amp; Deployment</w:t>
      </w:r>
    </w:p>
    <w:p>
      <w:pPr>
        <w:pStyle w:val="ListParagraph"/>
        <w:numPr>
          <w:ilvl w:val="0"/>
          <w:numId w:val="2"/>
        </w:numPr>
        <w:spacing w:after="40" w:before="40"/>
      </w:pPr>
      <w:r>
        <w:rPr>
          <w:rFonts w:ascii="Arial" w:cs="Arial" w:eastAsia="Arial" w:hAnsi="Arial"/>
          <w:b w:val="false"/>
          <w:bCs w:val="false"/>
          <w:color w:val="1F2937"/>
          <w:sz w:val="22"/>
          <w:szCs w:val="22"/>
        </w:rPr>
        <w:t xml:space="preserve">NFR-R-01: Application must run entirely locally (localhost) with no external API dependencies during demo.</w:t>
      </w:r>
    </w:p>
    <w:p>
      <w:pPr>
        <w:pStyle w:val="ListParagraph"/>
        <w:numPr>
          <w:ilvl w:val="0"/>
          <w:numId w:val="2"/>
        </w:numPr>
        <w:spacing w:after="40" w:before="40"/>
      </w:pPr>
      <w:r>
        <w:rPr>
          <w:rFonts w:ascii="Arial" w:cs="Arial" w:eastAsia="Arial" w:hAnsi="Arial"/>
          <w:b w:val="false"/>
          <w:bCs w:val="false"/>
          <w:color w:val="1F2937"/>
          <w:sz w:val="22"/>
          <w:szCs w:val="22"/>
        </w:rPr>
        <w:t xml:space="preserve">NFR-R-02: Qiskit simulation uses local Aer backend — no IBM Quantum cloud calls during demo (cloud integration is a future enhancement).</w:t>
      </w:r>
    </w:p>
    <w:p>
      <w:pPr>
        <w:pStyle w:val="ListParagraph"/>
        <w:numPr>
          <w:ilvl w:val="0"/>
          <w:numId w:val="2"/>
        </w:numPr>
        <w:spacing w:after="40" w:before="40"/>
      </w:pPr>
      <w:r>
        <w:rPr>
          <w:rFonts w:ascii="Arial" w:cs="Arial" w:eastAsia="Arial" w:hAnsi="Arial"/>
          <w:b w:val="false"/>
          <w:bCs w:val="false"/>
          <w:color w:val="1F2937"/>
          <w:sz w:val="22"/>
          <w:szCs w:val="22"/>
        </w:rPr>
        <w:t xml:space="preserve">NFR-R-03: requirements.txt must pin all dependency versions to prevent install-time breakage.</w:t>
      </w:r>
    </w:p>
    <w:p>
      <w:pPr>
        <w:pStyle w:val="ListParagraph"/>
        <w:numPr>
          <w:ilvl w:val="0"/>
          <w:numId w:val="2"/>
        </w:numPr>
        <w:spacing w:after="40" w:before="40"/>
      </w:pPr>
      <w:r>
        <w:rPr>
          <w:rFonts w:ascii="Arial" w:cs="Arial" w:eastAsia="Arial" w:hAnsi="Arial"/>
          <w:b w:val="false"/>
          <w:bCs w:val="false"/>
          <w:color w:val="1F2937"/>
          <w:sz w:val="22"/>
          <w:szCs w:val="22"/>
        </w:rPr>
        <w:t xml:space="preserve">NFR-R-04: Application must run on Python 3.9+ on Linux, macOS, and Windows.</w:t>
      </w:r>
    </w:p>
    <w:p>
      <w:r>
        <w:br w:type="page"/>
      </w:r>
    </w:p>
    <w:p>
      <w:pPr>
        <w:pStyle w:val="Heading1"/>
        <w:pBdr>
          <w:bottom w:val="single" w:color="1A56A0" w:sz="4" w:space="6"/>
        </w:pBdr>
        <w:spacing w:after="160" w:before="400"/>
      </w:pPr>
      <w:r>
        <w:rPr>
          <w:rFonts w:ascii="Arial" w:cs="Arial" w:eastAsia="Arial" w:hAnsi="Arial"/>
          <w:b/>
          <w:bCs/>
          <w:color w:val="1A1A2E"/>
          <w:sz w:val="32"/>
          <w:szCs w:val="32"/>
        </w:rPr>
        <w:t xml:space="preserve">7. System Architecture</w:t>
      </w:r>
    </w:p>
    <w:p>
      <w:pPr>
        <w:pStyle w:val="Heading2"/>
        <w:spacing w:after="120" w:before="280"/>
      </w:pPr>
      <w:r>
        <w:rPr>
          <w:rFonts w:ascii="Arial" w:cs="Arial" w:eastAsia="Arial" w:hAnsi="Arial"/>
          <w:b/>
          <w:bCs/>
          <w:color w:val="1A56A0"/>
          <w:sz w:val="26"/>
          <w:szCs w:val="26"/>
        </w:rPr>
        <w:t xml:space="preserve">7.1 High-Level Layer Diagram</w:t>
      </w:r>
    </w:p>
    <w:p>
      <w:pPr>
        <w:spacing w:after="80" w:before="60"/>
      </w:pPr>
      <w:r>
        <w:rPr>
          <w:rFonts w:ascii="Arial" w:cs="Arial" w:eastAsia="Arial" w:hAnsi="Arial"/>
          <w:b w:val="false"/>
          <w:bCs w:val="false"/>
          <w:i w:val="false"/>
          <w:iCs w:val="false"/>
          <w:color w:val="1F2937"/>
          <w:sz w:val="22"/>
          <w:szCs w:val="22"/>
        </w:rPr>
        <w:t xml:space="preserve">The system is organized into four distinct layers communicating through Python function calls within a single Streamlit application process: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9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UI Layer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Streamlit</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Renders interactive controls, receives user input via sliders/dropdowns, calls processing functions, displays Plotly figures and Qiskit circuit diagrams.</w:t>
            </w:r>
          </w:p>
        </w:tc>
      </w:tr>
      <w:tr>
        <w:tc>
          <w:tcPr>
            <w:tcW w:type="dxa" w:w="22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Signal Processing Layer</w:t>
            </w:r>
          </w:p>
        </w:tc>
        <w:tc>
          <w:tcPr>
            <w:tcW w:type="dxa" w:w="22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NumPy + SciPy</w:t>
            </w:r>
          </w:p>
        </w:tc>
        <w:tc>
          <w:tcPr>
            <w:tcW w:type="dxa" w:w="496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Signal generation, sampling, sinc reconstruction, FFT computation, aliasing detection, RMSE calculation.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Visualization Layer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Plotly</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Renders interactive time-domain and frequency-domain charts; supports hover, zoom, pan, and annotation overlays.</w:t>
            </w:r>
          </w:p>
        </w:tc>
      </w:tr>
      <w:tr>
        <w:tc>
          <w:tcPr>
            <w:tcW w:type="dxa" w:w="22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Quantum Simulation Layer</w:t>
            </w:r>
          </w:p>
        </w:tc>
        <w:tc>
          <w:tcPr>
            <w:tcW w:type="dxa" w:w="22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Qiskit (Aer)</w:t>
            </w:r>
          </w:p>
        </w:tc>
        <w:tc>
          <w:tcPr>
            <w:tcW w:type="dxa" w:w="496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Amplitude encoding of samples into quantum states, QFT circuit construction and execution via statevector simulator, state extraction and amplitude mapping.</w:t>
            </w:r>
          </w:p>
        </w:tc>
      </w:tr>
    </w:tbl>
    <w:p>
      <w:pPr>
        <w:spacing w:after="0" w:before="120"/>
      </w:pPr>
      <w:r>
        <w:t xml:space="preserve"/>
      </w:r>
    </w:p>
    <w:p>
      <w:pPr>
        <w:pStyle w:val="Heading2"/>
        <w:spacing w:after="120" w:before="280"/>
      </w:pPr>
      <w:r>
        <w:rPr>
          <w:rFonts w:ascii="Arial" w:cs="Arial" w:eastAsia="Arial" w:hAnsi="Arial"/>
          <w:b/>
          <w:bCs/>
          <w:color w:val="1A56A0"/>
          <w:sz w:val="26"/>
          <w:szCs w:val="26"/>
        </w:rPr>
        <w:t xml:space="preserve">7.2 Data Flow Description</w:t>
      </w:r>
    </w:p>
    <w:p>
      <w:pPr>
        <w:spacing w:after="80" w:before="60"/>
      </w:pPr>
      <w:r>
        <w:rPr>
          <w:rFonts w:ascii="Arial" w:cs="Arial" w:eastAsia="Arial" w:hAnsi="Arial"/>
          <w:b w:val="false"/>
          <w:bCs w:val="false"/>
          <w:i w:val="false"/>
          <w:iCs w:val="false"/>
          <w:color w:val="1F2937"/>
          <w:sz w:val="22"/>
          <w:szCs w:val="22"/>
        </w:rPr>
        <w:t xml:space="preserve">The data flows through the system in the following sequence on each user interaction:</w:t>
      </w:r>
    </w:p>
    <w:p>
      <w:pPr>
        <w:spacing w:after="0" w:before="60"/>
      </w:pPr>
      <w:r>
        <w:t xml:space="preserve"/>
      </w:r>
    </w:p>
    <w:p>
      <w:pPr>
        <w:pStyle w:val="ListParagraph"/>
        <w:numPr>
          <w:ilvl w:val="0"/>
          <w:numId w:val="3"/>
        </w:numPr>
        <w:spacing w:after="40" w:before="40"/>
      </w:pPr>
      <w:r>
        <w:rPr>
          <w:rFonts w:ascii="Arial" w:cs="Arial" w:eastAsia="Arial" w:hAnsi="Arial"/>
          <w:color w:val="1F2937"/>
          <w:sz w:val="22"/>
          <w:szCs w:val="22"/>
        </w:rPr>
        <w:t xml:space="preserve">User adjusts a slider or dropdown in the Streamlit UI layer. Streamlit re-runs the application script from the top (reactive execution model).</w:t>
      </w:r>
    </w:p>
    <w:p>
      <w:pPr>
        <w:pStyle w:val="ListParagraph"/>
        <w:numPr>
          <w:ilvl w:val="0"/>
          <w:numId w:val="3"/>
        </w:numPr>
        <w:spacing w:after="40" w:before="40"/>
      </w:pPr>
      <w:r>
        <w:rPr>
          <w:rFonts w:ascii="Arial" w:cs="Arial" w:eastAsia="Arial" w:hAnsi="Arial"/>
          <w:color w:val="1F2937"/>
          <w:sz w:val="22"/>
          <w:szCs w:val="22"/>
        </w:rPr>
        <w:t xml:space="preserve">Signal Generation Engine (NumPy) receives frequency, amplitude, phase, signal type from session state. Generates continuous-time array x(t) at 10,000 points over 1 second.</w:t>
      </w:r>
    </w:p>
    <w:p>
      <w:pPr>
        <w:pStyle w:val="ListParagraph"/>
        <w:numPr>
          <w:ilvl w:val="0"/>
          <w:numId w:val="3"/>
        </w:numPr>
        <w:spacing w:after="40" w:before="40"/>
      </w:pPr>
      <w:r>
        <w:rPr>
          <w:rFonts w:ascii="Arial" w:cs="Arial" w:eastAsia="Arial" w:hAnsi="Arial"/>
          <w:color w:val="1F2937"/>
          <w:sz w:val="22"/>
          <w:szCs w:val="22"/>
        </w:rPr>
        <w:t xml:space="preserve">Sampling Engine receives x(t) and the sampling rate fs. Produces discrete sample array x[n] at N = round(fs) intervals, plus sample timestamps t[n].</w:t>
      </w:r>
    </w:p>
    <w:p>
      <w:pPr>
        <w:pStyle w:val="ListParagraph"/>
        <w:numPr>
          <w:ilvl w:val="0"/>
          <w:numId w:val="3"/>
        </w:numPr>
        <w:spacing w:after="40" w:before="40"/>
      </w:pPr>
      <w:r>
        <w:rPr>
          <w:rFonts w:ascii="Arial" w:cs="Arial" w:eastAsia="Arial" w:hAnsi="Arial"/>
          <w:color w:val="1F2937"/>
          <w:sz w:val="22"/>
          <w:szCs w:val="22"/>
        </w:rPr>
        <w:t xml:space="preserve">Reconstruction Engine receives x[n] and fs. Applies sinc interpolation to produce reconstructed signal x_r(t). Computes RMSE against x(t).</w:t>
      </w:r>
    </w:p>
    <w:p>
      <w:pPr>
        <w:pStyle w:val="ListParagraph"/>
        <w:numPr>
          <w:ilvl w:val="0"/>
          <w:numId w:val="3"/>
        </w:numPr>
        <w:spacing w:after="40" w:before="40"/>
      </w:pPr>
      <w:r>
        <w:rPr>
          <w:rFonts w:ascii="Arial" w:cs="Arial" w:eastAsia="Arial" w:hAnsi="Arial"/>
          <w:color w:val="1F2937"/>
          <w:sz w:val="22"/>
          <w:szCs w:val="22"/>
        </w:rPr>
        <w:t xml:space="preserve">FFT Module receives x[n]. Computes numpy.fft.rfft(x[n]), extracts magnitude spectrum, identifies dominant frequency bin, computes alias frequency if fs &lt; 2*f_signal.</w:t>
      </w:r>
    </w:p>
    <w:p>
      <w:pPr>
        <w:pStyle w:val="ListParagraph"/>
        <w:numPr>
          <w:ilvl w:val="0"/>
          <w:numId w:val="3"/>
        </w:numPr>
        <w:spacing w:after="40" w:before="40"/>
      </w:pPr>
      <w:r>
        <w:rPr>
          <w:rFonts w:ascii="Arial" w:cs="Arial" w:eastAsia="Arial" w:hAnsi="Arial"/>
          <w:color w:val="1F2937"/>
          <w:sz w:val="22"/>
          <w:szCs w:val="22"/>
        </w:rPr>
        <w:t xml:space="preserve">Plotly Visualization Layer receives x(t), x[n], x_r(t), FFT magnitudes, and metadata. Renders Time Domain Chart and Frequency Domain Chart as Plotly figure objects returned to Streamlit for display.</w:t>
      </w:r>
    </w:p>
    <w:p>
      <w:pPr>
        <w:pStyle w:val="ListParagraph"/>
        <w:numPr>
          <w:ilvl w:val="0"/>
          <w:numId w:val="3"/>
        </w:numPr>
        <w:spacing w:after="40" w:before="40"/>
      </w:pPr>
      <w:r>
        <w:rPr>
          <w:rFonts w:ascii="Arial" w:cs="Arial" w:eastAsia="Arial" w:hAnsi="Arial"/>
          <w:color w:val="1F2937"/>
          <w:sz w:val="22"/>
          <w:szCs w:val="22"/>
        </w:rPr>
        <w:t xml:space="preserve">On 'Run QFT' button press: QFT Quantum Module receives x[n], normalizes amplitudes, encodes into initial quantum state, constructs n-qubit QFT circuit via Qiskit, executes via Aer statevector_simulator, extracts output statevector amplitudes and phases.</w:t>
      </w:r>
    </w:p>
    <w:p>
      <w:pPr>
        <w:pStyle w:val="ListParagraph"/>
        <w:numPr>
          <w:ilvl w:val="0"/>
          <w:numId w:val="3"/>
        </w:numPr>
        <w:spacing w:after="40" w:before="40"/>
      </w:pPr>
      <w:r>
        <w:rPr>
          <w:rFonts w:ascii="Arial" w:cs="Arial" w:eastAsia="Arial" w:hAnsi="Arial"/>
          <w:color w:val="1F2937"/>
          <w:sz w:val="22"/>
          <w:szCs w:val="22"/>
        </w:rPr>
        <w:t xml:space="preserve">Comparison Dashboard renders FFT magnitude and QFT amplitudes in adjacent Plotly subplots. Qiskit circuit diagram rendered via circuit.draw('mpl') and passed to st.pyplot().</w:t>
      </w:r>
    </w:p>
    <w:p>
      <w:pPr>
        <w:spacing w:after="0" w:before="120"/>
      </w:pPr>
      <w:r>
        <w:t xml:space="preserve"/>
      </w:r>
    </w:p>
    <w:p>
      <w:pPr>
        <w:pStyle w:val="Heading2"/>
        <w:spacing w:after="120" w:before="280"/>
      </w:pPr>
      <w:r>
        <w:rPr>
          <w:rFonts w:ascii="Arial" w:cs="Arial" w:eastAsia="Arial" w:hAnsi="Arial"/>
          <w:b/>
          <w:bCs/>
          <w:color w:val="1A56A0"/>
          <w:sz w:val="26"/>
          <w:szCs w:val="26"/>
        </w:rPr>
        <w:t xml:space="preserve">7.3 Module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4F8" w:val="clear"/>
            <w:tcMar>
              <w:top w:type="dxa" w:w="160"/>
              <w:left w:type="dxa" w:w="200"/>
              <w:bottom w:type="dxa" w:w="160"/>
              <w:right w:type="dxa" w:w="200"/>
            </w:tcMar>
          </w:tcPr>
          <w:p>
            <w:pPr>
              <w:spacing w:after="60" w:before="0"/>
            </w:pPr>
            <w:r>
              <w:rPr>
                <w:rFonts w:ascii="Arial" w:cs="Arial" w:eastAsia="Arial" w:hAnsi="Arial"/>
                <w:b/>
                <w:bCs/>
                <w:color w:val="374151"/>
                <w:sz w:val="20"/>
                <w:szCs w:val="20"/>
              </w:rPr>
              <w:t xml:space="preserve">Recommended Project Layout</w:t>
            </w:r>
          </w:p>
          <w:p>
            <w:pPr>
              <w:spacing w:after="0" w:before="0"/>
            </w:pPr>
            <w:r>
              <w:rPr>
                <w:rFonts w:ascii="Arial" w:cs="Arial" w:eastAsia="Arial" w:hAnsi="Arial"/>
                <w:color w:val="374151"/>
                <w:sz w:val="20"/>
                <w:szCs w:val="20"/>
              </w:rPr>
              <w:t xml:space="preserve">app.py (Streamlit entry point)  |  modules/signal_gen.py  |  modules/sampler.py  |  modules/reconstructor.py  |  modules/fft_module.py  |  modules/qft_module.py  |  modules/visualizer.py  |  modules/comparison.py  |  presets/scenarios.py  |  requirements.txt</w:t>
            </w:r>
          </w:p>
        </w:tc>
      </w:tr>
    </w:tbl>
    <w:p>
      <w:r>
        <w:br w:type="page"/>
      </w:r>
    </w:p>
    <w:p>
      <w:pPr>
        <w:pStyle w:val="Heading1"/>
        <w:pBdr>
          <w:bottom w:val="single" w:color="1A56A0" w:sz="4" w:space="6"/>
        </w:pBdr>
        <w:spacing w:after="160" w:before="400"/>
      </w:pPr>
      <w:r>
        <w:rPr>
          <w:rFonts w:ascii="Arial" w:cs="Arial" w:eastAsia="Arial" w:hAnsi="Arial"/>
          <w:b/>
          <w:bCs/>
          <w:color w:val="1A1A2E"/>
          <w:sz w:val="32"/>
          <w:szCs w:val="32"/>
        </w:rPr>
        <w:t xml:space="preserve">8. UX/UI Design Guidelines</w:t>
      </w:r>
    </w:p>
    <w:p>
      <w:pPr>
        <w:pStyle w:val="Heading2"/>
        <w:spacing w:after="120" w:before="280"/>
      </w:pPr>
      <w:r>
        <w:rPr>
          <w:rFonts w:ascii="Arial" w:cs="Arial" w:eastAsia="Arial" w:hAnsi="Arial"/>
          <w:b/>
          <w:bCs/>
          <w:color w:val="1A56A0"/>
          <w:sz w:val="26"/>
          <w:szCs w:val="26"/>
        </w:rPr>
        <w:t xml:space="preserve">8.1 Layout Structure</w:t>
      </w:r>
    </w:p>
    <w:p>
      <w:pPr>
        <w:spacing w:after="80" w:before="60"/>
      </w:pPr>
      <w:r>
        <w:rPr>
          <w:rFonts w:ascii="Arial" w:cs="Arial" w:eastAsia="Arial" w:hAnsi="Arial"/>
          <w:b w:val="false"/>
          <w:bCs w:val="false"/>
          <w:i w:val="false"/>
          <w:iCs w:val="false"/>
          <w:color w:val="1F2937"/>
          <w:sz w:val="22"/>
          <w:szCs w:val="22"/>
        </w:rPr>
        <w:t xml:space="preserve">The application uses a three-panel layout within a single scrollable Streamlit page: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Panel</w:t>
            </w:r>
          </w:p>
        </w:tc>
        <w:tc>
          <w:tcPr>
            <w:tcW w:type="dxa" w:w="20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Position</w:t>
            </w:r>
          </w:p>
        </w:tc>
        <w:tc>
          <w:tcPr>
            <w:tcW w:type="dxa" w:w="51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Sidebar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Left (collapsed on mobile)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Signal type selector, frequency/amplitude/phase sliders, preset scenario buttons, info expandables</w:t>
            </w:r>
          </w:p>
        </w:tc>
      </w:tr>
      <w:tr>
        <w:tc>
          <w:tcPr>
            <w:tcW w:type="dxa" w:w="22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Time Domain Panel</w:t>
            </w:r>
          </w:p>
        </w:tc>
        <w:tc>
          <w:tcPr>
            <w:tcW w:type="dxa" w:w="20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Main column, top-left</w:t>
            </w:r>
          </w:p>
        </w:tc>
        <w:tc>
          <w:tcPr>
            <w:tcW w:type="dxa" w:w="516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Continuous signal + sampled points + reconstructed signal overlay; RMSE display; Nyquist status indicator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Frequency Domain Panel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Main column, top-right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FFT magnitude spectrum; Nyquist line; alias annotation; dominant frequency label</w:t>
            </w:r>
          </w:p>
        </w:tc>
      </w:tr>
      <w:tr>
        <w:tc>
          <w:tcPr>
            <w:tcW w:type="dxa" w:w="22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Quantum Panel</w:t>
            </w:r>
          </w:p>
        </w:tc>
        <w:tc>
          <w:tcPr>
            <w:tcW w:type="dxa" w:w="20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Main area, bottom</w:t>
            </w:r>
          </w:p>
        </w:tc>
        <w:tc>
          <w:tcPr>
            <w:tcW w:type="dxa" w:w="516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QFT amplitude chart; Qiskit circuit diagram; side-by-side comparison; educational callout</w:t>
            </w:r>
          </w:p>
        </w:tc>
      </w:tr>
    </w:tbl>
    <w:p>
      <w:pPr>
        <w:spacing w:after="0" w:before="120"/>
      </w:pPr>
      <w:r>
        <w:t xml:space="preserve"/>
      </w:r>
    </w:p>
    <w:p>
      <w:pPr>
        <w:pStyle w:val="Heading2"/>
        <w:spacing w:after="120" w:before="280"/>
      </w:pPr>
      <w:r>
        <w:rPr>
          <w:rFonts w:ascii="Arial" w:cs="Arial" w:eastAsia="Arial" w:hAnsi="Arial"/>
          <w:b/>
          <w:bCs/>
          <w:color w:val="1A56A0"/>
          <w:sz w:val="26"/>
          <w:szCs w:val="26"/>
        </w:rPr>
        <w:t xml:space="preserve">8.2 Color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0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45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Original signal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#1A56A0 (Blue)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Primary, trustworthy — the ground truth</w:t>
            </w:r>
          </w:p>
        </w:tc>
      </w:tr>
      <w:tr>
        <w:tc>
          <w:tcPr>
            <w:tcW w:type="dxa" w:w="28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Sampled points</w:t>
            </w:r>
          </w:p>
        </w:tc>
        <w:tc>
          <w:tcPr>
            <w:tcW w:type="dxa" w:w="20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#F97316 (Orange)</w:t>
            </w:r>
          </w:p>
        </w:tc>
        <w:tc>
          <w:tcPr>
            <w:tcW w:type="dxa" w:w="456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High contrast against blue; points of interaction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Reconstructed signal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#DC2626 (Red)</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Indicates potential error/aliasing</w:t>
            </w:r>
          </w:p>
        </w:tc>
      </w:tr>
      <w:tr>
        <w:tc>
          <w:tcPr>
            <w:tcW w:type="dxa" w:w="28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Nyquist threshold line</w:t>
            </w:r>
          </w:p>
        </w:tc>
        <w:tc>
          <w:tcPr>
            <w:tcW w:type="dxa" w:w="20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#16A34A (Green) / #DC2626 (Red)</w:t>
            </w:r>
          </w:p>
        </w:tc>
        <w:tc>
          <w:tcPr>
            <w:tcW w:type="dxa" w:w="456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Green = satisfied, Red = violated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Quantum amplitudes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#7C3AED (Purple)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Distinct from classical; connotes quantum</w:t>
            </w:r>
          </w:p>
        </w:tc>
      </w:tr>
      <w:tr>
        <w:tc>
          <w:tcPr>
            <w:tcW w:type="dxa" w:w="28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Background</w:t>
            </w:r>
          </w:p>
        </w:tc>
        <w:tc>
          <w:tcPr>
            <w:tcW w:type="dxa" w:w="20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#0F172A (Dark) / #F8FAFC (Light)</w:t>
            </w:r>
          </w:p>
        </w:tc>
        <w:tc>
          <w:tcPr>
            <w:tcW w:type="dxa" w:w="456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Toggleable; dark default for visual drama</w:t>
            </w:r>
          </w:p>
        </w:tc>
      </w:tr>
    </w:tbl>
    <w:p>
      <w:pPr>
        <w:spacing w:after="0" w:before="120"/>
      </w:pPr>
      <w:r>
        <w:t xml:space="preserve"/>
      </w:r>
    </w:p>
    <w:p>
      <w:pPr>
        <w:pStyle w:val="Heading2"/>
        <w:spacing w:after="120" w:before="280"/>
      </w:pPr>
      <w:r>
        <w:rPr>
          <w:rFonts w:ascii="Arial" w:cs="Arial" w:eastAsia="Arial" w:hAnsi="Arial"/>
          <w:b/>
          <w:bCs/>
          <w:color w:val="1A56A0"/>
          <w:sz w:val="26"/>
          <w:szCs w:val="26"/>
        </w:rPr>
        <w:t xml:space="preserve">8.3 Interaction Design</w:t>
      </w:r>
    </w:p>
    <w:p>
      <w:pPr>
        <w:pStyle w:val="ListParagraph"/>
        <w:numPr>
          <w:ilvl w:val="0"/>
          <w:numId w:val="2"/>
        </w:numPr>
        <w:spacing w:after="40" w:before="40"/>
      </w:pPr>
      <w:r>
        <w:rPr>
          <w:rFonts w:ascii="Arial" w:cs="Arial" w:eastAsia="Arial" w:hAnsi="Arial"/>
          <w:b w:val="false"/>
          <w:bCs w:val="false"/>
          <w:color w:val="1F2937"/>
          <w:sz w:val="22"/>
          <w:szCs w:val="22"/>
        </w:rPr>
        <w:t xml:space="preserve">All sliders use st.slider() with step sizes appropriate to the parameter (1 Hz steps for frequency, 0.1 for amplitude).</w:t>
      </w:r>
    </w:p>
    <w:p>
      <w:pPr>
        <w:pStyle w:val="ListParagraph"/>
        <w:numPr>
          <w:ilvl w:val="0"/>
          <w:numId w:val="2"/>
        </w:numPr>
        <w:spacing w:after="40" w:before="40"/>
      </w:pPr>
      <w:r>
        <w:rPr>
          <w:rFonts w:ascii="Arial" w:cs="Arial" w:eastAsia="Arial" w:hAnsi="Arial"/>
          <w:b w:val="false"/>
          <w:bCs w:val="false"/>
          <w:color w:val="1F2937"/>
          <w:sz w:val="22"/>
          <w:szCs w:val="22"/>
        </w:rPr>
        <w:t xml:space="preserve">Preset buttons use st.button() with distinct labeling: 'Aliasing Demo', 'Nyquist Exact', 'Safe Sampling', 'Wideband Signal'.</w:t>
      </w:r>
    </w:p>
    <w:p>
      <w:pPr>
        <w:pStyle w:val="ListParagraph"/>
        <w:numPr>
          <w:ilvl w:val="0"/>
          <w:numId w:val="2"/>
        </w:numPr>
        <w:spacing w:after="40" w:before="40"/>
      </w:pPr>
      <w:r>
        <w:rPr>
          <w:rFonts w:ascii="Arial" w:cs="Arial" w:eastAsia="Arial" w:hAnsi="Arial"/>
          <w:b w:val="false"/>
          <w:bCs w:val="false"/>
          <w:color w:val="1F2937"/>
          <w:sz w:val="22"/>
          <w:szCs w:val="22"/>
        </w:rPr>
        <w:t xml:space="preserve">'Run QFT' is a prominent st.button() styled with primary color — not triggered automatically to avoid latency interrupting classical DSP exploration.</w:t>
      </w:r>
    </w:p>
    <w:p>
      <w:pPr>
        <w:pStyle w:val="ListParagraph"/>
        <w:numPr>
          <w:ilvl w:val="0"/>
          <w:numId w:val="2"/>
        </w:numPr>
        <w:spacing w:after="40" w:before="40"/>
      </w:pPr>
      <w:r>
        <w:rPr>
          <w:rFonts w:ascii="Arial" w:cs="Arial" w:eastAsia="Arial" w:hAnsi="Arial"/>
          <w:b w:val="false"/>
          <w:bCs w:val="false"/>
          <w:color w:val="1F2937"/>
          <w:sz w:val="22"/>
          <w:szCs w:val="22"/>
        </w:rPr>
        <w:t xml:space="preserve">Expandable 'Learn More' sections use st.expander() with pre-written educational content explaining the Nyquist theorem and QFT conceptually.</w:t>
      </w:r>
    </w:p>
    <w:p>
      <w:pPr>
        <w:pStyle w:val="ListParagraph"/>
        <w:numPr>
          <w:ilvl w:val="0"/>
          <w:numId w:val="2"/>
        </w:numPr>
        <w:spacing w:after="40" w:before="40"/>
      </w:pPr>
      <w:r>
        <w:rPr>
          <w:rFonts w:ascii="Arial" w:cs="Arial" w:eastAsia="Arial" w:hAnsi="Arial"/>
          <w:b w:val="false"/>
          <w:bCs w:val="false"/>
          <w:color w:val="1F2937"/>
          <w:sz w:val="22"/>
          <w:szCs w:val="22"/>
        </w:rPr>
        <w:t xml:space="preserve">All Plotly charts are set to config={'displayModeBar': True} enabling zoom, pan, and screenshot export.</w:t>
      </w:r>
    </w:p>
    <w:p>
      <w:pPr>
        <w:spacing w:after="0" w:before="80"/>
      </w:pPr>
      <w:r>
        <w:t xml:space="preserve"/>
      </w:r>
    </w:p>
    <w:p>
      <w:pPr>
        <w:pStyle w:val="Heading2"/>
        <w:spacing w:after="120" w:before="280"/>
      </w:pPr>
      <w:r>
        <w:rPr>
          <w:rFonts w:ascii="Arial" w:cs="Arial" w:eastAsia="Arial" w:hAnsi="Arial"/>
          <w:b/>
          <w:bCs/>
          <w:color w:val="1A56A0"/>
          <w:sz w:val="26"/>
          <w:szCs w:val="26"/>
        </w:rPr>
        <w:t xml:space="preserve">8.4 Educational Clarity Principles</w:t>
      </w:r>
    </w:p>
    <w:p>
      <w:pPr>
        <w:pStyle w:val="ListParagraph"/>
        <w:numPr>
          <w:ilvl w:val="0"/>
          <w:numId w:val="2"/>
        </w:numPr>
        <w:spacing w:after="40" w:before="40"/>
      </w:pPr>
      <w:r>
        <w:rPr>
          <w:rFonts w:ascii="Arial" w:cs="Arial" w:eastAsia="Arial" w:hAnsi="Arial"/>
          <w:b w:val="false"/>
          <w:bCs w:val="false"/>
          <w:color w:val="1F2937"/>
          <w:sz w:val="22"/>
          <w:szCs w:val="22"/>
        </w:rPr>
        <w:t xml:space="preserve">Every auto-computed value (Nyquist rate, alias frequency, RMSE, qubit count) is displayed with a label explaining its meaning.</w:t>
      </w:r>
    </w:p>
    <w:p>
      <w:pPr>
        <w:pStyle w:val="ListParagraph"/>
        <w:numPr>
          <w:ilvl w:val="0"/>
          <w:numId w:val="2"/>
        </w:numPr>
        <w:spacing w:after="40" w:before="40"/>
      </w:pPr>
      <w:r>
        <w:rPr>
          <w:rFonts w:ascii="Arial" w:cs="Arial" w:eastAsia="Arial" w:hAnsi="Arial"/>
          <w:b w:val="false"/>
          <w:bCs w:val="false"/>
          <w:color w:val="1F2937"/>
          <w:sz w:val="22"/>
          <w:szCs w:val="22"/>
        </w:rPr>
        <w:t xml:space="preserve">Annotations on plots use plain-English callout boxes (Plotly annotations with showarrow=True).</w:t>
      </w:r>
    </w:p>
    <w:p>
      <w:pPr>
        <w:pStyle w:val="ListParagraph"/>
        <w:numPr>
          <w:ilvl w:val="0"/>
          <w:numId w:val="2"/>
        </w:numPr>
        <w:spacing w:after="40" w:before="40"/>
      </w:pPr>
      <w:r>
        <w:rPr>
          <w:rFonts w:ascii="Arial" w:cs="Arial" w:eastAsia="Arial" w:hAnsi="Arial"/>
          <w:b w:val="false"/>
          <w:bCs w:val="false"/>
          <w:color w:val="1F2937"/>
          <w:sz w:val="22"/>
          <w:szCs w:val="22"/>
        </w:rPr>
        <w:t xml:space="preserve">The quantum panel includes a fixed explainer: 'QFT encodes this signal's frequency distribution into quantum superposition. Each bar represents a quantum basis state amplitude — analogous to an FFT bin, but computed via quantum phase rotations.'</w:t>
      </w:r>
    </w:p>
    <w:p>
      <w:pPr>
        <w:pStyle w:val="ListParagraph"/>
        <w:numPr>
          <w:ilvl w:val="0"/>
          <w:numId w:val="2"/>
        </w:numPr>
        <w:spacing w:after="40" w:before="40"/>
      </w:pPr>
      <w:r>
        <w:rPr>
          <w:rFonts w:ascii="Arial" w:cs="Arial" w:eastAsia="Arial" w:hAnsi="Arial"/>
          <w:b w:val="false"/>
          <w:bCs w:val="false"/>
          <w:color w:val="1F2937"/>
          <w:sz w:val="22"/>
          <w:szCs w:val="22"/>
        </w:rPr>
        <w:t xml:space="preserve">Color legend always visible; no reliance on color alone to convey critical information (use shape/pattern differences too).</w:t>
      </w:r>
    </w:p>
    <w:p>
      <w:r>
        <w:br w:type="page"/>
      </w:r>
    </w:p>
    <w:p>
      <w:pPr>
        <w:pStyle w:val="Heading1"/>
        <w:pBdr>
          <w:bottom w:val="single" w:color="1A56A0" w:sz="4" w:space="6"/>
        </w:pBdr>
        <w:spacing w:after="160" w:before="400"/>
      </w:pPr>
      <w:r>
        <w:rPr>
          <w:rFonts w:ascii="Arial" w:cs="Arial" w:eastAsia="Arial" w:hAnsi="Arial"/>
          <w:b/>
          <w:bCs/>
          <w:color w:val="1A1A2E"/>
          <w:sz w:val="32"/>
          <w:szCs w:val="32"/>
        </w:rPr>
        <w:t xml:space="preserve">9. Technical Design Details</w:t>
      </w:r>
    </w:p>
    <w:p>
      <w:pPr>
        <w:pStyle w:val="Heading2"/>
        <w:spacing w:after="120" w:before="280"/>
      </w:pPr>
      <w:r>
        <w:rPr>
          <w:rFonts w:ascii="Arial" w:cs="Arial" w:eastAsia="Arial" w:hAnsi="Arial"/>
          <w:b/>
          <w:bCs/>
          <w:color w:val="1A56A0"/>
          <w:sz w:val="26"/>
          <w:szCs w:val="26"/>
        </w:rPr>
        <w:t xml:space="preserve">9.1 Signal Generation</w:t>
      </w:r>
    </w:p>
    <w:p>
      <w:pPr>
        <w:spacing w:after="80" w:before="60"/>
      </w:pPr>
      <w:r>
        <w:rPr>
          <w:rFonts w:ascii="Arial" w:cs="Arial" w:eastAsia="Arial" w:hAnsi="Arial"/>
          <w:b w:val="false"/>
          <w:bCs w:val="false"/>
          <w:i w:val="false"/>
          <w:iCs w:val="false"/>
          <w:color w:val="1F2937"/>
          <w:sz w:val="22"/>
          <w:szCs w:val="22"/>
        </w:rPr>
        <w:t xml:space="preserve">Continuous-time signals are approximated at high resolution (10,000 points per second):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00"/>
              <w:bottom w:type="dxa" w:w="160"/>
              <w:right w:type="dxa" w:w="200"/>
            </w:tcMar>
          </w:tcPr>
          <w:p>
            <w:pPr>
              <w:spacing w:after="60" w:before="0"/>
            </w:pPr>
            <w:r>
              <w:rPr>
                <w:rFonts w:ascii="Arial" w:cs="Arial" w:eastAsia="Arial" w:hAnsi="Arial"/>
                <w:b/>
                <w:bCs/>
                <w:color w:val="0D3B6E"/>
                <w:sz w:val="20"/>
                <w:szCs w:val="20"/>
              </w:rPr>
              <w:t xml:space="preserve">Sine Wave</w:t>
            </w:r>
          </w:p>
          <w:p>
            <w:pPr>
              <w:spacing w:after="0" w:before="0"/>
            </w:pPr>
            <w:r>
              <w:rPr>
                <w:rFonts w:ascii="Arial" w:cs="Arial" w:eastAsia="Arial" w:hAnsi="Arial"/>
                <w:color w:val="0D3B6E"/>
                <w:sz w:val="20"/>
                <w:szCs w:val="20"/>
              </w:rPr>
              <w:t xml:space="preserve">x(t) = A * sin(2π * f * t + φ)   where A = amplitude, f = frequency Hz, φ = phase radians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00"/>
              <w:bottom w:type="dxa" w:w="160"/>
              <w:right w:type="dxa" w:w="200"/>
            </w:tcMar>
          </w:tcPr>
          <w:p>
            <w:pPr>
              <w:spacing w:after="60" w:before="0"/>
            </w:pPr>
            <w:r>
              <w:rPr>
                <w:rFonts w:ascii="Arial" w:cs="Arial" w:eastAsia="Arial" w:hAnsi="Arial"/>
                <w:b/>
                <w:bCs/>
                <w:color w:val="0D3B6E"/>
                <w:sz w:val="20"/>
                <w:szCs w:val="20"/>
              </w:rPr>
              <w:t xml:space="preserve">Square Wave</w:t>
            </w:r>
          </w:p>
          <w:p>
            <w:pPr>
              <w:spacing w:after="0" w:before="0"/>
            </w:pPr>
            <w:r>
              <w:rPr>
                <w:rFonts w:ascii="Arial" w:cs="Arial" w:eastAsia="Arial" w:hAnsi="Arial"/>
                <w:color w:val="0D3B6E"/>
                <w:sz w:val="20"/>
                <w:szCs w:val="20"/>
              </w:rPr>
              <w:t xml:space="preserve">x(t) = A * scipy.signal.square(2π * f * t + φ)   (Gibbs phenomenon visible at edges — educationally useful)</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00"/>
              <w:bottom w:type="dxa" w:w="160"/>
              <w:right w:type="dxa" w:w="200"/>
            </w:tcMar>
          </w:tcPr>
          <w:p>
            <w:pPr>
              <w:spacing w:after="60" w:before="0"/>
            </w:pPr>
            <w:r>
              <w:rPr>
                <w:rFonts w:ascii="Arial" w:cs="Arial" w:eastAsia="Arial" w:hAnsi="Arial"/>
                <w:b/>
                <w:bCs/>
                <w:color w:val="0D3B6E"/>
                <w:sz w:val="20"/>
                <w:szCs w:val="20"/>
              </w:rPr>
              <w:t xml:space="preserve">Triangle Wave</w:t>
            </w:r>
          </w:p>
          <w:p>
            <w:pPr>
              <w:spacing w:after="0" w:before="0"/>
            </w:pPr>
            <w:r>
              <w:rPr>
                <w:rFonts w:ascii="Arial" w:cs="Arial" w:eastAsia="Arial" w:hAnsi="Arial"/>
                <w:color w:val="0D3B6E"/>
                <w:sz w:val="20"/>
                <w:szCs w:val="20"/>
              </w:rPr>
              <w:t xml:space="preserve">x(t) = A * scipy.signal.sawtooth(2π * f * t + φ, width=0.5)   (symmetric triangle via sawtooth with width=0.5)</w:t>
            </w:r>
          </w:p>
        </w:tc>
      </w:tr>
    </w:tbl>
    <w:p>
      <w:pPr>
        <w:spacing w:after="0" w:before="80"/>
      </w:pPr>
      <w:r>
        <w:t xml:space="preserve"/>
      </w:r>
    </w:p>
    <w:p>
      <w:pPr>
        <w:pStyle w:val="Heading2"/>
        <w:spacing w:after="120" w:before="280"/>
      </w:pPr>
      <w:r>
        <w:rPr>
          <w:rFonts w:ascii="Arial" w:cs="Arial" w:eastAsia="Arial" w:hAnsi="Arial"/>
          <w:b/>
          <w:bCs/>
          <w:color w:val="1A56A0"/>
          <w:sz w:val="26"/>
          <w:szCs w:val="26"/>
        </w:rPr>
        <w:t xml:space="preserve">9.2 Sampling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00"/>
              <w:bottom w:type="dxa" w:w="160"/>
              <w:right w:type="dxa" w:w="200"/>
            </w:tcMar>
          </w:tcPr>
          <w:p>
            <w:pPr>
              <w:spacing w:after="60" w:before="0"/>
            </w:pPr>
            <w:r>
              <w:rPr>
                <w:rFonts w:ascii="Arial" w:cs="Arial" w:eastAsia="Arial" w:hAnsi="Arial"/>
                <w:b/>
                <w:bCs/>
                <w:color w:val="0D3B6E"/>
                <w:sz w:val="20"/>
                <w:szCs w:val="20"/>
              </w:rPr>
              <w:t xml:space="preserve">Sampling Formula</w:t>
            </w:r>
          </w:p>
          <w:p>
            <w:pPr>
              <w:spacing w:after="0" w:before="0"/>
            </w:pPr>
            <w:r>
              <w:rPr>
                <w:rFonts w:ascii="Arial" w:cs="Arial" w:eastAsia="Arial" w:hAnsi="Arial"/>
                <w:color w:val="0D3B6E"/>
                <w:sz w:val="20"/>
                <w:szCs w:val="20"/>
              </w:rPr>
              <w:t xml:space="preserve">Sample indices: n = [0, 1, ..., N-1]  where N = round(fs * T)
Sample times: t[n] = n / fs
Sample values: x[n] = x_continuous(t[n])  via linear interpolation on pre-computed high-res array
Nyquist rate: f_N = 2 * f_signal
Alias frequency: f_alias = abs(f_signal - round(f_signal / fs) * fs)</w:t>
            </w:r>
          </w:p>
        </w:tc>
      </w:tr>
    </w:tbl>
    <w:p>
      <w:pPr>
        <w:spacing w:after="0" w:before="80"/>
      </w:pPr>
      <w:r>
        <w:t xml:space="preserve"/>
      </w:r>
    </w:p>
    <w:p>
      <w:pPr>
        <w:pStyle w:val="Heading2"/>
        <w:spacing w:after="120" w:before="280"/>
      </w:pPr>
      <w:r>
        <w:rPr>
          <w:rFonts w:ascii="Arial" w:cs="Arial" w:eastAsia="Arial" w:hAnsi="Arial"/>
          <w:b/>
          <w:bCs/>
          <w:color w:val="1A56A0"/>
          <w:sz w:val="26"/>
          <w:szCs w:val="26"/>
        </w:rPr>
        <w:t xml:space="preserve">9.3 Sinc Reconstruction (Whittaker-Shannon)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0E4" w:val="clear"/>
            <w:tcMar>
              <w:top w:type="dxa" w:w="160"/>
              <w:left w:type="dxa" w:w="200"/>
              <w:bottom w:type="dxa" w:w="160"/>
              <w:right w:type="dxa" w:w="200"/>
            </w:tcMar>
          </w:tcPr>
          <w:p>
            <w:pPr>
              <w:spacing w:after="60" w:before="0"/>
            </w:pPr>
            <w:r>
              <w:rPr>
                <w:rFonts w:ascii="Arial" w:cs="Arial" w:eastAsia="Arial" w:hAnsi="Arial"/>
                <w:b/>
                <w:bCs/>
                <w:color w:val="0B6E4F"/>
                <w:sz w:val="20"/>
                <w:szCs w:val="20"/>
              </w:rPr>
              <w:t xml:space="preserve">Reconstruction Formula</w:t>
            </w:r>
          </w:p>
          <w:p>
            <w:pPr>
              <w:spacing w:after="0" w:before="0"/>
            </w:pPr>
            <w:r>
              <w:rPr>
                <w:rFonts w:ascii="Arial" w:cs="Arial" w:eastAsia="Arial" w:hAnsi="Arial"/>
                <w:color w:val="0B6E4F"/>
                <w:sz w:val="20"/>
                <w:szCs w:val="20"/>
              </w:rPr>
              <w:t xml:space="preserve">x_r(t) = Σ_{n=0}^{N-1} x[n] * sinc(fs * t - n)
where sinc(x) = sin(π*x) / (π*x)  (normalized sinc)
Implemented via numpy.sinc() on a vectorized grid — O(N * M) complexity where M = output points (1000).
Window function applied to mitigate Gibbs: x_r_windowed = x_r * hanning_envelope (optional toggle).</w:t>
            </w:r>
          </w:p>
        </w:tc>
      </w:tr>
    </w:tbl>
    <w:p>
      <w:pPr>
        <w:spacing w:after="0" w:before="80"/>
      </w:pPr>
      <w:r>
        <w:t xml:space="preserve"/>
      </w:r>
    </w:p>
    <w:p>
      <w:pPr>
        <w:pStyle w:val="Heading2"/>
        <w:spacing w:after="120" w:before="280"/>
      </w:pPr>
      <w:r>
        <w:rPr>
          <w:rFonts w:ascii="Arial" w:cs="Arial" w:eastAsia="Arial" w:hAnsi="Arial"/>
          <w:b/>
          <w:bCs/>
          <w:color w:val="1A56A0"/>
          <w:sz w:val="26"/>
          <w:szCs w:val="26"/>
        </w:rPr>
        <w:t xml:space="preserve">9.4 FFT 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00"/>
              <w:bottom w:type="dxa" w:w="160"/>
              <w:right w:type="dxa" w:w="200"/>
            </w:tcMar>
          </w:tcPr>
          <w:p>
            <w:pPr>
              <w:spacing w:after="60" w:before="0"/>
            </w:pPr>
            <w:r>
              <w:rPr>
                <w:rFonts w:ascii="Arial" w:cs="Arial" w:eastAsia="Arial" w:hAnsi="Arial"/>
                <w:b/>
                <w:bCs/>
                <w:color w:val="0D3B6E"/>
                <w:sz w:val="20"/>
                <w:szCs w:val="20"/>
              </w:rPr>
              <w:t xml:space="preserve">FFT Implementation</w:t>
            </w:r>
          </w:p>
          <w:p>
            <w:pPr>
              <w:spacing w:after="0" w:before="0"/>
            </w:pPr>
            <w:r>
              <w:rPr>
                <w:rFonts w:ascii="Arial" w:cs="Arial" w:eastAsia="Arial" w:hAnsi="Arial"/>
                <w:color w:val="0D3B6E"/>
                <w:sz w:val="20"/>
                <w:szCs w:val="20"/>
              </w:rPr>
              <w:t xml:space="preserve">spectrum = numpy.fft.rfft(x_samples)                   # One-sided real FFT
magnitude = numpy.abs(spectrum) / N                    # Normalized magnitude
freqs = numpy.fft.rfftfreq(N, d=1/fs)                  # Frequency axis
dominant_freq = freqs[numpy.argmax(magnitude)]          # Peak detection
alias_freq = abs(f_signal - round(f_signal/fs)*fs)     # Analytical alias</w:t>
            </w:r>
          </w:p>
        </w:tc>
      </w:tr>
    </w:tbl>
    <w:p>
      <w:pPr>
        <w:spacing w:after="0" w:before="80"/>
      </w:pPr>
      <w:r>
        <w:t xml:space="preserve"/>
      </w:r>
    </w:p>
    <w:p>
      <w:pPr>
        <w:pStyle w:val="Heading2"/>
        <w:spacing w:after="120" w:before="280"/>
      </w:pPr>
      <w:r>
        <w:rPr>
          <w:rFonts w:ascii="Arial" w:cs="Arial" w:eastAsia="Arial" w:hAnsi="Arial"/>
          <w:b/>
          <w:bCs/>
          <w:color w:val="1A56A0"/>
          <w:sz w:val="26"/>
          <w:szCs w:val="26"/>
        </w:rPr>
        <w:t xml:space="preserve">9.5 QFT Implementation (Qiskit)</w:t>
      </w:r>
    </w:p>
    <w:p>
      <w:pPr>
        <w:pStyle w:val="Heading3"/>
        <w:spacing w:after="80" w:before="200"/>
      </w:pPr>
      <w:r>
        <w:rPr>
          <w:rFonts w:ascii="Arial" w:cs="Arial" w:eastAsia="Arial" w:hAnsi="Arial"/>
          <w:b/>
          <w:bCs/>
          <w:color w:val="374151"/>
          <w:sz w:val="22"/>
          <w:szCs w:val="22"/>
        </w:rPr>
        <w:t xml:space="preserve">9.5.1 Amplitude Encoding Strategy</w:t>
      </w:r>
    </w:p>
    <w:p>
      <w:pPr>
        <w:spacing w:after="80" w:before="60"/>
      </w:pPr>
      <w:r>
        <w:rPr>
          <w:rFonts w:ascii="Arial" w:cs="Arial" w:eastAsia="Arial" w:hAnsi="Arial"/>
          <w:b w:val="false"/>
          <w:bCs w:val="false"/>
          <w:i w:val="false"/>
          <w:iCs w:val="false"/>
          <w:color w:val="1F2937"/>
          <w:sz w:val="22"/>
          <w:szCs w:val="22"/>
        </w:rPr>
        <w:t xml:space="preserve">Normalized signal samples are encoded as quantum state amplitudes. For N_samples samples x[0..N-1]:</w:t>
      </w:r>
    </w:p>
    <w:p>
      <w:pPr>
        <w:pStyle w:val="ListParagraph"/>
        <w:numPr>
          <w:ilvl w:val="0"/>
          <w:numId w:val="2"/>
        </w:numPr>
        <w:spacing w:after="40" w:before="40"/>
      </w:pPr>
      <w:r>
        <w:rPr>
          <w:rFonts w:ascii="Arial" w:cs="Arial" w:eastAsia="Arial" w:hAnsi="Arial"/>
          <w:b w:val="false"/>
          <w:bCs w:val="false"/>
          <w:color w:val="1F2937"/>
          <w:sz w:val="22"/>
          <w:szCs w:val="22"/>
        </w:rPr>
        <w:t xml:space="preserve">Normalize: amplitudes = x / ||x||_2 (L2-normalized to satisfy quantum state norm = 1).</w:t>
      </w:r>
    </w:p>
    <w:p>
      <w:pPr>
        <w:pStyle w:val="ListParagraph"/>
        <w:numPr>
          <w:ilvl w:val="0"/>
          <w:numId w:val="2"/>
        </w:numPr>
        <w:spacing w:after="40" w:before="40"/>
      </w:pPr>
      <w:r>
        <w:rPr>
          <w:rFonts w:ascii="Arial" w:cs="Arial" w:eastAsia="Arial" w:hAnsi="Arial"/>
          <w:b w:val="false"/>
          <w:bCs w:val="false"/>
          <w:color w:val="1F2937"/>
          <w:sz w:val="22"/>
          <w:szCs w:val="22"/>
        </w:rPr>
        <w:t xml:space="preserve">Pad to nearest power of 2: N_padded = 2^n_qubits where n_qubits = ceil(log2(N)).</w:t>
      </w:r>
    </w:p>
    <w:p>
      <w:pPr>
        <w:pStyle w:val="ListParagraph"/>
        <w:numPr>
          <w:ilvl w:val="0"/>
          <w:numId w:val="2"/>
        </w:numPr>
        <w:spacing w:after="40" w:before="40"/>
      </w:pPr>
      <w:r>
        <w:rPr>
          <w:rFonts w:ascii="Arial" w:cs="Arial" w:eastAsia="Arial" w:hAnsi="Arial"/>
          <w:b w:val="false"/>
          <w:bCs w:val="false"/>
          <w:color w:val="1F2937"/>
          <w:sz w:val="22"/>
          <w:szCs w:val="22"/>
        </w:rPr>
        <w:t xml:space="preserve">Initialize quantum state: |ψ⟩ = Σ amplitudes[k] |k⟩  using Qiskit's initialize() method.</w:t>
      </w:r>
    </w:p>
    <w:p>
      <w:pPr>
        <w:spacing w:after="0" w:before="60"/>
      </w:pPr>
      <w:r>
        <w:t xml:space="preserve"/>
      </w:r>
    </w:p>
    <w:p>
      <w:pPr>
        <w:pStyle w:val="Heading3"/>
        <w:spacing w:after="80" w:before="200"/>
      </w:pPr>
      <w:r>
        <w:rPr>
          <w:rFonts w:ascii="Arial" w:cs="Arial" w:eastAsia="Arial" w:hAnsi="Arial"/>
          <w:b/>
          <w:bCs/>
          <w:color w:val="374151"/>
          <w:sz w:val="22"/>
          <w:szCs w:val="22"/>
        </w:rPr>
        <w:t xml:space="preserve">9.5.2 QFT Circuit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60"/>
              <w:left w:type="dxa" w:w="200"/>
              <w:bottom w:type="dxa" w:w="160"/>
              <w:right w:type="dxa" w:w="200"/>
            </w:tcMar>
          </w:tcPr>
          <w:p>
            <w:pPr>
              <w:spacing w:after="60" w:before="0"/>
            </w:pPr>
            <w:r>
              <w:rPr>
                <w:rFonts w:ascii="Arial" w:cs="Arial" w:eastAsia="Arial" w:hAnsi="Arial"/>
                <w:b/>
                <w:bCs/>
                <w:color w:val="4C1D95"/>
                <w:sz w:val="20"/>
                <w:szCs w:val="20"/>
              </w:rPr>
              <w:t xml:space="preserve">QFT Circuit Construction (Qiskit)</w:t>
            </w:r>
          </w:p>
          <w:p>
            <w:pPr>
              <w:spacing w:after="0" w:before="0"/>
            </w:pPr>
            <w:r>
              <w:rPr>
                <w:rFonts w:ascii="Arial" w:cs="Arial" w:eastAsia="Arial" w:hAnsi="Arial"/>
                <w:color w:val="4C1D95"/>
                <w:sz w:val="20"/>
                <w:szCs w:val="20"/>
              </w:rPr>
              <w:t xml:space="preserve">from qiskit import QuantumCircuit
from qiskit.circuit.library import QFT
n_qubits = ceil(log2(len(samples)))
qc = QuantumCircuit(n_qubits)
qc.initialize(normalized_amplitudes, range(n_qubits))
qft_gate = QFT(num_qubits=n_qubits, approximation_degree=0, do_swaps=True)
qc.append(qft_gate, range(n_qubits))
qc.save_statevector()</w:t>
            </w:r>
          </w:p>
        </w:tc>
      </w:tr>
    </w:tbl>
    <w:p>
      <w:pPr>
        <w:spacing w:after="0" w:before="60"/>
      </w:pPr>
      <w:r>
        <w:t xml:space="preserve"/>
      </w:r>
    </w:p>
    <w:p>
      <w:pPr>
        <w:pStyle w:val="Heading3"/>
        <w:spacing w:after="80" w:before="200"/>
      </w:pPr>
      <w:r>
        <w:rPr>
          <w:rFonts w:ascii="Arial" w:cs="Arial" w:eastAsia="Arial" w:hAnsi="Arial"/>
          <w:b/>
          <w:bCs/>
          <w:color w:val="374151"/>
          <w:sz w:val="22"/>
          <w:szCs w:val="22"/>
        </w:rPr>
        <w:t xml:space="preserve">9.5.3 Execution and State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60"/>
              <w:left w:type="dxa" w:w="200"/>
              <w:bottom w:type="dxa" w:w="160"/>
              <w:right w:type="dxa" w:w="200"/>
            </w:tcMar>
          </w:tcPr>
          <w:p>
            <w:pPr>
              <w:spacing w:after="60" w:before="0"/>
            </w:pPr>
            <w:r>
              <w:rPr>
                <w:rFonts w:ascii="Arial" w:cs="Arial" w:eastAsia="Arial" w:hAnsi="Arial"/>
                <w:b/>
                <w:bCs/>
                <w:color w:val="4C1D95"/>
                <w:sz w:val="20"/>
                <w:szCs w:val="20"/>
              </w:rPr>
              <w:t xml:space="preserve">Qiskit Aer Execution</w:t>
            </w:r>
          </w:p>
          <w:p>
            <w:pPr>
              <w:spacing w:after="0" w:before="0"/>
            </w:pPr>
            <w:r>
              <w:rPr>
                <w:rFonts w:ascii="Arial" w:cs="Arial" w:eastAsia="Arial" w:hAnsi="Arial"/>
                <w:color w:val="4C1D95"/>
                <w:sz w:val="20"/>
                <w:szCs w:val="20"/>
              </w:rPr>
              <w:t xml:space="preserve">from qiskit_aer import AerSimulator
simulator = AerSimulator(method='statevector')
qc_compiled = transpile(qc, simulator)
job = simulator.run(qc_compiled)
result = job.result()
statevector = result.get_statevector(qc_compiled)
amplitudes = numpy.abs(statevector)          # Magnitude of complex amplitudes
phases = numpy.angle(statevector)             # Phase of each basis state</w:t>
            </w:r>
          </w:p>
        </w:tc>
      </w:tr>
    </w:tbl>
    <w:p>
      <w:pPr>
        <w:spacing w:after="0" w:before="60"/>
      </w:pPr>
      <w:r>
        <w:t xml:space="preserve"/>
      </w:r>
    </w:p>
    <w:p>
      <w:pPr>
        <w:pStyle w:val="Heading3"/>
        <w:spacing w:after="80" w:before="200"/>
      </w:pPr>
      <w:r>
        <w:rPr>
          <w:rFonts w:ascii="Arial" w:cs="Arial" w:eastAsia="Arial" w:hAnsi="Arial"/>
          <w:b/>
          <w:bCs/>
          <w:color w:val="374151"/>
          <w:sz w:val="22"/>
          <w:szCs w:val="22"/>
        </w:rPr>
        <w:t xml:space="preserve">9.5.4 Frequency Mapping</w:t>
      </w:r>
    </w:p>
    <w:p>
      <w:pPr>
        <w:spacing w:after="80" w:before="60"/>
      </w:pPr>
      <w:r>
        <w:rPr>
          <w:rFonts w:ascii="Arial" w:cs="Arial" w:eastAsia="Arial" w:hAnsi="Arial"/>
          <w:b w:val="false"/>
          <w:bCs w:val="false"/>
          <w:i w:val="false"/>
          <w:iCs w:val="false"/>
          <w:color w:val="1F2937"/>
          <w:sz w:val="22"/>
          <w:szCs w:val="22"/>
        </w:rPr>
        <w:t xml:space="preserve">QFT output basis state k corresponds to frequency bin k * fs / N (analogous to FFT bin mapping). The dominant amplitude index k_max is mapped to frequency: f_qft_dominant = k_max * fs / N_padded.</w:t>
      </w:r>
    </w:p>
    <w:p>
      <w:pPr>
        <w:spacing w:after="0" w:before="80"/>
      </w:pPr>
      <w:r>
        <w:t xml:space="preserve"/>
      </w:r>
    </w:p>
    <w:p>
      <w:pPr>
        <w:pStyle w:val="Heading2"/>
        <w:spacing w:after="120" w:before="280"/>
      </w:pPr>
      <w:r>
        <w:rPr>
          <w:rFonts w:ascii="Arial" w:cs="Arial" w:eastAsia="Arial" w:hAnsi="Arial"/>
          <w:b/>
          <w:bCs/>
          <w:color w:val="1A56A0"/>
          <w:sz w:val="26"/>
          <w:szCs w:val="26"/>
        </w:rPr>
        <w:t xml:space="preserve">9.6 Classical vs Quantum Comparison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Comparison Axis</w:t>
            </w:r>
          </w:p>
        </w:tc>
        <w:tc>
          <w:tcPr>
            <w:tcW w:type="dxa" w:w="30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Classical FFT</w:t>
            </w:r>
          </w:p>
        </w:tc>
        <w:tc>
          <w:tcPr>
            <w:tcW w:type="dxa" w:w="35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Quantum QFT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Input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 real-valued samples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N-amplitude quantum state (normalized)</w:t>
            </w:r>
          </w:p>
        </w:tc>
      </w:tr>
      <w:tr>
        <w:tc>
          <w:tcPr>
            <w:tcW w:type="dxa" w:w="28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Output</w:t>
            </w:r>
          </w:p>
        </w:tc>
        <w:tc>
          <w:tcPr>
            <w:tcW w:type="dxa" w:w="30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N/2 complex frequency bins</w:t>
            </w:r>
          </w:p>
        </w:tc>
        <w:tc>
          <w:tcPr>
            <w:tcW w:type="dxa" w:w="356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2^n complex amplitudes in superposition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Dominant freq detection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argmax(|FFT[k]|)</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argmax(|statevector[k]|)</w:t>
            </w:r>
          </w:p>
        </w:tc>
      </w:tr>
      <w:tr>
        <w:tc>
          <w:tcPr>
            <w:tcW w:type="dxa" w:w="28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Computational complexity</w:t>
            </w:r>
          </w:p>
        </w:tc>
        <w:tc>
          <w:tcPr>
            <w:tcW w:type="dxa" w:w="30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O(N log N)</w:t>
            </w:r>
          </w:p>
        </w:tc>
        <w:tc>
          <w:tcPr>
            <w:tcW w:type="dxa" w:w="356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O(n^2) gates — exponential speedup potential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Noise sensitivity</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Deterministic</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Statevector exact; shot-based adds noise (not used here)</w:t>
            </w:r>
          </w:p>
        </w:tc>
      </w:tr>
      <w:tr>
        <w:tc>
          <w:tcPr>
            <w:tcW w:type="dxa" w:w="28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Phase information</w:t>
            </w:r>
          </w:p>
        </w:tc>
        <w:tc>
          <w:tcPr>
            <w:tcW w:type="dxa" w:w="30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Complex FFT bin phases</w:t>
            </w:r>
          </w:p>
        </w:tc>
        <w:tc>
          <w:tcPr>
            <w:tcW w:type="dxa" w:w="356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Quantum state phases (visualized separately)</w:t>
            </w:r>
          </w:p>
        </w:tc>
      </w:tr>
    </w:tbl>
    <w:p>
      <w:r>
        <w:br w:type="page"/>
      </w:r>
    </w:p>
    <w:p>
      <w:pPr>
        <w:pStyle w:val="Heading1"/>
        <w:pBdr>
          <w:bottom w:val="single" w:color="1A56A0" w:sz="4" w:space="6"/>
        </w:pBdr>
        <w:spacing w:after="160" w:before="400"/>
      </w:pPr>
      <w:r>
        <w:rPr>
          <w:rFonts w:ascii="Arial" w:cs="Arial" w:eastAsia="Arial" w:hAnsi="Arial"/>
          <w:b/>
          <w:bCs/>
          <w:color w:val="1A1A2E"/>
          <w:sz w:val="32"/>
          <w:szCs w:val="32"/>
        </w:rPr>
        <w:t xml:space="preserve">10.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2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Severity / Likelihood</w:t>
            </w:r>
          </w:p>
        </w:tc>
        <w:tc>
          <w:tcPr>
            <w:tcW w:type="dxa" w:w="41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Mitigation Strategy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Qiskit import slowness (3–8s on first load)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Medium / High</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Lazy-import Qiskit only when QFT panel first accessed; show spinner with 'Loading quantum module...'</w:t>
            </w:r>
          </w:p>
        </w:tc>
      </w:tr>
      <w:tr>
        <w:tc>
          <w:tcPr>
            <w:tcW w:type="dxa" w:w="30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Qiskit API changes between versions</w:t>
            </w:r>
          </w:p>
        </w:tc>
        <w:tc>
          <w:tcPr>
            <w:tcW w:type="dxa" w:w="22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Medium / Medium</w:t>
            </w:r>
          </w:p>
        </w:tc>
        <w:tc>
          <w:tcPr>
            <w:tcW w:type="dxa" w:w="416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Pin qiskit==1.x and qiskit-aer==0.14.x in requirements.txt; test against pinned versions only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QFT simulation timeout for n &gt; 8 qubits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High / Low</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Hard cap at 8 qubits; display warning if user requests more; 2^8 = 256 states is sufficient for demo</w:t>
            </w:r>
          </w:p>
        </w:tc>
      </w:tr>
      <w:tr>
        <w:tc>
          <w:tcPr>
            <w:tcW w:type="dxa" w:w="30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Streamlit re-render latency on rapid slider drag</w:t>
            </w:r>
          </w:p>
        </w:tc>
        <w:tc>
          <w:tcPr>
            <w:tcW w:type="dxa" w:w="22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Medium / High</w:t>
            </w:r>
          </w:p>
        </w:tc>
        <w:tc>
          <w:tcPr>
            <w:tcW w:type="dxa" w:w="416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Use st.session_state + st.cache_data; debounce slider with 50ms delay if needed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Misinterpretation of QFT as exact frequency analyzer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High / Medium</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Persistent UI callout: 'QFT results depend on encoding fidelity — amplitude encoding is one approach, not the only one'</w:t>
            </w:r>
          </w:p>
        </w:tc>
      </w:tr>
      <w:tr>
        <w:tc>
          <w:tcPr>
            <w:tcW w:type="dxa" w:w="30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Plotly figure flickering during Streamlit reruns</w:t>
            </w:r>
          </w:p>
        </w:tc>
        <w:tc>
          <w:tcPr>
            <w:tcW w:type="dxa" w:w="22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Low / Medium</w:t>
            </w:r>
          </w:p>
        </w:tc>
        <w:tc>
          <w:tcPr>
            <w:tcW w:type="dxa" w:w="416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Use st.plotly_chart(use_container_width=True, key='chart_id') to prevent DOM remount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Sinc interpolation Gibbs ringing confusing users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Low / High</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Label Gibbs effect in UI; offer windowed reconstruction toggle; explain in Learn More expander</w:t>
            </w:r>
          </w:p>
        </w:tc>
      </w:tr>
      <w:tr>
        <w:tc>
          <w:tcPr>
            <w:tcW w:type="dxa" w:w="30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Demo environment missing Python/Node dependencies</w:t>
            </w:r>
          </w:p>
        </w:tc>
        <w:tc>
          <w:tcPr>
            <w:tcW w:type="dxa" w:w="22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High / Low</w:t>
            </w:r>
          </w:p>
        </w:tc>
        <w:tc>
          <w:tcPr>
            <w:tcW w:type="dxa" w:w="416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Provide Docker container with pre-built environment; test on clean VM 24hrs before hackathon</w:t>
            </w:r>
          </w:p>
        </w:tc>
      </w:tr>
    </w:tbl>
    <w:p>
      <w:r>
        <w:br w:type="page"/>
      </w:r>
    </w:p>
    <w:p>
      <w:pPr>
        <w:pStyle w:val="Heading1"/>
        <w:pBdr>
          <w:bottom w:val="single" w:color="1A56A0" w:sz="4" w:space="6"/>
        </w:pBdr>
        <w:spacing w:after="160" w:before="400"/>
      </w:pPr>
      <w:r>
        <w:rPr>
          <w:rFonts w:ascii="Arial" w:cs="Arial" w:eastAsia="Arial" w:hAnsi="Arial"/>
          <w:b/>
          <w:bCs/>
          <w:color w:val="1A1A2E"/>
          <w:sz w:val="32"/>
          <w:szCs w:val="32"/>
        </w:rPr>
        <w:t xml:space="preserve">11. Roadmap &amp; Milestones</w:t>
      </w:r>
    </w:p>
    <w:p>
      <w:pPr>
        <w:pStyle w:val="Heading2"/>
        <w:spacing w:after="120" w:before="280"/>
      </w:pPr>
      <w:r>
        <w:rPr>
          <w:rFonts w:ascii="Arial" w:cs="Arial" w:eastAsia="Arial" w:hAnsi="Arial"/>
          <w:b/>
          <w:bCs/>
          <w:color w:val="1A56A0"/>
          <w:sz w:val="26"/>
          <w:szCs w:val="26"/>
        </w:rPr>
        <w:t xml:space="preserve">11.1 MVP — Phase 1 (Hackathon Submission)</w:t>
      </w:r>
    </w:p>
    <w:p>
      <w:pPr>
        <w:spacing w:after="80" w:before="60"/>
      </w:pPr>
      <w:r>
        <w:rPr>
          <w:rFonts w:ascii="Arial" w:cs="Arial" w:eastAsia="Arial" w:hAnsi="Arial"/>
          <w:b/>
          <w:bCs/>
          <w:i w:val="false"/>
          <w:iCs w:val="false"/>
          <w:color w:val="1F2937"/>
          <w:sz w:val="22"/>
          <w:szCs w:val="22"/>
        </w:rPr>
        <w:t xml:space="preserve">Target: Demo-ready within hackathon timeframe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1800"/>
      </w:tblGrid>
      <w:tr>
        <w:tc>
          <w:tcPr>
            <w:tcW w:type="dxa" w:w="14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55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18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Est. Time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M1.1</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Signal generation engine (sine/square/triangle) + Streamlit sliders live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 hrs</w:t>
            </w:r>
          </w:p>
        </w:tc>
      </w:tr>
      <w:tr>
        <w:tc>
          <w:tcPr>
            <w:tcW w:type="dxa" w:w="14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M1.2</w:t>
            </w:r>
          </w:p>
        </w:tc>
        <w:tc>
          <w:tcPr>
            <w:tcW w:type="dxa" w:w="556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Sampling engine + time-domain plot (continuous + samples overlay)</w:t>
            </w:r>
          </w:p>
        </w:tc>
        <w:tc>
          <w:tcPr>
            <w:tcW w:type="dxa" w:w="18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2 hrs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M1.3</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FFT module + frequency-domain plot with Nyquist line and alias annotation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 hrs</w:t>
            </w:r>
          </w:p>
        </w:tc>
      </w:tr>
      <w:tr>
        <w:tc>
          <w:tcPr>
            <w:tcW w:type="dxa" w:w="14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M1.4</w:t>
            </w:r>
          </w:p>
        </w:tc>
        <w:tc>
          <w:tcPr>
            <w:tcW w:type="dxa" w:w="556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Sinc reconstruction + RMSE display</w:t>
            </w:r>
          </w:p>
        </w:tc>
        <w:tc>
          <w:tcPr>
            <w:tcW w:type="dxa" w:w="18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2 hrs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M1.5</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QFT module (Qiskit): amplitude encoding + QFT circuit + statevector extraction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4 hrs</w:t>
            </w:r>
          </w:p>
        </w:tc>
      </w:tr>
      <w:tr>
        <w:tc>
          <w:tcPr>
            <w:tcW w:type="dxa" w:w="14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M1.6</w:t>
            </w:r>
          </w:p>
        </w:tc>
        <w:tc>
          <w:tcPr>
            <w:tcW w:type="dxa" w:w="556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Comparison dashboard (side-by-side FFT vs QFT)</w:t>
            </w:r>
          </w:p>
        </w:tc>
        <w:tc>
          <w:tcPr>
            <w:tcW w:type="dxa" w:w="18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2 hrs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M1.7</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4 preset scenarios + sidebar polish + educational callouts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2 hrs</w:t>
            </w:r>
          </w:p>
        </w:tc>
      </w:tr>
      <w:tr>
        <w:tc>
          <w:tcPr>
            <w:tcW w:type="dxa" w:w="14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M1.8</w:t>
            </w:r>
          </w:p>
        </w:tc>
        <w:tc>
          <w:tcPr>
            <w:tcW w:type="dxa" w:w="556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Integration testing + bug fixes + demo rehearsal</w:t>
            </w:r>
          </w:p>
        </w:tc>
        <w:tc>
          <w:tcPr>
            <w:tcW w:type="dxa" w:w="1800"/>
            <w:tcBorders>
              <w:top w:val="single" w:color="D1D5DB" w:sz="1"/>
              <w:left w:val="single" w:color="D1D5DB" w:sz="1"/>
              <w:bottom w:val="single" w:color="D1D5DB" w:sz="1"/>
              <w:right w:val="single" w:color="D1D5DB" w:sz="1"/>
            </w:tcBorders>
            <w:shd w:fill="F2F4F8" w:val="clear"/>
            <w:tcMar>
              <w:top w:type="dxa" w:w="80"/>
              <w:left w:type="dxa" w:w="120"/>
              <w:bottom w:type="dxa" w:w="80"/>
              <w:right w:type="dxa" w:w="120"/>
            </w:tcMar>
          </w:tcPr>
          <w:p>
            <w:r>
              <w:rPr>
                <w:rFonts w:ascii="Arial" w:cs="Arial" w:eastAsia="Arial" w:hAnsi="Arial"/>
                <w:b w:val="false"/>
                <w:bCs w:val="false"/>
                <w:color w:val="1F2937"/>
                <w:sz w:val="20"/>
                <w:szCs w:val="20"/>
              </w:rPr>
              <w:t xml:space="preserve">2 hrs</w:t>
            </w:r>
          </w:p>
        </w:tc>
      </w:tr>
    </w:tbl>
    <w:p>
      <w:pPr>
        <w:spacing w:after="0" w:before="100"/>
      </w:pPr>
      <w:r>
        <w:t xml:space="preserve"/>
      </w:r>
    </w:p>
    <w:p>
      <w:pPr>
        <w:pStyle w:val="Heading2"/>
        <w:spacing w:after="120" w:before="280"/>
      </w:pPr>
      <w:r>
        <w:rPr>
          <w:rFonts w:ascii="Arial" w:cs="Arial" w:eastAsia="Arial" w:hAnsi="Arial"/>
          <w:b/>
          <w:bCs/>
          <w:color w:val="1A56A0"/>
          <w:sz w:val="26"/>
          <w:szCs w:val="26"/>
        </w:rPr>
        <w:t xml:space="preserve">11.2 Phase 2 — Post-Hackathon Polish</w:t>
      </w:r>
    </w:p>
    <w:p>
      <w:pPr>
        <w:pStyle w:val="ListParagraph"/>
        <w:numPr>
          <w:ilvl w:val="0"/>
          <w:numId w:val="2"/>
        </w:numPr>
        <w:spacing w:after="40" w:before="40"/>
      </w:pPr>
      <w:r>
        <w:rPr>
          <w:rFonts w:ascii="Arial" w:cs="Arial" w:eastAsia="Arial" w:hAnsi="Arial"/>
          <w:b w:val="false"/>
          <w:bCs w:val="false"/>
          <w:color w:val="1F2937"/>
          <w:sz w:val="22"/>
          <w:szCs w:val="22"/>
        </w:rPr>
        <w:t xml:space="preserve">P2-01: Add audio file upload — sample a real .wav file and demonstrate aliasing on actual audio.</w:t>
      </w:r>
    </w:p>
    <w:p>
      <w:pPr>
        <w:pStyle w:val="ListParagraph"/>
        <w:numPr>
          <w:ilvl w:val="0"/>
          <w:numId w:val="2"/>
        </w:numPr>
        <w:spacing w:after="40" w:before="40"/>
      </w:pPr>
      <w:r>
        <w:rPr>
          <w:rFonts w:ascii="Arial" w:cs="Arial" w:eastAsia="Arial" w:hAnsi="Arial"/>
          <w:b w:val="false"/>
          <w:bCs w:val="false"/>
          <w:color w:val="1F2937"/>
          <w:sz w:val="22"/>
          <w:szCs w:val="22"/>
        </w:rPr>
        <w:t xml:space="preserve">P2-02: Add animated visualization — show signal being sampled frame-by-frame as fs decreases.</w:t>
      </w:r>
    </w:p>
    <w:p>
      <w:pPr>
        <w:pStyle w:val="ListParagraph"/>
        <w:numPr>
          <w:ilvl w:val="0"/>
          <w:numId w:val="2"/>
        </w:numPr>
        <w:spacing w:after="40" w:before="40"/>
      </w:pPr>
      <w:r>
        <w:rPr>
          <w:rFonts w:ascii="Arial" w:cs="Arial" w:eastAsia="Arial" w:hAnsi="Arial"/>
          <w:b w:val="false"/>
          <w:bCs w:val="false"/>
          <w:color w:val="1F2937"/>
          <w:sz w:val="22"/>
          <w:szCs w:val="22"/>
        </w:rPr>
        <w:t xml:space="preserve">P2-03: Add 2D spectrogram (time-frequency) view for non-stationary signals.</w:t>
      </w:r>
    </w:p>
    <w:p>
      <w:pPr>
        <w:pStyle w:val="ListParagraph"/>
        <w:numPr>
          <w:ilvl w:val="0"/>
          <w:numId w:val="2"/>
        </w:numPr>
        <w:spacing w:after="40" w:before="40"/>
      </w:pPr>
      <w:r>
        <w:rPr>
          <w:rFonts w:ascii="Arial" w:cs="Arial" w:eastAsia="Arial" w:hAnsi="Arial"/>
          <w:b w:val="false"/>
          <w:bCs w:val="false"/>
          <w:color w:val="1F2937"/>
          <w:sz w:val="22"/>
          <w:szCs w:val="22"/>
        </w:rPr>
        <w:t xml:space="preserve">P2-04: Replace Qiskit statevector with shot-based simulation to visualize measurement statistics.</w:t>
      </w:r>
    </w:p>
    <w:p>
      <w:pPr>
        <w:pStyle w:val="ListParagraph"/>
        <w:numPr>
          <w:ilvl w:val="0"/>
          <w:numId w:val="2"/>
        </w:numPr>
        <w:spacing w:after="40" w:before="40"/>
      </w:pPr>
      <w:r>
        <w:rPr>
          <w:rFonts w:ascii="Arial" w:cs="Arial" w:eastAsia="Arial" w:hAnsi="Arial"/>
          <w:b w:val="false"/>
          <w:bCs w:val="false"/>
          <w:color w:val="1F2937"/>
          <w:sz w:val="22"/>
          <w:szCs w:val="22"/>
        </w:rPr>
        <w:t xml:space="preserve">P2-05: Deploy to Streamlit Cloud with public URL for sharing.</w:t>
      </w:r>
    </w:p>
    <w:p>
      <w:r>
        <w:br w:type="page"/>
      </w:r>
    </w:p>
    <w:p>
      <w:pPr>
        <w:pStyle w:val="Heading1"/>
        <w:pBdr>
          <w:bottom w:val="single" w:color="1A56A0" w:sz="4" w:space="6"/>
        </w:pBdr>
        <w:spacing w:after="160" w:before="400"/>
      </w:pPr>
      <w:r>
        <w:rPr>
          <w:rFonts w:ascii="Arial" w:cs="Arial" w:eastAsia="Arial" w:hAnsi="Arial"/>
          <w:b/>
          <w:bCs/>
          <w:color w:val="1A1A2E"/>
          <w:sz w:val="32"/>
          <w:szCs w:val="32"/>
        </w:rPr>
        <w:t xml:space="preserve">12. Future Enhancements</w:t>
      </w:r>
    </w:p>
    <w:p>
      <w:pPr>
        <w:pStyle w:val="Heading2"/>
        <w:spacing w:after="120" w:before="280"/>
      </w:pPr>
      <w:r>
        <w:rPr>
          <w:rFonts w:ascii="Arial" w:cs="Arial" w:eastAsia="Arial" w:hAnsi="Arial"/>
          <w:b/>
          <w:bCs/>
          <w:color w:val="1A56A0"/>
          <w:sz w:val="26"/>
          <w:szCs w:val="26"/>
        </w:rPr>
        <w:t xml:space="preserve">12.1 Real Audio Signal Input</w:t>
      </w:r>
    </w:p>
    <w:p>
      <w:pPr>
        <w:pStyle w:val="ListParagraph"/>
        <w:numPr>
          <w:ilvl w:val="0"/>
          <w:numId w:val="2"/>
        </w:numPr>
        <w:spacing w:after="40" w:before="40"/>
      </w:pPr>
      <w:r>
        <w:rPr>
          <w:rFonts w:ascii="Arial" w:cs="Arial" w:eastAsia="Arial" w:hAnsi="Arial"/>
          <w:b w:val="false"/>
          <w:bCs w:val="false"/>
          <w:color w:val="1F2937"/>
          <w:sz w:val="22"/>
          <w:szCs w:val="22"/>
        </w:rPr>
        <w:t xml:space="preserve">Upload .wav file; extract mono signal; apply sampling rate conversion via scipy.signal.resample().</w:t>
      </w:r>
    </w:p>
    <w:p>
      <w:pPr>
        <w:pStyle w:val="ListParagraph"/>
        <w:numPr>
          <w:ilvl w:val="0"/>
          <w:numId w:val="2"/>
        </w:numPr>
        <w:spacing w:after="40" w:before="40"/>
      </w:pPr>
      <w:r>
        <w:rPr>
          <w:rFonts w:ascii="Arial" w:cs="Arial" w:eastAsia="Arial" w:hAnsi="Arial"/>
          <w:b w:val="false"/>
          <w:bCs w:val="false"/>
          <w:color w:val="1F2937"/>
          <w:sz w:val="22"/>
          <w:szCs w:val="22"/>
        </w:rPr>
        <w:t xml:space="preserve">Users set target sampling rate and hear aliasing artifacts using st.audio() playback — visceral demonstration.</w:t>
      </w:r>
    </w:p>
    <w:p>
      <w:pPr>
        <w:pStyle w:val="ListParagraph"/>
        <w:numPr>
          <w:ilvl w:val="0"/>
          <w:numId w:val="2"/>
        </w:numPr>
        <w:spacing w:after="40" w:before="40"/>
      </w:pPr>
      <w:r>
        <w:rPr>
          <w:rFonts w:ascii="Arial" w:cs="Arial" w:eastAsia="Arial" w:hAnsi="Arial"/>
          <w:b w:val="false"/>
          <w:bCs w:val="false"/>
          <w:color w:val="1F2937"/>
          <w:sz w:val="22"/>
          <w:szCs w:val="22"/>
        </w:rPr>
        <w:t xml:space="preserve">FFT of voice/music signal demonstrates aliasing at specific frequency bands.</w:t>
      </w:r>
    </w:p>
    <w:p>
      <w:pPr>
        <w:spacing w:after="0" w:before="80"/>
      </w:pPr>
      <w:r>
        <w:t xml:space="preserve"/>
      </w:r>
    </w:p>
    <w:p>
      <w:pPr>
        <w:pStyle w:val="Heading2"/>
        <w:spacing w:after="120" w:before="280"/>
      </w:pPr>
      <w:r>
        <w:rPr>
          <w:rFonts w:ascii="Arial" w:cs="Arial" w:eastAsia="Arial" w:hAnsi="Arial"/>
          <w:b/>
          <w:bCs/>
          <w:color w:val="1A56A0"/>
          <w:sz w:val="26"/>
          <w:szCs w:val="26"/>
        </w:rPr>
        <w:t xml:space="preserve">12.2 3D Visualization</w:t>
      </w:r>
    </w:p>
    <w:p>
      <w:pPr>
        <w:pStyle w:val="ListParagraph"/>
        <w:numPr>
          <w:ilvl w:val="0"/>
          <w:numId w:val="2"/>
        </w:numPr>
        <w:spacing w:after="40" w:before="40"/>
      </w:pPr>
      <w:r>
        <w:rPr>
          <w:rFonts w:ascii="Arial" w:cs="Arial" w:eastAsia="Arial" w:hAnsi="Arial"/>
          <w:b w:val="false"/>
          <w:bCs w:val="false"/>
          <w:color w:val="1F2937"/>
          <w:sz w:val="22"/>
          <w:szCs w:val="22"/>
        </w:rPr>
        <w:t xml:space="preserve">3D time-frequency surface plot (spectrogram) using Plotly surface charts.</w:t>
      </w:r>
    </w:p>
    <w:p>
      <w:pPr>
        <w:pStyle w:val="ListParagraph"/>
        <w:numPr>
          <w:ilvl w:val="0"/>
          <w:numId w:val="2"/>
        </w:numPr>
        <w:spacing w:after="40" w:before="40"/>
      </w:pPr>
      <w:r>
        <w:rPr>
          <w:rFonts w:ascii="Arial" w:cs="Arial" w:eastAsia="Arial" w:hAnsi="Arial"/>
          <w:b w:val="false"/>
          <w:bCs w:val="false"/>
          <w:color w:val="1F2937"/>
          <w:sz w:val="22"/>
          <w:szCs w:val="22"/>
        </w:rPr>
        <w:t xml:space="preserve">3D quantum state Bloch sphere visualization for single-qubit states using Qiskit's plot_bloch_multivector.</w:t>
      </w:r>
    </w:p>
    <w:p>
      <w:pPr>
        <w:pStyle w:val="ListParagraph"/>
        <w:numPr>
          <w:ilvl w:val="0"/>
          <w:numId w:val="2"/>
        </w:numPr>
        <w:spacing w:after="40" w:before="40"/>
      </w:pPr>
      <w:r>
        <w:rPr>
          <w:rFonts w:ascii="Arial" w:cs="Arial" w:eastAsia="Arial" w:hAnsi="Arial"/>
          <w:b w:val="false"/>
          <w:bCs w:val="false"/>
          <w:color w:val="1F2937"/>
          <w:sz w:val="22"/>
          <w:szCs w:val="22"/>
        </w:rPr>
        <w:t xml:space="preserve">Animated 3D rotation of frequency domain to show phase information.</w:t>
      </w:r>
    </w:p>
    <w:p>
      <w:pPr>
        <w:spacing w:after="0" w:before="80"/>
      </w:pPr>
      <w:r>
        <w:t xml:space="preserve"/>
      </w:r>
    </w:p>
    <w:p>
      <w:pPr>
        <w:pStyle w:val="Heading2"/>
        <w:spacing w:after="120" w:before="280"/>
      </w:pPr>
      <w:r>
        <w:rPr>
          <w:rFonts w:ascii="Arial" w:cs="Arial" w:eastAsia="Arial" w:hAnsi="Arial"/>
          <w:b/>
          <w:bCs/>
          <w:color w:val="1A56A0"/>
          <w:sz w:val="26"/>
          <w:szCs w:val="26"/>
        </w:rPr>
        <w:t xml:space="preserve">12.3 IBM Quantum Hardware Integration</w:t>
      </w:r>
    </w:p>
    <w:p>
      <w:pPr>
        <w:pStyle w:val="ListParagraph"/>
        <w:numPr>
          <w:ilvl w:val="0"/>
          <w:numId w:val="2"/>
        </w:numPr>
        <w:spacing w:after="40" w:before="40"/>
      </w:pPr>
      <w:r>
        <w:rPr>
          <w:rFonts w:ascii="Arial" w:cs="Arial" w:eastAsia="Arial" w:hAnsi="Arial"/>
          <w:b w:val="false"/>
          <w:bCs w:val="false"/>
          <w:color w:val="1F2937"/>
          <w:sz w:val="22"/>
          <w:szCs w:val="22"/>
        </w:rPr>
        <w:t xml:space="preserve">Connect to IBM Quantum via qiskit-ibm-runtime for real hardware QFT execution.</w:t>
      </w:r>
    </w:p>
    <w:p>
      <w:pPr>
        <w:pStyle w:val="ListParagraph"/>
        <w:numPr>
          <w:ilvl w:val="0"/>
          <w:numId w:val="2"/>
        </w:numPr>
        <w:spacing w:after="40" w:before="40"/>
      </w:pPr>
      <w:r>
        <w:rPr>
          <w:rFonts w:ascii="Arial" w:cs="Arial" w:eastAsia="Arial" w:hAnsi="Arial"/>
          <w:b w:val="false"/>
          <w:bCs w:val="false"/>
          <w:color w:val="1F2937"/>
          <w:sz w:val="22"/>
          <w:szCs w:val="22"/>
        </w:rPr>
        <w:t xml:space="preserve">Compare: Ideal simulation vs noisy hardware results — demonstrates quantum error impact on frequency analysis.</w:t>
      </w:r>
    </w:p>
    <w:p>
      <w:pPr>
        <w:pStyle w:val="ListParagraph"/>
        <w:numPr>
          <w:ilvl w:val="0"/>
          <w:numId w:val="2"/>
        </w:numPr>
        <w:spacing w:after="40" w:before="40"/>
      </w:pPr>
      <w:r>
        <w:rPr>
          <w:rFonts w:ascii="Arial" w:cs="Arial" w:eastAsia="Arial" w:hAnsi="Arial"/>
          <w:b w:val="false"/>
          <w:bCs w:val="false"/>
          <w:color w:val="1F2937"/>
          <w:sz w:val="22"/>
          <w:szCs w:val="22"/>
        </w:rPr>
        <w:t xml:space="preserve">Use IBM Quantum free tier (5-qubit ibmq_manila or similar) for hardware runs.</w:t>
      </w:r>
    </w:p>
    <w:p>
      <w:pPr>
        <w:pStyle w:val="ListParagraph"/>
        <w:numPr>
          <w:ilvl w:val="0"/>
          <w:numId w:val="2"/>
        </w:numPr>
        <w:spacing w:after="40" w:before="40"/>
      </w:pPr>
      <w:r>
        <w:rPr>
          <w:rFonts w:ascii="Arial" w:cs="Arial" w:eastAsia="Arial" w:hAnsi="Arial"/>
          <w:b w:val="false"/>
          <w:bCs w:val="false"/>
          <w:color w:val="1F2937"/>
          <w:sz w:val="22"/>
          <w:szCs w:val="22"/>
        </w:rPr>
        <w:t xml:space="preserve">Note: Hardware queue times (minutes to hours) make this unsuitable for live demo; best as async comparison feature.</w:t>
      </w:r>
    </w:p>
    <w:p>
      <w:pPr>
        <w:spacing w:after="0" w:before="80"/>
      </w:pPr>
      <w:r>
        <w:t xml:space="preserve"/>
      </w:r>
    </w:p>
    <w:p>
      <w:pPr>
        <w:pStyle w:val="Heading2"/>
        <w:spacing w:after="120" w:before="280"/>
      </w:pPr>
      <w:r>
        <w:rPr>
          <w:rFonts w:ascii="Arial" w:cs="Arial" w:eastAsia="Arial" w:hAnsi="Arial"/>
          <w:b/>
          <w:bCs/>
          <w:color w:val="1A56A0"/>
          <w:sz w:val="26"/>
          <w:szCs w:val="26"/>
        </w:rPr>
        <w:t xml:space="preserve">12.4 ML-Based Signal Reconstruction</w:t>
      </w:r>
    </w:p>
    <w:p>
      <w:pPr>
        <w:pStyle w:val="ListParagraph"/>
        <w:numPr>
          <w:ilvl w:val="0"/>
          <w:numId w:val="2"/>
        </w:numPr>
        <w:spacing w:after="40" w:before="40"/>
      </w:pPr>
      <w:r>
        <w:rPr>
          <w:rFonts w:ascii="Arial" w:cs="Arial" w:eastAsia="Arial" w:hAnsi="Arial"/>
          <w:b w:val="false"/>
          <w:bCs w:val="false"/>
          <w:color w:val="1F2937"/>
          <w:sz w:val="22"/>
          <w:szCs w:val="22"/>
        </w:rPr>
        <w:t xml:space="preserve">Train a 1D convolutional neural network (PyTorch) to reconstruct undersampled signals.</w:t>
      </w:r>
    </w:p>
    <w:p>
      <w:pPr>
        <w:pStyle w:val="ListParagraph"/>
        <w:numPr>
          <w:ilvl w:val="0"/>
          <w:numId w:val="2"/>
        </w:numPr>
        <w:spacing w:after="40" w:before="40"/>
      </w:pPr>
      <w:r>
        <w:rPr>
          <w:rFonts w:ascii="Arial" w:cs="Arial" w:eastAsia="Arial" w:hAnsi="Arial"/>
          <w:b w:val="false"/>
          <w:bCs w:val="false"/>
          <w:color w:val="1F2937"/>
          <w:sz w:val="22"/>
          <w:szCs w:val="22"/>
        </w:rPr>
        <w:t xml:space="preserve">Compare ML reconstruction quality (RMSE) against sinc interpolation at various sampling rates.</w:t>
      </w:r>
    </w:p>
    <w:p>
      <w:pPr>
        <w:pStyle w:val="ListParagraph"/>
        <w:numPr>
          <w:ilvl w:val="0"/>
          <w:numId w:val="2"/>
        </w:numPr>
        <w:spacing w:after="40" w:before="40"/>
      </w:pPr>
      <w:r>
        <w:rPr>
          <w:rFonts w:ascii="Arial" w:cs="Arial" w:eastAsia="Arial" w:hAnsi="Arial"/>
          <w:b w:val="false"/>
          <w:bCs w:val="false"/>
          <w:color w:val="1F2937"/>
          <w:sz w:val="22"/>
          <w:szCs w:val="22"/>
        </w:rPr>
        <w:t xml:space="preserve">Frame as 'Can a neural network learn to undo aliasing?' — a compelling extension research question.</w:t>
      </w:r>
    </w:p>
    <w:p>
      <w:pPr>
        <w:pStyle w:val="ListParagraph"/>
        <w:numPr>
          <w:ilvl w:val="0"/>
          <w:numId w:val="2"/>
        </w:numPr>
        <w:spacing w:after="40" w:before="40"/>
      </w:pPr>
      <w:r>
        <w:rPr>
          <w:rFonts w:ascii="Arial" w:cs="Arial" w:eastAsia="Arial" w:hAnsi="Arial"/>
          <w:b w:val="false"/>
          <w:bCs w:val="false"/>
          <w:color w:val="1F2937"/>
          <w:sz w:val="22"/>
          <w:szCs w:val="22"/>
        </w:rPr>
        <w:t xml:space="preserve">Integration: use Streamlit's model caching (st.cache_resource) for real-time inference.</w:t>
      </w:r>
    </w:p>
    <w:p>
      <w:pPr>
        <w:spacing w:after="0" w:before="80"/>
      </w:pPr>
      <w:r>
        <w:t xml:space="preserve"/>
      </w:r>
    </w:p>
    <w:p>
      <w:pPr>
        <w:pStyle w:val="Heading2"/>
        <w:spacing w:after="120" w:before="280"/>
      </w:pPr>
      <w:r>
        <w:rPr>
          <w:rFonts w:ascii="Arial" w:cs="Arial" w:eastAsia="Arial" w:hAnsi="Arial"/>
          <w:b/>
          <w:bCs/>
          <w:color w:val="1A56A0"/>
          <w:sz w:val="26"/>
          <w:szCs w:val="26"/>
        </w:rPr>
        <w:t xml:space="preserve">12.5 Multi-Signal Composition</w:t>
      </w:r>
    </w:p>
    <w:p>
      <w:pPr>
        <w:pStyle w:val="ListParagraph"/>
        <w:numPr>
          <w:ilvl w:val="0"/>
          <w:numId w:val="2"/>
        </w:numPr>
        <w:spacing w:after="40" w:before="40"/>
      </w:pPr>
      <w:r>
        <w:rPr>
          <w:rFonts w:ascii="Arial" w:cs="Arial" w:eastAsia="Arial" w:hAnsi="Arial"/>
          <w:b w:val="false"/>
          <w:bCs w:val="false"/>
          <w:color w:val="1F2937"/>
          <w:sz w:val="22"/>
          <w:szCs w:val="22"/>
        </w:rPr>
        <w:t xml:space="preserve">Allow users to compose a signal from multiple frequency components (additive synthesis).</w:t>
      </w:r>
    </w:p>
    <w:p>
      <w:pPr>
        <w:pStyle w:val="ListParagraph"/>
        <w:numPr>
          <w:ilvl w:val="0"/>
          <w:numId w:val="2"/>
        </w:numPr>
        <w:spacing w:after="40" w:before="40"/>
      </w:pPr>
      <w:r>
        <w:rPr>
          <w:rFonts w:ascii="Arial" w:cs="Arial" w:eastAsia="Arial" w:hAnsi="Arial"/>
          <w:b w:val="false"/>
          <w:bCs w:val="false"/>
          <w:color w:val="1F2937"/>
          <w:sz w:val="22"/>
          <w:szCs w:val="22"/>
        </w:rPr>
        <w:t xml:space="preserve">Demonstrates aliasing of individual components separately vs combined signal.</w:t>
      </w:r>
    </w:p>
    <w:p>
      <w:pPr>
        <w:pStyle w:val="ListParagraph"/>
        <w:numPr>
          <w:ilvl w:val="0"/>
          <w:numId w:val="2"/>
        </w:numPr>
        <w:spacing w:after="40" w:before="40"/>
      </w:pPr>
      <w:r>
        <w:rPr>
          <w:rFonts w:ascii="Arial" w:cs="Arial" w:eastAsia="Arial" w:hAnsi="Arial"/>
          <w:b w:val="false"/>
          <w:bCs w:val="false"/>
          <w:color w:val="1F2937"/>
          <w:sz w:val="22"/>
          <w:szCs w:val="22"/>
        </w:rPr>
        <w:t xml:space="preserve">Extends to real-world multi-band signals (e.g., simulated EEG, audio).</w:t>
      </w:r>
    </w:p>
    <w:p>
      <w:r>
        <w:br w:type="page"/>
      </w:r>
    </w:p>
    <w:p>
      <w:pPr>
        <w:pStyle w:val="Heading1"/>
        <w:pBdr>
          <w:bottom w:val="single" w:color="1A56A0" w:sz="4" w:space="6"/>
        </w:pBdr>
        <w:spacing w:after="160" w:before="400"/>
      </w:pPr>
      <w:r>
        <w:rPr>
          <w:rFonts w:ascii="Arial" w:cs="Arial" w:eastAsia="Arial" w:hAnsi="Arial"/>
          <w:b/>
          <w:bCs/>
          <w:color w:val="1A1A2E"/>
          <w:sz w:val="32"/>
          <w:szCs w:val="32"/>
        </w:rPr>
        <w:t xml:space="preserve">13. Demo Scenarios — Critical for Hackathon</w:t>
      </w:r>
    </w:p>
    <w:p>
      <w:pPr>
        <w:pStyle w:val="Heading2"/>
        <w:spacing w:after="120" w:before="280"/>
      </w:pPr>
      <w:r>
        <w:rPr>
          <w:rFonts w:ascii="Arial" w:cs="Arial" w:eastAsia="Arial" w:hAnsi="Arial"/>
          <w:b/>
          <w:bCs/>
          <w:color w:val="1A56A0"/>
          <w:sz w:val="26"/>
          <w:szCs w:val="26"/>
        </w:rPr>
        <w:t xml:space="preserve">Scenario 1: Severe Undersampling — Inducing Aliasing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60"/>
              <w:left w:type="dxa" w:w="200"/>
              <w:bottom w:type="dxa" w:w="160"/>
              <w:right w:type="dxa" w:w="200"/>
            </w:tcMar>
          </w:tcPr>
          <w:p>
            <w:pPr>
              <w:spacing w:after="60" w:before="0"/>
            </w:pPr>
            <w:r>
              <w:rPr>
                <w:rFonts w:ascii="Arial" w:cs="Arial" w:eastAsia="Arial" w:hAnsi="Arial"/>
                <w:b/>
                <w:bCs/>
                <w:color w:val="7C1D1D"/>
                <w:sz w:val="20"/>
                <w:szCs w:val="20"/>
              </w:rPr>
              <w:t xml:space="preserve">Setup</w:t>
            </w:r>
          </w:p>
          <w:p>
            <w:pPr>
              <w:spacing w:after="0" w:before="0"/>
            </w:pPr>
            <w:r>
              <w:rPr>
                <w:rFonts w:ascii="Arial" w:cs="Arial" w:eastAsia="Arial" w:hAnsi="Arial"/>
                <w:color w:val="7C1D1D"/>
                <w:sz w:val="20"/>
                <w:szCs w:val="20"/>
              </w:rPr>
              <w:t xml:space="preserve">Signal: Sine wave, 10 Hz, Amplitude 1.0, Phase 0
Sampling Rate: 12 Hz (Nyquist: 20 Hz — undersampling by 40%)
Expected Alias Frequency: |10 - round(10/12)*12| = |10 - 12| = 2 Hz</w:t>
            </w:r>
          </w:p>
        </w:tc>
      </w:tr>
    </w:tbl>
    <w:p>
      <w:pPr>
        <w:spacing w:after="0" w:before="40"/>
      </w:pPr>
      <w:r>
        <w:t xml:space="preserve"/>
      </w:r>
    </w:p>
    <w:p>
      <w:pPr>
        <w:spacing w:after="80" w:before="60"/>
      </w:pPr>
      <w:r>
        <w:rPr>
          <w:rFonts w:ascii="Arial" w:cs="Arial" w:eastAsia="Arial" w:hAnsi="Arial"/>
          <w:b w:val="false"/>
          <w:bCs w:val="false"/>
          <w:i w:val="false"/>
          <w:iCs w:val="false"/>
          <w:color w:val="1F2937"/>
          <w:sz w:val="22"/>
          <w:szCs w:val="22"/>
        </w:rPr>
        <w:t xml:space="preserve">What to show:</w:t>
      </w:r>
    </w:p>
    <w:p>
      <w:pPr>
        <w:pStyle w:val="ListParagraph"/>
        <w:numPr>
          <w:ilvl w:val="0"/>
          <w:numId w:val="2"/>
        </w:numPr>
        <w:spacing w:after="40" w:before="40"/>
      </w:pPr>
      <w:r>
        <w:rPr>
          <w:rFonts w:ascii="Arial" w:cs="Arial" w:eastAsia="Arial" w:hAnsi="Arial"/>
          <w:b w:val="false"/>
          <w:bCs w:val="false"/>
          <w:color w:val="1F2937"/>
          <w:sz w:val="22"/>
          <w:szCs w:val="22"/>
        </w:rPr>
        <w:t xml:space="preserve">Time domain: sampled points clearly not capturing the 10 Hz waveform; reconstructed signal shows a slow 2 Hz oscillation.</w:t>
      </w:r>
    </w:p>
    <w:p>
      <w:pPr>
        <w:pStyle w:val="ListParagraph"/>
        <w:numPr>
          <w:ilvl w:val="0"/>
          <w:numId w:val="2"/>
        </w:numPr>
        <w:spacing w:after="40" w:before="40"/>
      </w:pPr>
      <w:r>
        <w:rPr>
          <w:rFonts w:ascii="Arial" w:cs="Arial" w:eastAsia="Arial" w:hAnsi="Arial"/>
          <w:b w:val="false"/>
          <w:bCs w:val="false"/>
          <w:color w:val="1F2937"/>
          <w:sz w:val="22"/>
          <w:szCs w:val="22"/>
        </w:rPr>
        <w:t xml:space="preserve">Frequency domain: FFT spike at 2 Hz (alias), NOT at 10 Hz. Nyquist line at 6 Hz shown as red dashed vertical.</w:t>
      </w:r>
    </w:p>
    <w:p>
      <w:pPr>
        <w:pStyle w:val="ListParagraph"/>
        <w:numPr>
          <w:ilvl w:val="0"/>
          <w:numId w:val="2"/>
        </w:numPr>
        <w:spacing w:after="40" w:before="40"/>
      </w:pPr>
      <w:r>
        <w:rPr>
          <w:rFonts w:ascii="Arial" w:cs="Arial" w:eastAsia="Arial" w:hAnsi="Arial"/>
          <w:b w:val="false"/>
          <w:bCs w:val="false"/>
          <w:color w:val="1F2937"/>
          <w:sz w:val="22"/>
          <w:szCs w:val="22"/>
        </w:rPr>
        <w:t xml:space="preserve">Callout: 'The 10 Hz signal is being mistaken for a 2 Hz signal — this is aliasing.'</w:t>
      </w:r>
    </w:p>
    <w:p>
      <w:pPr>
        <w:pStyle w:val="ListParagraph"/>
        <w:numPr>
          <w:ilvl w:val="0"/>
          <w:numId w:val="2"/>
        </w:numPr>
        <w:spacing w:after="40" w:before="40"/>
      </w:pPr>
      <w:r>
        <w:rPr>
          <w:rFonts w:ascii="Arial" w:cs="Arial" w:eastAsia="Arial" w:hAnsi="Arial"/>
          <w:b w:val="false"/>
          <w:bCs w:val="false"/>
          <w:color w:val="1F2937"/>
          <w:sz w:val="22"/>
          <w:szCs w:val="22"/>
        </w:rPr>
        <w:t xml:space="preserve">QFT Panel: QFT amplitudes show energy in low-frequency bins, consistent with aliased representation.</w:t>
      </w:r>
    </w:p>
    <w:p>
      <w:pPr>
        <w:spacing w:after="0" w:before="100"/>
      </w:pPr>
      <w:r>
        <w:t xml:space="preserve"/>
      </w:r>
    </w:p>
    <w:p>
      <w:pPr>
        <w:pStyle w:val="Heading2"/>
        <w:spacing w:after="120" w:before="280"/>
      </w:pPr>
      <w:r>
        <w:rPr>
          <w:rFonts w:ascii="Arial" w:cs="Arial" w:eastAsia="Arial" w:hAnsi="Arial"/>
          <w:b/>
          <w:bCs/>
          <w:color w:val="1A56A0"/>
          <w:sz w:val="26"/>
          <w:szCs w:val="26"/>
        </w:rPr>
        <w:t xml:space="preserve">Scenario 2: Nyquist-Perfect Reconstruction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00"/>
              <w:bottom w:type="dxa" w:w="160"/>
              <w:right w:type="dxa" w:w="200"/>
            </w:tcMar>
          </w:tcPr>
          <w:p>
            <w:pPr>
              <w:spacing w:after="60" w:before="0"/>
            </w:pPr>
            <w:r>
              <w:rPr>
                <w:rFonts w:ascii="Arial" w:cs="Arial" w:eastAsia="Arial" w:hAnsi="Arial"/>
                <w:b/>
                <w:bCs/>
                <w:color w:val="92400E"/>
                <w:sz w:val="20"/>
                <w:szCs w:val="20"/>
              </w:rPr>
              <w:t xml:space="preserve">Setup</w:t>
            </w:r>
          </w:p>
          <w:p>
            <w:pPr>
              <w:spacing w:after="0" w:before="0"/>
            </w:pPr>
            <w:r>
              <w:rPr>
                <w:rFonts w:ascii="Arial" w:cs="Arial" w:eastAsia="Arial" w:hAnsi="Arial"/>
                <w:color w:val="92400E"/>
                <w:sz w:val="20"/>
                <w:szCs w:val="20"/>
              </w:rPr>
              <w:t xml:space="preserve">Signal: Sine wave, 10 Hz, Amplitude 1.0, Phase 0
Sampling Rate: 20 Hz (exactly Nyquist rate: fs = 2 * f_signal)
Expected: Marginal reconstruction — technically aliasing-free but reconstruction quality limited</w:t>
            </w:r>
          </w:p>
        </w:tc>
      </w:tr>
    </w:tbl>
    <w:p>
      <w:pPr>
        <w:spacing w:after="0" w:before="40"/>
      </w:pPr>
      <w:r>
        <w:t xml:space="preserve"/>
      </w:r>
    </w:p>
    <w:p>
      <w:pPr>
        <w:spacing w:after="80" w:before="60"/>
      </w:pPr>
      <w:r>
        <w:rPr>
          <w:rFonts w:ascii="Arial" w:cs="Arial" w:eastAsia="Arial" w:hAnsi="Arial"/>
          <w:b w:val="false"/>
          <w:bCs w:val="false"/>
          <w:i w:val="false"/>
          <w:iCs w:val="false"/>
          <w:color w:val="1F2937"/>
          <w:sz w:val="22"/>
          <w:szCs w:val="22"/>
        </w:rPr>
        <w:t xml:space="preserve">What to show:</w:t>
      </w:r>
    </w:p>
    <w:p>
      <w:pPr>
        <w:pStyle w:val="ListParagraph"/>
        <w:numPr>
          <w:ilvl w:val="0"/>
          <w:numId w:val="2"/>
        </w:numPr>
        <w:spacing w:after="40" w:before="40"/>
      </w:pPr>
      <w:r>
        <w:rPr>
          <w:rFonts w:ascii="Arial" w:cs="Arial" w:eastAsia="Arial" w:hAnsi="Arial"/>
          <w:b w:val="false"/>
          <w:bCs w:val="false"/>
          <w:color w:val="1F2937"/>
          <w:sz w:val="22"/>
          <w:szCs w:val="22"/>
        </w:rPr>
        <w:t xml:space="preserve">Time domain: sampled points at exactly twice the signal frequency — 2 samples per cycle.</w:t>
      </w:r>
    </w:p>
    <w:p>
      <w:pPr>
        <w:pStyle w:val="ListParagraph"/>
        <w:numPr>
          <w:ilvl w:val="0"/>
          <w:numId w:val="2"/>
        </w:numPr>
        <w:spacing w:after="40" w:before="40"/>
      </w:pPr>
      <w:r>
        <w:rPr>
          <w:rFonts w:ascii="Arial" w:cs="Arial" w:eastAsia="Arial" w:hAnsi="Arial"/>
          <w:b w:val="false"/>
          <w:bCs w:val="false"/>
          <w:color w:val="1F2937"/>
          <w:sz w:val="22"/>
          <w:szCs w:val="22"/>
        </w:rPr>
        <w:t xml:space="preserve">Reconstruction: technically correct but sensitive to phase; RMSE = moderate (~0.05).</w:t>
      </w:r>
    </w:p>
    <w:p>
      <w:pPr>
        <w:pStyle w:val="ListParagraph"/>
        <w:numPr>
          <w:ilvl w:val="0"/>
          <w:numId w:val="2"/>
        </w:numPr>
        <w:spacing w:after="40" w:before="40"/>
      </w:pPr>
      <w:r>
        <w:rPr>
          <w:rFonts w:ascii="Arial" w:cs="Arial" w:eastAsia="Arial" w:hAnsi="Arial"/>
          <w:b w:val="false"/>
          <w:bCs w:val="false"/>
          <w:color w:val="1F2937"/>
          <w:sz w:val="22"/>
          <w:szCs w:val="22"/>
        </w:rPr>
        <w:t xml:space="preserve">Frequency domain: FFT spike at exactly 10 Hz; Nyquist line at 10 Hz. Green indicator.</w:t>
      </w:r>
    </w:p>
    <w:p>
      <w:pPr>
        <w:pStyle w:val="ListParagraph"/>
        <w:numPr>
          <w:ilvl w:val="0"/>
          <w:numId w:val="2"/>
        </w:numPr>
        <w:spacing w:after="40" w:before="40"/>
      </w:pPr>
      <w:r>
        <w:rPr>
          <w:rFonts w:ascii="Arial" w:cs="Arial" w:eastAsia="Arial" w:hAnsi="Arial"/>
          <w:b w:val="false"/>
          <w:bCs w:val="false"/>
          <w:color w:val="1F2937"/>
          <w:sz w:val="22"/>
          <w:szCs w:val="22"/>
        </w:rPr>
        <w:t xml:space="preserve">Teaching moment: 'Nyquist rate is theoretically sufficient but practically engineers sample at 4x–10x to ensure quality.'</w:t>
      </w:r>
    </w:p>
    <w:p>
      <w:pPr>
        <w:spacing w:after="0" w:before="100"/>
      </w:pPr>
      <w:r>
        <w:t xml:space="preserve"/>
      </w:r>
    </w:p>
    <w:p>
      <w:pPr>
        <w:pStyle w:val="Heading2"/>
        <w:spacing w:after="120" w:before="280"/>
      </w:pPr>
      <w:r>
        <w:rPr>
          <w:rFonts w:ascii="Arial" w:cs="Arial" w:eastAsia="Arial" w:hAnsi="Arial"/>
          <w:b/>
          <w:bCs/>
          <w:color w:val="1A56A0"/>
          <w:sz w:val="26"/>
          <w:szCs w:val="26"/>
        </w:rPr>
        <w:t xml:space="preserve">Scenario 3: Safe Oversampling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0E4" w:val="clear"/>
            <w:tcMar>
              <w:top w:type="dxa" w:w="160"/>
              <w:left w:type="dxa" w:w="200"/>
              <w:bottom w:type="dxa" w:w="160"/>
              <w:right w:type="dxa" w:w="200"/>
            </w:tcMar>
          </w:tcPr>
          <w:p>
            <w:pPr>
              <w:spacing w:after="60" w:before="0"/>
            </w:pPr>
            <w:r>
              <w:rPr>
                <w:rFonts w:ascii="Arial" w:cs="Arial" w:eastAsia="Arial" w:hAnsi="Arial"/>
                <w:b/>
                <w:bCs/>
                <w:color w:val="0B6E4F"/>
                <w:sz w:val="20"/>
                <w:szCs w:val="20"/>
              </w:rPr>
              <w:t xml:space="preserve">Setup</w:t>
            </w:r>
          </w:p>
          <w:p>
            <w:pPr>
              <w:spacing w:after="0" w:before="0"/>
            </w:pPr>
            <w:r>
              <w:rPr>
                <w:rFonts w:ascii="Arial" w:cs="Arial" w:eastAsia="Arial" w:hAnsi="Arial"/>
                <w:color w:val="0B6E4F"/>
                <w:sz w:val="20"/>
                <w:szCs w:val="20"/>
              </w:rPr>
              <w:t xml:space="preserve">Signal: Sine wave, 10 Hz, Amplitude 1.0, Phase 0
Sampling Rate: 100 Hz (10x Nyquist rate)
Expected: Near-perfect reconstruction, RMSE &lt; 0.001</w:t>
            </w:r>
          </w:p>
        </w:tc>
      </w:tr>
    </w:tbl>
    <w:p>
      <w:pPr>
        <w:spacing w:after="0" w:before="40"/>
      </w:pPr>
      <w:r>
        <w:t xml:space="preserve"/>
      </w:r>
    </w:p>
    <w:p>
      <w:pPr>
        <w:spacing w:after="80" w:before="60"/>
      </w:pPr>
      <w:r>
        <w:rPr>
          <w:rFonts w:ascii="Arial" w:cs="Arial" w:eastAsia="Arial" w:hAnsi="Arial"/>
          <w:b w:val="false"/>
          <w:bCs w:val="false"/>
          <w:i w:val="false"/>
          <w:iCs w:val="false"/>
          <w:color w:val="1F2937"/>
          <w:sz w:val="22"/>
          <w:szCs w:val="22"/>
        </w:rPr>
        <w:t xml:space="preserve">What to show:</w:t>
      </w:r>
    </w:p>
    <w:p>
      <w:pPr>
        <w:pStyle w:val="ListParagraph"/>
        <w:numPr>
          <w:ilvl w:val="0"/>
          <w:numId w:val="2"/>
        </w:numPr>
        <w:spacing w:after="40" w:before="40"/>
      </w:pPr>
      <w:r>
        <w:rPr>
          <w:rFonts w:ascii="Arial" w:cs="Arial" w:eastAsia="Arial" w:hAnsi="Arial"/>
          <w:b w:val="false"/>
          <w:bCs w:val="false"/>
          <w:color w:val="1F2937"/>
          <w:sz w:val="22"/>
          <w:szCs w:val="22"/>
        </w:rPr>
        <w:t xml:space="preserve">Time domain: reconstructed signal overlaps exactly with original — visually indistinguishable.</w:t>
      </w:r>
    </w:p>
    <w:p>
      <w:pPr>
        <w:pStyle w:val="ListParagraph"/>
        <w:numPr>
          <w:ilvl w:val="0"/>
          <w:numId w:val="2"/>
        </w:numPr>
        <w:spacing w:after="40" w:before="40"/>
      </w:pPr>
      <w:r>
        <w:rPr>
          <w:rFonts w:ascii="Arial" w:cs="Arial" w:eastAsia="Arial" w:hAnsi="Arial"/>
          <w:b w:val="false"/>
          <w:bCs w:val="false"/>
          <w:color w:val="1F2937"/>
          <w:sz w:val="22"/>
          <w:szCs w:val="22"/>
        </w:rPr>
        <w:t xml:space="preserve">Frequency domain: clean FFT spike at 10 Hz; no spurious aliases.</w:t>
      </w:r>
    </w:p>
    <w:p>
      <w:pPr>
        <w:pStyle w:val="ListParagraph"/>
        <w:numPr>
          <w:ilvl w:val="0"/>
          <w:numId w:val="2"/>
        </w:numPr>
        <w:spacing w:after="40" w:before="40"/>
      </w:pPr>
      <w:r>
        <w:rPr>
          <w:rFonts w:ascii="Arial" w:cs="Arial" w:eastAsia="Arial" w:hAnsi="Arial"/>
          <w:b w:val="false"/>
          <w:bCs w:val="false"/>
          <w:color w:val="1F2937"/>
          <w:sz w:val="22"/>
          <w:szCs w:val="22"/>
        </w:rPr>
        <w:t xml:space="preserve">RMSE display: 'Reconstruction Error: 0.0003 — Excellent reconstruction quality.'</w:t>
      </w:r>
    </w:p>
    <w:p>
      <w:pPr>
        <w:pStyle w:val="ListParagraph"/>
        <w:numPr>
          <w:ilvl w:val="0"/>
          <w:numId w:val="2"/>
        </w:numPr>
        <w:spacing w:after="40" w:before="40"/>
      </w:pPr>
      <w:r>
        <w:rPr>
          <w:rFonts w:ascii="Arial" w:cs="Arial" w:eastAsia="Arial" w:hAnsi="Arial"/>
          <w:b w:val="false"/>
          <w:bCs w:val="false"/>
          <w:color w:val="1F2937"/>
          <w:sz w:val="22"/>
          <w:szCs w:val="22"/>
        </w:rPr>
        <w:t xml:space="preserve">Contrast with Scenario 1: same 10 Hz signal — only sampling rate changed. Dramatic visual difference.</w:t>
      </w:r>
    </w:p>
    <w:p>
      <w:pPr>
        <w:spacing w:after="0" w:before="100"/>
      </w:pPr>
      <w:r>
        <w:t xml:space="preserve"/>
      </w:r>
    </w:p>
    <w:p>
      <w:pPr>
        <w:pStyle w:val="Heading2"/>
        <w:spacing w:after="120" w:before="280"/>
      </w:pPr>
      <w:r>
        <w:rPr>
          <w:rFonts w:ascii="Arial" w:cs="Arial" w:eastAsia="Arial" w:hAnsi="Arial"/>
          <w:b/>
          <w:bCs/>
          <w:color w:val="1A56A0"/>
          <w:sz w:val="26"/>
          <w:szCs w:val="26"/>
        </w:rPr>
        <w:t xml:space="preserve">Scenario 4: Classical FFT vs Quantum QFT — The Differentiator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60"/>
              <w:left w:type="dxa" w:w="200"/>
              <w:bottom w:type="dxa" w:w="160"/>
              <w:right w:type="dxa" w:w="200"/>
            </w:tcMar>
          </w:tcPr>
          <w:p>
            <w:pPr>
              <w:spacing w:after="60" w:before="0"/>
            </w:pPr>
            <w:r>
              <w:rPr>
                <w:rFonts w:ascii="Arial" w:cs="Arial" w:eastAsia="Arial" w:hAnsi="Arial"/>
                <w:b/>
                <w:bCs/>
                <w:color w:val="4C1D95"/>
                <w:sz w:val="20"/>
                <w:szCs w:val="20"/>
              </w:rPr>
              <w:t xml:space="preserve">Setup</w:t>
            </w:r>
          </w:p>
          <w:p>
            <w:pPr>
              <w:spacing w:after="0" w:before="0"/>
            </w:pPr>
            <w:r>
              <w:rPr>
                <w:rFonts w:ascii="Arial" w:cs="Arial" w:eastAsia="Arial" w:hAnsi="Arial"/>
                <w:color w:val="4C1D95"/>
                <w:sz w:val="20"/>
                <w:szCs w:val="20"/>
              </w:rPr>
              <w:t xml:space="preserve">Signal: Sine wave, 8 Hz, Amplitude 1.0, Phase 0
Sampling Rate: 64 Hz (8 samples of power-of-2 count for clean QFT encoding)
Qubits: n = ceil(log2(64)) = 6 qubits, State dimension: 64</w:t>
            </w:r>
          </w:p>
        </w:tc>
      </w:tr>
    </w:tbl>
    <w:p>
      <w:pPr>
        <w:spacing w:after="0" w:before="40"/>
      </w:pPr>
      <w:r>
        <w:t xml:space="preserve"/>
      </w:r>
    </w:p>
    <w:p>
      <w:pPr>
        <w:spacing w:after="80" w:before="60"/>
      </w:pPr>
      <w:r>
        <w:rPr>
          <w:rFonts w:ascii="Arial" w:cs="Arial" w:eastAsia="Arial" w:hAnsi="Arial"/>
          <w:b w:val="false"/>
          <w:bCs w:val="false"/>
          <w:i w:val="false"/>
          <w:iCs w:val="false"/>
          <w:color w:val="1F2937"/>
          <w:sz w:val="22"/>
          <w:szCs w:val="22"/>
        </w:rPr>
        <w:t xml:space="preserve">What to show:</w:t>
      </w:r>
    </w:p>
    <w:p>
      <w:pPr>
        <w:pStyle w:val="ListParagraph"/>
        <w:numPr>
          <w:ilvl w:val="0"/>
          <w:numId w:val="2"/>
        </w:numPr>
        <w:spacing w:after="40" w:before="40"/>
      </w:pPr>
      <w:r>
        <w:rPr>
          <w:rFonts w:ascii="Arial" w:cs="Arial" w:eastAsia="Arial" w:hAnsi="Arial"/>
          <w:b w:val="false"/>
          <w:bCs w:val="false"/>
          <w:color w:val="1F2937"/>
          <w:sz w:val="22"/>
          <w:szCs w:val="22"/>
        </w:rPr>
        <w:t xml:space="preserve">Run QFT: execute Qiskit simulation. Show circuit diagram with 6-qubit QFT gate structure.</w:t>
      </w:r>
    </w:p>
    <w:p>
      <w:pPr>
        <w:pStyle w:val="ListParagraph"/>
        <w:numPr>
          <w:ilvl w:val="0"/>
          <w:numId w:val="2"/>
        </w:numPr>
        <w:spacing w:after="40" w:before="40"/>
      </w:pPr>
      <w:r>
        <w:rPr>
          <w:rFonts w:ascii="Arial" w:cs="Arial" w:eastAsia="Arial" w:hAnsi="Arial"/>
          <w:b w:val="false"/>
          <w:bCs w:val="false"/>
          <w:color w:val="1F2937"/>
          <w:sz w:val="22"/>
          <w:szCs w:val="22"/>
        </w:rPr>
        <w:t xml:space="preserve">Comparison dashboard: FFT magnitude spectrum (orange) and QFT amplitude spectrum (purple) side-by-side.</w:t>
      </w:r>
    </w:p>
    <w:p>
      <w:pPr>
        <w:pStyle w:val="ListParagraph"/>
        <w:numPr>
          <w:ilvl w:val="0"/>
          <w:numId w:val="2"/>
        </w:numPr>
        <w:spacing w:after="40" w:before="40"/>
      </w:pPr>
      <w:r>
        <w:rPr>
          <w:rFonts w:ascii="Arial" w:cs="Arial" w:eastAsia="Arial" w:hAnsi="Arial"/>
          <w:b w:val="false"/>
          <w:bCs w:val="false"/>
          <w:color w:val="1F2937"/>
          <w:sz w:val="22"/>
          <w:szCs w:val="22"/>
        </w:rPr>
        <w:t xml:space="preserve">Both show dominant frequency at 8 Hz — validation that QFT processes the same signal.</w:t>
      </w:r>
    </w:p>
    <w:p>
      <w:pPr>
        <w:pStyle w:val="ListParagraph"/>
        <w:numPr>
          <w:ilvl w:val="0"/>
          <w:numId w:val="2"/>
        </w:numPr>
        <w:spacing w:after="40" w:before="40"/>
      </w:pPr>
      <w:r>
        <w:rPr>
          <w:rFonts w:ascii="Arial" w:cs="Arial" w:eastAsia="Arial" w:hAnsi="Arial"/>
          <w:b w:val="false"/>
          <w:bCs w:val="false"/>
          <w:color w:val="1F2937"/>
          <w:sz w:val="22"/>
          <w:szCs w:val="22"/>
        </w:rPr>
        <w:t xml:space="preserve">QFT phase plot: shows quantum phase of each basis state — information not available in classical FFT magnitude alone.</w:t>
      </w:r>
    </w:p>
    <w:p>
      <w:pPr>
        <w:pStyle w:val="ListParagraph"/>
        <w:numPr>
          <w:ilvl w:val="0"/>
          <w:numId w:val="2"/>
        </w:numPr>
        <w:spacing w:after="40" w:before="40"/>
      </w:pPr>
      <w:r>
        <w:rPr>
          <w:rFonts w:ascii="Arial" w:cs="Arial" w:eastAsia="Arial" w:hAnsi="Arial"/>
          <w:b w:val="false"/>
          <w:bCs w:val="false"/>
          <w:color w:val="1F2937"/>
          <w:sz w:val="22"/>
          <w:szCs w:val="22"/>
        </w:rPr>
        <w:t xml:space="preserve">Educational callout: 'Classical FFT: O(N log N) sequential operations. QFT: O(n^2) quantum gates acting on n = log2(N) qubits simultaneously — exponentially fewer operations for large N.'</w:t>
      </w:r>
    </w:p>
    <w:p>
      <w:pPr>
        <w:pStyle w:val="ListParagraph"/>
        <w:numPr>
          <w:ilvl w:val="0"/>
          <w:numId w:val="2"/>
        </w:numPr>
        <w:spacing w:after="40" w:before="40"/>
      </w:pPr>
      <w:r>
        <w:rPr>
          <w:rFonts w:ascii="Arial" w:cs="Arial" w:eastAsia="Arial" w:hAnsi="Arial"/>
          <w:b w:val="false"/>
          <w:bCs w:val="false"/>
          <w:color w:val="1F2937"/>
          <w:sz w:val="22"/>
          <w:szCs w:val="22"/>
        </w:rPr>
        <w:t xml:space="preserve">This is the wow moment: two paradigms, one signal, complementary representations rendered live.</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00"/>
              <w:bottom w:type="dxa" w:w="160"/>
              <w:right w:type="dxa" w:w="200"/>
            </w:tcMar>
          </w:tcPr>
          <w:p>
            <w:pPr>
              <w:spacing w:after="60" w:before="0"/>
            </w:pPr>
            <w:r>
              <w:rPr>
                <w:rFonts w:ascii="Arial" w:cs="Arial" w:eastAsia="Arial" w:hAnsi="Arial"/>
                <w:b/>
                <w:bCs/>
                <w:color w:val="93C5FD"/>
                <w:sz w:val="20"/>
                <w:szCs w:val="20"/>
              </w:rPr>
              <w:t xml:space="preserve">Final Hackathon Pitch Statement</w:t>
            </w:r>
          </w:p>
          <w:p>
            <w:pPr>
              <w:spacing w:after="0" w:before="0"/>
            </w:pPr>
            <w:r>
              <w:rPr>
                <w:rFonts w:ascii="Arial" w:cs="Arial" w:eastAsia="Arial" w:hAnsi="Arial"/>
                <w:color w:val="93C5FD"/>
                <w:sz w:val="20"/>
                <w:szCs w:val="20"/>
              </w:rPr>
              <w:t xml:space="preserve">Every signal processing course teaches Nyquist. Every quantum course teaches QFT. This product shows both — live, interactive, and side by side — for the first time in an accessible educational tool. When a judge drags the sampling rate below Nyquist and watches the signal become something else entirely, then sees the same frequency information encoded in quantum superposition amplitudes, they are experiencing two computing paradigms at once. That is the product.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4"/>
      </w:pBdr>
      <w:tabs>
        <w:tab w:val="right" w:pos="9026"/>
      </w:tabs>
      <w:spacing w:after="0" w:before="100"/>
    </w:pPr>
    <w:r>
      <w:rPr>
        <w:rFonts w:ascii="Arial" w:cs="Arial" w:eastAsia="Arial" w:hAnsi="Arial"/>
        <w:color w:val="6B7280"/>
        <w:sz w:val="18"/>
        <w:szCs w:val="18"/>
      </w:rPr>
      <w:t xml:space="preserve">Confidential — Hackathon Submission 2025</w:t>
    </w:r>
    <w:r>
      <w:rPr>
        <w:rFonts w:ascii="Arial" w:cs="Arial" w:eastAsia="Arial" w:hAnsi="Arial"/>
        <w:sz w:val="18"/>
        <w:szCs w:val="18"/>
      </w:rPr>
      <w:t xml:space="preserve">	</w:t>
    </w:r>
    <w:r>
      <w:rPr>
        <w:rFonts w:ascii="Arial" w:cs="Arial" w:eastAsia="Arial" w:hAnsi="Arial"/>
        <w:color w:val="6B7280"/>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2" w:space="4"/>
      </w:pBdr>
      <w:spacing w:after="100" w:before="0"/>
    </w:pPr>
    <w:r>
      <w:rPr>
        <w:rFonts w:ascii="Arial" w:cs="Arial" w:eastAsia="Arial" w:hAnsi="Arial"/>
        <w:color w:val="6B7280"/>
        <w:sz w:val="18"/>
        <w:szCs w:val="18"/>
      </w:rPr>
      <w:t xml:space="preserve">PRODUCT REQUIREMENTS DOCUMENT</w:t>
    </w:r>
    <w:r>
      <w:rPr>
        <w:rFonts w:ascii="Arial" w:cs="Arial" w:eastAsia="Arial" w:hAnsi="Arial"/>
        <w:color w:val="6B7280"/>
        <w:sz w:val="18"/>
        <w:szCs w:val="18"/>
      </w:rPr>
      <w:t xml:space="preserve">    |    Quantum-Enhanced Sampling &amp; Aliasing Visual Demonstrator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lvl w:ilvl="1" w15:tentative="1">
      <w:start w:val="1"/>
      <w:numFmt w:val="lowerLetter"/>
      <w:lvlText w:val="%2."/>
      <w:lvlJc w:val="left"/>
      <w:pPr>
        <w:ind w:left="10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56A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2026-03-22T11:43:10.066Z</dcterms:created>
  <dcterms:modified xsi:type="dcterms:W3CDTF">2026-03-22T11:43:10.067Z</dcterms:modified>
</cp:coreProperties>
</file>

<file path=docProps/custom.xml><?xml version="1.0" encoding="utf-8"?>
<Properties xmlns="http://schemas.openxmlformats.org/officeDocument/2006/custom-properties" xmlns:vt="http://schemas.openxmlformats.org/officeDocument/2006/docPropsVTypes"/>
</file>