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TV19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Supprimer une question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,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existe, le chapitre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existe et la question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2 + 2 = ?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question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Combien font 2 + 2 ?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Supprimer question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la question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Combien font 2 + 2 = ?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me affiche une confirmation et la question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supprimer.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Visuel pour la confirmation, selectionn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modifier question pour voir apparaitre la question pour la deuxieme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