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22DC" w14:textId="7A413EE6" w:rsidR="00B524DE" w:rsidRDefault="00CB7FDD">
      <w:pPr>
        <w:rPr>
          <w:b/>
          <w:bCs/>
          <w:sz w:val="48"/>
          <w:szCs w:val="48"/>
          <w:lang w:val="en-US"/>
        </w:rPr>
      </w:pPr>
      <w:r w:rsidRPr="00CB7FDD">
        <w:rPr>
          <w:b/>
          <w:bCs/>
          <w:sz w:val="48"/>
          <w:szCs w:val="48"/>
          <w:lang w:val="en-US"/>
        </w:rPr>
        <w:t xml:space="preserve">Why Jest and </w:t>
      </w:r>
      <w:proofErr w:type="gramStart"/>
      <w:r w:rsidRPr="00CB7FDD">
        <w:rPr>
          <w:b/>
          <w:bCs/>
          <w:sz w:val="48"/>
          <w:szCs w:val="48"/>
          <w:lang w:val="en-US"/>
        </w:rPr>
        <w:t>RTL ?</w:t>
      </w:r>
      <w:proofErr w:type="gramEnd"/>
    </w:p>
    <w:p w14:paraId="7B95D575" w14:textId="77777777" w:rsidR="00CB7FDD" w:rsidRDefault="00CB7FDD">
      <w:pPr>
        <w:rPr>
          <w:b/>
          <w:bCs/>
          <w:sz w:val="48"/>
          <w:szCs w:val="48"/>
          <w:lang w:val="en-US"/>
        </w:rPr>
      </w:pPr>
    </w:p>
    <w:p w14:paraId="2BF077E0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Why Use Jest and React Testing Library (RTL) for White-Box Testing?</w:t>
      </w:r>
    </w:p>
    <w:p w14:paraId="433398F4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Jest and React Testing Library are a powerful combination for testing React applications, providing robust features and developer-friendly utilities. Here's why they are often preferred:</w:t>
      </w:r>
    </w:p>
    <w:p w14:paraId="2D7F948B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55B72ADB">
          <v:rect id="_x0000_i1043" style="width:0;height:1.5pt" o:hralign="center" o:hrstd="t" o:hr="t" fillcolor="#a0a0a0" stroked="f"/>
        </w:pict>
      </w:r>
    </w:p>
    <w:p w14:paraId="1272726A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CB7FDD">
        <w:rPr>
          <w:b/>
          <w:bCs/>
          <w:sz w:val="28"/>
          <w:szCs w:val="28"/>
        </w:rPr>
        <w:t xml:space="preserve"> Why Choose Jest?</w:t>
      </w:r>
    </w:p>
    <w:p w14:paraId="4B9BFEC9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Built for JavaScript: Specifically designed for testing JavaScript applications, including React.</w:t>
      </w:r>
    </w:p>
    <w:p w14:paraId="3A8A3A4A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Zero Configuration: Simple setup with minimal configuration needed.</w:t>
      </w:r>
    </w:p>
    <w:p w14:paraId="63EAF77B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Fast and Reliable: Efficient parallel test execution with detailed reports.</w:t>
      </w:r>
    </w:p>
    <w:p w14:paraId="48251847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 xml:space="preserve">Mocking Capabilities: Supports mocking functions, modules, and timers using </w:t>
      </w:r>
      <w:proofErr w:type="gramStart"/>
      <w:r w:rsidRPr="00CB7FDD">
        <w:rPr>
          <w:b/>
          <w:bCs/>
          <w:sz w:val="28"/>
          <w:szCs w:val="28"/>
        </w:rPr>
        <w:t>jest.fn</w:t>
      </w:r>
      <w:proofErr w:type="gramEnd"/>
      <w:r w:rsidRPr="00CB7FDD">
        <w:rPr>
          <w:b/>
          <w:bCs/>
          <w:sz w:val="28"/>
          <w:szCs w:val="28"/>
        </w:rPr>
        <w:t>() and jest.mock().</w:t>
      </w:r>
    </w:p>
    <w:p w14:paraId="52213987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Snapshot Testing: Captures component output snapshots to detect UI changes.</w:t>
      </w:r>
    </w:p>
    <w:p w14:paraId="5FA8D2CC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Code Coverage Reports: Provides insights into untested code using --coverage.</w:t>
      </w:r>
    </w:p>
    <w:p w14:paraId="6AABC562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6EF408F8">
          <v:rect id="_x0000_i1044" style="width:0;height:1.5pt" o:hralign="center" o:hrstd="t" o:hr="t" fillcolor="#a0a0a0" stroked="f"/>
        </w:pict>
      </w:r>
    </w:p>
    <w:p w14:paraId="5AC0224F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CB7FDD">
        <w:rPr>
          <w:b/>
          <w:bCs/>
          <w:sz w:val="28"/>
          <w:szCs w:val="28"/>
        </w:rPr>
        <w:t xml:space="preserve"> Why Choose React Testing Library (RTL)?</w:t>
      </w:r>
    </w:p>
    <w:p w14:paraId="17F10525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User-Centric Testing: Tests components from the user’s perspective, not just focusing on implementation details.</w:t>
      </w:r>
    </w:p>
    <w:p w14:paraId="145F2B1E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DOM-Based Testing: Directly interacts with the DOM, ensuring UI behaves as expected.</w:t>
      </w:r>
    </w:p>
    <w:p w14:paraId="2205ED1A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Accessibility Focused: Encourages using accessible queries (</w:t>
      </w:r>
      <w:proofErr w:type="spellStart"/>
      <w:r w:rsidRPr="00CB7FDD">
        <w:rPr>
          <w:b/>
          <w:bCs/>
          <w:sz w:val="28"/>
          <w:szCs w:val="28"/>
        </w:rPr>
        <w:t>getByRole</w:t>
      </w:r>
      <w:proofErr w:type="spellEnd"/>
      <w:r w:rsidRPr="00CB7FDD">
        <w:rPr>
          <w:b/>
          <w:bCs/>
          <w:sz w:val="28"/>
          <w:szCs w:val="28"/>
        </w:rPr>
        <w:t xml:space="preserve">, </w:t>
      </w:r>
      <w:proofErr w:type="spellStart"/>
      <w:r w:rsidRPr="00CB7FDD">
        <w:rPr>
          <w:b/>
          <w:bCs/>
          <w:sz w:val="28"/>
          <w:szCs w:val="28"/>
        </w:rPr>
        <w:t>getByLabelText</w:t>
      </w:r>
      <w:proofErr w:type="spellEnd"/>
      <w:r w:rsidRPr="00CB7FDD">
        <w:rPr>
          <w:b/>
          <w:bCs/>
          <w:sz w:val="28"/>
          <w:szCs w:val="28"/>
        </w:rPr>
        <w:t>) for better test reliability.</w:t>
      </w:r>
    </w:p>
    <w:p w14:paraId="5865B1B2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No Over-Testing: Prevents unnecessary testing of internal states or logic, promoting maintainable tests.</w:t>
      </w:r>
    </w:p>
    <w:p w14:paraId="505EDCCB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lastRenderedPageBreak/>
        <w:t>Seamless Integration: Integrates easily with Jest and supports mocking API requests.</w:t>
      </w:r>
    </w:p>
    <w:p w14:paraId="62493D7F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23090423">
          <v:rect id="_x0000_i1045" style="width:0;height:1.5pt" o:hralign="center" o:hrstd="t" o:hr="t" fillcolor="#a0a0a0" stroked="f"/>
        </w:pict>
      </w:r>
    </w:p>
    <w:p w14:paraId="2EC9249A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B7FDD">
        <w:rPr>
          <w:b/>
          <w:bCs/>
          <w:sz w:val="28"/>
          <w:szCs w:val="28"/>
        </w:rPr>
        <w:t xml:space="preserve"> Advantages of Jest and RTL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092"/>
        <w:gridCol w:w="3853"/>
      </w:tblGrid>
      <w:tr w:rsidR="00CB7FDD" w:rsidRPr="00CB7FDD" w14:paraId="5D0372DD" w14:textId="77777777" w:rsidTr="00CB7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DFE42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6033C5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14:paraId="7CAEE7E7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React Testing Library</w:t>
            </w:r>
          </w:p>
        </w:tc>
      </w:tr>
      <w:tr w:rsidR="00CB7FDD" w:rsidRPr="00CB7FDD" w14:paraId="6DC17DE5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827E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34CFF6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Simple to install and configure</w:t>
            </w:r>
          </w:p>
        </w:tc>
        <w:tc>
          <w:tcPr>
            <w:tcW w:w="0" w:type="auto"/>
            <w:vAlign w:val="center"/>
            <w:hideMark/>
          </w:tcPr>
          <w:p w14:paraId="6BEFE8C3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Provides easy-to-use utilities for component testing</w:t>
            </w:r>
          </w:p>
        </w:tc>
      </w:tr>
      <w:tr w:rsidR="00CB7FDD" w:rsidRPr="00CB7FDD" w14:paraId="20497A47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9A2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Fast Execution</w:t>
            </w:r>
          </w:p>
        </w:tc>
        <w:tc>
          <w:tcPr>
            <w:tcW w:w="0" w:type="auto"/>
            <w:vAlign w:val="center"/>
            <w:hideMark/>
          </w:tcPr>
          <w:p w14:paraId="45B27E0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Supports parallel test runs for speed</w:t>
            </w:r>
          </w:p>
        </w:tc>
        <w:tc>
          <w:tcPr>
            <w:tcW w:w="0" w:type="auto"/>
            <w:vAlign w:val="center"/>
            <w:hideMark/>
          </w:tcPr>
          <w:p w14:paraId="6B9A7A0F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Works efficiently by rendering components in memory</w:t>
            </w:r>
          </w:p>
        </w:tc>
      </w:tr>
      <w:tr w:rsidR="00CB7FDD" w:rsidRPr="00CB7FDD" w14:paraId="35A43E1D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ADC4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Built-in Assertions</w:t>
            </w:r>
          </w:p>
        </w:tc>
        <w:tc>
          <w:tcPr>
            <w:tcW w:w="0" w:type="auto"/>
            <w:vAlign w:val="center"/>
            <w:hideMark/>
          </w:tcPr>
          <w:p w14:paraId="08EB05F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Comes with robust matchers for testing</w:t>
            </w:r>
          </w:p>
        </w:tc>
        <w:tc>
          <w:tcPr>
            <w:tcW w:w="0" w:type="auto"/>
            <w:vAlign w:val="center"/>
            <w:hideMark/>
          </w:tcPr>
          <w:p w14:paraId="3B51367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Extends Jest with DOM-specific matchers using jest-dom</w:t>
            </w:r>
          </w:p>
        </w:tc>
      </w:tr>
      <w:tr w:rsidR="00CB7FDD" w:rsidRPr="00CB7FDD" w14:paraId="4520A232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BD2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Snapshot Testing</w:t>
            </w:r>
          </w:p>
        </w:tc>
        <w:tc>
          <w:tcPr>
            <w:tcW w:w="0" w:type="auto"/>
            <w:vAlign w:val="center"/>
            <w:hideMark/>
          </w:tcPr>
          <w:p w14:paraId="20390446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Helps in UI regression testing</w:t>
            </w:r>
          </w:p>
        </w:tc>
        <w:tc>
          <w:tcPr>
            <w:tcW w:w="0" w:type="auto"/>
            <w:vAlign w:val="center"/>
            <w:hideMark/>
          </w:tcPr>
          <w:p w14:paraId="4665A967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Supports rendering snapshots for component UI tests</w:t>
            </w:r>
          </w:p>
        </w:tc>
      </w:tr>
      <w:tr w:rsidR="00CB7FDD" w:rsidRPr="00CB7FDD" w14:paraId="2437AE2D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2079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Mocking Support</w:t>
            </w:r>
          </w:p>
        </w:tc>
        <w:tc>
          <w:tcPr>
            <w:tcW w:w="0" w:type="auto"/>
            <w:vAlign w:val="center"/>
            <w:hideMark/>
          </w:tcPr>
          <w:p w14:paraId="3019804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Excellent support for mocks, spies, and stubs</w:t>
            </w:r>
          </w:p>
        </w:tc>
        <w:tc>
          <w:tcPr>
            <w:tcW w:w="0" w:type="auto"/>
            <w:vAlign w:val="center"/>
            <w:hideMark/>
          </w:tcPr>
          <w:p w14:paraId="5D5BC23E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Allows API call mocking using Jest functions</w:t>
            </w:r>
          </w:p>
        </w:tc>
      </w:tr>
      <w:tr w:rsidR="00CB7FDD" w:rsidRPr="00CB7FDD" w14:paraId="3B25867B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AC2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Accessibility Focus</w:t>
            </w:r>
          </w:p>
        </w:tc>
        <w:tc>
          <w:tcPr>
            <w:tcW w:w="0" w:type="auto"/>
            <w:vAlign w:val="center"/>
            <w:hideMark/>
          </w:tcPr>
          <w:p w14:paraId="31D6D3D3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9891634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Promotes accessible queries for UI testing</w:t>
            </w:r>
          </w:p>
        </w:tc>
      </w:tr>
      <w:tr w:rsidR="00CB7FDD" w:rsidRPr="00CB7FDD" w14:paraId="088A3C42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025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Code Coverage Reports</w:t>
            </w:r>
          </w:p>
        </w:tc>
        <w:tc>
          <w:tcPr>
            <w:tcW w:w="0" w:type="auto"/>
            <w:vAlign w:val="center"/>
            <w:hideMark/>
          </w:tcPr>
          <w:p w14:paraId="3A586FE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Generates detailed reports</w:t>
            </w:r>
          </w:p>
        </w:tc>
        <w:tc>
          <w:tcPr>
            <w:tcW w:w="0" w:type="auto"/>
            <w:vAlign w:val="center"/>
            <w:hideMark/>
          </w:tcPr>
          <w:p w14:paraId="6DCA64CF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Compatible with Jest’s coverage feature</w:t>
            </w:r>
          </w:p>
        </w:tc>
      </w:tr>
    </w:tbl>
    <w:p w14:paraId="0E1B44AD" w14:textId="77777777" w:rsidR="00CB7FDD" w:rsidRPr="00CB7FDD" w:rsidRDefault="00CB7FDD">
      <w:pPr>
        <w:rPr>
          <w:b/>
          <w:bCs/>
          <w:sz w:val="28"/>
          <w:szCs w:val="28"/>
          <w:lang w:val="en-US"/>
        </w:rPr>
      </w:pPr>
    </w:p>
    <w:sectPr w:rsidR="00CB7FDD" w:rsidRPr="00CB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94267"/>
    <w:multiLevelType w:val="multilevel"/>
    <w:tmpl w:val="399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E0EF9"/>
    <w:multiLevelType w:val="multilevel"/>
    <w:tmpl w:val="435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408834">
    <w:abstractNumId w:val="0"/>
  </w:num>
  <w:num w:numId="2" w16cid:durableId="70321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D"/>
    <w:rsid w:val="000543B1"/>
    <w:rsid w:val="005B674F"/>
    <w:rsid w:val="00883F54"/>
    <w:rsid w:val="00B524DE"/>
    <w:rsid w:val="00C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E967"/>
  <w15:chartTrackingRefBased/>
  <w15:docId w15:val="{1E05AA7B-20C7-471F-8BD5-28888A92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2025-03-20T05:24:00Z</dcterms:created>
  <dcterms:modified xsi:type="dcterms:W3CDTF">2025-03-20T05:26:00Z</dcterms:modified>
</cp:coreProperties>
</file>