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EB3C52" w14:textId="101F7550" w:rsidR="003A254D" w:rsidRPr="003A254D" w:rsidRDefault="003A254D" w:rsidP="003A2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B3838" w:themeColor="background2" w:themeShade="40"/>
          <w:sz w:val="32"/>
          <w:szCs w:val="24"/>
          <w:lang w:eastAsia="en-IN"/>
        </w:rPr>
      </w:pPr>
      <w:r w:rsidRPr="003A254D">
        <w:rPr>
          <w:color w:val="3B3838" w:themeColor="background2" w:themeShade="40"/>
          <w:sz w:val="28"/>
        </w:rPr>
        <w:t>As an AK Surgical user, I want to securely log in to the application so that I can access the surgical-store management dashboard</w:t>
      </w:r>
      <w:bookmarkStart w:id="0" w:name="_GoBack"/>
      <w:bookmarkEnd w:id="0"/>
    </w:p>
    <w:p w14:paraId="573AD215" w14:textId="15B08BAE" w:rsidR="003A254D" w:rsidRPr="003A254D" w:rsidRDefault="003A254D" w:rsidP="003A2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5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AK-UI-101 — Application Shell &amp; Login</w:t>
      </w:r>
    </w:p>
    <w:p w14:paraId="069A456D" w14:textId="77777777" w:rsidR="003A254D" w:rsidRPr="003A254D" w:rsidRDefault="003A254D" w:rsidP="003A2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54D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touching code, we'll decide:</w:t>
      </w:r>
    </w:p>
    <w:p w14:paraId="6766193F" w14:textId="77777777" w:rsidR="003A254D" w:rsidRPr="003A254D" w:rsidRDefault="003A254D" w:rsidP="003A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5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 layout </w:t>
      </w:r>
    </w:p>
    <w:p w14:paraId="52E37DFF" w14:textId="77777777" w:rsidR="003A254D" w:rsidRPr="003A254D" w:rsidRDefault="003A254D" w:rsidP="003A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5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Sidebar/navigation </w:t>
      </w:r>
    </w:p>
    <w:p w14:paraId="7C657FFE" w14:textId="77777777" w:rsidR="003A254D" w:rsidRPr="003A254D" w:rsidRDefault="003A254D" w:rsidP="003A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5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Header </w:t>
      </w:r>
    </w:p>
    <w:p w14:paraId="5CEC23BD" w14:textId="77777777" w:rsidR="003A254D" w:rsidRPr="003A254D" w:rsidRDefault="003A254D" w:rsidP="003A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5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screen </w:t>
      </w:r>
    </w:p>
    <w:p w14:paraId="6A23FC39" w14:textId="77777777" w:rsidR="003A254D" w:rsidRPr="003A254D" w:rsidRDefault="003A254D" w:rsidP="003A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5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entry flow </w:t>
      </w:r>
    </w:p>
    <w:p w14:paraId="01900C80" w14:textId="77777777" w:rsidR="003A254D" w:rsidRPr="003A254D" w:rsidRDefault="003A254D" w:rsidP="003A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54D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technology and project structure</w:t>
      </w:r>
    </w:p>
    <w:p w14:paraId="3B35A0E5" w14:textId="77777777" w:rsidR="00FD1E57" w:rsidRDefault="00FD1E57"/>
    <w:sectPr w:rsidR="00FD1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133FE7"/>
    <w:multiLevelType w:val="multilevel"/>
    <w:tmpl w:val="9FE6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06"/>
    <w:rsid w:val="003A254D"/>
    <w:rsid w:val="006A6C06"/>
    <w:rsid w:val="00FD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C2C4C"/>
  <w15:chartTrackingRefBased/>
  <w15:docId w15:val="{C8DE95AE-9FB8-4903-8A3D-1A51F10F8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A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25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13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HARDAGERI</dc:creator>
  <cp:keywords/>
  <dc:description/>
  <cp:lastModifiedBy>MOUNIKA HARDAGERI</cp:lastModifiedBy>
  <cp:revision>2</cp:revision>
  <dcterms:created xsi:type="dcterms:W3CDTF">2026-09-18T13:40:00Z</dcterms:created>
  <dcterms:modified xsi:type="dcterms:W3CDTF">2026-09-18T13:51:00Z</dcterms:modified>
</cp:coreProperties>
</file>