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9840" w14:textId="30BF2831" w:rsidR="00447D7B" w:rsidRDefault="00FC32D9">
      <w:r>
        <w:t>Boston</w:t>
      </w:r>
      <w:r w:rsidR="007A51BC">
        <w:t xml:space="preserve"> (HQ)</w:t>
      </w:r>
    </w:p>
    <w:p w14:paraId="4C7AE646" w14:textId="34433C0B" w:rsidR="00FC32D9" w:rsidRDefault="00FC32D9">
      <w:r>
        <w:t>192.168.10.0/2</w:t>
      </w:r>
      <w:r w:rsidR="00732877">
        <w:t>6</w:t>
      </w:r>
    </w:p>
    <w:p w14:paraId="5229699B" w14:textId="39FD9DE7" w:rsidR="00732877" w:rsidRDefault="00732877">
      <w:r>
        <w:t>* Technical 192.168.10.0/27</w:t>
      </w:r>
      <w:r w:rsidR="0048673B">
        <w:t xml:space="preserve"> (255.255.255.224)</w:t>
      </w:r>
      <w:r w:rsidR="009E207E">
        <w:t xml:space="preserve"> (1,30) (29-1</w:t>
      </w:r>
      <w:r w:rsidR="003535DA">
        <w:t>-2</w:t>
      </w:r>
      <w:r w:rsidR="009E207E">
        <w:t>)</w:t>
      </w:r>
    </w:p>
    <w:p w14:paraId="39B6DCC9" w14:textId="6F7FFF9F" w:rsidR="00FC32D9" w:rsidRDefault="00FC32D9">
      <w:r>
        <w:t xml:space="preserve">* </w:t>
      </w:r>
      <w:r w:rsidR="0048673B">
        <w:t>Finance</w:t>
      </w:r>
      <w:r>
        <w:t xml:space="preserve"> </w:t>
      </w:r>
      <w:r w:rsidR="00A363E6">
        <w:t>192.168.10.</w:t>
      </w:r>
      <w:r w:rsidR="00732877">
        <w:t>32</w:t>
      </w:r>
      <w:r w:rsidR="00A363E6">
        <w:t>/2</w:t>
      </w:r>
      <w:r w:rsidR="00732877">
        <w:t>8</w:t>
      </w:r>
      <w:r w:rsidR="0048673B">
        <w:t xml:space="preserve"> (255.255.255.240)</w:t>
      </w:r>
      <w:r w:rsidR="009E207E">
        <w:t xml:space="preserve"> (33,46) (1</w:t>
      </w:r>
      <w:r w:rsidR="003535DA">
        <w:t>0</w:t>
      </w:r>
      <w:r w:rsidR="009E207E">
        <w:t>)</w:t>
      </w:r>
    </w:p>
    <w:p w14:paraId="56029EF5" w14:textId="3637467D" w:rsidR="00A363E6" w:rsidRDefault="00A363E6">
      <w:r>
        <w:t xml:space="preserve">* </w:t>
      </w:r>
      <w:r w:rsidR="0048673B">
        <w:t xml:space="preserve">HR </w:t>
      </w:r>
      <w:r>
        <w:t>192.168.10.</w:t>
      </w:r>
      <w:r w:rsidR="00732877">
        <w:t>48</w:t>
      </w:r>
      <w:r>
        <w:t>/2</w:t>
      </w:r>
      <w:r w:rsidR="0048673B">
        <w:t>9 (255.255.255.248)</w:t>
      </w:r>
      <w:r w:rsidR="009E207E">
        <w:t xml:space="preserve"> (49,54) (</w:t>
      </w:r>
      <w:r w:rsidR="003535DA">
        <w:t>3</w:t>
      </w:r>
      <w:r w:rsidR="009E207E">
        <w:t xml:space="preserve">) </w:t>
      </w:r>
    </w:p>
    <w:p w14:paraId="1530CE37" w14:textId="77777777" w:rsidR="005A08C7" w:rsidRDefault="005A08C7"/>
    <w:p w14:paraId="54F841EB" w14:textId="40389804" w:rsidR="009365FE" w:rsidRDefault="009365FE">
      <w:r>
        <w:t xml:space="preserve">* </w:t>
      </w:r>
      <w:r w:rsidR="005F1B59">
        <w:t xml:space="preserve">BOR1 - </w:t>
      </w:r>
      <w:r>
        <w:t>192.168.10.</w:t>
      </w:r>
      <w:r w:rsidR="005F1B59">
        <w:t>24</w:t>
      </w:r>
      <w:r w:rsidR="003C3E8A">
        <w:t>8</w:t>
      </w:r>
      <w:r>
        <w:t>/</w:t>
      </w:r>
      <w:r w:rsidR="005F1B59">
        <w:t>30</w:t>
      </w:r>
      <w:r>
        <w:t xml:space="preserve"> (255.255.255.2</w:t>
      </w:r>
      <w:r w:rsidR="005F1B59">
        <w:t>52</w:t>
      </w:r>
      <w:r>
        <w:t>)</w:t>
      </w:r>
      <w:r w:rsidR="005A08C7">
        <w:t xml:space="preserve"> (249,254)</w:t>
      </w:r>
    </w:p>
    <w:p w14:paraId="1209FCB2" w14:textId="09AE99B1" w:rsidR="005F1B59" w:rsidRDefault="005F1B59">
      <w:r>
        <w:t>* BOR2 – 192.168.10.25</w:t>
      </w:r>
      <w:r w:rsidR="003C3E8A">
        <w:t>2</w:t>
      </w:r>
      <w:r>
        <w:t>/30(255.255.255.252)</w:t>
      </w:r>
    </w:p>
    <w:p w14:paraId="1EA1D471" w14:textId="77777777" w:rsidR="00FC32D9" w:rsidRDefault="00FC32D9"/>
    <w:p w14:paraId="0D3F5DD2" w14:textId="49099BC7" w:rsidR="00FC32D9" w:rsidRDefault="00FC32D9">
      <w:r>
        <w:t>Mumbai</w:t>
      </w:r>
      <w:r w:rsidR="007A51BC">
        <w:t xml:space="preserve"> (HQ)</w:t>
      </w:r>
    </w:p>
    <w:p w14:paraId="7B56C2F9" w14:textId="7E55D919" w:rsidR="00732877" w:rsidRDefault="00732877" w:rsidP="00732877">
      <w:r>
        <w:t>192.168.20.0/26</w:t>
      </w:r>
    </w:p>
    <w:p w14:paraId="4DAF253F" w14:textId="6FDBA591" w:rsidR="00732877" w:rsidRDefault="00732877" w:rsidP="00732877">
      <w:r>
        <w:t>* Technical 192.168.20.0/27</w:t>
      </w:r>
      <w:r w:rsidR="0048673B">
        <w:t xml:space="preserve"> (255.255.255.224)</w:t>
      </w:r>
      <w:r w:rsidR="009E207E">
        <w:t xml:space="preserve"> (1,30) (30-1</w:t>
      </w:r>
      <w:r w:rsidR="003535DA">
        <w:t>-2</w:t>
      </w:r>
      <w:r w:rsidR="009E207E">
        <w:t>)</w:t>
      </w:r>
    </w:p>
    <w:p w14:paraId="5334B954" w14:textId="0DA4809A" w:rsidR="00732877" w:rsidRDefault="00732877" w:rsidP="00732877">
      <w:r>
        <w:t>* Finance 192.168.20.32/28</w:t>
      </w:r>
      <w:r w:rsidR="0048673B">
        <w:t xml:space="preserve"> (255.255.255.240)</w:t>
      </w:r>
      <w:r w:rsidR="009E207E">
        <w:t xml:space="preserve"> (33,46) (1</w:t>
      </w:r>
      <w:r w:rsidR="003535DA">
        <w:t>10</w:t>
      </w:r>
      <w:r w:rsidR="009E207E">
        <w:t>)</w:t>
      </w:r>
    </w:p>
    <w:p w14:paraId="28B6A462" w14:textId="2F580691" w:rsidR="00732877" w:rsidRDefault="00732877" w:rsidP="00732877">
      <w:r>
        <w:t>* HR 192.168.20.48/2</w:t>
      </w:r>
      <w:r w:rsidR="0048673B">
        <w:t>9 (255.255.255.248)</w:t>
      </w:r>
      <w:r w:rsidR="009E207E">
        <w:t xml:space="preserve"> (49,54) (5)</w:t>
      </w:r>
    </w:p>
    <w:p w14:paraId="5495A145" w14:textId="77777777" w:rsidR="00FC32D9" w:rsidRDefault="00FC32D9"/>
    <w:p w14:paraId="65DD7A63" w14:textId="7C8F4173" w:rsidR="00FC32D9" w:rsidRDefault="00FC32D9">
      <w:r>
        <w:t>New York</w:t>
      </w:r>
    </w:p>
    <w:p w14:paraId="144B8EBF" w14:textId="58DB01BE" w:rsidR="00A363E6" w:rsidRDefault="00FC32D9" w:rsidP="00A363E6">
      <w:r>
        <w:t>192.168.1.0/2</w:t>
      </w:r>
      <w:r w:rsidR="00732877">
        <w:t>6</w:t>
      </w:r>
    </w:p>
    <w:p w14:paraId="31AFEAD0" w14:textId="50171A87" w:rsidR="00A363E6" w:rsidRDefault="00A363E6" w:rsidP="00A363E6">
      <w:r>
        <w:t xml:space="preserve">* </w:t>
      </w:r>
      <w:r w:rsidR="0048673B">
        <w:t>Technical</w:t>
      </w:r>
      <w:r>
        <w:t xml:space="preserve"> </w:t>
      </w:r>
      <w:r w:rsidRPr="00A363E6">
        <w:t>192.168.1.0/2</w:t>
      </w:r>
      <w:r w:rsidR="00732877">
        <w:t>7</w:t>
      </w:r>
      <w:r w:rsidR="0048673B">
        <w:t xml:space="preserve"> (255.255.255.224)</w:t>
      </w:r>
      <w:r w:rsidR="009E207E">
        <w:t xml:space="preserve"> (1,30) (30-1)</w:t>
      </w:r>
    </w:p>
    <w:p w14:paraId="1A539A1A" w14:textId="3B7250C8" w:rsidR="00A363E6" w:rsidRDefault="00A363E6">
      <w:r>
        <w:t xml:space="preserve">* </w:t>
      </w:r>
      <w:r w:rsidR="0048673B">
        <w:t>HR</w:t>
      </w:r>
      <w:r>
        <w:t xml:space="preserve"> 192.168.1.</w:t>
      </w:r>
      <w:r w:rsidR="00732877">
        <w:t>32</w:t>
      </w:r>
      <w:r>
        <w:t>/2</w:t>
      </w:r>
      <w:r w:rsidR="0048673B">
        <w:t>9 (255.255.255.248)</w:t>
      </w:r>
      <w:r w:rsidR="009E207E">
        <w:t xml:space="preserve"> (33,38) (5)</w:t>
      </w:r>
    </w:p>
    <w:p w14:paraId="5D2424C4" w14:textId="77777777" w:rsidR="00FC32D9" w:rsidRDefault="00FC32D9"/>
    <w:p w14:paraId="6BF19818" w14:textId="36DF1311" w:rsidR="00FC32D9" w:rsidRDefault="00FC32D9">
      <w:r>
        <w:t>London</w:t>
      </w:r>
    </w:p>
    <w:p w14:paraId="1FE0E8C8" w14:textId="3C3E28AC" w:rsidR="00732877" w:rsidRDefault="00732877" w:rsidP="00732877">
      <w:r>
        <w:t>192.168.2.0/26</w:t>
      </w:r>
    </w:p>
    <w:p w14:paraId="25874B5E" w14:textId="292289CF" w:rsidR="0048673B" w:rsidRDefault="0048673B" w:rsidP="0048673B">
      <w:r>
        <w:t xml:space="preserve">* Technical </w:t>
      </w:r>
      <w:r w:rsidRPr="00A363E6">
        <w:t>192.168.</w:t>
      </w:r>
      <w:r>
        <w:t>2</w:t>
      </w:r>
      <w:r w:rsidRPr="00A363E6">
        <w:t>.0/2</w:t>
      </w:r>
      <w:r>
        <w:t>7 (255.255.255.224)</w:t>
      </w:r>
      <w:r w:rsidR="009E207E">
        <w:t xml:space="preserve"> (1,30) (30-1)</w:t>
      </w:r>
    </w:p>
    <w:p w14:paraId="5263137D" w14:textId="14830CA4" w:rsidR="0048673B" w:rsidRDefault="0048673B" w:rsidP="0048673B">
      <w:r>
        <w:t>* HR 192.168.2.32/29 (255.255.255.248)</w:t>
      </w:r>
      <w:r w:rsidR="009E207E">
        <w:t xml:space="preserve"> (33,38) (5)</w:t>
      </w:r>
    </w:p>
    <w:p w14:paraId="77EE374E" w14:textId="77777777" w:rsidR="00FC32D9" w:rsidRDefault="00FC32D9"/>
    <w:p w14:paraId="39BCA54C" w14:textId="2AC3735F" w:rsidR="00FC32D9" w:rsidRDefault="00FC32D9">
      <w:r>
        <w:t>Germany</w:t>
      </w:r>
    </w:p>
    <w:p w14:paraId="3A0EE77A" w14:textId="7B8E0CAE" w:rsidR="00732877" w:rsidRDefault="00732877" w:rsidP="00732877">
      <w:r>
        <w:t>192.168.3.0/26</w:t>
      </w:r>
    </w:p>
    <w:p w14:paraId="3DEF810C" w14:textId="7AD7594A" w:rsidR="0048673B" w:rsidRDefault="0048673B" w:rsidP="0048673B">
      <w:r>
        <w:t xml:space="preserve">* Technical </w:t>
      </w:r>
      <w:r w:rsidRPr="00A363E6">
        <w:t>192.168.</w:t>
      </w:r>
      <w:r>
        <w:t>3</w:t>
      </w:r>
      <w:r w:rsidRPr="00A363E6">
        <w:t>.0/2</w:t>
      </w:r>
      <w:r>
        <w:t>7 (255.255.255.224)</w:t>
      </w:r>
      <w:r w:rsidR="009E207E">
        <w:t xml:space="preserve"> (1,30) (30-1)</w:t>
      </w:r>
    </w:p>
    <w:p w14:paraId="28366CA6" w14:textId="526AB926" w:rsidR="0048673B" w:rsidRDefault="0048673B" w:rsidP="0048673B">
      <w:r>
        <w:t>* HR 192.168.3.32/29 (255.255.255.248)</w:t>
      </w:r>
      <w:r w:rsidR="009E207E">
        <w:t xml:space="preserve"> (33,38) (5)</w:t>
      </w:r>
    </w:p>
    <w:p w14:paraId="02B3F4CF" w14:textId="77777777" w:rsidR="00FC32D9" w:rsidRDefault="00FC32D9"/>
    <w:p w14:paraId="002E4EDA" w14:textId="74687072" w:rsidR="00FC32D9" w:rsidRDefault="00FC32D9">
      <w:r>
        <w:t>Router-to-router</w:t>
      </w:r>
    </w:p>
    <w:p w14:paraId="5BD6CB0E" w14:textId="7B8A7F33" w:rsidR="00CE237C" w:rsidRDefault="00FC32D9" w:rsidP="009660C6">
      <w:r>
        <w:t>192.168.0.0/24</w:t>
      </w:r>
    </w:p>
    <w:p w14:paraId="3117FDAE" w14:textId="286A612C" w:rsidR="00A363E6" w:rsidRDefault="00CE237C">
      <w:r>
        <w:t>B</w:t>
      </w:r>
      <w:r w:rsidR="00EB2EBC">
        <w:t>OR3</w:t>
      </w:r>
      <w:r>
        <w:t xml:space="preserve"> </w:t>
      </w:r>
      <w:r>
        <w:sym w:font="Wingdings" w:char="F0E0"/>
      </w:r>
      <w:r>
        <w:t xml:space="preserve"> </w:t>
      </w:r>
      <w:r w:rsidR="00EB2EBC">
        <w:t xml:space="preserve">CR </w:t>
      </w:r>
      <w:r>
        <w:t>192.168.0.</w:t>
      </w:r>
      <w:r w:rsidR="009660C6">
        <w:t>0</w:t>
      </w:r>
      <w:r>
        <w:t>/30</w:t>
      </w:r>
    </w:p>
    <w:p w14:paraId="2BEAB2FB" w14:textId="44B5BDDC" w:rsidR="009660C6" w:rsidRDefault="00EB2EBC" w:rsidP="009660C6">
      <w:r>
        <w:t>MUR3</w:t>
      </w:r>
      <w:r w:rsidR="009660C6">
        <w:t xml:space="preserve"> </w:t>
      </w:r>
      <w:r w:rsidR="009660C6">
        <w:sym w:font="Wingdings" w:char="F0E0"/>
      </w:r>
      <w:r w:rsidR="009660C6">
        <w:t xml:space="preserve"> CR 192.168.0.4/30</w:t>
      </w:r>
    </w:p>
    <w:p w14:paraId="52B13584" w14:textId="6242D975" w:rsidR="009660C6" w:rsidRDefault="00EB2EBC">
      <w:r>
        <w:t>NYR2</w:t>
      </w:r>
      <w:r w:rsidR="009660C6">
        <w:t xml:space="preserve"> </w:t>
      </w:r>
      <w:r w:rsidR="009660C6">
        <w:sym w:font="Wingdings" w:char="F0E0"/>
      </w:r>
      <w:r w:rsidR="009660C6">
        <w:t xml:space="preserve"> NYR1 192.168.0.8/30</w:t>
      </w:r>
    </w:p>
    <w:p w14:paraId="116FD0DC" w14:textId="54960CDA" w:rsidR="009660C6" w:rsidRDefault="00EB2EBC">
      <w:r>
        <w:t>LNR2</w:t>
      </w:r>
      <w:r w:rsidR="009660C6">
        <w:t xml:space="preserve"> </w:t>
      </w:r>
      <w:r w:rsidR="009660C6">
        <w:sym w:font="Wingdings" w:char="F0E0"/>
      </w:r>
      <w:r w:rsidR="009660C6">
        <w:t xml:space="preserve"> CR 192.168.0.12/30</w:t>
      </w:r>
    </w:p>
    <w:p w14:paraId="14083DD0" w14:textId="68910350" w:rsidR="009660C6" w:rsidRDefault="00EB2EBC">
      <w:r>
        <w:t>GER2</w:t>
      </w:r>
      <w:r w:rsidR="009660C6">
        <w:t xml:space="preserve"> </w:t>
      </w:r>
      <w:r w:rsidR="009660C6">
        <w:sym w:font="Wingdings" w:char="F0E0"/>
      </w:r>
      <w:r w:rsidR="009660C6">
        <w:t xml:space="preserve"> LNR1 192.168.0.16/30</w:t>
      </w:r>
    </w:p>
    <w:p w14:paraId="6A401664" w14:textId="50A24053" w:rsidR="009660C6" w:rsidRDefault="009660C6"/>
    <w:p w14:paraId="43FDE138" w14:textId="77777777" w:rsidR="00CE237C" w:rsidRDefault="00CE237C"/>
    <w:p w14:paraId="4272D43E" w14:textId="0194D9AE" w:rsidR="00A363E6" w:rsidRDefault="00A363E6">
      <w:r>
        <w:t>CPT Steps:</w:t>
      </w:r>
    </w:p>
    <w:p w14:paraId="328AE386" w14:textId="629B259E" w:rsidR="00A363E6" w:rsidRDefault="00A363E6">
      <w:r>
        <w:t>Hardware:</w:t>
      </w:r>
    </w:p>
    <w:p w14:paraId="74CB0ABA" w14:textId="7EB24A49" w:rsidR="00A363E6" w:rsidRDefault="00A363E6">
      <w:r>
        <w:t xml:space="preserve">PC0 – 6 </w:t>
      </w:r>
      <w:r>
        <w:sym w:font="Wingdings" w:char="F0E0"/>
      </w:r>
      <w:r>
        <w:t xml:space="preserve"> 6 PCs (= 2 in 3 VLANS) to SW1 (all F’s)</w:t>
      </w:r>
    </w:p>
    <w:p w14:paraId="126673FA" w14:textId="3B71EA48" w:rsidR="00A363E6" w:rsidRDefault="00A363E6">
      <w:r>
        <w:t xml:space="preserve">SW1 </w:t>
      </w:r>
      <w:r>
        <w:sym w:font="Wingdings" w:char="F0E0"/>
      </w:r>
      <w:r>
        <w:t xml:space="preserve"> 1 Switch (2960 model) to PC0-6 and R1 (F’s and G)</w:t>
      </w:r>
    </w:p>
    <w:p w14:paraId="43364998" w14:textId="03B15D4B" w:rsidR="00A363E6" w:rsidRDefault="00A363E6">
      <w:r>
        <w:t xml:space="preserve">BOR1 </w:t>
      </w:r>
      <w:r>
        <w:sym w:font="Wingdings" w:char="F0E0"/>
      </w:r>
      <w:r>
        <w:t xml:space="preserve"> 1 Router (4321 model) to SW1 (G)</w:t>
      </w:r>
    </w:p>
    <w:p w14:paraId="72439BF6" w14:textId="77777777" w:rsidR="00A363E6" w:rsidRDefault="00A363E6"/>
    <w:p w14:paraId="42FC5D61" w14:textId="153CCEA1" w:rsidR="00A363E6" w:rsidRDefault="00A363E6">
      <w:r>
        <w:t>CLI:</w:t>
      </w:r>
    </w:p>
    <w:p w14:paraId="6E331428" w14:textId="3C00637A" w:rsidR="00A363E6" w:rsidRDefault="00A363E6" w:rsidP="00A363E6">
      <w:pPr>
        <w:pStyle w:val="ListParagraph"/>
        <w:numPr>
          <w:ilvl w:val="0"/>
          <w:numId w:val="1"/>
        </w:numPr>
      </w:pPr>
      <w:r>
        <w:t xml:space="preserve">Add IP addresses to all PCs. Check subnet mask, default gateway IP </w:t>
      </w:r>
      <w:proofErr w:type="gramStart"/>
      <w:r>
        <w:t>carefully</w:t>
      </w:r>
      <w:proofErr w:type="gramEnd"/>
    </w:p>
    <w:p w14:paraId="5876B8AF" w14:textId="1E8A5E5A" w:rsidR="00A363E6" w:rsidRDefault="00A363E6" w:rsidP="00A363E6">
      <w:pPr>
        <w:pStyle w:val="ListParagraph"/>
        <w:numPr>
          <w:ilvl w:val="0"/>
          <w:numId w:val="1"/>
        </w:numPr>
      </w:pPr>
      <w:r>
        <w:t xml:space="preserve">Select VLAN specific interfaces using ‘int range’ and make access switchports and create </w:t>
      </w:r>
      <w:proofErr w:type="gramStart"/>
      <w:r>
        <w:t>VLANs</w:t>
      </w:r>
      <w:proofErr w:type="gramEnd"/>
    </w:p>
    <w:p w14:paraId="1E4FDEAA" w14:textId="39045B4C" w:rsidR="00A363E6" w:rsidRDefault="00A363E6" w:rsidP="00A363E6">
      <w:pPr>
        <w:pStyle w:val="ListParagraph"/>
        <w:numPr>
          <w:ilvl w:val="0"/>
          <w:numId w:val="1"/>
        </w:numPr>
      </w:pPr>
      <w:r>
        <w:t xml:space="preserve">Now create a </w:t>
      </w:r>
      <w:proofErr w:type="spellStart"/>
      <w:r>
        <w:t>trunkport</w:t>
      </w:r>
      <w:proofErr w:type="spellEnd"/>
      <w:r>
        <w:t xml:space="preserve"> on SW1 to BOR1 interface to allow all three </w:t>
      </w:r>
      <w:proofErr w:type="gramStart"/>
      <w:r>
        <w:t>VLANs</w:t>
      </w:r>
      <w:proofErr w:type="gramEnd"/>
    </w:p>
    <w:p w14:paraId="0B62DA7F" w14:textId="0D6081BF" w:rsidR="00955C27" w:rsidRDefault="00A363E6" w:rsidP="00955C27">
      <w:pPr>
        <w:pStyle w:val="ListParagraph"/>
        <w:numPr>
          <w:ilvl w:val="0"/>
          <w:numId w:val="1"/>
        </w:numPr>
      </w:pPr>
      <w:r>
        <w:t xml:space="preserve">Now at BOR1, create a ROAS </w:t>
      </w:r>
      <w:proofErr w:type="gramStart"/>
      <w:r>
        <w:t>connection</w:t>
      </w:r>
      <w:proofErr w:type="gramEnd"/>
    </w:p>
    <w:p w14:paraId="1908F259" w14:textId="77777777" w:rsidR="00955C27" w:rsidRDefault="00955C27" w:rsidP="00955C27"/>
    <w:p w14:paraId="2237E3FE" w14:textId="77777777" w:rsidR="00955C27" w:rsidRDefault="00955C27" w:rsidP="00955C27"/>
    <w:p w14:paraId="7FECA81E" w14:textId="365B7D4F" w:rsidR="00955C27" w:rsidRDefault="00955C27" w:rsidP="00955C27">
      <w:r>
        <w:t>1.2 Basic Redundancy</w:t>
      </w:r>
    </w:p>
    <w:p w14:paraId="15A6F607" w14:textId="47587674" w:rsidR="002141E3" w:rsidRDefault="002141E3" w:rsidP="00955C27">
      <w:r>
        <w:t xml:space="preserve">In this, we added three extra switches. Now each VLAN has its own dedicated </w:t>
      </w:r>
      <w:proofErr w:type="gramStart"/>
      <w:r>
        <w:t>switch</w:t>
      </w:r>
      <w:proofErr w:type="gramEnd"/>
      <w:r>
        <w:t xml:space="preserve"> and all switches meet at another switch SWSTP1. This SWSTP1 meets BOR1.</w:t>
      </w:r>
    </w:p>
    <w:p w14:paraId="50403B52" w14:textId="77777777" w:rsidR="002141E3" w:rsidRDefault="002141E3" w:rsidP="00955C27"/>
    <w:p w14:paraId="20E082E3" w14:textId="1B86C63A" w:rsidR="002141E3" w:rsidRDefault="002141E3" w:rsidP="002141E3">
      <w:pPr>
        <w:pStyle w:val="ListParagraph"/>
        <w:numPr>
          <w:ilvl w:val="0"/>
          <w:numId w:val="1"/>
        </w:numPr>
      </w:pPr>
      <w:r>
        <w:t xml:space="preserve">Configure only their </w:t>
      </w:r>
      <w:proofErr w:type="gramStart"/>
      <w:r>
        <w:t>particular VLAN</w:t>
      </w:r>
      <w:proofErr w:type="gramEnd"/>
      <w:r>
        <w:t xml:space="preserve"> using ‘switchport access </w:t>
      </w:r>
      <w:proofErr w:type="spellStart"/>
      <w:r>
        <w:t>vlan</w:t>
      </w:r>
      <w:proofErr w:type="spellEnd"/>
      <w:r>
        <w:t xml:space="preserve"> &lt;</w:t>
      </w:r>
      <w:proofErr w:type="spellStart"/>
      <w:r>
        <w:t>vlan</w:t>
      </w:r>
      <w:proofErr w:type="spellEnd"/>
      <w:r>
        <w:t>&gt;’</w:t>
      </w:r>
    </w:p>
    <w:p w14:paraId="75C45645" w14:textId="4A0577B6" w:rsidR="002141E3" w:rsidRDefault="002141E3" w:rsidP="002141E3">
      <w:pPr>
        <w:pStyle w:val="ListParagraph"/>
        <w:numPr>
          <w:ilvl w:val="0"/>
          <w:numId w:val="1"/>
        </w:numPr>
      </w:pPr>
      <w:r>
        <w:t xml:space="preserve">While connecting these VLAN switches to the main SWSTP1 switch, use trunk connections. Because for future upgrades, they may have to pass other VLAN’s traffic also. Now these VLANs know only their VLAN. To pass other VLAN’s traffic it should be having its own VLAN </w:t>
      </w:r>
      <w:proofErr w:type="gramStart"/>
      <w:r>
        <w:t>variable.(</w:t>
      </w:r>
      <w:proofErr w:type="spellStart"/>
      <w:proofErr w:type="gramEnd"/>
      <w:r>
        <w:t>vlan</w:t>
      </w:r>
      <w:proofErr w:type="spellEnd"/>
      <w:r>
        <w:t xml:space="preserve"> 20, 30). But we will do this in next upgrade.</w:t>
      </w:r>
    </w:p>
    <w:p w14:paraId="07BDF485" w14:textId="77777777" w:rsidR="002141E3" w:rsidRDefault="002141E3" w:rsidP="002141E3">
      <w:pPr>
        <w:pStyle w:val="ListParagraph"/>
        <w:numPr>
          <w:ilvl w:val="0"/>
          <w:numId w:val="1"/>
        </w:numPr>
      </w:pPr>
      <w:r>
        <w:t xml:space="preserve">A switch will accept all VLAN traffic. But filter what to send out using ‘switchport trunk allowed </w:t>
      </w:r>
      <w:proofErr w:type="spellStart"/>
      <w:r>
        <w:t>vlan</w:t>
      </w:r>
      <w:proofErr w:type="spellEnd"/>
      <w:r>
        <w:t xml:space="preserve"> &lt;</w:t>
      </w:r>
      <w:proofErr w:type="spellStart"/>
      <w:r>
        <w:t>vlan</w:t>
      </w:r>
      <w:proofErr w:type="spellEnd"/>
      <w:proofErr w:type="gramStart"/>
      <w:r>
        <w:t>&gt;,&lt;</w:t>
      </w:r>
      <w:proofErr w:type="spellStart"/>
      <w:proofErr w:type="gramEnd"/>
      <w:r>
        <w:t>vlan</w:t>
      </w:r>
      <w:proofErr w:type="spellEnd"/>
      <w:r>
        <w:t>&gt;,..’. Let’s do this at SWSTP1. But there are no VLAN variables for VLANs 10,20,30. Create them at SWSTP1. Then use the allowed command.</w:t>
      </w:r>
    </w:p>
    <w:p w14:paraId="042B2C9B" w14:textId="77777777" w:rsidR="002141E3" w:rsidRDefault="002141E3" w:rsidP="002141E3">
      <w:pPr>
        <w:pStyle w:val="ListParagraph"/>
        <w:numPr>
          <w:ilvl w:val="0"/>
          <w:numId w:val="1"/>
        </w:numPr>
      </w:pPr>
      <w:r>
        <w:t>Configure ROAS at BOR1. We will add a new router and switch in a later HSRP upgrade.</w:t>
      </w:r>
    </w:p>
    <w:p w14:paraId="13044F5B" w14:textId="77777777" w:rsidR="002141E3" w:rsidRDefault="002141E3" w:rsidP="002141E3"/>
    <w:p w14:paraId="161C06C2" w14:textId="4C58B5F8" w:rsidR="000E1835" w:rsidRDefault="000E1835" w:rsidP="002141E3">
      <w:r>
        <w:t>1.3 DHCP</w:t>
      </w:r>
      <w:r w:rsidR="005A08C7">
        <w:t xml:space="preserve"> - DNS</w:t>
      </w:r>
    </w:p>
    <w:p w14:paraId="69A76463" w14:textId="40728F7E" w:rsidR="002141E3" w:rsidRDefault="009365FE" w:rsidP="002141E3">
      <w:r>
        <w:t xml:space="preserve">We take two servers one for DHCP and one for DNS. We have </w:t>
      </w:r>
      <w:proofErr w:type="spellStart"/>
      <w:r>
        <w:t>reAs</w:t>
      </w:r>
      <w:proofErr w:type="spellEnd"/>
      <w:r>
        <w:t xml:space="preserve"> per the requirements of the project, we kept DHCP serv</w:t>
      </w:r>
      <w:r w:rsidR="005A08C7">
        <w:t xml:space="preserve">er in the </w:t>
      </w:r>
      <w:proofErr w:type="gramStart"/>
      <w:r w:rsidR="005A08C7">
        <w:t>Technical</w:t>
      </w:r>
      <w:proofErr w:type="gramEnd"/>
      <w:r w:rsidR="005A08C7">
        <w:t xml:space="preserve"> department. DNS was made as a separate VLAN. All three departments and DNS, total four VLANs connected via trunk from switch to Router using ROAS.</w:t>
      </w:r>
    </w:p>
    <w:p w14:paraId="0C5C92E8" w14:textId="4DD7F29C" w:rsidR="005A08C7" w:rsidRDefault="005A08C7" w:rsidP="005A08C7">
      <w:pPr>
        <w:pStyle w:val="ListParagraph"/>
        <w:numPr>
          <w:ilvl w:val="0"/>
          <w:numId w:val="1"/>
        </w:numPr>
      </w:pPr>
      <w:r>
        <w:t>Ip helper-address command must be used on both ROAS’s main and sub interfaces. Only then DHCP can be accessed.</w:t>
      </w:r>
    </w:p>
    <w:p w14:paraId="758EFF8E" w14:textId="0AD9FDCD" w:rsidR="005A08C7" w:rsidRDefault="005A08C7" w:rsidP="005A08C7">
      <w:pPr>
        <w:pStyle w:val="ListParagraph"/>
        <w:numPr>
          <w:ilvl w:val="0"/>
          <w:numId w:val="1"/>
        </w:numPr>
      </w:pPr>
      <w:r>
        <w:t xml:space="preserve">Making DNS as separate VLAN is the only option it </w:t>
      </w:r>
      <w:proofErr w:type="gramStart"/>
      <w:r>
        <w:t>seems</w:t>
      </w:r>
      <w:proofErr w:type="gramEnd"/>
    </w:p>
    <w:p w14:paraId="216E1B1C" w14:textId="0A7A5EB2" w:rsidR="005A08C7" w:rsidRDefault="005A08C7" w:rsidP="005A08C7">
      <w:pPr>
        <w:pStyle w:val="ListParagraph"/>
        <w:numPr>
          <w:ilvl w:val="0"/>
          <w:numId w:val="1"/>
        </w:numPr>
      </w:pPr>
      <w:r>
        <w:t xml:space="preserve">Don’t forget to turn on DHCP and DNS on their respective </w:t>
      </w:r>
      <w:proofErr w:type="gramStart"/>
      <w:r>
        <w:t>servers</w:t>
      </w:r>
      <w:proofErr w:type="gramEnd"/>
    </w:p>
    <w:p w14:paraId="06EE442A" w14:textId="77777777" w:rsidR="005A08C7" w:rsidRDefault="005A08C7" w:rsidP="005A08C7"/>
    <w:p w14:paraId="42676EEE" w14:textId="27650617" w:rsidR="002141E3" w:rsidRDefault="002141E3" w:rsidP="002141E3">
      <w:r>
        <w:t xml:space="preserve"> </w:t>
      </w:r>
    </w:p>
    <w:p w14:paraId="635133C7" w14:textId="608D43BC" w:rsidR="005A08C7" w:rsidRDefault="005A08C7" w:rsidP="002141E3">
      <w:r>
        <w:t xml:space="preserve">1.4 </w:t>
      </w:r>
    </w:p>
    <w:sectPr w:rsidR="005A0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67D4F"/>
    <w:multiLevelType w:val="hybridMultilevel"/>
    <w:tmpl w:val="76B209C6"/>
    <w:lvl w:ilvl="0" w:tplc="D23A91D8">
      <w:start w:val="1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734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D9"/>
    <w:rsid w:val="000364EE"/>
    <w:rsid w:val="000E1835"/>
    <w:rsid w:val="002141E3"/>
    <w:rsid w:val="003535DA"/>
    <w:rsid w:val="00357A01"/>
    <w:rsid w:val="003C3E8A"/>
    <w:rsid w:val="00447D7B"/>
    <w:rsid w:val="0048673B"/>
    <w:rsid w:val="005A08C7"/>
    <w:rsid w:val="005F1B59"/>
    <w:rsid w:val="006349B6"/>
    <w:rsid w:val="00732877"/>
    <w:rsid w:val="00737A1A"/>
    <w:rsid w:val="007A51BC"/>
    <w:rsid w:val="008909EB"/>
    <w:rsid w:val="009365FE"/>
    <w:rsid w:val="00955C27"/>
    <w:rsid w:val="009660C6"/>
    <w:rsid w:val="009E207E"/>
    <w:rsid w:val="00A363E6"/>
    <w:rsid w:val="00AB36BD"/>
    <w:rsid w:val="00B57C0D"/>
    <w:rsid w:val="00CE237C"/>
    <w:rsid w:val="00E55AEF"/>
    <w:rsid w:val="00EB2EBC"/>
    <w:rsid w:val="00FC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91B5E"/>
  <w15:chartTrackingRefBased/>
  <w15:docId w15:val="{A6F021B2-0636-884A-A6C5-255264EE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2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2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2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2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2D9"/>
    <w:rPr>
      <w:rFonts w:eastAsiaTheme="majorEastAsia" w:cstheme="majorBidi"/>
      <w:color w:val="272727" w:themeColor="text1" w:themeTint="D8"/>
    </w:rPr>
  </w:style>
  <w:style w:type="paragraph" w:styleId="Title">
    <w:name w:val="Title"/>
    <w:basedOn w:val="Normal"/>
    <w:next w:val="Normal"/>
    <w:link w:val="TitleChar"/>
    <w:uiPriority w:val="10"/>
    <w:qFormat/>
    <w:rsid w:val="00FC32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2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2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32D9"/>
    <w:rPr>
      <w:i/>
      <w:iCs/>
      <w:color w:val="404040" w:themeColor="text1" w:themeTint="BF"/>
    </w:rPr>
  </w:style>
  <w:style w:type="paragraph" w:styleId="ListParagraph">
    <w:name w:val="List Paragraph"/>
    <w:basedOn w:val="Normal"/>
    <w:uiPriority w:val="34"/>
    <w:qFormat/>
    <w:rsid w:val="00FC32D9"/>
    <w:pPr>
      <w:ind w:left="720"/>
      <w:contextualSpacing/>
    </w:pPr>
  </w:style>
  <w:style w:type="character" w:styleId="IntenseEmphasis">
    <w:name w:val="Intense Emphasis"/>
    <w:basedOn w:val="DefaultParagraphFont"/>
    <w:uiPriority w:val="21"/>
    <w:qFormat/>
    <w:rsid w:val="00FC32D9"/>
    <w:rPr>
      <w:i/>
      <w:iCs/>
      <w:color w:val="0F4761" w:themeColor="accent1" w:themeShade="BF"/>
    </w:rPr>
  </w:style>
  <w:style w:type="paragraph" w:styleId="IntenseQuote">
    <w:name w:val="Intense Quote"/>
    <w:basedOn w:val="Normal"/>
    <w:next w:val="Normal"/>
    <w:link w:val="IntenseQuoteChar"/>
    <w:uiPriority w:val="30"/>
    <w:qFormat/>
    <w:rsid w:val="00FC3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2D9"/>
    <w:rPr>
      <w:i/>
      <w:iCs/>
      <w:color w:val="0F4761" w:themeColor="accent1" w:themeShade="BF"/>
    </w:rPr>
  </w:style>
  <w:style w:type="character" w:styleId="IntenseReference">
    <w:name w:val="Intense Reference"/>
    <w:basedOn w:val="DefaultParagraphFont"/>
    <w:uiPriority w:val="32"/>
    <w:qFormat/>
    <w:rsid w:val="00FC32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Tirupathi Rushi Vedulapurapu</dc:creator>
  <cp:keywords/>
  <dc:description/>
  <cp:lastModifiedBy>Tirupathi Rushi Vedulapurapu</cp:lastModifiedBy>
  <cp:revision>7</cp:revision>
  <dcterms:created xsi:type="dcterms:W3CDTF">2024-03-17T20:49:00Z</dcterms:created>
  <dcterms:modified xsi:type="dcterms:W3CDTF">2024-03-30T21:10:00Z</dcterms:modified>
</cp:coreProperties>
</file>