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684" w14:textId="1C645E7E" w:rsidR="00B45FAC" w:rsidRDefault="0059199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1 .</w:t>
      </w:r>
      <w:proofErr w:type="gramEnd"/>
      <w:r>
        <w:t xml:space="preserve"> </w:t>
      </w:r>
      <w:r w:rsidRPr="00591992">
        <w:t> </w:t>
      </w:r>
      <w:r w:rsidRPr="00591992">
        <w:rPr>
          <w:rFonts w:ascii="Times New Roman" w:hAnsi="Times New Roman" w:cs="Times New Roman"/>
          <w:sz w:val="24"/>
          <w:szCs w:val="24"/>
        </w:rPr>
        <w:t>Open the </w:t>
      </w:r>
      <w:hyperlink r:id="rId5" w:tgtFrame="[object Object]" w:history="1">
        <w:r w:rsidRPr="00591992">
          <w:rPr>
            <w:rStyle w:val="Hyperlink"/>
            <w:rFonts w:ascii="Times New Roman" w:hAnsi="Times New Roman" w:cs="Times New Roman"/>
            <w:sz w:val="24"/>
            <w:szCs w:val="24"/>
          </w:rPr>
          <w:t>Teaching Ratings data</w:t>
        </w:r>
      </w:hyperlink>
      <w:r w:rsidRPr="00591992">
        <w:rPr>
          <w:rFonts w:ascii="Times New Roman" w:hAnsi="Times New Roman" w:cs="Times New Roman"/>
          <w:sz w:val="24"/>
          <w:szCs w:val="24"/>
        </w:rPr>
        <w:t> in SPSS and switch to variable view. Consider the following variables:  </w:t>
      </w:r>
      <w:r w:rsidRPr="00591992">
        <w:rPr>
          <w:rFonts w:ascii="Times New Roman" w:hAnsi="Times New Roman" w:cs="Times New Roman"/>
          <w:b/>
          <w:bCs/>
          <w:sz w:val="24"/>
          <w:szCs w:val="24"/>
        </w:rPr>
        <w:t>age, gender, beauty, eval, tenure, students</w:t>
      </w:r>
      <w:r w:rsidRPr="00591992">
        <w:rPr>
          <w:rFonts w:ascii="Times New Roman" w:hAnsi="Times New Roman" w:cs="Times New Roman"/>
          <w:sz w:val="24"/>
          <w:szCs w:val="24"/>
        </w:rPr>
        <w:t>. Thought questions: Can you identify which variables are </w:t>
      </w:r>
      <w:r w:rsidRPr="00591992">
        <w:rPr>
          <w:rFonts w:ascii="Times New Roman" w:hAnsi="Times New Roman" w:cs="Times New Roman"/>
          <w:b/>
          <w:bCs/>
          <w:sz w:val="24"/>
          <w:szCs w:val="24"/>
        </w:rPr>
        <w:t>continuous variables</w:t>
      </w:r>
      <w:r w:rsidRPr="00591992">
        <w:rPr>
          <w:rFonts w:ascii="Times New Roman" w:hAnsi="Times New Roman" w:cs="Times New Roman"/>
          <w:sz w:val="24"/>
          <w:szCs w:val="24"/>
        </w:rPr>
        <w:t> and which ones are </w:t>
      </w:r>
      <w:r w:rsidRPr="00591992">
        <w:rPr>
          <w:rFonts w:ascii="Times New Roman" w:hAnsi="Times New Roman" w:cs="Times New Roman"/>
          <w:b/>
          <w:bCs/>
          <w:sz w:val="24"/>
          <w:szCs w:val="24"/>
        </w:rPr>
        <w:t>categorical variables</w:t>
      </w:r>
      <w:r w:rsidRPr="00591992">
        <w:rPr>
          <w:rFonts w:ascii="Times New Roman" w:hAnsi="Times New Roman" w:cs="Times New Roman"/>
          <w:sz w:val="24"/>
          <w:szCs w:val="24"/>
        </w:rPr>
        <w:t>? Are any of the variables in the above list of </w:t>
      </w:r>
      <w:r w:rsidRPr="00591992">
        <w:rPr>
          <w:rFonts w:ascii="Times New Roman" w:hAnsi="Times New Roman" w:cs="Times New Roman"/>
          <w:b/>
          <w:bCs/>
          <w:sz w:val="24"/>
          <w:szCs w:val="24"/>
        </w:rPr>
        <w:t>ordinal</w:t>
      </w:r>
      <w:r w:rsidRPr="00591992">
        <w:rPr>
          <w:rFonts w:ascii="Times New Roman" w:hAnsi="Times New Roman" w:cs="Times New Roman"/>
          <w:sz w:val="24"/>
          <w:szCs w:val="24"/>
        </w:rPr>
        <w:t> type?</w:t>
      </w:r>
    </w:p>
    <w:p w14:paraId="2784AF19" w14:textId="283E228F" w:rsidR="00591992" w:rsidRDefault="0059199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 :</w:t>
      </w:r>
      <w:proofErr w:type="gramEnd"/>
    </w:p>
    <w:p w14:paraId="607B93F0" w14:textId="7D175BDC" w:rsidR="00591992" w:rsidRPr="00591992" w:rsidRDefault="00591992" w:rsidP="005919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992">
        <w:rPr>
          <w:rFonts w:ascii="Times New Roman" w:hAnsi="Times New Roman" w:cs="Times New Roman"/>
          <w:b/>
          <w:bCs/>
          <w:sz w:val="24"/>
          <w:szCs w:val="24"/>
        </w:rPr>
        <w:t>Continuous variables</w:t>
      </w:r>
      <w:r w:rsidRPr="00591992">
        <w:rPr>
          <w:rFonts w:ascii="Times New Roman" w:hAnsi="Times New Roman" w:cs="Times New Roman"/>
          <w:sz w:val="24"/>
          <w:szCs w:val="24"/>
        </w:rPr>
        <w:t>: age, beauty, eval, students</w:t>
      </w:r>
    </w:p>
    <w:p w14:paraId="7FE73E64" w14:textId="77777777" w:rsidR="00591992" w:rsidRPr="00591992" w:rsidRDefault="00591992" w:rsidP="005919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992">
        <w:rPr>
          <w:rFonts w:ascii="Times New Roman" w:hAnsi="Times New Roman" w:cs="Times New Roman"/>
          <w:b/>
          <w:bCs/>
          <w:sz w:val="24"/>
          <w:szCs w:val="24"/>
        </w:rPr>
        <w:t>Categorical variables</w:t>
      </w:r>
      <w:r w:rsidRPr="00591992">
        <w:rPr>
          <w:rFonts w:ascii="Times New Roman" w:hAnsi="Times New Roman" w:cs="Times New Roman"/>
          <w:sz w:val="24"/>
          <w:szCs w:val="24"/>
        </w:rPr>
        <w:t>: gender, tenure</w:t>
      </w:r>
    </w:p>
    <w:p w14:paraId="65518B38" w14:textId="77777777" w:rsidR="00591992" w:rsidRPr="00591992" w:rsidRDefault="00591992" w:rsidP="005919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992">
        <w:rPr>
          <w:rFonts w:ascii="Times New Roman" w:hAnsi="Times New Roman" w:cs="Times New Roman"/>
          <w:b/>
          <w:bCs/>
          <w:sz w:val="24"/>
          <w:szCs w:val="24"/>
        </w:rPr>
        <w:t>Potential ordinal</w:t>
      </w:r>
      <w:r w:rsidRPr="00591992">
        <w:rPr>
          <w:rFonts w:ascii="Times New Roman" w:hAnsi="Times New Roman" w:cs="Times New Roman"/>
          <w:sz w:val="24"/>
          <w:szCs w:val="24"/>
        </w:rPr>
        <w:t>: beauty (subjective), eval (Likert scale)</w:t>
      </w:r>
    </w:p>
    <w:p w14:paraId="667AFCE2" w14:textId="04B00575" w:rsidR="00591992" w:rsidRDefault="005919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992">
        <w:rPr>
          <w:rFonts w:ascii="Times New Roman" w:hAnsi="Times New Roman" w:cs="Times New Roman"/>
          <w:b/>
          <w:bCs/>
          <w:sz w:val="24"/>
          <w:szCs w:val="24"/>
        </w:rPr>
        <w:t>Beauty</w:t>
      </w:r>
      <w:r w:rsidRPr="00591992">
        <w:rPr>
          <w:rFonts w:ascii="Times New Roman" w:hAnsi="Times New Roman" w:cs="Times New Roman"/>
          <w:sz w:val="24"/>
          <w:szCs w:val="24"/>
        </w:rPr>
        <w:t xml:space="preserve"> </w:t>
      </w:r>
      <w:r w:rsidRPr="00591992">
        <w:rPr>
          <w:rFonts w:ascii="Times New Roman" w:hAnsi="Times New Roman" w:cs="Times New Roman"/>
          <w:sz w:val="24"/>
          <w:szCs w:val="24"/>
        </w:rPr>
        <w:t xml:space="preserve">and eval </w:t>
      </w:r>
      <w:r w:rsidRPr="00591992">
        <w:rPr>
          <w:rFonts w:ascii="Times New Roman" w:hAnsi="Times New Roman" w:cs="Times New Roman"/>
          <w:sz w:val="24"/>
          <w:szCs w:val="24"/>
        </w:rPr>
        <w:t xml:space="preserve">might be considered </w:t>
      </w:r>
      <w:r w:rsidRPr="00591992">
        <w:rPr>
          <w:rFonts w:ascii="Times New Roman" w:hAnsi="Times New Roman" w:cs="Times New Roman"/>
          <w:b/>
          <w:bCs/>
          <w:sz w:val="24"/>
          <w:szCs w:val="24"/>
        </w:rPr>
        <w:t>ordinal</w:t>
      </w:r>
      <w:r w:rsidRPr="00591992">
        <w:rPr>
          <w:rFonts w:ascii="Times New Roman" w:hAnsi="Times New Roman" w:cs="Times New Roman"/>
          <w:sz w:val="24"/>
          <w:szCs w:val="24"/>
        </w:rPr>
        <w:t xml:space="preserve"> if it’s a </w:t>
      </w:r>
      <w:r w:rsidRPr="00591992">
        <w:rPr>
          <w:rFonts w:ascii="Times New Roman" w:hAnsi="Times New Roman" w:cs="Times New Roman"/>
          <w:b/>
          <w:bCs/>
          <w:sz w:val="24"/>
          <w:szCs w:val="24"/>
        </w:rPr>
        <w:t>subjective rating scale</w:t>
      </w:r>
    </w:p>
    <w:p w14:paraId="424CD89E" w14:textId="597D474E" w:rsidR="00591992" w:rsidRDefault="005919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FA0E8" w14:textId="77777777" w:rsidR="00591992" w:rsidRDefault="00591992" w:rsidP="00591992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591992">
        <w:rPr>
          <w:rFonts w:ascii="Times New Roman" w:hAnsi="Times New Roman" w:cs="Times New Roman"/>
          <w:b/>
          <w:bCs/>
          <w:sz w:val="24"/>
          <w:szCs w:val="24"/>
        </w:rPr>
        <w:t>Can you identify whether the Teaching Ratings data is a time series, cross-sectional, and/or multivariate data set?</w:t>
      </w:r>
    </w:p>
    <w:p w14:paraId="3DAF440F" w14:textId="390863DA" w:rsidR="00591992" w:rsidRDefault="00591992" w:rsidP="00591992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591992">
        <w:rPr>
          <w:rFonts w:ascii="Times New Roman" w:hAnsi="Times New Roman" w:cs="Times New Roman"/>
          <w:sz w:val="24"/>
          <w:szCs w:val="24"/>
        </w:rPr>
        <w:t>Cross-sectional and multivariate — not a time series.</w:t>
      </w:r>
    </w:p>
    <w:p w14:paraId="5AAD4E24" w14:textId="54F9B940" w:rsidR="00591992" w:rsidRDefault="00591992" w:rsidP="00591992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591992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Pr="00591992">
        <w:rPr>
          <w:rFonts w:ascii="Times New Roman" w:hAnsi="Times New Roman" w:cs="Times New Roman"/>
          <w:sz w:val="24"/>
          <w:szCs w:val="24"/>
        </w:rPr>
        <w:t xml:space="preserve">Does the Teaching Ratings data set </w:t>
      </w:r>
      <w:proofErr w:type="gramStart"/>
      <w:r w:rsidRPr="00591992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591992">
        <w:rPr>
          <w:rFonts w:ascii="Times New Roman" w:hAnsi="Times New Roman" w:cs="Times New Roman"/>
          <w:sz w:val="24"/>
          <w:szCs w:val="24"/>
        </w:rPr>
        <w:t xml:space="preserve"> information on an entire population or just a sample?</w:t>
      </w:r>
    </w:p>
    <w:p w14:paraId="1079B41E" w14:textId="11DE8BA9" w:rsidR="00591992" w:rsidRDefault="00591992" w:rsidP="00591992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 </w:t>
      </w:r>
      <w:r w:rsidRPr="00591992">
        <w:rPr>
          <w:rFonts w:ascii="Times New Roman" w:hAnsi="Times New Roman" w:cs="Times New Roman"/>
          <w:sz w:val="24"/>
          <w:szCs w:val="24"/>
        </w:rPr>
        <w:t>not the whole population.</w:t>
      </w:r>
    </w:p>
    <w:p w14:paraId="52CE1F2C" w14:textId="428BD7C4" w:rsidR="00591992" w:rsidRDefault="007D5DDD" w:rsidP="00591992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  <w:r w:rsidRPr="007D5DD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BA2CC2B" wp14:editId="6C868072">
            <wp:simplePos x="0" y="0"/>
            <wp:positionH relativeFrom="column">
              <wp:posOffset>426720</wp:posOffset>
            </wp:positionH>
            <wp:positionV relativeFrom="paragraph">
              <wp:posOffset>472440</wp:posOffset>
            </wp:positionV>
            <wp:extent cx="4122420" cy="2374265"/>
            <wp:effectExtent l="0" t="0" r="0" b="6985"/>
            <wp:wrapTight wrapText="bothSides">
              <wp:wrapPolygon edited="0">
                <wp:start x="0" y="0"/>
                <wp:lineTo x="0" y="21490"/>
                <wp:lineTo x="21460" y="21490"/>
                <wp:lineTo x="21460" y="0"/>
                <wp:lineTo x="0" y="0"/>
              </wp:wrapPolygon>
            </wp:wrapTight>
            <wp:docPr id="797244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4</w:t>
      </w:r>
      <w:r w:rsidR="00591992">
        <w:rPr>
          <w:rFonts w:ascii="Times New Roman" w:hAnsi="Times New Roman" w:cs="Times New Roman"/>
          <w:sz w:val="24"/>
          <w:szCs w:val="24"/>
        </w:rPr>
        <w:t xml:space="preserve">. </w:t>
      </w:r>
      <w:r w:rsidR="00591992" w:rsidRPr="00591992">
        <w:rPr>
          <w:rFonts w:ascii="Times New Roman" w:hAnsi="Times New Roman" w:cs="Times New Roman"/>
          <w:sz w:val="24"/>
          <w:szCs w:val="24"/>
        </w:rPr>
        <w:t>Using SPSS Statistics, find the </w:t>
      </w:r>
      <w:r w:rsidR="00591992" w:rsidRPr="00591992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="00591992" w:rsidRPr="00591992">
        <w:rPr>
          <w:rFonts w:ascii="Times New Roman" w:hAnsi="Times New Roman" w:cs="Times New Roman"/>
          <w:sz w:val="24"/>
          <w:szCs w:val="24"/>
        </w:rPr>
        <w:t>, </w:t>
      </w:r>
      <w:r w:rsidR="00591992" w:rsidRPr="00591992">
        <w:rPr>
          <w:rFonts w:ascii="Times New Roman" w:hAnsi="Times New Roman" w:cs="Times New Roman"/>
          <w:b/>
          <w:bCs/>
          <w:sz w:val="24"/>
          <w:szCs w:val="24"/>
        </w:rPr>
        <w:t>median</w:t>
      </w:r>
      <w:r w:rsidR="00591992" w:rsidRPr="00591992">
        <w:rPr>
          <w:rFonts w:ascii="Times New Roman" w:hAnsi="Times New Roman" w:cs="Times New Roman"/>
          <w:sz w:val="24"/>
          <w:szCs w:val="24"/>
        </w:rPr>
        <w:t>, </w:t>
      </w:r>
      <w:r w:rsidR="00591992" w:rsidRPr="00591992">
        <w:rPr>
          <w:rFonts w:ascii="Times New Roman" w:hAnsi="Times New Roman" w:cs="Times New Roman"/>
          <w:b/>
          <w:bCs/>
          <w:sz w:val="24"/>
          <w:szCs w:val="24"/>
        </w:rPr>
        <w:t>minimum</w:t>
      </w:r>
      <w:r w:rsidR="00591992" w:rsidRPr="00591992">
        <w:rPr>
          <w:rFonts w:ascii="Times New Roman" w:hAnsi="Times New Roman" w:cs="Times New Roman"/>
          <w:sz w:val="24"/>
          <w:szCs w:val="24"/>
        </w:rPr>
        <w:t>, and </w:t>
      </w:r>
      <w:r w:rsidR="00591992" w:rsidRPr="00591992">
        <w:rPr>
          <w:rFonts w:ascii="Times New Roman" w:hAnsi="Times New Roman" w:cs="Times New Roman"/>
          <w:b/>
          <w:bCs/>
          <w:sz w:val="24"/>
          <w:szCs w:val="24"/>
        </w:rPr>
        <w:t>maximum</w:t>
      </w:r>
      <w:r w:rsidR="00591992" w:rsidRPr="00591992">
        <w:rPr>
          <w:rFonts w:ascii="Times New Roman" w:hAnsi="Times New Roman" w:cs="Times New Roman"/>
          <w:sz w:val="24"/>
          <w:szCs w:val="24"/>
        </w:rPr>
        <w:t> values for </w:t>
      </w:r>
      <w:r w:rsidR="00591992" w:rsidRPr="00591992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="00591992" w:rsidRPr="00591992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="00591992" w:rsidRPr="00591992">
        <w:rPr>
          <w:rFonts w:ascii="Times New Roman" w:hAnsi="Times New Roman" w:cs="Times New Roman"/>
          <w:b/>
          <w:bCs/>
          <w:sz w:val="24"/>
          <w:szCs w:val="24"/>
        </w:rPr>
        <w:t>allstudents</w:t>
      </w:r>
      <w:proofErr w:type="spellEnd"/>
      <w:r w:rsidR="00591992" w:rsidRPr="00591992">
        <w:rPr>
          <w:rFonts w:ascii="Times New Roman" w:hAnsi="Times New Roman" w:cs="Times New Roman"/>
          <w:sz w:val="24"/>
          <w:szCs w:val="24"/>
        </w:rPr>
        <w:t> in the Teaching Ratings data.</w:t>
      </w:r>
    </w:p>
    <w:p w14:paraId="6ED499EF" w14:textId="77777777" w:rsidR="007D5DDD" w:rsidRDefault="007D5DDD" w:rsidP="00591992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</w:p>
    <w:p w14:paraId="236FE076" w14:textId="77777777" w:rsidR="007D5DDD" w:rsidRDefault="007D5DDD" w:rsidP="00591992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</w:p>
    <w:p w14:paraId="0464CA72" w14:textId="77777777" w:rsidR="007D5DDD" w:rsidRDefault="007D5DDD" w:rsidP="00591992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</w:p>
    <w:p w14:paraId="713D7249" w14:textId="77777777" w:rsidR="007D5DDD" w:rsidRDefault="007D5DDD" w:rsidP="00591992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</w:p>
    <w:p w14:paraId="51934307" w14:textId="77777777" w:rsidR="007D5DDD" w:rsidRDefault="007D5DDD" w:rsidP="00591992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</w:p>
    <w:p w14:paraId="45481D66" w14:textId="77777777" w:rsidR="007D5DDD" w:rsidRDefault="007D5DDD" w:rsidP="00591992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</w:p>
    <w:p w14:paraId="65D4B4DF" w14:textId="77777777" w:rsidR="007D5DDD" w:rsidRDefault="007D5DDD" w:rsidP="00591992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</w:p>
    <w:p w14:paraId="26775124" w14:textId="77777777" w:rsidR="007D5DDD" w:rsidRDefault="007D5DDD" w:rsidP="00591992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</w:p>
    <w:p w14:paraId="0FBBE968" w14:textId="77777777" w:rsidR="007D5DDD" w:rsidRDefault="007D5DDD" w:rsidP="00591992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</w:p>
    <w:p w14:paraId="6EC098D6" w14:textId="5D72971E" w:rsidR="007D5DDD" w:rsidRPr="007D5DDD" w:rsidRDefault="007D5DDD" w:rsidP="007D5DDD">
      <w:pPr>
        <w:tabs>
          <w:tab w:val="left" w:pos="1308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7D5DDD">
        <w:rPr>
          <w:rFonts w:ascii="Times New Roman" w:hAnsi="Times New Roman" w:cs="Times New Roman"/>
          <w:sz w:val="24"/>
          <w:szCs w:val="24"/>
        </w:rPr>
        <w:t>What is the mathematical relationship between </w:t>
      </w:r>
      <w:r w:rsidRPr="007D5DDD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Pr="007D5DDD">
        <w:rPr>
          <w:rFonts w:ascii="Times New Roman" w:hAnsi="Times New Roman" w:cs="Times New Roman"/>
          <w:sz w:val="24"/>
          <w:szCs w:val="24"/>
        </w:rPr>
        <w:t> and </w:t>
      </w:r>
      <w:r w:rsidRPr="007D5DDD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  <w:r w:rsidRPr="007D5DDD">
        <w:rPr>
          <w:rFonts w:ascii="Times New Roman" w:hAnsi="Times New Roman" w:cs="Times New Roman"/>
          <w:sz w:val="24"/>
          <w:szCs w:val="24"/>
        </w:rPr>
        <w:t>?</w:t>
      </w:r>
    </w:p>
    <w:p w14:paraId="65A642B2" w14:textId="36599F26" w:rsidR="00AD48EF" w:rsidRDefault="007D5DDD" w:rsidP="007D5DDD">
      <w:pPr>
        <w:tabs>
          <w:tab w:val="left" w:pos="1308"/>
        </w:tabs>
        <w:rPr>
          <w:rFonts w:ascii="Cambria Math" w:eastAsiaTheme="minorEastAsia" w:hAnsi="Cambria Math" w:cs="Times New Roman"/>
          <w:i/>
          <w:sz w:val="24"/>
          <w:szCs w:val="24"/>
          <w:vertAlign w:val="superscript"/>
        </w:rPr>
      </w:pPr>
      <w:r w:rsidRPr="007D5DDD">
        <w:rPr>
          <w:rFonts w:ascii="Cambria Math" w:eastAsiaTheme="minorEastAsia" w:hAnsi="Cambria Math" w:cs="Times New Roman"/>
          <w:i/>
          <w:sz w:val="24"/>
          <w:szCs w:val="24"/>
        </w:rPr>
        <w:t>Standard Deviation=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variance</m:t>
            </m:r>
          </m:e>
        </m:rad>
      </m:oMath>
      <w:r w:rsidR="00AD48EF">
        <w:rPr>
          <w:rFonts w:ascii="Cambria Math" w:eastAsiaTheme="minorEastAsia" w:hAnsi="Cambria Math" w:cs="Times New Roman"/>
          <w:i/>
          <w:sz w:val="24"/>
          <w:szCs w:val="24"/>
        </w:rPr>
        <w:t xml:space="preserve">  and  variance =SD</w:t>
      </w:r>
      <w:r w:rsidR="00AD48EF" w:rsidRPr="00AD48EF">
        <w:rPr>
          <w:rFonts w:ascii="Cambria Math" w:eastAsiaTheme="minorEastAsia" w:hAnsi="Cambria Math" w:cs="Times New Roman"/>
          <w:i/>
          <w:sz w:val="24"/>
          <w:szCs w:val="24"/>
          <w:vertAlign w:val="superscript"/>
        </w:rPr>
        <w:t>2</w:t>
      </w:r>
    </w:p>
    <w:p w14:paraId="7B994677" w14:textId="12EB7FB5" w:rsidR="00AD48EF" w:rsidRDefault="00AD48EF" w:rsidP="007D5DDD">
      <w:pPr>
        <w:tabs>
          <w:tab w:val="left" w:pos="1308"/>
        </w:tabs>
        <w:rPr>
          <w:rFonts w:ascii="Cambria Math" w:eastAsiaTheme="minorEastAsia" w:hAnsi="Cambria Math" w:cs="Times New Roman"/>
          <w:iCs/>
          <w:sz w:val="24"/>
          <w:szCs w:val="24"/>
          <w:vertAlign w:val="superscript"/>
        </w:rPr>
      </w:pPr>
    </w:p>
    <w:p w14:paraId="0FE0DC2D" w14:textId="77777777" w:rsidR="00AD48EF" w:rsidRDefault="00AD48EF" w:rsidP="007D5DDD">
      <w:pPr>
        <w:tabs>
          <w:tab w:val="left" w:pos="1308"/>
        </w:tabs>
        <w:rPr>
          <w:rFonts w:ascii="Cambria Math" w:eastAsiaTheme="minorEastAsia" w:hAnsi="Cambria Math" w:cs="Times New Roman"/>
          <w:iCs/>
          <w:sz w:val="24"/>
          <w:szCs w:val="24"/>
          <w:vertAlign w:val="superscript"/>
        </w:rPr>
      </w:pPr>
    </w:p>
    <w:p w14:paraId="711263CC" w14:textId="77777777" w:rsidR="00AD48EF" w:rsidRDefault="00AD48EF" w:rsidP="007D5DDD">
      <w:pPr>
        <w:tabs>
          <w:tab w:val="left" w:pos="1308"/>
        </w:tabs>
        <w:rPr>
          <w:rFonts w:ascii="Cambria Math" w:eastAsiaTheme="minorEastAsia" w:hAnsi="Cambria Math" w:cs="Times New Roman"/>
          <w:iCs/>
          <w:sz w:val="24"/>
          <w:szCs w:val="24"/>
          <w:vertAlign w:val="superscript"/>
        </w:rPr>
      </w:pPr>
    </w:p>
    <w:p w14:paraId="64721F4F" w14:textId="77777777" w:rsidR="00AD48EF" w:rsidRPr="00AD48EF" w:rsidRDefault="00AD48EF" w:rsidP="00AD48EF">
      <w:pPr>
        <w:tabs>
          <w:tab w:val="left" w:pos="13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AD48EF">
        <w:rPr>
          <w:rFonts w:ascii="Times New Roman" w:hAnsi="Times New Roman" w:cs="Times New Roman"/>
          <w:sz w:val="24"/>
          <w:szCs w:val="24"/>
        </w:rPr>
        <w:t>. Using SPSS Statistics, try to reproduce the following </w:t>
      </w:r>
      <w:r w:rsidRPr="00AD48EF">
        <w:rPr>
          <w:rFonts w:ascii="Times New Roman" w:hAnsi="Times New Roman" w:cs="Times New Roman"/>
          <w:b/>
          <w:bCs/>
          <w:sz w:val="24"/>
          <w:szCs w:val="24"/>
        </w:rPr>
        <w:t>descriptive statistics table</w:t>
      </w:r>
      <w:r w:rsidRPr="00AD48EF">
        <w:rPr>
          <w:rFonts w:ascii="Times New Roman" w:hAnsi="Times New Roman" w:cs="Times New Roman"/>
          <w:sz w:val="24"/>
          <w:szCs w:val="24"/>
        </w:rPr>
        <w:t> on the Teaching Ratings data:</w:t>
      </w:r>
    </w:p>
    <w:p w14:paraId="09280766" w14:textId="2798ECB4" w:rsidR="00AD48EF" w:rsidRPr="00AD48EF" w:rsidRDefault="00AD48EF" w:rsidP="00AD48EF">
      <w:pPr>
        <w:tabs>
          <w:tab w:val="left" w:pos="1308"/>
        </w:tabs>
        <w:rPr>
          <w:rFonts w:ascii="Times New Roman" w:hAnsi="Times New Roman" w:cs="Times New Roman"/>
          <w:sz w:val="24"/>
          <w:szCs w:val="24"/>
        </w:rPr>
      </w:pPr>
      <w:r w:rsidRPr="00AD48EF"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6F0661B" wp14:editId="21232E87">
            <wp:simplePos x="0" y="0"/>
            <wp:positionH relativeFrom="column">
              <wp:posOffset>449580</wp:posOffset>
            </wp:positionH>
            <wp:positionV relativeFrom="paragraph">
              <wp:posOffset>1584960</wp:posOffset>
            </wp:positionV>
            <wp:extent cx="413766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81" y="21353"/>
                <wp:lineTo x="21481" y="0"/>
                <wp:lineTo x="0" y="0"/>
              </wp:wrapPolygon>
            </wp:wrapTight>
            <wp:docPr id="19453144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48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A210FB" wp14:editId="0426CB27">
            <wp:extent cx="3810000" cy="1470660"/>
            <wp:effectExtent l="0" t="0" r="0" b="0"/>
            <wp:docPr id="1127548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E25E" w14:textId="1D3223ED" w:rsidR="00AD48EF" w:rsidRDefault="00AD48EF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 w:rsidRPr="00AD4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Ans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ED70E06" w14:textId="77777777" w:rsidR="00AD48EF" w:rsidRDefault="00AD48EF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22E3D4C" w14:textId="77777777" w:rsidR="00AD48EF" w:rsidRDefault="00AD48EF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82BBD22" w14:textId="77777777" w:rsidR="00AD48EF" w:rsidRDefault="00AD48EF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EDC1836" w14:textId="77777777" w:rsidR="00AD48EF" w:rsidRDefault="00AD48EF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16AD833" w14:textId="77777777" w:rsidR="00AD48EF" w:rsidRDefault="00AD48EF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B4CFA04" w14:textId="77777777" w:rsidR="00AD48EF" w:rsidRDefault="00AD48EF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3971364" w14:textId="77777777" w:rsidR="00AD48EF" w:rsidRDefault="00AD48EF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BA62794" w14:textId="7AC0B77A" w:rsidR="00AD48EF" w:rsidRDefault="00AD48EF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124AD21" w14:textId="3F0B722C" w:rsidR="00AD48EF" w:rsidRDefault="00AD48EF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7. </w:t>
      </w:r>
      <w:r w:rsidRPr="00AD48EF">
        <w:rPr>
          <w:rFonts w:ascii="Times New Roman" w:eastAsiaTheme="minorEastAsia" w:hAnsi="Times New Roman" w:cs="Times New Roman"/>
          <w:iCs/>
          <w:sz w:val="24"/>
          <w:szCs w:val="24"/>
        </w:rPr>
        <w:t>Create a </w:t>
      </w:r>
      <w:r w:rsidRPr="00AD48EF">
        <w:rPr>
          <w:rFonts w:ascii="Times New Roman" w:eastAsiaTheme="minorEastAsia" w:hAnsi="Times New Roman" w:cs="Times New Roman"/>
          <w:i/>
          <w:iCs/>
          <w:sz w:val="24"/>
          <w:szCs w:val="24"/>
        </w:rPr>
        <w:t>histogram</w:t>
      </w:r>
      <w:r w:rsidRPr="00AD48EF">
        <w:rPr>
          <w:rFonts w:ascii="Times New Roman" w:eastAsiaTheme="minorEastAsia" w:hAnsi="Times New Roman" w:cs="Times New Roman"/>
          <w:iCs/>
          <w:sz w:val="24"/>
          <w:szCs w:val="24"/>
        </w:rPr>
        <w:t> of </w:t>
      </w:r>
      <w:r w:rsidRPr="00AD48E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beauty</w:t>
      </w:r>
      <w:r w:rsidRPr="00AD48EF">
        <w:rPr>
          <w:rFonts w:ascii="Times New Roman" w:eastAsiaTheme="minorEastAsia" w:hAnsi="Times New Roman" w:cs="Times New Roman"/>
          <w:iCs/>
          <w:sz w:val="24"/>
          <w:szCs w:val="24"/>
        </w:rPr>
        <w:t> and briefly comment on the distribution of data (as a thought question).</w:t>
      </w:r>
    </w:p>
    <w:p w14:paraId="6D6C3B8D" w14:textId="3527DD3F" w:rsidR="00AD48EF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D48EF"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4D0DBD8" wp14:editId="59056299">
            <wp:simplePos x="0" y="0"/>
            <wp:positionH relativeFrom="column">
              <wp:posOffset>220980</wp:posOffset>
            </wp:positionH>
            <wp:positionV relativeFrom="paragraph">
              <wp:posOffset>71755</wp:posOffset>
            </wp:positionV>
            <wp:extent cx="4770120" cy="3625850"/>
            <wp:effectExtent l="0" t="0" r="0" b="0"/>
            <wp:wrapTight wrapText="bothSides">
              <wp:wrapPolygon edited="0">
                <wp:start x="0" y="0"/>
                <wp:lineTo x="0" y="21449"/>
                <wp:lineTo x="21479" y="21449"/>
                <wp:lineTo x="21479" y="0"/>
                <wp:lineTo x="0" y="0"/>
              </wp:wrapPolygon>
            </wp:wrapTight>
            <wp:docPr id="287203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292DA" w14:textId="77777777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011C877" w14:textId="77777777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920A6F9" w14:textId="77777777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A7C32C9" w14:textId="77777777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5D61A48" w14:textId="77777777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2BD587F" w14:textId="77777777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9F19BF2" w14:textId="77777777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1FC4FA9" w14:textId="77777777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5211CBB" w14:textId="77777777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A26D5E1" w14:textId="77777777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F974B2A" w14:textId="77777777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FF36AA7" w14:textId="77777777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E52508" w14:textId="667EB47C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8. </w:t>
      </w:r>
      <w:r w:rsidRPr="0004100A">
        <w:rPr>
          <w:rFonts w:ascii="Times New Roman" w:eastAsiaTheme="minorEastAsia" w:hAnsi="Times New Roman" w:cs="Times New Roman"/>
          <w:iCs/>
          <w:sz w:val="24"/>
          <w:szCs w:val="24"/>
        </w:rPr>
        <w:t>Does average </w:t>
      </w:r>
      <w:r w:rsidRPr="0004100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beauty</w:t>
      </w:r>
      <w:r w:rsidRPr="0004100A">
        <w:rPr>
          <w:rFonts w:ascii="Times New Roman" w:eastAsiaTheme="minorEastAsia" w:hAnsi="Times New Roman" w:cs="Times New Roman"/>
          <w:iCs/>
          <w:sz w:val="24"/>
          <w:szCs w:val="24"/>
        </w:rPr>
        <w:t> score differ by </w:t>
      </w:r>
      <w:r w:rsidRPr="0004100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gender</w:t>
      </w:r>
      <w:r w:rsidRPr="0004100A">
        <w:rPr>
          <w:rFonts w:ascii="Times New Roman" w:eastAsiaTheme="minorEastAsia" w:hAnsi="Times New Roman" w:cs="Times New Roman"/>
          <w:iCs/>
          <w:sz w:val="24"/>
          <w:szCs w:val="24"/>
        </w:rPr>
        <w:t> in the Teaching Ratings data? Produce averages and standard deviations for each of the two variables.</w:t>
      </w:r>
    </w:p>
    <w:p w14:paraId="11353058" w14:textId="208BC865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4100A"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522406B" wp14:editId="384DCC8A">
            <wp:simplePos x="0" y="0"/>
            <wp:positionH relativeFrom="column">
              <wp:posOffset>-198120</wp:posOffset>
            </wp:positionH>
            <wp:positionV relativeFrom="paragraph">
              <wp:posOffset>358140</wp:posOffset>
            </wp:positionV>
            <wp:extent cx="3101340" cy="2415540"/>
            <wp:effectExtent l="0" t="0" r="3810" b="3810"/>
            <wp:wrapTight wrapText="bothSides">
              <wp:wrapPolygon edited="0">
                <wp:start x="0" y="0"/>
                <wp:lineTo x="0" y="21464"/>
                <wp:lineTo x="21494" y="21464"/>
                <wp:lineTo x="21494" y="0"/>
                <wp:lineTo x="0" y="0"/>
              </wp:wrapPolygon>
            </wp:wrapTight>
            <wp:docPr id="174070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073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00A"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B9FD706" wp14:editId="6C875F73">
            <wp:simplePos x="0" y="0"/>
            <wp:positionH relativeFrom="column">
              <wp:posOffset>3192780</wp:posOffset>
            </wp:positionH>
            <wp:positionV relativeFrom="paragraph">
              <wp:posOffset>199390</wp:posOffset>
            </wp:positionV>
            <wp:extent cx="2537460" cy="3091815"/>
            <wp:effectExtent l="0" t="0" r="0" b="0"/>
            <wp:wrapTight wrapText="bothSides">
              <wp:wrapPolygon edited="0">
                <wp:start x="0" y="0"/>
                <wp:lineTo x="0" y="21427"/>
                <wp:lineTo x="21405" y="21427"/>
                <wp:lineTo x="21405" y="0"/>
                <wp:lineTo x="0" y="0"/>
              </wp:wrapPolygon>
            </wp:wrapTight>
            <wp:docPr id="13197340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C6469" w14:textId="48D35112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B990C95" w14:textId="7144F8B4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4100A">
        <w:rPr>
          <w:rFonts w:ascii="Times New Roman" w:eastAsiaTheme="minorEastAsia" w:hAnsi="Times New Roman" w:cs="Times New Roman"/>
          <w:iCs/>
          <w:sz w:val="24"/>
          <w:szCs w:val="24"/>
        </w:rPr>
        <w:t>Yes, the average beauty score differs by gender.</w:t>
      </w:r>
    </w:p>
    <w:p w14:paraId="1A2C4E2F" w14:textId="23E4D838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AE09D4C" w14:textId="412B2805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731FC"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D5D2AF5" wp14:editId="38C9932E">
            <wp:simplePos x="0" y="0"/>
            <wp:positionH relativeFrom="column">
              <wp:posOffset>563880</wp:posOffset>
            </wp:positionH>
            <wp:positionV relativeFrom="paragraph">
              <wp:posOffset>460375</wp:posOffset>
            </wp:positionV>
            <wp:extent cx="4145280" cy="3707765"/>
            <wp:effectExtent l="0" t="0" r="7620" b="6985"/>
            <wp:wrapTight wrapText="bothSides">
              <wp:wrapPolygon edited="0">
                <wp:start x="0" y="0"/>
                <wp:lineTo x="0" y="21530"/>
                <wp:lineTo x="21540" y="21530"/>
                <wp:lineTo x="21540" y="0"/>
                <wp:lineTo x="0" y="0"/>
              </wp:wrapPolygon>
            </wp:wrapTight>
            <wp:docPr id="16594910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9. </w:t>
      </w:r>
      <w:r w:rsidR="0004100A" w:rsidRPr="0004100A">
        <w:rPr>
          <w:rFonts w:ascii="Times New Roman" w:eastAsiaTheme="minorEastAsia" w:hAnsi="Times New Roman" w:cs="Times New Roman"/>
          <w:iCs/>
          <w:sz w:val="24"/>
          <w:szCs w:val="24"/>
        </w:rPr>
        <w:t>Does </w:t>
      </w:r>
      <w:r w:rsidR="0004100A" w:rsidRPr="0004100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tenure</w:t>
      </w:r>
      <w:r w:rsidR="0004100A" w:rsidRPr="0004100A">
        <w:rPr>
          <w:rFonts w:ascii="Times New Roman" w:eastAsiaTheme="minorEastAsia" w:hAnsi="Times New Roman" w:cs="Times New Roman"/>
          <w:iCs/>
          <w:sz w:val="24"/>
          <w:szCs w:val="24"/>
        </w:rPr>
        <w:t> status differ by </w:t>
      </w:r>
      <w:proofErr w:type="spellStart"/>
      <w:r w:rsidR="0004100A" w:rsidRPr="0004100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vismin</w:t>
      </w:r>
      <w:proofErr w:type="spellEnd"/>
      <w:r w:rsidR="0004100A" w:rsidRPr="0004100A">
        <w:rPr>
          <w:rFonts w:ascii="Times New Roman" w:eastAsiaTheme="minorEastAsia" w:hAnsi="Times New Roman" w:cs="Times New Roman"/>
          <w:iCs/>
          <w:sz w:val="24"/>
          <w:szCs w:val="24"/>
        </w:rPr>
        <w:t> (visible minority) status? Produce </w:t>
      </w:r>
      <w:r w:rsidR="0004100A" w:rsidRPr="0004100A">
        <w:rPr>
          <w:rFonts w:ascii="Times New Roman" w:eastAsiaTheme="minorEastAsia" w:hAnsi="Times New Roman" w:cs="Times New Roman"/>
          <w:i/>
          <w:iCs/>
          <w:sz w:val="24"/>
          <w:szCs w:val="24"/>
        </w:rPr>
        <w:t>cross tabulations</w:t>
      </w:r>
      <w:r w:rsidR="0004100A" w:rsidRPr="0004100A">
        <w:rPr>
          <w:rFonts w:ascii="Times New Roman" w:eastAsiaTheme="minorEastAsia" w:hAnsi="Times New Roman" w:cs="Times New Roman"/>
          <w:iCs/>
          <w:sz w:val="24"/>
          <w:szCs w:val="24"/>
        </w:rPr>
        <w:t> explaining what percentage of visible minorities are tenured. </w:t>
      </w:r>
    </w:p>
    <w:p w14:paraId="4C4D0228" w14:textId="28202ACC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Ans :</w:t>
      </w:r>
      <w:proofErr w:type="gramEnd"/>
    </w:p>
    <w:p w14:paraId="43E5C309" w14:textId="77777777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A9E2985" w14:textId="77777777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7C7EA8D" w14:textId="77777777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E6D1D96" w14:textId="77777777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BDD67A4" w14:textId="77777777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93C5F26" w14:textId="77777777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1B22848" w14:textId="64AFD311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A05A012" w14:textId="0796578A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AB05943" w14:textId="7AE4E04A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6BD7BFF" w14:textId="77777777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00E91A2" w14:textId="160CF19B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E74C675" w14:textId="3D1E635A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247D0B2" w14:textId="4DCC80D5" w:rsidR="00A731FC" w:rsidRPr="00A731FC" w:rsidRDefault="00A731FC" w:rsidP="00A731FC">
      <w:pPr>
        <w:tabs>
          <w:tab w:val="left" w:pos="1308"/>
        </w:tabs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731FC">
        <w:rPr>
          <w:rFonts w:ascii="Times New Roman" w:eastAsiaTheme="minorEastAsia" w:hAnsi="Times New Roman" w:cs="Times New Roman"/>
          <w:iCs/>
          <w:sz w:val="24"/>
          <w:szCs w:val="24"/>
        </w:rPr>
        <w:t xml:space="preserve">tenure status differs by </w:t>
      </w:r>
      <w:proofErr w:type="spellStart"/>
      <w:r w:rsidRPr="00A731FC">
        <w:rPr>
          <w:rFonts w:ascii="Times New Roman" w:eastAsiaTheme="minorEastAsia" w:hAnsi="Times New Roman" w:cs="Times New Roman"/>
          <w:iCs/>
          <w:sz w:val="24"/>
          <w:szCs w:val="24"/>
        </w:rPr>
        <w:t>vismin</w:t>
      </w:r>
      <w:proofErr w:type="spellEnd"/>
      <w:r w:rsidRPr="00A731F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status.</w:t>
      </w:r>
    </w:p>
    <w:p w14:paraId="4294982A" w14:textId="77777777" w:rsidR="00A731FC" w:rsidRDefault="00A731FC" w:rsidP="00A731FC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10.</w:t>
      </w:r>
      <w:r w:rsidRPr="00A731FC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Pr="00A731FC">
        <w:rPr>
          <w:rFonts w:ascii="Times New Roman" w:eastAsiaTheme="minorEastAsia" w:hAnsi="Times New Roman" w:cs="Times New Roman"/>
          <w:iCs/>
          <w:sz w:val="24"/>
          <w:szCs w:val="24"/>
        </w:rPr>
        <w:t>What is the probability of rolling two dice and getting 9 or less?</w:t>
      </w:r>
    </w:p>
    <w:p w14:paraId="0E679AC0" w14:textId="735FA174" w:rsidR="00A731FC" w:rsidRDefault="00A731FC" w:rsidP="00A731FC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Ans :</w:t>
      </w:r>
      <w:proofErr w:type="gramEnd"/>
    </w:p>
    <w:p w14:paraId="533A7E1C" w14:textId="18870215" w:rsidR="00A731FC" w:rsidRPr="00A731FC" w:rsidRDefault="00A731FC" w:rsidP="00A731FC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6×6=36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</m:oMath>
      </m:oMathPara>
    </w:p>
    <w:p w14:paraId="39194968" w14:textId="15017440" w:rsidR="00A731FC" w:rsidRDefault="00A731FC" w:rsidP="00A731FC">
      <w:pPr>
        <w:tabs>
          <w:tab w:val="left" w:pos="1308"/>
        </w:tabs>
        <w:rPr>
          <w:rFonts w:ascii="Cambria Math" w:eastAsiaTheme="minorEastAsia" w:hAnsi="Cambria Math"/>
          <w:b/>
          <w:bCs/>
          <w:i/>
          <w:iCs/>
        </w:rPr>
      </w:pPr>
      <w:r w:rsidRPr="00A731FC">
        <w:rPr>
          <w:rFonts w:ascii="Cambria Math" w:eastAsiaTheme="minorEastAsia" w:hAnsi="Cambria Math"/>
          <w:i/>
          <w:iCs/>
        </w:rPr>
        <w:t xml:space="preserve">Total outcomes = 1 + 2 + 3 + 4 + 5 + 6 + 5 + 4 = </w:t>
      </w:r>
      <w:r w:rsidRPr="00A731FC">
        <w:rPr>
          <w:rFonts w:ascii="Cambria Math" w:eastAsiaTheme="minorEastAsia" w:hAnsi="Cambria Math"/>
          <w:b/>
          <w:bCs/>
          <w:i/>
          <w:iCs/>
        </w:rPr>
        <w:t>30</w:t>
      </w:r>
    </w:p>
    <w:p w14:paraId="479379DA" w14:textId="77777777" w:rsidR="00A731FC" w:rsidRPr="00A731FC" w:rsidRDefault="00A731FC" w:rsidP="00A731FC">
      <w:pPr>
        <w:tabs>
          <w:tab w:val="left" w:pos="1308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D23ABEE" w14:textId="4699F765" w:rsidR="00A731FC" w:rsidRPr="00A731FC" w:rsidRDefault="00A731FC" w:rsidP="00A731FC">
      <w:pPr>
        <w:tabs>
          <w:tab w:val="left" w:pos="1308"/>
        </w:tabs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=0.833</m:t>
          </m:r>
        </m:oMath>
      </m:oMathPara>
    </w:p>
    <w:p w14:paraId="4CA51A32" w14:textId="6C58A47F" w:rsidR="0004100A" w:rsidRDefault="0004100A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F475F6B" w14:textId="13E02D9E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11. </w:t>
      </w:r>
      <w:r w:rsidRPr="00A731FC">
        <w:rPr>
          <w:rFonts w:ascii="Times New Roman" w:eastAsiaTheme="minorEastAsia" w:hAnsi="Times New Roman" w:cs="Times New Roman"/>
          <w:iCs/>
          <w:sz w:val="24"/>
          <w:szCs w:val="24"/>
        </w:rPr>
        <w:t>What is the probability of rolling two dice and getting 7 or less?</w:t>
      </w:r>
    </w:p>
    <w:p w14:paraId="66E0142F" w14:textId="72807B54" w:rsidR="00A731FC" w:rsidRPr="00A731FC" w:rsidRDefault="00A731FC" w:rsidP="00A731FC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Ans ;</w:t>
      </w:r>
      <w:proofErr w:type="gramEnd"/>
    </w:p>
    <w:p w14:paraId="721593F2" w14:textId="312EAE43" w:rsidR="00A731FC" w:rsidRPr="00A731FC" w:rsidRDefault="00A731FC" w:rsidP="00A731FC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6×6=36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</m:oMath>
      </m:oMathPara>
    </w:p>
    <w:p w14:paraId="3F2DFD82" w14:textId="7080B736" w:rsidR="00A731FC" w:rsidRDefault="00A731FC" w:rsidP="007D5DDD">
      <w:pPr>
        <w:tabs>
          <w:tab w:val="left" w:pos="1308"/>
        </w:tabs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A731FC">
        <w:rPr>
          <w:rFonts w:ascii="Times New Roman" w:eastAsiaTheme="minorEastAsia" w:hAnsi="Times New Roman" w:cs="Times New Roman"/>
          <w:iCs/>
          <w:sz w:val="24"/>
          <w:szCs w:val="24"/>
        </w:rPr>
        <w:t xml:space="preserve">Total outcomes = 1 + 2 + 3 + 4 + 5 + 6 = </w:t>
      </w:r>
      <w:r w:rsidRPr="00A731F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21</w:t>
      </w:r>
    </w:p>
    <w:p w14:paraId="189FB4AF" w14:textId="699A4712" w:rsidR="009A6B5C" w:rsidRPr="009A6B5C" w:rsidRDefault="009A6B5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=0.533</m:t>
          </m:r>
        </m:oMath>
      </m:oMathPara>
    </w:p>
    <w:p w14:paraId="4C317A73" w14:textId="3FB56EE6" w:rsidR="009A6B5C" w:rsidRDefault="009A6B5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00163F2" w14:textId="77777777" w:rsidR="009A6B5C" w:rsidRDefault="009A6B5C" w:rsidP="009A6B5C">
      <w:pPr>
        <w:tabs>
          <w:tab w:val="left" w:pos="1308"/>
        </w:tabs>
        <w:rPr>
          <w:rFonts w:eastAsiaTheme="minorEastAsia"/>
          <w:iCs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12. </w:t>
      </w:r>
      <w:r w:rsidRPr="009A6B5C">
        <w:rPr>
          <w:rFonts w:eastAsiaTheme="minorEastAsia"/>
          <w:iCs/>
        </w:rPr>
        <w:t>With an average teaching evaluation score of 4 and standard deviation of 0.55, what is the probability of getting a teaching evaluation of greater than 4.75?</w:t>
      </w:r>
    </w:p>
    <w:p w14:paraId="0782AA02" w14:textId="0ABCA13C" w:rsidR="009A6B5C" w:rsidRPr="009A6B5C" w:rsidRDefault="009A6B5C" w:rsidP="009A6B5C">
      <w:pPr>
        <w:tabs>
          <w:tab w:val="left" w:pos="1308"/>
        </w:tabs>
        <w:rPr>
          <w:rFonts w:eastAsiaTheme="minorEastAsia"/>
          <w:iCs/>
        </w:rPr>
      </w:pPr>
      <w:r w:rsidRPr="009A6B5C">
        <w:rPr>
          <w:rFonts w:eastAsiaTheme="minorEastAsia"/>
          <w:iCs/>
        </w:rPr>
        <w:t xml:space="preserve"> Mean μ</w:t>
      </w:r>
      <w:r>
        <w:rPr>
          <w:rFonts w:eastAsiaTheme="minorEastAsia"/>
          <w:iCs/>
        </w:rPr>
        <w:t>=</w:t>
      </w:r>
      <w:r w:rsidRPr="009A6B5C">
        <w:rPr>
          <w:rFonts w:eastAsiaTheme="minorEastAsia"/>
          <w:iCs/>
        </w:rPr>
        <w:t>4</w:t>
      </w:r>
    </w:p>
    <w:p w14:paraId="3AC0D5D6" w14:textId="42B38303" w:rsidR="009A6B5C" w:rsidRDefault="009A6B5C" w:rsidP="009A6B5C">
      <w:pPr>
        <w:tabs>
          <w:tab w:val="left" w:pos="1308"/>
        </w:tabs>
        <w:rPr>
          <w:rFonts w:eastAsiaTheme="minorEastAsia"/>
          <w:iCs/>
        </w:rPr>
      </w:pPr>
      <w:r w:rsidRPr="009A6B5C">
        <w:rPr>
          <w:rFonts w:eastAsiaTheme="minorEastAsia"/>
          <w:iCs/>
        </w:rPr>
        <w:t xml:space="preserve"> Standard deviation σ=0.55</w:t>
      </w:r>
    </w:p>
    <w:p w14:paraId="787B5904" w14:textId="5B10ADAB" w:rsidR="009A6B5C" w:rsidRPr="009A6B5C" w:rsidRDefault="009A6B5C" w:rsidP="009A6B5C">
      <w:pPr>
        <w:tabs>
          <w:tab w:val="left" w:pos="1308"/>
        </w:tabs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4.75-4</m:t>
              </m:r>
            </m:num>
            <m:den>
              <m:r>
                <w:rPr>
                  <w:rFonts w:ascii="Cambria Math" w:eastAsiaTheme="minorEastAsia" w:hAnsi="Cambria Math"/>
                </w:rPr>
                <m:t>0.55</m:t>
              </m:r>
            </m:den>
          </m:f>
          <m:r>
            <w:rPr>
              <w:rFonts w:ascii="Cambria Math" w:eastAsiaTheme="minorEastAsia" w:hAnsi="Cambria Math"/>
            </w:rPr>
            <m:t>=1.36</m:t>
          </m:r>
        </m:oMath>
      </m:oMathPara>
    </w:p>
    <w:p w14:paraId="103A8152" w14:textId="0AB451CE" w:rsidR="009A6B5C" w:rsidRDefault="009A6B5C" w:rsidP="009A6B5C">
      <w:pPr>
        <w:tabs>
          <w:tab w:val="left" w:pos="1308"/>
        </w:tabs>
        <w:rPr>
          <w:rFonts w:eastAsiaTheme="minorEastAsia"/>
          <w:iCs/>
        </w:rPr>
      </w:pPr>
      <w:r w:rsidRPr="009A6B5C">
        <w:rPr>
          <w:rFonts w:eastAsiaTheme="minorEastAsia"/>
          <w:iCs/>
        </w:rPr>
        <w:t>standard normal distribution tables or a calculator:</w:t>
      </w:r>
    </w:p>
    <w:p w14:paraId="44F2F4A2" w14:textId="3B184CB4" w:rsidR="009A6B5C" w:rsidRDefault="009A6B5C" w:rsidP="009A6B5C">
      <w:pPr>
        <w:tabs>
          <w:tab w:val="left" w:pos="1308"/>
        </w:tabs>
        <w:rPr>
          <w:rFonts w:eastAsiaTheme="minorEastAsia"/>
          <w:iCs/>
        </w:rPr>
      </w:pPr>
      <w:r>
        <w:rPr>
          <w:rFonts w:eastAsiaTheme="minorEastAsia"/>
          <w:iCs/>
        </w:rPr>
        <w:t>p=1-0.9131=0.0869</w:t>
      </w:r>
    </w:p>
    <w:p w14:paraId="6D622CD8" w14:textId="77777777" w:rsidR="009A6B5C" w:rsidRPr="009A6B5C" w:rsidRDefault="009A6B5C" w:rsidP="009A6B5C">
      <w:pPr>
        <w:tabs>
          <w:tab w:val="left" w:pos="1308"/>
        </w:tabs>
        <w:rPr>
          <w:rFonts w:eastAsiaTheme="minorEastAsia"/>
          <w:iCs/>
        </w:rPr>
      </w:pPr>
    </w:p>
    <w:p w14:paraId="217686C4" w14:textId="77777777" w:rsidR="009A6B5C" w:rsidRPr="009A6B5C" w:rsidRDefault="009A6B5C" w:rsidP="009A6B5C">
      <w:pPr>
        <w:tabs>
          <w:tab w:val="left" w:pos="1308"/>
        </w:tabs>
        <w:rPr>
          <w:rFonts w:eastAsiaTheme="minorEastAsia"/>
          <w:iCs/>
        </w:rPr>
      </w:pPr>
    </w:p>
    <w:p w14:paraId="40641547" w14:textId="77777777" w:rsidR="009A6B5C" w:rsidRPr="009A6B5C" w:rsidRDefault="009A6B5C" w:rsidP="009A6B5C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A6B5C">
        <w:rPr>
          <w:rFonts w:ascii="Times New Roman" w:eastAsiaTheme="minorEastAsia" w:hAnsi="Times New Roman" w:cs="Times New Roman"/>
          <w:iCs/>
          <w:sz w:val="24"/>
          <w:szCs w:val="24"/>
        </w:rPr>
        <w:t> </w:t>
      </w:r>
    </w:p>
    <w:p w14:paraId="082A3FD4" w14:textId="5A9120E1" w:rsidR="009A6B5C" w:rsidRPr="00AD48EF" w:rsidRDefault="009A6B5C" w:rsidP="007D5DDD">
      <w:pPr>
        <w:tabs>
          <w:tab w:val="left" w:pos="130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sectPr w:rsidR="009A6B5C" w:rsidRPr="00AD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7B0"/>
    <w:multiLevelType w:val="multilevel"/>
    <w:tmpl w:val="E7F4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D40F5"/>
    <w:multiLevelType w:val="multilevel"/>
    <w:tmpl w:val="6F76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54661">
    <w:abstractNumId w:val="1"/>
  </w:num>
  <w:num w:numId="2" w16cid:durableId="55118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92"/>
    <w:rsid w:val="0004100A"/>
    <w:rsid w:val="000A39C7"/>
    <w:rsid w:val="000B1499"/>
    <w:rsid w:val="001703E4"/>
    <w:rsid w:val="0033101F"/>
    <w:rsid w:val="00353069"/>
    <w:rsid w:val="00591992"/>
    <w:rsid w:val="007D5DDD"/>
    <w:rsid w:val="009A6B5C"/>
    <w:rsid w:val="009E2613"/>
    <w:rsid w:val="00A731FC"/>
    <w:rsid w:val="00AD48EF"/>
    <w:rsid w:val="00B13251"/>
    <w:rsid w:val="00B4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9255"/>
  <w15:chartTrackingRefBased/>
  <w15:docId w15:val="{4B3DBAAC-CCD2-47B3-A31E-DB1C7F60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FC"/>
  </w:style>
  <w:style w:type="paragraph" w:styleId="Heading1">
    <w:name w:val="heading 1"/>
    <w:basedOn w:val="Normal"/>
    <w:next w:val="Normal"/>
    <w:link w:val="Heading1Char"/>
    <w:uiPriority w:val="9"/>
    <w:qFormat/>
    <w:rsid w:val="00591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9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9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9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9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9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9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1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9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1992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D5D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urses.cognitiveclass.ai/assets/courseware/v1/8b5e886922d6d1b5cf057fd0ff3b974a/asset-v1:IBM+ST0101EN+v1+type@asset+block/teachingratings.sa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B</dc:creator>
  <cp:keywords/>
  <dc:description/>
  <cp:lastModifiedBy>Ashoka B</cp:lastModifiedBy>
  <cp:revision>1</cp:revision>
  <dcterms:created xsi:type="dcterms:W3CDTF">2025-05-24T02:59:00Z</dcterms:created>
  <dcterms:modified xsi:type="dcterms:W3CDTF">2025-05-24T03:55:00Z</dcterms:modified>
</cp:coreProperties>
</file>