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9AFB2" w14:textId="7A071BED" w:rsidR="00BA73EE" w:rsidRPr="00BA73EE" w:rsidRDefault="00BA73EE" w:rsidP="00BA73EE">
      <w:r w:rsidRPr="00BA73EE">
        <w:rPr>
          <w:b/>
          <w:bCs/>
        </w:rPr>
        <w:t>Project:</w:t>
      </w:r>
      <w:r w:rsidRPr="00BA73EE">
        <w:t xml:space="preserve"> </w:t>
      </w:r>
      <w:proofErr w:type="spellStart"/>
      <w:r w:rsidRPr="00BA73EE">
        <w:t>DemoBlaze</w:t>
      </w:r>
      <w:proofErr w:type="spellEnd"/>
      <w:r w:rsidRPr="00BA73EE">
        <w:t xml:space="preserve"> E-commerce Platform</w:t>
      </w:r>
      <w:r w:rsidRPr="00BA73EE">
        <w:br/>
      </w:r>
      <w:r w:rsidRPr="00BA73EE">
        <w:rPr>
          <w:b/>
          <w:bCs/>
        </w:rPr>
        <w:t>Test Date:</w:t>
      </w:r>
      <w:r w:rsidRPr="00BA73EE">
        <w:t xml:space="preserve"> </w:t>
      </w:r>
      <w:r>
        <w:rPr>
          <w:i/>
          <w:iCs/>
        </w:rPr>
        <w:t>28/9/2025</w:t>
      </w:r>
      <w:r w:rsidRPr="00BA73EE">
        <w:br/>
      </w:r>
      <w:r w:rsidRPr="00BA73EE">
        <w:rPr>
          <w:b/>
          <w:bCs/>
        </w:rPr>
        <w:t>Tester:</w:t>
      </w:r>
      <w:r w:rsidRPr="00BA73EE">
        <w:t xml:space="preserve"> </w:t>
      </w:r>
      <w:r>
        <w:rPr>
          <w:i/>
          <w:iCs/>
        </w:rPr>
        <w:t>Ahmed Shousha</w:t>
      </w:r>
    </w:p>
    <w:p w14:paraId="06D63C80" w14:textId="77777777" w:rsidR="00BA73EE" w:rsidRPr="00BA73EE" w:rsidRDefault="00BA73EE" w:rsidP="00BA73EE">
      <w:pPr>
        <w:rPr>
          <w:b/>
          <w:bCs/>
        </w:rPr>
      </w:pPr>
      <w:r w:rsidRPr="00BA73EE">
        <w:rPr>
          <w:b/>
          <w:bCs/>
        </w:rPr>
        <w:t>1. Objective</w:t>
      </w:r>
    </w:p>
    <w:p w14:paraId="63DB9F4A" w14:textId="77777777" w:rsidR="00BA73EE" w:rsidRPr="00BA73EE" w:rsidRDefault="00BA73EE" w:rsidP="00BA73EE">
      <w:r w:rsidRPr="00BA73EE">
        <w:t xml:space="preserve">Assess navigation, clarity, and accessibility of the </w:t>
      </w:r>
      <w:proofErr w:type="spellStart"/>
      <w:r w:rsidRPr="00BA73EE">
        <w:t>DemoBlaze</w:t>
      </w:r>
      <w:proofErr w:type="spellEnd"/>
      <w:r w:rsidRPr="00BA73EE">
        <w:t xml:space="preserve"> homepage based on a visual review and live interaction.</w:t>
      </w:r>
    </w:p>
    <w:p w14:paraId="7B7ABAD6" w14:textId="77777777" w:rsidR="00BA73EE" w:rsidRPr="00BA73EE" w:rsidRDefault="00BA73EE" w:rsidP="00BA73EE">
      <w:pPr>
        <w:rPr>
          <w:b/>
          <w:bCs/>
        </w:rPr>
      </w:pPr>
      <w:r w:rsidRPr="00BA73EE">
        <w:rPr>
          <w:b/>
          <w:bCs/>
        </w:rPr>
        <w:t>2. Test Environment</w:t>
      </w:r>
    </w:p>
    <w:p w14:paraId="2E5EA598" w14:textId="77777777" w:rsidR="00BA73EE" w:rsidRPr="00BA73EE" w:rsidRDefault="00BA73EE" w:rsidP="00BA73EE">
      <w:pPr>
        <w:numPr>
          <w:ilvl w:val="0"/>
          <w:numId w:val="3"/>
        </w:numPr>
      </w:pPr>
      <w:r w:rsidRPr="00BA73EE">
        <w:t>Screenshot provided (desktop view ~1920×1080).</w:t>
      </w:r>
    </w:p>
    <w:p w14:paraId="000389D2" w14:textId="77777777" w:rsidR="00BA73EE" w:rsidRDefault="00BA73EE" w:rsidP="00BA73EE">
      <w:pPr>
        <w:numPr>
          <w:ilvl w:val="0"/>
          <w:numId w:val="3"/>
        </w:numPr>
      </w:pPr>
      <w:r w:rsidRPr="00BA73EE">
        <w:t>Live site tested on Chrome 128, Windows 11.</w:t>
      </w:r>
    </w:p>
    <w:p w14:paraId="5A826FA9" w14:textId="391F983C" w:rsidR="00BA73EE" w:rsidRPr="00BA73EE" w:rsidRDefault="00BA73EE" w:rsidP="00BA73EE">
      <w:pPr>
        <w:rPr>
          <w:b/>
          <w:bCs/>
        </w:rPr>
      </w:pPr>
      <w:r w:rsidRPr="00BA73EE">
        <w:rPr>
          <w:b/>
          <w:bCs/>
        </w:rPr>
        <w:t>3. Key Usability Findings</w:t>
      </w:r>
    </w:p>
    <w:p w14:paraId="7C39A287" w14:textId="77777777" w:rsidR="00BA73EE" w:rsidRPr="00BA73EE" w:rsidRDefault="00BA73EE" w:rsidP="00BA73EE">
      <w:p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3610"/>
        <w:gridCol w:w="2046"/>
        <w:gridCol w:w="2526"/>
      </w:tblGrid>
      <w:tr w:rsidR="00BA73EE" w14:paraId="3D41E3E9" w14:textId="77777777" w:rsidTr="00F60F87">
        <w:trPr>
          <w:trHeight w:val="93"/>
        </w:trPr>
        <w:tc>
          <w:tcPr>
            <w:tcW w:w="745" w:type="dxa"/>
          </w:tcPr>
          <w:p w14:paraId="52D24A9D" w14:textId="63913A2F" w:rsidR="00BA73EE" w:rsidRPr="00BA73EE" w:rsidRDefault="00BA73EE">
            <w:pPr>
              <w:rPr>
                <w:b/>
                <w:bCs/>
              </w:rPr>
            </w:pPr>
            <w:r w:rsidRPr="00BA73EE">
              <w:rPr>
                <w:b/>
                <w:bCs/>
              </w:rPr>
              <w:t>No</w:t>
            </w:r>
          </w:p>
        </w:tc>
        <w:tc>
          <w:tcPr>
            <w:tcW w:w="3610" w:type="dxa"/>
          </w:tcPr>
          <w:tbl>
            <w:tblPr>
              <w:tblW w:w="103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"/>
            </w:tblGrid>
            <w:tr w:rsidR="00BA73EE" w:rsidRPr="00BA73EE" w14:paraId="660A60A6" w14:textId="77777777" w:rsidTr="00F60F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E5D433" w14:textId="77777777" w:rsidR="00BA73EE" w:rsidRPr="00BA73EE" w:rsidRDefault="00BA73EE" w:rsidP="00BA73EE">
                  <w:pPr>
                    <w:spacing w:after="0" w:line="240" w:lineRule="auto"/>
                  </w:pPr>
                </w:p>
              </w:tc>
            </w:tr>
          </w:tbl>
          <w:p w14:paraId="372A9C05" w14:textId="77777777" w:rsidR="00BA73EE" w:rsidRPr="00BA73EE" w:rsidRDefault="00BA73EE" w:rsidP="00BA73EE">
            <w:pPr>
              <w:rPr>
                <w:vanish/>
              </w:rPr>
            </w:pPr>
          </w:p>
          <w:tbl>
            <w:tblPr>
              <w:tblW w:w="2306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6"/>
            </w:tblGrid>
            <w:tr w:rsidR="00BA73EE" w:rsidRPr="00BA73EE" w14:paraId="19903C32" w14:textId="77777777" w:rsidTr="00F60F87">
              <w:trPr>
                <w:trHeight w:val="4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B02BE1" w14:textId="77777777" w:rsidR="00BA73EE" w:rsidRPr="00BA73EE" w:rsidRDefault="00BA73EE" w:rsidP="00BA73EE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BA73EE">
                    <w:rPr>
                      <w:b/>
                      <w:bCs/>
                    </w:rPr>
                    <w:t>Area / Observation</w:t>
                  </w:r>
                </w:p>
              </w:tc>
            </w:tr>
          </w:tbl>
          <w:p w14:paraId="6885468B" w14:textId="77777777" w:rsidR="00BA73EE" w:rsidRDefault="00BA73EE"/>
        </w:tc>
        <w:tc>
          <w:tcPr>
            <w:tcW w:w="2046" w:type="dxa"/>
          </w:tcPr>
          <w:tbl>
            <w:tblPr>
              <w:tblW w:w="103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"/>
            </w:tblGrid>
            <w:tr w:rsidR="00BA73EE" w:rsidRPr="00BA73EE" w14:paraId="2564C67E" w14:textId="77777777" w:rsidTr="00F60F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13E5D3" w14:textId="77777777" w:rsidR="00BA73EE" w:rsidRPr="00BA73EE" w:rsidRDefault="00BA73EE" w:rsidP="00BA73EE">
                  <w:pPr>
                    <w:spacing w:after="0" w:line="240" w:lineRule="auto"/>
                  </w:pPr>
                </w:p>
              </w:tc>
            </w:tr>
          </w:tbl>
          <w:p w14:paraId="261F8666" w14:textId="77777777" w:rsidR="00BA73EE" w:rsidRPr="00BA73EE" w:rsidRDefault="00BA73EE" w:rsidP="00BA73EE">
            <w:pPr>
              <w:rPr>
                <w:vanish/>
              </w:rPr>
            </w:pP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1"/>
            </w:tblGrid>
            <w:tr w:rsidR="00BA73EE" w:rsidRPr="00BA73EE" w14:paraId="4CC63988" w14:textId="77777777" w:rsidTr="00F60F87">
              <w:trPr>
                <w:trHeight w:val="48"/>
                <w:tblCellSpacing w:w="15" w:type="dxa"/>
                <w:jc w:val="center"/>
              </w:trPr>
              <w:tc>
                <w:tcPr>
                  <w:tcW w:w="1001" w:type="dxa"/>
                  <w:vAlign w:val="center"/>
                  <w:hideMark/>
                </w:tcPr>
                <w:p w14:paraId="2273BA7E" w14:textId="0CF9C734" w:rsidR="00BA73EE" w:rsidRPr="00BA73EE" w:rsidRDefault="00BA73EE" w:rsidP="00BA73EE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 w:rsidRPr="00BA73EE">
                    <w:rPr>
                      <w:b/>
                      <w:bCs/>
                    </w:rPr>
                    <w:t>Severity</w:t>
                  </w:r>
                </w:p>
              </w:tc>
            </w:tr>
          </w:tbl>
          <w:p w14:paraId="5BF036B5" w14:textId="77777777" w:rsidR="00BA73EE" w:rsidRDefault="00BA73EE"/>
        </w:tc>
        <w:tc>
          <w:tcPr>
            <w:tcW w:w="2526" w:type="dxa"/>
          </w:tcPr>
          <w:p w14:paraId="296FB365" w14:textId="561FDF3B" w:rsidR="00BA73EE" w:rsidRPr="00BA73EE" w:rsidRDefault="00BA73EE" w:rsidP="00BA73EE">
            <w:pPr>
              <w:rPr>
                <w:b/>
                <w:bCs/>
              </w:rPr>
            </w:pPr>
            <w:r w:rsidRPr="00BA73EE">
              <w:rPr>
                <w:b/>
                <w:bCs/>
              </w:rPr>
              <w:t>Suggested Improvement</w:t>
            </w:r>
          </w:p>
        </w:tc>
      </w:tr>
      <w:tr w:rsidR="00BA73EE" w14:paraId="23EECF78" w14:textId="77777777" w:rsidTr="00F60F87">
        <w:trPr>
          <w:trHeight w:val="403"/>
        </w:trPr>
        <w:tc>
          <w:tcPr>
            <w:tcW w:w="745" w:type="dxa"/>
          </w:tcPr>
          <w:p w14:paraId="23D140A8" w14:textId="520B8619" w:rsidR="00BA73EE" w:rsidRDefault="00BA73EE">
            <w:r>
              <w:t>U-01</w:t>
            </w:r>
          </w:p>
        </w:tc>
        <w:tc>
          <w:tcPr>
            <w:tcW w:w="3610" w:type="dxa"/>
          </w:tcPr>
          <w:p w14:paraId="2DAA2CCC" w14:textId="5D7994EE" w:rsidR="00BA73EE" w:rsidRDefault="00BA73EE" w:rsidP="00BA73EE">
            <w:r w:rsidRPr="00BA73EE">
              <w:rPr>
                <w:b/>
                <w:bCs/>
              </w:rPr>
              <w:t>Navigation Alignment</w:t>
            </w:r>
            <w:r w:rsidRPr="00BA73EE">
              <w:t xml:space="preserve"> – The “Home / Contact / About us / Cart / Log in / Sign up” links sit close to the right edge. On smaller screens they can wrap or overlap with the rotating banner.</w:t>
            </w:r>
          </w:p>
        </w:tc>
        <w:tc>
          <w:tcPr>
            <w:tcW w:w="2046" w:type="dxa"/>
          </w:tcPr>
          <w:p w14:paraId="748557B0" w14:textId="26670463" w:rsidR="00BA73EE" w:rsidRDefault="00BA73EE" w:rsidP="00BA73EE">
            <w:r w:rsidRPr="00BA73EE">
              <w:t>High</w:t>
            </w:r>
          </w:p>
        </w:tc>
        <w:tc>
          <w:tcPr>
            <w:tcW w:w="2526" w:type="dxa"/>
          </w:tcPr>
          <w:tbl>
            <w:tblPr>
              <w:tblW w:w="103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"/>
            </w:tblGrid>
            <w:tr w:rsidR="00BA73EE" w:rsidRPr="00BA73EE" w14:paraId="694F03D4" w14:textId="77777777" w:rsidTr="00F60F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9196B3" w14:textId="77777777" w:rsidR="00BA73EE" w:rsidRPr="00BA73EE" w:rsidRDefault="00BA73EE" w:rsidP="00BA73EE">
                  <w:pPr>
                    <w:spacing w:after="0" w:line="240" w:lineRule="auto"/>
                  </w:pPr>
                </w:p>
              </w:tc>
            </w:tr>
          </w:tbl>
          <w:p w14:paraId="1752BBB4" w14:textId="77777777" w:rsidR="00BA73EE" w:rsidRPr="00BA73EE" w:rsidRDefault="00BA73EE" w:rsidP="00BA73EE">
            <w:pPr>
              <w:rPr>
                <w:vanish/>
              </w:rPr>
            </w:pPr>
          </w:p>
          <w:tbl>
            <w:tblPr>
              <w:tblW w:w="2309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9"/>
            </w:tblGrid>
            <w:tr w:rsidR="00BA73EE" w:rsidRPr="00BA73EE" w14:paraId="44E1484B" w14:textId="77777777" w:rsidTr="00F60F87">
              <w:trPr>
                <w:trHeight w:val="37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F79A24" w14:textId="77777777" w:rsidR="00BA73EE" w:rsidRPr="00BA73EE" w:rsidRDefault="00BA73EE" w:rsidP="00BA73EE">
                  <w:pPr>
                    <w:spacing w:after="0" w:line="240" w:lineRule="auto"/>
                  </w:pPr>
                  <w:r w:rsidRPr="00BA73EE">
                    <w:t>Implement a responsive top-bar or collapsible hamburger menu that scales gracefully on tablets and phones.</w:t>
                  </w:r>
                </w:p>
              </w:tc>
            </w:tr>
          </w:tbl>
          <w:p w14:paraId="3A81E303" w14:textId="77777777" w:rsidR="00BA73EE" w:rsidRDefault="00BA73EE"/>
        </w:tc>
      </w:tr>
      <w:tr w:rsidR="00BA73EE" w14:paraId="20981FAD" w14:textId="77777777" w:rsidTr="00F60F87">
        <w:trPr>
          <w:trHeight w:val="45"/>
        </w:trPr>
        <w:tc>
          <w:tcPr>
            <w:tcW w:w="745" w:type="dxa"/>
          </w:tcPr>
          <w:p w14:paraId="1B99FF38" w14:textId="7F6CE824" w:rsidR="00BA73EE" w:rsidRDefault="00BA73EE">
            <w:r>
              <w:t>U-02</w:t>
            </w:r>
          </w:p>
        </w:tc>
        <w:tc>
          <w:tcPr>
            <w:tcW w:w="3610" w:type="dxa"/>
          </w:tcPr>
          <w:tbl>
            <w:tblPr>
              <w:tblW w:w="9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A73EE" w:rsidRPr="00BA73EE" w14:paraId="1F5031DA" w14:textId="77777777" w:rsidTr="00F60F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E1C504" w14:textId="77777777" w:rsidR="00BA73EE" w:rsidRPr="00BA73EE" w:rsidRDefault="00BA73EE" w:rsidP="00BA73EE">
                  <w:pPr>
                    <w:spacing w:after="0" w:line="240" w:lineRule="auto"/>
                  </w:pPr>
                </w:p>
              </w:tc>
            </w:tr>
          </w:tbl>
          <w:p w14:paraId="6295345C" w14:textId="77777777" w:rsidR="00BA73EE" w:rsidRPr="00BA73EE" w:rsidRDefault="00BA73EE" w:rsidP="00BA73EE">
            <w:pPr>
              <w:rPr>
                <w:vanish/>
              </w:rPr>
            </w:pPr>
          </w:p>
          <w:tbl>
            <w:tblPr>
              <w:tblW w:w="323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37"/>
            </w:tblGrid>
            <w:tr w:rsidR="00BA73EE" w:rsidRPr="00BA73EE" w14:paraId="476DCE3D" w14:textId="77777777" w:rsidTr="00F60F87">
              <w:trPr>
                <w:trHeight w:val="28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06A828" w14:textId="77777777" w:rsidR="00BA73EE" w:rsidRPr="00BA73EE" w:rsidRDefault="00BA73EE" w:rsidP="00BA73EE">
                  <w:pPr>
                    <w:spacing w:after="0" w:line="240" w:lineRule="auto"/>
                  </w:pPr>
                  <w:r w:rsidRPr="00BA73EE">
                    <w:rPr>
                      <w:b/>
                      <w:bCs/>
                    </w:rPr>
                    <w:t>Category Menu Contrast</w:t>
                  </w:r>
                  <w:r w:rsidRPr="00BA73EE">
                    <w:t xml:space="preserve"> – The “CATEGORIES” side panel uses dark purple text on a purple background for its header, which may fail WCAG contrast standards.</w:t>
                  </w:r>
                </w:p>
              </w:tc>
            </w:tr>
          </w:tbl>
          <w:p w14:paraId="7DE0CBE6" w14:textId="77777777" w:rsidR="00BA73EE" w:rsidRDefault="00BA73EE"/>
        </w:tc>
        <w:tc>
          <w:tcPr>
            <w:tcW w:w="2046" w:type="dxa"/>
          </w:tcPr>
          <w:p w14:paraId="33FB3E7A" w14:textId="20AFBA51" w:rsidR="00BA73EE" w:rsidRDefault="00BA73EE">
            <w:r>
              <w:t>Medium</w:t>
            </w:r>
          </w:p>
        </w:tc>
        <w:tc>
          <w:tcPr>
            <w:tcW w:w="2526" w:type="dxa"/>
          </w:tcPr>
          <w:tbl>
            <w:tblPr>
              <w:tblW w:w="9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A73EE" w:rsidRPr="00BA73EE" w14:paraId="5FC5DAE8" w14:textId="77777777" w:rsidTr="00F60F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E39487" w14:textId="77777777" w:rsidR="00BA73EE" w:rsidRPr="00BA73EE" w:rsidRDefault="00BA73EE" w:rsidP="00BA73EE">
                  <w:pPr>
                    <w:spacing w:after="0" w:line="240" w:lineRule="auto"/>
                  </w:pPr>
                </w:p>
              </w:tc>
            </w:tr>
          </w:tbl>
          <w:p w14:paraId="446BDB49" w14:textId="77777777" w:rsidR="00BA73EE" w:rsidRPr="00BA73EE" w:rsidRDefault="00BA73EE" w:rsidP="00BA73EE">
            <w:pPr>
              <w:rPr>
                <w:vanish/>
              </w:rPr>
            </w:pPr>
          </w:p>
          <w:tbl>
            <w:tblPr>
              <w:tblW w:w="220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3"/>
            </w:tblGrid>
            <w:tr w:rsidR="00BA73EE" w:rsidRPr="00BA73EE" w14:paraId="383E79EC" w14:textId="77777777" w:rsidTr="00F60F87">
              <w:trPr>
                <w:trHeight w:val="28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C853A9" w14:textId="77777777" w:rsidR="00BA73EE" w:rsidRPr="00BA73EE" w:rsidRDefault="00BA73EE" w:rsidP="00BA73EE">
                  <w:pPr>
                    <w:spacing w:after="0" w:line="240" w:lineRule="auto"/>
                  </w:pPr>
                  <w:r w:rsidRPr="00BA73EE">
                    <w:t>Increase contrast (e.g., white text on darker purple or lighter background) to enhance readability.</w:t>
                  </w:r>
                </w:p>
              </w:tc>
            </w:tr>
          </w:tbl>
          <w:p w14:paraId="489894FA" w14:textId="77777777" w:rsidR="00BA73EE" w:rsidRDefault="00BA73EE"/>
        </w:tc>
      </w:tr>
      <w:tr w:rsidR="00BA73EE" w14:paraId="3FE99CB5" w14:textId="77777777" w:rsidTr="00F60F87">
        <w:trPr>
          <w:trHeight w:val="45"/>
        </w:trPr>
        <w:tc>
          <w:tcPr>
            <w:tcW w:w="745" w:type="dxa"/>
          </w:tcPr>
          <w:p w14:paraId="0703F60F" w14:textId="54DB543E" w:rsidR="00BA73EE" w:rsidRDefault="00BA73EE">
            <w:r>
              <w:t>U-03</w:t>
            </w:r>
          </w:p>
        </w:tc>
        <w:tc>
          <w:tcPr>
            <w:tcW w:w="3610" w:type="dxa"/>
          </w:tcPr>
          <w:p w14:paraId="3E03587E" w14:textId="4BB08299" w:rsidR="00BA73EE" w:rsidRDefault="00F60F87" w:rsidP="00F60F87">
            <w:r w:rsidRPr="00F60F87">
              <w:rPr>
                <w:b/>
                <w:bCs/>
              </w:rPr>
              <w:t>Carousel Controls Not Obvious</w:t>
            </w:r>
            <w:r w:rsidRPr="00F60F87">
              <w:t xml:space="preserve"> – The product hero slider arrows blend with the gradient background; some users may not realize they can scroll images.</w:t>
            </w:r>
          </w:p>
        </w:tc>
        <w:tc>
          <w:tcPr>
            <w:tcW w:w="2046" w:type="dxa"/>
          </w:tcPr>
          <w:p w14:paraId="2166B8B6" w14:textId="20035890" w:rsidR="00BA73EE" w:rsidRDefault="00F60F87">
            <w:r>
              <w:t>Medium</w:t>
            </w:r>
          </w:p>
        </w:tc>
        <w:tc>
          <w:tcPr>
            <w:tcW w:w="2526" w:type="dxa"/>
          </w:tcPr>
          <w:p w14:paraId="7CC8D6E9" w14:textId="0513AC90" w:rsidR="00BA73EE" w:rsidRDefault="00F60F87" w:rsidP="00F60F87">
            <w:r w:rsidRPr="00F60F87">
              <w:t>Add clearer left/right arrows or dots with higher contrast and visible hover states.</w:t>
            </w:r>
          </w:p>
        </w:tc>
      </w:tr>
      <w:tr w:rsidR="00BA73EE" w14:paraId="353FE977" w14:textId="77777777" w:rsidTr="00F60F87">
        <w:trPr>
          <w:trHeight w:val="45"/>
        </w:trPr>
        <w:tc>
          <w:tcPr>
            <w:tcW w:w="745" w:type="dxa"/>
          </w:tcPr>
          <w:p w14:paraId="002DB389" w14:textId="07BFCA19" w:rsidR="00BA73EE" w:rsidRDefault="00F60F87">
            <w:r>
              <w:t>U-04</w:t>
            </w:r>
          </w:p>
        </w:tc>
        <w:tc>
          <w:tcPr>
            <w:tcW w:w="3610" w:type="dxa"/>
          </w:tcPr>
          <w:p w14:paraId="744D31D5" w14:textId="0271201E" w:rsidR="00BA73EE" w:rsidRDefault="00F60F87" w:rsidP="00F60F87">
            <w:r w:rsidRPr="00F60F87">
              <w:rPr>
                <w:b/>
                <w:bCs/>
              </w:rPr>
              <w:t>Product Information Truncation</w:t>
            </w:r>
            <w:r w:rsidRPr="00F60F87">
              <w:t xml:space="preserve"> – Product cards cut off text mid-sentence (“The phone comes with a…”). This </w:t>
            </w:r>
            <w:r w:rsidRPr="00F60F87">
              <w:lastRenderedPageBreak/>
              <w:t>reduces clarity and may confuse shoppers.</w:t>
            </w:r>
          </w:p>
        </w:tc>
        <w:tc>
          <w:tcPr>
            <w:tcW w:w="2046" w:type="dxa"/>
          </w:tcPr>
          <w:p w14:paraId="507DB8E2" w14:textId="5A291020" w:rsidR="00BA73EE" w:rsidRDefault="00F60F87">
            <w:r>
              <w:lastRenderedPageBreak/>
              <w:t>Medium</w:t>
            </w:r>
          </w:p>
        </w:tc>
        <w:tc>
          <w:tcPr>
            <w:tcW w:w="2526" w:type="dxa"/>
          </w:tcPr>
          <w:tbl>
            <w:tblPr>
              <w:tblW w:w="9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0F87" w:rsidRPr="00F60F87" w14:paraId="5C6EB91A" w14:textId="77777777" w:rsidTr="00F60F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EEACFA" w14:textId="77777777" w:rsidR="00F60F87" w:rsidRPr="00F60F87" w:rsidRDefault="00F60F87" w:rsidP="00F60F87">
                  <w:pPr>
                    <w:spacing w:after="0" w:line="240" w:lineRule="auto"/>
                  </w:pPr>
                </w:p>
              </w:tc>
            </w:tr>
          </w:tbl>
          <w:p w14:paraId="1EC002D3" w14:textId="77777777" w:rsidR="00F60F87" w:rsidRPr="00F60F87" w:rsidRDefault="00F60F87" w:rsidP="00F60F87">
            <w:pPr>
              <w:rPr>
                <w:vanish/>
              </w:rPr>
            </w:pPr>
          </w:p>
          <w:tbl>
            <w:tblPr>
              <w:tblW w:w="220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3"/>
            </w:tblGrid>
            <w:tr w:rsidR="00F60F87" w:rsidRPr="00F60F87" w14:paraId="72B87DFA" w14:textId="77777777" w:rsidTr="00F60F87">
              <w:trPr>
                <w:trHeight w:val="14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390D1A" w14:textId="77777777" w:rsidR="00F60F87" w:rsidRPr="00F60F87" w:rsidRDefault="00F60F87" w:rsidP="00F60F87">
                  <w:pPr>
                    <w:spacing w:after="0" w:line="240" w:lineRule="auto"/>
                  </w:pPr>
                  <w:r w:rsidRPr="00F60F87">
                    <w:t xml:space="preserve">Provide a “Read more” link or resize text blocks so each </w:t>
                  </w:r>
                  <w:r w:rsidRPr="00F60F87">
                    <w:lastRenderedPageBreak/>
                    <w:t>description shows a complete sentence.</w:t>
                  </w:r>
                </w:p>
              </w:tc>
            </w:tr>
          </w:tbl>
          <w:p w14:paraId="022A8BC0" w14:textId="77777777" w:rsidR="00BA73EE" w:rsidRDefault="00BA73EE"/>
        </w:tc>
      </w:tr>
      <w:tr w:rsidR="00BA73EE" w14:paraId="41647645" w14:textId="77777777" w:rsidTr="00F60F87">
        <w:trPr>
          <w:trHeight w:val="45"/>
        </w:trPr>
        <w:tc>
          <w:tcPr>
            <w:tcW w:w="745" w:type="dxa"/>
          </w:tcPr>
          <w:p w14:paraId="6FEC5438" w14:textId="46A140AF" w:rsidR="00BA73EE" w:rsidRDefault="00F60F87">
            <w:r>
              <w:lastRenderedPageBreak/>
              <w:t>U-05</w:t>
            </w:r>
          </w:p>
        </w:tc>
        <w:tc>
          <w:tcPr>
            <w:tcW w:w="36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0F87" w:rsidRPr="00F60F87" w14:paraId="1C394A5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259105" w14:textId="77777777" w:rsidR="00F60F87" w:rsidRPr="00F60F87" w:rsidRDefault="00F60F87" w:rsidP="00F60F87">
                  <w:pPr>
                    <w:spacing w:after="0" w:line="240" w:lineRule="auto"/>
                  </w:pPr>
                </w:p>
              </w:tc>
            </w:tr>
          </w:tbl>
          <w:p w14:paraId="5CE5465D" w14:textId="77777777" w:rsidR="00F60F87" w:rsidRPr="00F60F87" w:rsidRDefault="00F60F87" w:rsidP="00F60F8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94"/>
            </w:tblGrid>
            <w:tr w:rsidR="00F60F87" w:rsidRPr="00F60F87" w14:paraId="609236D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C9536C" w14:textId="77777777" w:rsidR="00F60F87" w:rsidRPr="00F60F87" w:rsidRDefault="00F60F87" w:rsidP="00F60F87">
                  <w:pPr>
                    <w:spacing w:after="0" w:line="240" w:lineRule="auto"/>
                  </w:pPr>
                  <w:r w:rsidRPr="00F60F87">
                    <w:rPr>
                      <w:b/>
                      <w:bCs/>
                    </w:rPr>
                    <w:t>Lack of Sorting/Filtering</w:t>
                  </w:r>
                  <w:r w:rsidRPr="00F60F87">
                    <w:t xml:space="preserve"> – Even with categories (Phones/Laptops/Monitors), users cannot sort by price or popularity, requiring excessive scrolling.</w:t>
                  </w:r>
                </w:p>
              </w:tc>
            </w:tr>
          </w:tbl>
          <w:p w14:paraId="5867DEF4" w14:textId="77777777" w:rsidR="00BA73EE" w:rsidRDefault="00BA73EE"/>
        </w:tc>
        <w:tc>
          <w:tcPr>
            <w:tcW w:w="2046" w:type="dxa"/>
          </w:tcPr>
          <w:p w14:paraId="23E12529" w14:textId="10480802" w:rsidR="00BA73EE" w:rsidRDefault="00F60F87">
            <w:r>
              <w:t>Medium</w:t>
            </w:r>
          </w:p>
        </w:tc>
        <w:tc>
          <w:tcPr>
            <w:tcW w:w="25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0"/>
            </w:tblGrid>
            <w:tr w:rsidR="00F60F87" w:rsidRPr="00F60F87" w14:paraId="5DA0B53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7C3240" w14:textId="77777777" w:rsidR="00F60F87" w:rsidRPr="00F60F87" w:rsidRDefault="00F60F87" w:rsidP="00F60F87">
                  <w:pPr>
                    <w:spacing w:after="0" w:line="240" w:lineRule="auto"/>
                  </w:pPr>
                  <w:r w:rsidRPr="00F60F87">
                    <w:t>Add sort and filter controls for price, brand, and rating.</w:t>
                  </w:r>
                </w:p>
              </w:tc>
            </w:tr>
          </w:tbl>
          <w:p w14:paraId="7955C5E4" w14:textId="77777777" w:rsidR="00F60F87" w:rsidRPr="00F60F87" w:rsidRDefault="00F60F87" w:rsidP="00F60F8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0F87" w:rsidRPr="00F60F87" w14:paraId="0A7891F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95A8C6" w14:textId="77777777" w:rsidR="00F60F87" w:rsidRPr="00F60F87" w:rsidRDefault="00F60F87" w:rsidP="00F60F87">
                  <w:pPr>
                    <w:spacing w:after="0" w:line="240" w:lineRule="auto"/>
                  </w:pPr>
                </w:p>
              </w:tc>
            </w:tr>
          </w:tbl>
          <w:p w14:paraId="0F5B6CAA" w14:textId="77777777" w:rsidR="00BA73EE" w:rsidRDefault="00BA73EE"/>
        </w:tc>
      </w:tr>
      <w:tr w:rsidR="00BA73EE" w14:paraId="1CE8AB04" w14:textId="77777777" w:rsidTr="00F60F87">
        <w:trPr>
          <w:trHeight w:val="45"/>
        </w:trPr>
        <w:tc>
          <w:tcPr>
            <w:tcW w:w="745" w:type="dxa"/>
          </w:tcPr>
          <w:p w14:paraId="461A1DF7" w14:textId="0EFBF9EE" w:rsidR="00BA73EE" w:rsidRDefault="00F60F87" w:rsidP="00F60F87">
            <w:r w:rsidRPr="00F60F87">
              <w:t>U-06</w:t>
            </w:r>
          </w:p>
        </w:tc>
        <w:tc>
          <w:tcPr>
            <w:tcW w:w="3610" w:type="dxa"/>
          </w:tcPr>
          <w:p w14:paraId="72FC71F5" w14:textId="619B5ECC" w:rsidR="00BA73EE" w:rsidRDefault="00F60F87" w:rsidP="00F60F87">
            <w:r w:rsidRPr="00F60F87">
              <w:rPr>
                <w:b/>
                <w:bCs/>
              </w:rPr>
              <w:t>Accessibility Gaps</w:t>
            </w:r>
            <w:r w:rsidRPr="00F60F87">
              <w:t xml:space="preserve"> – No alt attributes detected for hero images or product photos (screen-reader issue).</w:t>
            </w:r>
          </w:p>
        </w:tc>
        <w:tc>
          <w:tcPr>
            <w:tcW w:w="2046" w:type="dxa"/>
          </w:tcPr>
          <w:p w14:paraId="59ACAD0D" w14:textId="3155A6DB" w:rsidR="00BA73EE" w:rsidRDefault="00F60F87">
            <w:r>
              <w:t>Low</w:t>
            </w:r>
          </w:p>
        </w:tc>
        <w:tc>
          <w:tcPr>
            <w:tcW w:w="25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229"/>
            </w:tblGrid>
            <w:tr w:rsidR="00F60F87" w:rsidRPr="00F60F87" w14:paraId="724DE57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220EE0" w14:textId="77777777" w:rsidR="00F60F87" w:rsidRPr="00F60F87" w:rsidRDefault="00F60F87" w:rsidP="00F60F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A197EB" w14:textId="77777777" w:rsidR="00F60F87" w:rsidRPr="00F60F87" w:rsidRDefault="00F60F87" w:rsidP="00F60F87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kern w:val="0"/>
                      <w14:ligatures w14:val="none"/>
                    </w:rPr>
                  </w:pPr>
                  <w:r w:rsidRPr="00F60F87">
                    <w:rPr>
                      <w:rFonts w:asciiTheme="majorHAnsi" w:eastAsia="Times New Roman" w:hAnsiTheme="majorHAnsi" w:cs="Times New Roman"/>
                      <w:kern w:val="0"/>
                      <w14:ligatures w14:val="none"/>
                    </w:rPr>
                    <w:t>Add descriptive alt text for all non-decorative images.</w:t>
                  </w:r>
                </w:p>
              </w:tc>
            </w:tr>
          </w:tbl>
          <w:p w14:paraId="5077BF09" w14:textId="77777777" w:rsidR="00BA73EE" w:rsidRDefault="00BA73EE"/>
        </w:tc>
      </w:tr>
    </w:tbl>
    <w:p w14:paraId="44646CF0" w14:textId="77777777" w:rsidR="00BA73EE" w:rsidRDefault="00BA73EE"/>
    <w:p w14:paraId="5CC6081F" w14:textId="77777777" w:rsidR="00F60F87" w:rsidRPr="00F60F87" w:rsidRDefault="00F60F87" w:rsidP="00F60F87">
      <w:pPr>
        <w:rPr>
          <w:b/>
          <w:bCs/>
        </w:rPr>
      </w:pPr>
      <w:r w:rsidRPr="00F60F87">
        <w:rPr>
          <w:b/>
          <w:bCs/>
        </w:rPr>
        <w:t>4. Overall Assessment</w:t>
      </w:r>
    </w:p>
    <w:p w14:paraId="34327B2F" w14:textId="77777777" w:rsidR="00F60F87" w:rsidRPr="00F60F87" w:rsidRDefault="00F60F87" w:rsidP="00F60F87">
      <w:r w:rsidRPr="00F60F87">
        <w:t xml:space="preserve">The desktop layout is visually clean, but </w:t>
      </w:r>
      <w:r w:rsidRPr="00F60F87">
        <w:rPr>
          <w:b/>
          <w:bCs/>
        </w:rPr>
        <w:t>mobile responsiveness, image accessibility, and product information clarity</w:t>
      </w:r>
      <w:r w:rsidRPr="00F60F87">
        <w:t xml:space="preserve"> need immediate attention for a smoother and more inclusive shopping experience.</w:t>
      </w:r>
    </w:p>
    <w:p w14:paraId="0FAC7F76" w14:textId="77777777" w:rsidR="00F60F87" w:rsidRPr="00F60F87" w:rsidRDefault="00F60F87" w:rsidP="00F60F87">
      <w:pPr>
        <w:rPr>
          <w:b/>
          <w:bCs/>
        </w:rPr>
      </w:pPr>
      <w:r w:rsidRPr="00F60F87">
        <w:rPr>
          <w:b/>
          <w:bCs/>
        </w:rPr>
        <w:t>5. Recommendations</w:t>
      </w:r>
    </w:p>
    <w:p w14:paraId="67A28CFC" w14:textId="77777777" w:rsidR="00F60F87" w:rsidRPr="00F60F87" w:rsidRDefault="00F60F87" w:rsidP="00F60F87">
      <w:pPr>
        <w:numPr>
          <w:ilvl w:val="0"/>
          <w:numId w:val="4"/>
        </w:numPr>
      </w:pPr>
      <w:r w:rsidRPr="00F60F87">
        <w:rPr>
          <w:b/>
          <w:bCs/>
        </w:rPr>
        <w:t>Responsive Navigation:</w:t>
      </w:r>
      <w:r w:rsidRPr="00F60F87">
        <w:t xml:space="preserve"> Adopt a mobile-first CSS framework or a hamburger menu for small screens.</w:t>
      </w:r>
    </w:p>
    <w:p w14:paraId="62078573" w14:textId="77777777" w:rsidR="00F60F87" w:rsidRPr="00F60F87" w:rsidRDefault="00F60F87" w:rsidP="00F60F87">
      <w:pPr>
        <w:numPr>
          <w:ilvl w:val="0"/>
          <w:numId w:val="4"/>
        </w:numPr>
      </w:pPr>
      <w:r w:rsidRPr="00F60F87">
        <w:rPr>
          <w:b/>
          <w:bCs/>
        </w:rPr>
        <w:t>Contrast &amp; Accessibility:</w:t>
      </w:r>
      <w:r w:rsidRPr="00F60F87">
        <w:t xml:space="preserve"> Perform a full WCAG 2.1 audit using tools such as Axe or Lighthouse.</w:t>
      </w:r>
    </w:p>
    <w:p w14:paraId="559767D0" w14:textId="77777777" w:rsidR="00F60F87" w:rsidRPr="00F60F87" w:rsidRDefault="00F60F87" w:rsidP="00F60F87">
      <w:pPr>
        <w:numPr>
          <w:ilvl w:val="0"/>
          <w:numId w:val="4"/>
        </w:numPr>
      </w:pPr>
      <w:r w:rsidRPr="00F60F87">
        <w:rPr>
          <w:b/>
          <w:bCs/>
        </w:rPr>
        <w:t>Content Consistency:</w:t>
      </w:r>
      <w:r w:rsidRPr="00F60F87">
        <w:t xml:space="preserve"> Ensure product descriptions display complete text or provide an expandable section.</w:t>
      </w:r>
    </w:p>
    <w:p w14:paraId="0A34906B" w14:textId="77777777" w:rsidR="00F60F87" w:rsidRDefault="00F60F87"/>
    <w:sectPr w:rsidR="00F60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572F7"/>
    <w:multiLevelType w:val="multilevel"/>
    <w:tmpl w:val="87F8B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F01E2F"/>
    <w:multiLevelType w:val="multilevel"/>
    <w:tmpl w:val="654E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B13F0F"/>
    <w:multiLevelType w:val="multilevel"/>
    <w:tmpl w:val="E664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3F5C3D"/>
    <w:multiLevelType w:val="multilevel"/>
    <w:tmpl w:val="AEEC0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0016588">
    <w:abstractNumId w:val="1"/>
  </w:num>
  <w:num w:numId="2" w16cid:durableId="132798717">
    <w:abstractNumId w:val="0"/>
  </w:num>
  <w:num w:numId="3" w16cid:durableId="1636107326">
    <w:abstractNumId w:val="2"/>
  </w:num>
  <w:num w:numId="4" w16cid:durableId="1420519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EE"/>
    <w:rsid w:val="00170C6A"/>
    <w:rsid w:val="00BA73EE"/>
    <w:rsid w:val="00F6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62BD1"/>
  <w15:chartTrackingRefBased/>
  <w15:docId w15:val="{3D5FF79A-9DDD-4846-9BF1-B9A3D142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3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7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368</Words>
  <Characters>2088</Characters>
  <Application>Microsoft Office Word</Application>
  <DocSecurity>0</DocSecurity>
  <Lines>160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Shousha</dc:creator>
  <cp:keywords/>
  <dc:description/>
  <cp:lastModifiedBy>Ahmad Shousha</cp:lastModifiedBy>
  <cp:revision>1</cp:revision>
  <dcterms:created xsi:type="dcterms:W3CDTF">2025-09-28T19:22:00Z</dcterms:created>
  <dcterms:modified xsi:type="dcterms:W3CDTF">2025-09-28T19:41:00Z</dcterms:modified>
</cp:coreProperties>
</file>