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150113</wp:posOffset>
            </wp:positionH>
            <wp:positionV relativeFrom="page">
              <wp:posOffset>231458</wp:posOffset>
            </wp:positionV>
            <wp:extent cx="7256272" cy="1046194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6272" cy="10461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2025-11-25T09:06:38Z</dcterms:created>
  <dcterms:modified xsi:type="dcterms:W3CDTF">2025-11-25T09:06:38Z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2025-11-25T00:00:00Z</vt:filetime>
  </property>
  <property fmtid="{D5CDD505-2E9C-101B-9397-08002B2CF9AE}" pid="4" name="Producer">
    <vt:lpwstr>iText® 5.5.10 ©2000-2015 iText Group NV (AGPL-version)</vt:lpwstr>
  </property>
</Properties>
</file>