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BF3D" w14:textId="77777777" w:rsidR="00596828" w:rsidRDefault="00000000">
      <w:pPr>
        <w:pStyle w:val="Heading1"/>
        <w:spacing w:before="60"/>
        <w:ind w:left="3848" w:right="3848" w:firstLine="0"/>
        <w:jc w:val="center"/>
      </w:pPr>
      <w:r>
        <w:rPr>
          <w:u w:val="single"/>
        </w:rPr>
        <w:t>Experiment</w:t>
      </w:r>
      <w:r>
        <w:rPr>
          <w:spacing w:val="-8"/>
          <w:u w:val="single"/>
        </w:rPr>
        <w:t xml:space="preserve"> </w:t>
      </w:r>
      <w:r>
        <w:rPr>
          <w:u w:val="single"/>
        </w:rPr>
        <w:t>No.</w:t>
      </w:r>
      <w:r>
        <w:rPr>
          <w:spacing w:val="-5"/>
          <w:u w:val="single"/>
        </w:rPr>
        <w:t xml:space="preserve"> 05</w:t>
      </w:r>
    </w:p>
    <w:p w14:paraId="07843997" w14:textId="77777777" w:rsidR="00596828" w:rsidRDefault="00596828">
      <w:pPr>
        <w:pStyle w:val="BodyText"/>
        <w:spacing w:before="1"/>
        <w:rPr>
          <w:b/>
          <w:sz w:val="18"/>
        </w:rPr>
      </w:pPr>
    </w:p>
    <w:p w14:paraId="76A212B2" w14:textId="77777777" w:rsidR="00596828" w:rsidRDefault="00000000">
      <w:pPr>
        <w:pStyle w:val="ListParagraph"/>
        <w:numPr>
          <w:ilvl w:val="1"/>
          <w:numId w:val="1"/>
        </w:numPr>
        <w:tabs>
          <w:tab w:val="left" w:pos="501"/>
        </w:tabs>
        <w:spacing w:before="90"/>
        <w:ind w:hanging="361"/>
        <w:rPr>
          <w:b/>
          <w:sz w:val="24"/>
        </w:rPr>
      </w:pPr>
      <w:r>
        <w:rPr>
          <w:b/>
          <w:sz w:val="24"/>
        </w:rPr>
        <w:t>Experiment</w:t>
      </w:r>
      <w:r>
        <w:rPr>
          <w:b/>
          <w:spacing w:val="-8"/>
          <w:sz w:val="24"/>
        </w:rPr>
        <w:t xml:space="preserve"> </w:t>
      </w:r>
      <w:r>
        <w:rPr>
          <w:b/>
          <w:spacing w:val="-4"/>
          <w:sz w:val="24"/>
        </w:rPr>
        <w:t>Name:</w:t>
      </w:r>
    </w:p>
    <w:p w14:paraId="42B42363" w14:textId="77777777" w:rsidR="00596828" w:rsidRDefault="00000000">
      <w:pPr>
        <w:pStyle w:val="BodyText"/>
        <w:spacing w:before="182"/>
        <w:ind w:left="140"/>
      </w:pPr>
      <w:r>
        <w:t>Experimental</w:t>
      </w:r>
      <w:r>
        <w:rPr>
          <w:spacing w:val="-3"/>
        </w:rPr>
        <w:t xml:space="preserve"> </w:t>
      </w:r>
      <w:r>
        <w:t>study</w:t>
      </w:r>
      <w:r>
        <w:rPr>
          <w:spacing w:val="-3"/>
        </w:rPr>
        <w:t xml:space="preserve"> </w:t>
      </w:r>
      <w:r>
        <w:t>on</w:t>
      </w:r>
      <w:r>
        <w:rPr>
          <w:spacing w:val="-3"/>
        </w:rPr>
        <w:t xml:space="preserve"> </w:t>
      </w:r>
      <w:r>
        <w:t>PABX</w:t>
      </w:r>
      <w:r>
        <w:rPr>
          <w:spacing w:val="-4"/>
        </w:rPr>
        <w:t xml:space="preserve"> </w:t>
      </w:r>
      <w:r>
        <w:t>(Private</w:t>
      </w:r>
      <w:r>
        <w:rPr>
          <w:spacing w:val="-3"/>
        </w:rPr>
        <w:t xml:space="preserve"> </w:t>
      </w:r>
      <w:r>
        <w:t>Automatic</w:t>
      </w:r>
      <w:r>
        <w:rPr>
          <w:spacing w:val="-2"/>
        </w:rPr>
        <w:t xml:space="preserve"> </w:t>
      </w:r>
      <w:r>
        <w:t>Branch</w:t>
      </w:r>
      <w:r>
        <w:rPr>
          <w:spacing w:val="-3"/>
        </w:rPr>
        <w:t xml:space="preserve"> </w:t>
      </w:r>
      <w:r>
        <w:t>Exchange)</w:t>
      </w:r>
      <w:r>
        <w:rPr>
          <w:spacing w:val="-3"/>
        </w:rPr>
        <w:t xml:space="preserve"> </w:t>
      </w:r>
      <w:r>
        <w:rPr>
          <w:spacing w:val="-2"/>
        </w:rPr>
        <w:t>system</w:t>
      </w:r>
    </w:p>
    <w:p w14:paraId="13BE5606" w14:textId="77777777" w:rsidR="00596828" w:rsidRDefault="00000000">
      <w:pPr>
        <w:pStyle w:val="Heading1"/>
        <w:numPr>
          <w:ilvl w:val="1"/>
          <w:numId w:val="1"/>
        </w:numPr>
        <w:tabs>
          <w:tab w:val="left" w:pos="501"/>
        </w:tabs>
        <w:spacing w:before="183"/>
        <w:ind w:hanging="361"/>
      </w:pPr>
      <w:r>
        <w:rPr>
          <w:spacing w:val="-2"/>
        </w:rPr>
        <w:t>Objectives:</w:t>
      </w:r>
    </w:p>
    <w:p w14:paraId="07F6DB7B" w14:textId="77777777" w:rsidR="00596828" w:rsidRDefault="00000000">
      <w:pPr>
        <w:pStyle w:val="ListParagraph"/>
        <w:numPr>
          <w:ilvl w:val="2"/>
          <w:numId w:val="1"/>
        </w:numPr>
        <w:tabs>
          <w:tab w:val="left" w:pos="1220"/>
          <w:tab w:val="left" w:pos="1221"/>
        </w:tabs>
        <w:spacing w:before="23"/>
        <w:ind w:hanging="361"/>
        <w:rPr>
          <w:sz w:val="24"/>
        </w:rPr>
      </w:pPr>
      <w:r>
        <w:rPr>
          <w:sz w:val="24"/>
        </w:rPr>
        <w:t>To</w:t>
      </w:r>
      <w:r>
        <w:rPr>
          <w:spacing w:val="-2"/>
          <w:sz w:val="24"/>
        </w:rPr>
        <w:t xml:space="preserve"> </w:t>
      </w:r>
      <w:r>
        <w:rPr>
          <w:sz w:val="24"/>
        </w:rPr>
        <w:t>become</w:t>
      </w:r>
      <w:r>
        <w:rPr>
          <w:spacing w:val="-2"/>
          <w:sz w:val="24"/>
        </w:rPr>
        <w:t xml:space="preserve"> </w:t>
      </w:r>
      <w:r>
        <w:rPr>
          <w:sz w:val="24"/>
        </w:rPr>
        <w:t>accustomed</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working</w:t>
      </w:r>
      <w:r>
        <w:rPr>
          <w:spacing w:val="-1"/>
          <w:sz w:val="24"/>
        </w:rPr>
        <w:t xml:space="preserve"> </w:t>
      </w:r>
      <w:r>
        <w:rPr>
          <w:sz w:val="24"/>
        </w:rPr>
        <w:t>procedure</w:t>
      </w:r>
      <w:r>
        <w:rPr>
          <w:spacing w:val="-4"/>
          <w:sz w:val="24"/>
        </w:rPr>
        <w:t xml:space="preserve"> </w:t>
      </w:r>
      <w:r>
        <w:rPr>
          <w:sz w:val="24"/>
        </w:rPr>
        <w:t>of</w:t>
      </w:r>
      <w:r>
        <w:rPr>
          <w:spacing w:val="-1"/>
          <w:sz w:val="24"/>
        </w:rPr>
        <w:t xml:space="preserve"> </w:t>
      </w:r>
      <w:r>
        <w:rPr>
          <w:spacing w:val="-4"/>
          <w:sz w:val="24"/>
        </w:rPr>
        <w:t>PABX</w:t>
      </w:r>
    </w:p>
    <w:p w14:paraId="244EB31C" w14:textId="77777777" w:rsidR="00596828" w:rsidRDefault="00000000">
      <w:pPr>
        <w:pStyle w:val="ListParagraph"/>
        <w:numPr>
          <w:ilvl w:val="2"/>
          <w:numId w:val="1"/>
        </w:numPr>
        <w:tabs>
          <w:tab w:val="left" w:pos="1220"/>
          <w:tab w:val="left" w:pos="1221"/>
        </w:tabs>
        <w:spacing w:before="20"/>
        <w:ind w:hanging="361"/>
        <w:rPr>
          <w:sz w:val="24"/>
        </w:rPr>
      </w:pPr>
      <w:r>
        <w:rPr>
          <w:sz w:val="24"/>
        </w:rPr>
        <w:t>To</w:t>
      </w:r>
      <w:r>
        <w:rPr>
          <w:spacing w:val="-3"/>
          <w:sz w:val="24"/>
        </w:rPr>
        <w:t xml:space="preserve"> </w:t>
      </w:r>
      <w:r>
        <w:rPr>
          <w:sz w:val="24"/>
        </w:rPr>
        <w:t>get</w:t>
      </w:r>
      <w:r>
        <w:rPr>
          <w:spacing w:val="-1"/>
          <w:sz w:val="24"/>
        </w:rPr>
        <w:t xml:space="preserve"> </w:t>
      </w:r>
      <w:r>
        <w:rPr>
          <w:sz w:val="24"/>
        </w:rPr>
        <w:t>acquainted</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basic</w:t>
      </w:r>
      <w:r>
        <w:rPr>
          <w:spacing w:val="-1"/>
          <w:sz w:val="24"/>
        </w:rPr>
        <w:t xml:space="preserve"> </w:t>
      </w:r>
      <w:r>
        <w:rPr>
          <w:sz w:val="24"/>
        </w:rPr>
        <w:t>parts</w:t>
      </w:r>
      <w:r>
        <w:rPr>
          <w:spacing w:val="-1"/>
          <w:sz w:val="24"/>
        </w:rPr>
        <w:t xml:space="preserve"> </w:t>
      </w:r>
      <w:r>
        <w:rPr>
          <w:sz w:val="24"/>
        </w:rPr>
        <w:t>of</w:t>
      </w:r>
      <w:r>
        <w:rPr>
          <w:spacing w:val="-3"/>
          <w:sz w:val="24"/>
        </w:rPr>
        <w:t xml:space="preserve"> </w:t>
      </w:r>
      <w:r>
        <w:rPr>
          <w:spacing w:val="-4"/>
          <w:sz w:val="24"/>
        </w:rPr>
        <w:t>PABX</w:t>
      </w:r>
    </w:p>
    <w:p w14:paraId="1E26AC3A" w14:textId="77777777" w:rsidR="00596828" w:rsidRDefault="00000000">
      <w:pPr>
        <w:pStyle w:val="ListParagraph"/>
        <w:numPr>
          <w:ilvl w:val="2"/>
          <w:numId w:val="1"/>
        </w:numPr>
        <w:tabs>
          <w:tab w:val="left" w:pos="1220"/>
          <w:tab w:val="left" w:pos="1221"/>
        </w:tabs>
        <w:spacing w:before="23"/>
        <w:ind w:hanging="361"/>
        <w:rPr>
          <w:sz w:val="24"/>
        </w:rPr>
      </w:pPr>
      <w:r>
        <w:rPr>
          <w:sz w:val="24"/>
        </w:rPr>
        <w:t>To</w:t>
      </w:r>
      <w:r>
        <w:rPr>
          <w:spacing w:val="-2"/>
          <w:sz w:val="24"/>
        </w:rPr>
        <w:t xml:space="preserve"> </w:t>
      </w:r>
      <w:r>
        <w:rPr>
          <w:sz w:val="24"/>
        </w:rPr>
        <w:t>learn</w:t>
      </w:r>
      <w:r>
        <w:rPr>
          <w:spacing w:val="-2"/>
          <w:sz w:val="24"/>
        </w:rPr>
        <w:t xml:space="preserve"> </w:t>
      </w:r>
      <w:r>
        <w:rPr>
          <w:sz w:val="24"/>
        </w:rPr>
        <w:t>about</w:t>
      </w:r>
      <w:r>
        <w:rPr>
          <w:spacing w:val="-1"/>
          <w:sz w:val="24"/>
        </w:rPr>
        <w:t xml:space="preserve"> </w:t>
      </w:r>
      <w:r>
        <w:rPr>
          <w:sz w:val="24"/>
        </w:rPr>
        <w:t>distribution</w:t>
      </w:r>
      <w:r>
        <w:rPr>
          <w:spacing w:val="-2"/>
          <w:sz w:val="24"/>
        </w:rPr>
        <w:t xml:space="preserve"> </w:t>
      </w:r>
      <w:r>
        <w:rPr>
          <w:sz w:val="24"/>
        </w:rPr>
        <w:t>system</w:t>
      </w:r>
      <w:r>
        <w:rPr>
          <w:spacing w:val="-2"/>
          <w:sz w:val="24"/>
        </w:rPr>
        <w:t xml:space="preserve"> </w:t>
      </w:r>
      <w:r>
        <w:rPr>
          <w:sz w:val="24"/>
        </w:rPr>
        <w:t>and</w:t>
      </w:r>
      <w:r>
        <w:rPr>
          <w:spacing w:val="-1"/>
          <w:sz w:val="24"/>
        </w:rPr>
        <w:t xml:space="preserve"> </w:t>
      </w:r>
      <w:r>
        <w:rPr>
          <w:sz w:val="24"/>
        </w:rPr>
        <w:t>digital</w:t>
      </w:r>
      <w:r>
        <w:rPr>
          <w:spacing w:val="-2"/>
          <w:sz w:val="24"/>
        </w:rPr>
        <w:t xml:space="preserve"> exchange</w:t>
      </w:r>
    </w:p>
    <w:p w14:paraId="4CA9DEBF" w14:textId="77777777" w:rsidR="00596828" w:rsidRDefault="00000000">
      <w:pPr>
        <w:pStyle w:val="Heading1"/>
        <w:numPr>
          <w:ilvl w:val="1"/>
          <w:numId w:val="1"/>
        </w:numPr>
        <w:tabs>
          <w:tab w:val="left" w:pos="501"/>
        </w:tabs>
        <w:spacing w:before="18"/>
        <w:ind w:hanging="361"/>
        <w:jc w:val="both"/>
      </w:pPr>
      <w:r>
        <w:rPr>
          <w:spacing w:val="-2"/>
        </w:rPr>
        <w:t>Theory:</w:t>
      </w:r>
    </w:p>
    <w:p w14:paraId="2BD32FA3" w14:textId="5220E42D" w:rsidR="00596828" w:rsidRDefault="00000000" w:rsidP="00C55DC2">
      <w:pPr>
        <w:pStyle w:val="BodyText"/>
        <w:spacing w:line="259" w:lineRule="auto"/>
        <w:ind w:left="140" w:right="143"/>
        <w:jc w:val="both"/>
      </w:pPr>
      <w:r>
        <w:t>PABX enables a complex web of multiple network connections, allowing corporate interactions as they increase and change. As a result, the system can handle a large number of incoming and outgoing calls, which can be increased by installing additional hardware.</w:t>
      </w:r>
    </w:p>
    <w:p w14:paraId="52DE8510" w14:textId="77777777" w:rsidR="00C55DC2" w:rsidRDefault="00C55DC2" w:rsidP="00C55DC2">
      <w:pPr>
        <w:pStyle w:val="BodyText"/>
        <w:spacing w:line="259" w:lineRule="auto"/>
        <w:ind w:left="140" w:right="143"/>
        <w:jc w:val="both"/>
      </w:pPr>
    </w:p>
    <w:p w14:paraId="5FD7496B" w14:textId="3EC45B52" w:rsidR="00596828" w:rsidRDefault="00000000" w:rsidP="00C55DC2">
      <w:pPr>
        <w:pStyle w:val="BodyText"/>
        <w:spacing w:line="259" w:lineRule="auto"/>
        <w:ind w:left="140" w:right="139"/>
        <w:jc w:val="both"/>
      </w:pPr>
      <w:r>
        <w:t>PABX</w:t>
      </w:r>
      <w:r>
        <w:rPr>
          <w:spacing w:val="-6"/>
        </w:rPr>
        <w:t xml:space="preserve"> </w:t>
      </w:r>
      <w:r>
        <w:t>is</w:t>
      </w:r>
      <w:r>
        <w:rPr>
          <w:spacing w:val="-5"/>
        </w:rPr>
        <w:t xml:space="preserve"> </w:t>
      </w:r>
      <w:r>
        <w:t>an</w:t>
      </w:r>
      <w:r>
        <w:rPr>
          <w:spacing w:val="-6"/>
        </w:rPr>
        <w:t xml:space="preserve"> </w:t>
      </w:r>
      <w:r>
        <w:t>abbreviation</w:t>
      </w:r>
      <w:r>
        <w:rPr>
          <w:spacing w:val="-5"/>
        </w:rPr>
        <w:t xml:space="preserve"> </w:t>
      </w:r>
      <w:r>
        <w:t>for</w:t>
      </w:r>
      <w:r>
        <w:rPr>
          <w:spacing w:val="-7"/>
        </w:rPr>
        <w:t xml:space="preserve"> </w:t>
      </w:r>
      <w:r>
        <w:t>Private</w:t>
      </w:r>
      <w:r>
        <w:rPr>
          <w:spacing w:val="-6"/>
        </w:rPr>
        <w:t xml:space="preserve"> </w:t>
      </w:r>
      <w:r>
        <w:t>Automatic</w:t>
      </w:r>
      <w:r>
        <w:rPr>
          <w:spacing w:val="-6"/>
        </w:rPr>
        <w:t xml:space="preserve"> </w:t>
      </w:r>
      <w:r>
        <w:t>Branch</w:t>
      </w:r>
      <w:r>
        <w:rPr>
          <w:spacing w:val="-6"/>
        </w:rPr>
        <w:t xml:space="preserve"> </w:t>
      </w:r>
      <w:r>
        <w:t>Exchange.</w:t>
      </w:r>
      <w:r>
        <w:rPr>
          <w:spacing w:val="-6"/>
        </w:rPr>
        <w:t xml:space="preserve"> </w:t>
      </w:r>
      <w:r>
        <w:t>A</w:t>
      </w:r>
      <w:r>
        <w:rPr>
          <w:spacing w:val="-6"/>
        </w:rPr>
        <w:t xml:space="preserve"> </w:t>
      </w:r>
      <w:r>
        <w:t>PABX</w:t>
      </w:r>
      <w:r>
        <w:rPr>
          <w:spacing w:val="-4"/>
        </w:rPr>
        <w:t xml:space="preserve"> </w:t>
      </w:r>
      <w:r>
        <w:t>system</w:t>
      </w:r>
      <w:r>
        <w:rPr>
          <w:spacing w:val="-5"/>
        </w:rPr>
        <w:t xml:space="preserve"> </w:t>
      </w:r>
      <w:r>
        <w:t>is</w:t>
      </w:r>
      <w:r>
        <w:rPr>
          <w:spacing w:val="-5"/>
        </w:rPr>
        <w:t xml:space="preserve"> </w:t>
      </w:r>
      <w:r>
        <w:t>made</w:t>
      </w:r>
      <w:r>
        <w:rPr>
          <w:spacing w:val="-7"/>
        </w:rPr>
        <w:t xml:space="preserve"> </w:t>
      </w:r>
      <w:r>
        <w:t>up</w:t>
      </w:r>
      <w:r>
        <w:rPr>
          <w:spacing w:val="-6"/>
        </w:rPr>
        <w:t xml:space="preserve"> </w:t>
      </w:r>
      <w:r>
        <w:t>of two primary components. One is an exchange, and the other is a distributor.</w:t>
      </w:r>
    </w:p>
    <w:p w14:paraId="0DF02DFC" w14:textId="77777777" w:rsidR="00C55DC2" w:rsidRDefault="00C55DC2" w:rsidP="00C55DC2">
      <w:pPr>
        <w:pStyle w:val="BodyText"/>
        <w:spacing w:line="259" w:lineRule="auto"/>
        <w:ind w:left="140" w:right="139"/>
        <w:jc w:val="both"/>
      </w:pPr>
    </w:p>
    <w:p w14:paraId="68C8C423" w14:textId="77777777" w:rsidR="00596828" w:rsidRDefault="00000000" w:rsidP="00C55DC2">
      <w:pPr>
        <w:pStyle w:val="Heading1"/>
        <w:spacing w:before="0"/>
        <w:ind w:left="140" w:firstLine="0"/>
        <w:rPr>
          <w:b w:val="0"/>
        </w:rPr>
      </w:pPr>
      <w:r>
        <w:rPr>
          <w:spacing w:val="-2"/>
          <w:u w:val="single"/>
        </w:rPr>
        <w:t>Exchange</w:t>
      </w:r>
      <w:r>
        <w:rPr>
          <w:b w:val="0"/>
          <w:spacing w:val="-2"/>
        </w:rPr>
        <w:t>:</w:t>
      </w:r>
    </w:p>
    <w:p w14:paraId="791960DB" w14:textId="1E42F89E" w:rsidR="00596828" w:rsidRDefault="00000000" w:rsidP="00C55DC2">
      <w:pPr>
        <w:pStyle w:val="BodyText"/>
        <w:ind w:left="140" w:right="145"/>
        <w:jc w:val="both"/>
      </w:pPr>
      <w:r>
        <w:t>The</w:t>
      </w:r>
      <w:r>
        <w:rPr>
          <w:spacing w:val="-3"/>
        </w:rPr>
        <w:t xml:space="preserve"> </w:t>
      </w:r>
      <w:r>
        <w:t>'Panasonic</w:t>
      </w:r>
      <w:r>
        <w:rPr>
          <w:spacing w:val="-2"/>
        </w:rPr>
        <w:t xml:space="preserve"> </w:t>
      </w:r>
      <w:r>
        <w:t>D500 Digital</w:t>
      </w:r>
      <w:r>
        <w:rPr>
          <w:spacing w:val="-1"/>
        </w:rPr>
        <w:t xml:space="preserve"> </w:t>
      </w:r>
      <w:r>
        <w:t>Super</w:t>
      </w:r>
      <w:r>
        <w:rPr>
          <w:spacing w:val="-2"/>
        </w:rPr>
        <w:t xml:space="preserve"> </w:t>
      </w:r>
      <w:r>
        <w:t>Hybrid</w:t>
      </w:r>
      <w:r>
        <w:rPr>
          <w:spacing w:val="-1"/>
        </w:rPr>
        <w:t xml:space="preserve"> </w:t>
      </w:r>
      <w:r>
        <w:t>System'</w:t>
      </w:r>
      <w:r>
        <w:rPr>
          <w:spacing w:val="-1"/>
        </w:rPr>
        <w:t xml:space="preserve"> </w:t>
      </w:r>
      <w:r>
        <w:t>was</w:t>
      </w:r>
      <w:r>
        <w:rPr>
          <w:spacing w:val="-1"/>
        </w:rPr>
        <w:t xml:space="preserve"> </w:t>
      </w:r>
      <w:r>
        <w:t>utilized</w:t>
      </w:r>
      <w:r>
        <w:rPr>
          <w:spacing w:val="-1"/>
        </w:rPr>
        <w:t xml:space="preserve"> </w:t>
      </w:r>
      <w:r>
        <w:t>as</w:t>
      </w:r>
      <w:r>
        <w:rPr>
          <w:spacing w:val="-1"/>
        </w:rPr>
        <w:t xml:space="preserve"> </w:t>
      </w:r>
      <w:r>
        <w:t>the</w:t>
      </w:r>
      <w:r>
        <w:rPr>
          <w:spacing w:val="-2"/>
        </w:rPr>
        <w:t xml:space="preserve"> </w:t>
      </w:r>
      <w:r>
        <w:t>digital</w:t>
      </w:r>
      <w:r>
        <w:rPr>
          <w:spacing w:val="-1"/>
        </w:rPr>
        <w:t xml:space="preserve"> </w:t>
      </w:r>
      <w:r>
        <w:t>exchange at</w:t>
      </w:r>
      <w:r>
        <w:rPr>
          <w:spacing w:val="-1"/>
        </w:rPr>
        <w:t xml:space="preserve"> </w:t>
      </w:r>
      <w:r>
        <w:t>RUET PABX. This exchange activity was kept running by utilizing three different types of cards and software. They are as follows: ESLC, PLC, and HLC.</w:t>
      </w:r>
    </w:p>
    <w:p w14:paraId="0A489400" w14:textId="77777777" w:rsidR="00C55DC2" w:rsidRDefault="00C55DC2" w:rsidP="00C55DC2">
      <w:pPr>
        <w:pStyle w:val="BodyText"/>
        <w:ind w:left="140" w:right="145"/>
        <w:jc w:val="both"/>
      </w:pPr>
    </w:p>
    <w:p w14:paraId="5DA5B236" w14:textId="77777777" w:rsidR="00596828" w:rsidRDefault="00000000" w:rsidP="00C55DC2">
      <w:pPr>
        <w:pStyle w:val="ListParagraph"/>
        <w:numPr>
          <w:ilvl w:val="2"/>
          <w:numId w:val="1"/>
        </w:numPr>
        <w:tabs>
          <w:tab w:val="left" w:pos="861"/>
        </w:tabs>
        <w:ind w:left="860" w:right="144"/>
        <w:jc w:val="both"/>
        <w:rPr>
          <w:sz w:val="24"/>
        </w:rPr>
      </w:pPr>
      <w:r>
        <w:rPr>
          <w:sz w:val="24"/>
        </w:rPr>
        <w:t>ESLC is 'Enlarged Single Line Telephone Circuit.' It is worth 16 points. In the RUET PABX exchange, there were 19 ESLC cards. It is intended for all general users.</w:t>
      </w:r>
    </w:p>
    <w:p w14:paraId="38B296D0" w14:textId="77777777" w:rsidR="00596828" w:rsidRDefault="00000000" w:rsidP="00C55DC2">
      <w:pPr>
        <w:pStyle w:val="ListParagraph"/>
        <w:numPr>
          <w:ilvl w:val="2"/>
          <w:numId w:val="1"/>
        </w:numPr>
        <w:tabs>
          <w:tab w:val="left" w:pos="861"/>
        </w:tabs>
        <w:ind w:left="860" w:right="139"/>
        <w:jc w:val="both"/>
        <w:rPr>
          <w:sz w:val="24"/>
        </w:rPr>
      </w:pPr>
      <w:r>
        <w:rPr>
          <w:sz w:val="24"/>
        </w:rPr>
        <w:t>HLC is for 'Hybrid Line Telephone Circuit.' It is worth 8 points. It shows the user the caller's information. As a result, it is reserved for VIP users such as the Vice Chancellor, Registrar, Deans, and Heads.</w:t>
      </w:r>
    </w:p>
    <w:p w14:paraId="36507132" w14:textId="77777777" w:rsidR="00596828" w:rsidRDefault="00000000" w:rsidP="00C55DC2">
      <w:pPr>
        <w:pStyle w:val="ListParagraph"/>
        <w:numPr>
          <w:ilvl w:val="2"/>
          <w:numId w:val="1"/>
        </w:numPr>
        <w:tabs>
          <w:tab w:val="left" w:pos="861"/>
        </w:tabs>
        <w:spacing w:line="293" w:lineRule="exact"/>
        <w:ind w:left="860" w:hanging="361"/>
        <w:jc w:val="both"/>
        <w:rPr>
          <w:sz w:val="24"/>
        </w:rPr>
      </w:pPr>
      <w:r>
        <w:rPr>
          <w:sz w:val="24"/>
        </w:rPr>
        <w:t>PLC</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VIP</w:t>
      </w:r>
      <w:r>
        <w:rPr>
          <w:spacing w:val="-3"/>
          <w:sz w:val="24"/>
        </w:rPr>
        <w:t xml:space="preserve"> </w:t>
      </w:r>
      <w:r>
        <w:rPr>
          <w:sz w:val="24"/>
        </w:rPr>
        <w:t>card</w:t>
      </w:r>
      <w:r>
        <w:rPr>
          <w:spacing w:val="-2"/>
          <w:sz w:val="24"/>
        </w:rPr>
        <w:t xml:space="preserve"> </w:t>
      </w:r>
      <w:r>
        <w:rPr>
          <w:sz w:val="24"/>
        </w:rPr>
        <w:t>that</w:t>
      </w:r>
      <w:r>
        <w:rPr>
          <w:spacing w:val="-3"/>
          <w:sz w:val="24"/>
        </w:rPr>
        <w:t xml:space="preserve"> </w:t>
      </w:r>
      <w:r>
        <w:rPr>
          <w:sz w:val="24"/>
        </w:rPr>
        <w:t>displays</w:t>
      </w:r>
      <w:r>
        <w:rPr>
          <w:spacing w:val="-2"/>
          <w:sz w:val="24"/>
        </w:rPr>
        <w:t xml:space="preserve"> </w:t>
      </w:r>
      <w:r>
        <w:rPr>
          <w:sz w:val="24"/>
        </w:rPr>
        <w:t>caller</w:t>
      </w:r>
      <w:r>
        <w:rPr>
          <w:spacing w:val="-3"/>
          <w:sz w:val="24"/>
        </w:rPr>
        <w:t xml:space="preserve"> </w:t>
      </w:r>
      <w:r>
        <w:rPr>
          <w:sz w:val="24"/>
        </w:rPr>
        <w:t>information</w:t>
      </w:r>
      <w:r>
        <w:rPr>
          <w:spacing w:val="-2"/>
          <w:sz w:val="24"/>
        </w:rPr>
        <w:t xml:space="preserve"> </w:t>
      </w:r>
      <w:r>
        <w:rPr>
          <w:sz w:val="24"/>
        </w:rPr>
        <w:t>and</w:t>
      </w:r>
      <w:r>
        <w:rPr>
          <w:spacing w:val="-3"/>
          <w:sz w:val="24"/>
        </w:rPr>
        <w:t xml:space="preserve"> </w:t>
      </w:r>
      <w:r>
        <w:rPr>
          <w:sz w:val="24"/>
        </w:rPr>
        <w:t>functions</w:t>
      </w:r>
      <w:r>
        <w:rPr>
          <w:spacing w:val="-2"/>
          <w:sz w:val="24"/>
        </w:rPr>
        <w:t xml:space="preserve"> </w:t>
      </w:r>
      <w:r>
        <w:rPr>
          <w:sz w:val="24"/>
        </w:rPr>
        <w:t>similarly</w:t>
      </w:r>
      <w:r>
        <w:rPr>
          <w:spacing w:val="-3"/>
          <w:sz w:val="24"/>
        </w:rPr>
        <w:t xml:space="preserve"> </w:t>
      </w:r>
      <w:r>
        <w:rPr>
          <w:sz w:val="24"/>
        </w:rPr>
        <w:t>to</w:t>
      </w:r>
      <w:r>
        <w:rPr>
          <w:spacing w:val="-2"/>
          <w:sz w:val="24"/>
        </w:rPr>
        <w:t xml:space="preserve"> </w:t>
      </w:r>
      <w:r>
        <w:rPr>
          <w:spacing w:val="-4"/>
          <w:sz w:val="24"/>
        </w:rPr>
        <w:t>HLC.</w:t>
      </w:r>
    </w:p>
    <w:p w14:paraId="47135784" w14:textId="77777777" w:rsidR="00596828" w:rsidRDefault="00000000">
      <w:pPr>
        <w:pStyle w:val="BodyText"/>
        <w:spacing w:before="7"/>
        <w:rPr>
          <w:sz w:val="22"/>
        </w:rPr>
      </w:pPr>
      <w:r>
        <w:rPr>
          <w:noProof/>
        </w:rPr>
        <w:drawing>
          <wp:anchor distT="0" distB="0" distL="0" distR="0" simplePos="0" relativeHeight="251658240" behindDoc="0" locked="0" layoutInCell="1" allowOverlap="1" wp14:anchorId="35A08E89" wp14:editId="6B88FDD3">
            <wp:simplePos x="0" y="0"/>
            <wp:positionH relativeFrom="page">
              <wp:posOffset>914400</wp:posOffset>
            </wp:positionH>
            <wp:positionV relativeFrom="paragraph">
              <wp:posOffset>180570</wp:posOffset>
            </wp:positionV>
            <wp:extent cx="1528731" cy="22362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8731" cy="2236279"/>
                    </a:xfrm>
                    <a:prstGeom prst="rect">
                      <a:avLst/>
                    </a:prstGeom>
                  </pic:spPr>
                </pic:pic>
              </a:graphicData>
            </a:graphic>
          </wp:anchor>
        </w:drawing>
      </w:r>
      <w:r>
        <w:rPr>
          <w:noProof/>
        </w:rPr>
        <w:drawing>
          <wp:anchor distT="0" distB="0" distL="0" distR="0" simplePos="0" relativeHeight="251659264" behindDoc="0" locked="0" layoutInCell="1" allowOverlap="1" wp14:anchorId="017E829D" wp14:editId="6D65775B">
            <wp:simplePos x="0" y="0"/>
            <wp:positionH relativeFrom="page">
              <wp:posOffset>2584450</wp:posOffset>
            </wp:positionH>
            <wp:positionV relativeFrom="paragraph">
              <wp:posOffset>192000</wp:posOffset>
            </wp:positionV>
            <wp:extent cx="1760045" cy="22539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60045" cy="2253996"/>
                    </a:xfrm>
                    <a:prstGeom prst="rect">
                      <a:avLst/>
                    </a:prstGeom>
                  </pic:spPr>
                </pic:pic>
              </a:graphicData>
            </a:graphic>
          </wp:anchor>
        </w:drawing>
      </w:r>
      <w:r>
        <w:rPr>
          <w:noProof/>
        </w:rPr>
        <w:drawing>
          <wp:anchor distT="0" distB="0" distL="0" distR="0" simplePos="0" relativeHeight="2" behindDoc="0" locked="0" layoutInCell="1" allowOverlap="1" wp14:anchorId="68A0D259" wp14:editId="7CB2821C">
            <wp:simplePos x="0" y="0"/>
            <wp:positionH relativeFrom="page">
              <wp:posOffset>4449064</wp:posOffset>
            </wp:positionH>
            <wp:positionV relativeFrom="paragraph">
              <wp:posOffset>482195</wp:posOffset>
            </wp:positionV>
            <wp:extent cx="2127659" cy="19465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127659" cy="1946529"/>
                    </a:xfrm>
                    <a:prstGeom prst="rect">
                      <a:avLst/>
                    </a:prstGeom>
                  </pic:spPr>
                </pic:pic>
              </a:graphicData>
            </a:graphic>
          </wp:anchor>
        </w:drawing>
      </w:r>
    </w:p>
    <w:p w14:paraId="4C114050" w14:textId="77777777" w:rsidR="00596828" w:rsidRPr="00C55DC2" w:rsidRDefault="00000000">
      <w:pPr>
        <w:tabs>
          <w:tab w:val="left" w:pos="4220"/>
          <w:tab w:val="left" w:pos="7569"/>
        </w:tabs>
        <w:spacing w:before="96"/>
        <w:ind w:left="1220"/>
        <w:rPr>
          <w:b/>
          <w:sz w:val="18"/>
          <w:szCs w:val="18"/>
        </w:rPr>
      </w:pPr>
      <w:r w:rsidRPr="00C55DC2">
        <w:rPr>
          <w:b/>
          <w:color w:val="0D0D0D"/>
          <w:spacing w:val="-5"/>
          <w:sz w:val="18"/>
          <w:szCs w:val="18"/>
        </w:rPr>
        <w:t>(1)</w:t>
      </w:r>
      <w:r w:rsidRPr="00C55DC2">
        <w:rPr>
          <w:b/>
          <w:color w:val="0D0D0D"/>
          <w:sz w:val="18"/>
          <w:szCs w:val="18"/>
        </w:rPr>
        <w:tab/>
      </w:r>
      <w:r w:rsidRPr="00C55DC2">
        <w:rPr>
          <w:b/>
          <w:color w:val="0D0D0D"/>
          <w:spacing w:val="-5"/>
          <w:sz w:val="18"/>
          <w:szCs w:val="18"/>
        </w:rPr>
        <w:t>(2)</w:t>
      </w:r>
      <w:r w:rsidRPr="00C55DC2">
        <w:rPr>
          <w:b/>
          <w:color w:val="0D0D0D"/>
          <w:sz w:val="18"/>
          <w:szCs w:val="18"/>
        </w:rPr>
        <w:tab/>
      </w:r>
      <w:r w:rsidRPr="00C55DC2">
        <w:rPr>
          <w:b/>
          <w:color w:val="0D0D0D"/>
          <w:spacing w:val="-5"/>
          <w:sz w:val="18"/>
          <w:szCs w:val="18"/>
        </w:rPr>
        <w:t>(3)</w:t>
      </w:r>
    </w:p>
    <w:p w14:paraId="4CDD2357" w14:textId="3B8CA92D" w:rsidR="00596828" w:rsidRPr="00C55DC2" w:rsidRDefault="00000000" w:rsidP="00C55DC2">
      <w:pPr>
        <w:spacing w:before="178" w:line="259" w:lineRule="auto"/>
        <w:ind w:left="3988" w:right="448" w:hanging="3735"/>
        <w:jc w:val="center"/>
        <w:rPr>
          <w:sz w:val="18"/>
          <w:szCs w:val="18"/>
        </w:rPr>
      </w:pPr>
      <w:r w:rsidRPr="00C55DC2">
        <w:rPr>
          <w:b/>
          <w:color w:val="0D0D0D"/>
          <w:sz w:val="18"/>
          <w:szCs w:val="18"/>
          <w:u w:val="single" w:color="0D0D0D"/>
        </w:rPr>
        <w:t>Fig.1</w:t>
      </w:r>
      <w:r w:rsidRPr="00C55DC2">
        <w:rPr>
          <w:color w:val="0D0D0D"/>
          <w:sz w:val="18"/>
          <w:szCs w:val="18"/>
        </w:rPr>
        <w:t>:</w:t>
      </w:r>
      <w:r w:rsidRPr="00C55DC2">
        <w:rPr>
          <w:color w:val="0D0D0D"/>
          <w:spacing w:val="-9"/>
          <w:sz w:val="18"/>
          <w:szCs w:val="18"/>
        </w:rPr>
        <w:t xml:space="preserve"> </w:t>
      </w:r>
      <w:r w:rsidRPr="00C55DC2">
        <w:rPr>
          <w:color w:val="0D0D0D"/>
          <w:sz w:val="18"/>
          <w:szCs w:val="18"/>
        </w:rPr>
        <w:t>(1)</w:t>
      </w:r>
      <w:r w:rsidRPr="00C55DC2">
        <w:rPr>
          <w:color w:val="0D0D0D"/>
          <w:spacing w:val="-10"/>
          <w:sz w:val="18"/>
          <w:szCs w:val="18"/>
        </w:rPr>
        <w:t xml:space="preserve"> </w:t>
      </w:r>
      <w:r w:rsidRPr="00C55DC2">
        <w:rPr>
          <w:color w:val="0D0D0D"/>
          <w:sz w:val="18"/>
          <w:szCs w:val="18"/>
        </w:rPr>
        <w:t>Panasonic</w:t>
      </w:r>
      <w:r w:rsidRPr="00C55DC2">
        <w:rPr>
          <w:color w:val="0D0D0D"/>
          <w:spacing w:val="-8"/>
          <w:sz w:val="18"/>
          <w:szCs w:val="18"/>
        </w:rPr>
        <w:t xml:space="preserve"> </w:t>
      </w:r>
      <w:r w:rsidRPr="00C55DC2">
        <w:rPr>
          <w:color w:val="0D0D0D"/>
          <w:sz w:val="18"/>
          <w:szCs w:val="18"/>
        </w:rPr>
        <w:t>Digital</w:t>
      </w:r>
      <w:r w:rsidRPr="00C55DC2">
        <w:rPr>
          <w:color w:val="0D0D0D"/>
          <w:spacing w:val="-8"/>
          <w:sz w:val="18"/>
          <w:szCs w:val="18"/>
        </w:rPr>
        <w:t xml:space="preserve"> </w:t>
      </w:r>
      <w:r w:rsidRPr="00C55DC2">
        <w:rPr>
          <w:color w:val="0D0D0D"/>
          <w:sz w:val="18"/>
          <w:szCs w:val="18"/>
        </w:rPr>
        <w:t>Exchange;</w:t>
      </w:r>
      <w:r w:rsidRPr="00C55DC2">
        <w:rPr>
          <w:color w:val="0D0D0D"/>
          <w:spacing w:val="-10"/>
          <w:sz w:val="18"/>
          <w:szCs w:val="18"/>
        </w:rPr>
        <w:t xml:space="preserve"> </w:t>
      </w:r>
      <w:r w:rsidRPr="00C55DC2">
        <w:rPr>
          <w:color w:val="0D0D0D"/>
          <w:sz w:val="18"/>
          <w:szCs w:val="18"/>
        </w:rPr>
        <w:t>(2)</w:t>
      </w:r>
      <w:r w:rsidRPr="00C55DC2">
        <w:rPr>
          <w:color w:val="0D0D0D"/>
          <w:spacing w:val="-10"/>
          <w:sz w:val="18"/>
          <w:szCs w:val="18"/>
        </w:rPr>
        <w:t xml:space="preserve"> </w:t>
      </w:r>
      <w:r w:rsidRPr="00C55DC2">
        <w:rPr>
          <w:color w:val="0D0D0D"/>
          <w:sz w:val="18"/>
          <w:szCs w:val="18"/>
        </w:rPr>
        <w:t>ESLC</w:t>
      </w:r>
      <w:r w:rsidRPr="00C55DC2">
        <w:rPr>
          <w:color w:val="0D0D0D"/>
          <w:spacing w:val="-6"/>
          <w:sz w:val="18"/>
          <w:szCs w:val="18"/>
        </w:rPr>
        <w:t xml:space="preserve"> </w:t>
      </w:r>
      <w:r w:rsidRPr="00C55DC2">
        <w:rPr>
          <w:color w:val="0D0D0D"/>
          <w:sz w:val="18"/>
          <w:szCs w:val="18"/>
        </w:rPr>
        <w:t>(Upper</w:t>
      </w:r>
      <w:r w:rsidRPr="00C55DC2">
        <w:rPr>
          <w:color w:val="0D0D0D"/>
          <w:spacing w:val="-7"/>
          <w:sz w:val="18"/>
          <w:szCs w:val="18"/>
        </w:rPr>
        <w:t xml:space="preserve"> </w:t>
      </w:r>
      <w:r w:rsidRPr="00C55DC2">
        <w:rPr>
          <w:color w:val="0D0D0D"/>
          <w:sz w:val="18"/>
          <w:szCs w:val="18"/>
        </w:rPr>
        <w:t>Raw);</w:t>
      </w:r>
      <w:r w:rsidRPr="00C55DC2">
        <w:rPr>
          <w:color w:val="0D0D0D"/>
          <w:spacing w:val="-10"/>
          <w:sz w:val="18"/>
          <w:szCs w:val="18"/>
        </w:rPr>
        <w:t xml:space="preserve"> </w:t>
      </w:r>
      <w:r w:rsidRPr="00C55DC2">
        <w:rPr>
          <w:color w:val="0D0D0D"/>
          <w:sz w:val="18"/>
          <w:szCs w:val="18"/>
        </w:rPr>
        <w:t>(3)</w:t>
      </w:r>
      <w:r w:rsidRPr="00C55DC2">
        <w:rPr>
          <w:color w:val="0D0D0D"/>
          <w:spacing w:val="-10"/>
          <w:sz w:val="18"/>
          <w:szCs w:val="18"/>
        </w:rPr>
        <w:t xml:space="preserve"> </w:t>
      </w:r>
      <w:r w:rsidRPr="00C55DC2">
        <w:rPr>
          <w:color w:val="0D0D0D"/>
          <w:sz w:val="18"/>
          <w:szCs w:val="18"/>
        </w:rPr>
        <w:t>ESLC</w:t>
      </w:r>
      <w:r w:rsidRPr="00C55DC2">
        <w:rPr>
          <w:color w:val="0D0D0D"/>
          <w:spacing w:val="-8"/>
          <w:sz w:val="18"/>
          <w:szCs w:val="18"/>
        </w:rPr>
        <w:t xml:space="preserve"> </w:t>
      </w:r>
      <w:r w:rsidRPr="00C55DC2">
        <w:rPr>
          <w:color w:val="0D0D0D"/>
          <w:sz w:val="18"/>
          <w:szCs w:val="18"/>
        </w:rPr>
        <w:t>(Lower</w:t>
      </w:r>
      <w:r w:rsidRPr="00C55DC2">
        <w:rPr>
          <w:color w:val="0D0D0D"/>
          <w:spacing w:val="-6"/>
          <w:sz w:val="18"/>
          <w:szCs w:val="18"/>
        </w:rPr>
        <w:t xml:space="preserve"> </w:t>
      </w:r>
      <w:r w:rsidRPr="00C55DC2">
        <w:rPr>
          <w:color w:val="0D0D0D"/>
          <w:sz w:val="18"/>
          <w:szCs w:val="18"/>
        </w:rPr>
        <w:t>Raw)</w:t>
      </w:r>
    </w:p>
    <w:p w14:paraId="684427C5" w14:textId="4A0FFC83" w:rsidR="00596828" w:rsidRDefault="00000000" w:rsidP="00C55DC2">
      <w:pPr>
        <w:pStyle w:val="BodyText"/>
        <w:rPr>
          <w:sz w:val="14"/>
        </w:rPr>
      </w:pPr>
      <w:r>
        <w:pict w14:anchorId="67366DF2">
          <v:rect id="docshape2" o:spid="_x0000_s2051" style="position:absolute;margin-left:70.6pt;margin-top:12.7pt;width:470.95pt;height:.5pt;z-index:-15727104;mso-wrap-distance-left:0;mso-wrap-distance-right:0;mso-position-horizontal-relative:page" fillcolor="#d9d9d9" stroked="f">
            <w10:wrap type="topAndBottom" anchorx="page"/>
          </v:rect>
        </w:pict>
      </w:r>
    </w:p>
    <w:p w14:paraId="19B6998B" w14:textId="77777777" w:rsidR="00596828" w:rsidRDefault="00000000">
      <w:pPr>
        <w:pStyle w:val="Heading1"/>
        <w:ind w:left="140" w:firstLine="0"/>
        <w:rPr>
          <w:b w:val="0"/>
        </w:rPr>
      </w:pPr>
      <w:r>
        <w:rPr>
          <w:spacing w:val="-2"/>
          <w:u w:val="single"/>
        </w:rPr>
        <w:lastRenderedPageBreak/>
        <w:t>Distributor</w:t>
      </w:r>
      <w:r>
        <w:rPr>
          <w:b w:val="0"/>
          <w:spacing w:val="-2"/>
        </w:rPr>
        <w:t>:</w:t>
      </w:r>
    </w:p>
    <w:p w14:paraId="0D2D2F55" w14:textId="77777777" w:rsidR="00596828" w:rsidRDefault="00000000">
      <w:pPr>
        <w:pStyle w:val="BodyText"/>
        <w:spacing w:before="183" w:line="259" w:lineRule="auto"/>
        <w:ind w:left="140" w:right="430"/>
        <w:jc w:val="both"/>
      </w:pPr>
      <w:r>
        <w:rPr>
          <w:color w:val="0D0D0D"/>
        </w:rPr>
        <w:t>The distributor stocks MDF, IDF, and Fuse. MDF is for Main Distribution Feeder, and IDF stands for Internal Distribution Frame. The fuse protects the exchange against thunder or any other electrical disbalance.</w:t>
      </w:r>
    </w:p>
    <w:p w14:paraId="197D8E72" w14:textId="77777777" w:rsidR="00596828" w:rsidRDefault="00000000">
      <w:pPr>
        <w:pStyle w:val="BodyText"/>
        <w:spacing w:before="159" w:line="259" w:lineRule="auto"/>
        <w:ind w:left="140" w:right="425"/>
        <w:jc w:val="both"/>
      </w:pPr>
      <w:r>
        <w:rPr>
          <w:color w:val="0D0D0D"/>
        </w:rPr>
        <w:t>The</w:t>
      </w:r>
      <w:r>
        <w:rPr>
          <w:color w:val="0D0D0D"/>
          <w:spacing w:val="-5"/>
        </w:rPr>
        <w:t xml:space="preserve"> </w:t>
      </w:r>
      <w:r>
        <w:rPr>
          <w:color w:val="0D0D0D"/>
        </w:rPr>
        <w:t>T&amp;T</w:t>
      </w:r>
      <w:r>
        <w:rPr>
          <w:color w:val="0D0D0D"/>
          <w:spacing w:val="-3"/>
        </w:rPr>
        <w:t xml:space="preserve"> </w:t>
      </w:r>
      <w:r>
        <w:rPr>
          <w:color w:val="0D0D0D"/>
        </w:rPr>
        <w:t>line</w:t>
      </w:r>
      <w:r>
        <w:rPr>
          <w:color w:val="0D0D0D"/>
          <w:spacing w:val="-4"/>
        </w:rPr>
        <w:t xml:space="preserve"> </w:t>
      </w:r>
      <w:r>
        <w:rPr>
          <w:color w:val="0D0D0D"/>
        </w:rPr>
        <w:t>is</w:t>
      </w:r>
      <w:r>
        <w:rPr>
          <w:color w:val="0D0D0D"/>
          <w:spacing w:val="-3"/>
        </w:rPr>
        <w:t xml:space="preserve"> </w:t>
      </w:r>
      <w:r>
        <w:rPr>
          <w:color w:val="0D0D0D"/>
        </w:rPr>
        <w:t>connected</w:t>
      </w:r>
      <w:r>
        <w:rPr>
          <w:color w:val="0D0D0D"/>
          <w:spacing w:val="-3"/>
        </w:rPr>
        <w:t xml:space="preserve"> </w:t>
      </w:r>
      <w:r>
        <w:rPr>
          <w:color w:val="0D0D0D"/>
        </w:rPr>
        <w:t>to</w:t>
      </w:r>
      <w:r>
        <w:rPr>
          <w:color w:val="0D0D0D"/>
          <w:spacing w:val="-3"/>
        </w:rPr>
        <w:t xml:space="preserve"> </w:t>
      </w:r>
      <w:r>
        <w:rPr>
          <w:color w:val="0D0D0D"/>
        </w:rPr>
        <w:t>a</w:t>
      </w:r>
      <w:r>
        <w:rPr>
          <w:color w:val="0D0D0D"/>
          <w:spacing w:val="-4"/>
        </w:rPr>
        <w:t xml:space="preserve"> </w:t>
      </w:r>
      <w:r>
        <w:rPr>
          <w:color w:val="0D0D0D"/>
        </w:rPr>
        <w:t>contact</w:t>
      </w:r>
      <w:r>
        <w:rPr>
          <w:color w:val="0D0D0D"/>
          <w:spacing w:val="-3"/>
        </w:rPr>
        <w:t xml:space="preserve"> </w:t>
      </w:r>
      <w:r>
        <w:rPr>
          <w:color w:val="0D0D0D"/>
        </w:rPr>
        <w:t>outside</w:t>
      </w:r>
      <w:r>
        <w:rPr>
          <w:color w:val="0D0D0D"/>
          <w:spacing w:val="-3"/>
        </w:rPr>
        <w:t xml:space="preserve"> </w:t>
      </w:r>
      <w:r>
        <w:rPr>
          <w:color w:val="0D0D0D"/>
        </w:rPr>
        <w:t>of</w:t>
      </w:r>
      <w:r>
        <w:rPr>
          <w:color w:val="0D0D0D"/>
          <w:spacing w:val="-4"/>
        </w:rPr>
        <w:t xml:space="preserve"> </w:t>
      </w:r>
      <w:r>
        <w:rPr>
          <w:color w:val="0D0D0D"/>
        </w:rPr>
        <w:t>RUET</w:t>
      </w:r>
      <w:r>
        <w:rPr>
          <w:color w:val="0D0D0D"/>
          <w:spacing w:val="-3"/>
        </w:rPr>
        <w:t xml:space="preserve"> </w:t>
      </w:r>
      <w:r>
        <w:rPr>
          <w:color w:val="0D0D0D"/>
        </w:rPr>
        <w:t>that</w:t>
      </w:r>
      <w:r>
        <w:rPr>
          <w:color w:val="0D0D0D"/>
          <w:spacing w:val="-3"/>
        </w:rPr>
        <w:t xml:space="preserve"> </w:t>
      </w:r>
      <w:r>
        <w:rPr>
          <w:color w:val="0D0D0D"/>
        </w:rPr>
        <w:t>requires</w:t>
      </w:r>
      <w:r>
        <w:rPr>
          <w:color w:val="0D0D0D"/>
          <w:spacing w:val="-1"/>
        </w:rPr>
        <w:t xml:space="preserve"> </w:t>
      </w:r>
      <w:r>
        <w:rPr>
          <w:color w:val="0D0D0D"/>
        </w:rPr>
        <w:t>-50VDC.</w:t>
      </w:r>
      <w:r>
        <w:rPr>
          <w:color w:val="0D0D0D"/>
          <w:spacing w:val="-3"/>
        </w:rPr>
        <w:t xml:space="preserve"> </w:t>
      </w:r>
      <w:r>
        <w:rPr>
          <w:color w:val="0D0D0D"/>
        </w:rPr>
        <w:t>There</w:t>
      </w:r>
      <w:r>
        <w:rPr>
          <w:color w:val="0D0D0D"/>
          <w:spacing w:val="-5"/>
        </w:rPr>
        <w:t xml:space="preserve"> </w:t>
      </w:r>
      <w:r>
        <w:rPr>
          <w:color w:val="0D0D0D"/>
        </w:rPr>
        <w:t>are</w:t>
      </w:r>
      <w:r>
        <w:rPr>
          <w:color w:val="0D0D0D"/>
          <w:spacing w:val="-4"/>
        </w:rPr>
        <w:t xml:space="preserve"> </w:t>
      </w:r>
      <w:r>
        <w:rPr>
          <w:color w:val="0D0D0D"/>
        </w:rPr>
        <w:t>four ways to get in touch with people outside of the institution. Internal connectivity requires - 30VDC. The distribution cable or drop wire consists of some small wires.</w:t>
      </w:r>
    </w:p>
    <w:p w14:paraId="00CE7898" w14:textId="77777777" w:rsidR="00596828" w:rsidRDefault="00596828">
      <w:pPr>
        <w:pStyle w:val="BodyText"/>
        <w:rPr>
          <w:sz w:val="20"/>
        </w:rPr>
      </w:pPr>
    </w:p>
    <w:p w14:paraId="0BF51625" w14:textId="77777777" w:rsidR="00596828" w:rsidRDefault="00596828">
      <w:pPr>
        <w:pStyle w:val="BodyText"/>
        <w:rPr>
          <w:sz w:val="20"/>
        </w:rPr>
      </w:pPr>
    </w:p>
    <w:p w14:paraId="545F4263" w14:textId="77777777" w:rsidR="00596828" w:rsidRDefault="00000000">
      <w:pPr>
        <w:pStyle w:val="BodyText"/>
        <w:spacing w:before="10"/>
        <w:rPr>
          <w:sz w:val="15"/>
        </w:rPr>
      </w:pPr>
      <w:r>
        <w:rPr>
          <w:noProof/>
        </w:rPr>
        <w:drawing>
          <wp:anchor distT="0" distB="0" distL="0" distR="0" simplePos="0" relativeHeight="4" behindDoc="0" locked="0" layoutInCell="1" allowOverlap="1" wp14:anchorId="2E24CDD5" wp14:editId="54F933F4">
            <wp:simplePos x="0" y="0"/>
            <wp:positionH relativeFrom="page">
              <wp:posOffset>914400</wp:posOffset>
            </wp:positionH>
            <wp:positionV relativeFrom="paragraph">
              <wp:posOffset>146779</wp:posOffset>
            </wp:positionV>
            <wp:extent cx="1522368" cy="27249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522368" cy="2724912"/>
                    </a:xfrm>
                    <a:prstGeom prst="rect">
                      <a:avLst/>
                    </a:prstGeom>
                  </pic:spPr>
                </pic:pic>
              </a:graphicData>
            </a:graphic>
          </wp:anchor>
        </w:drawing>
      </w:r>
      <w:r>
        <w:rPr>
          <w:noProof/>
        </w:rPr>
        <w:drawing>
          <wp:anchor distT="0" distB="0" distL="0" distR="0" simplePos="0" relativeHeight="5" behindDoc="0" locked="0" layoutInCell="1" allowOverlap="1" wp14:anchorId="774AEDBB" wp14:editId="108F13D3">
            <wp:simplePos x="0" y="0"/>
            <wp:positionH relativeFrom="page">
              <wp:posOffset>3022600</wp:posOffset>
            </wp:positionH>
            <wp:positionV relativeFrom="paragraph">
              <wp:posOffset>143604</wp:posOffset>
            </wp:positionV>
            <wp:extent cx="1536788" cy="27136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36788" cy="2713672"/>
                    </a:xfrm>
                    <a:prstGeom prst="rect">
                      <a:avLst/>
                    </a:prstGeom>
                  </pic:spPr>
                </pic:pic>
              </a:graphicData>
            </a:graphic>
          </wp:anchor>
        </w:drawing>
      </w:r>
      <w:r>
        <w:rPr>
          <w:noProof/>
        </w:rPr>
        <w:drawing>
          <wp:anchor distT="0" distB="0" distL="0" distR="0" simplePos="0" relativeHeight="6" behindDoc="0" locked="0" layoutInCell="1" allowOverlap="1" wp14:anchorId="5BF846EA" wp14:editId="5EC560DD">
            <wp:simplePos x="0" y="0"/>
            <wp:positionH relativeFrom="page">
              <wp:posOffset>5095875</wp:posOffset>
            </wp:positionH>
            <wp:positionV relativeFrom="paragraph">
              <wp:posOffset>131412</wp:posOffset>
            </wp:positionV>
            <wp:extent cx="1574116" cy="271719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574116" cy="2717196"/>
                    </a:xfrm>
                    <a:prstGeom prst="rect">
                      <a:avLst/>
                    </a:prstGeom>
                  </pic:spPr>
                </pic:pic>
              </a:graphicData>
            </a:graphic>
          </wp:anchor>
        </w:drawing>
      </w:r>
    </w:p>
    <w:p w14:paraId="6582B71A" w14:textId="77777777" w:rsidR="00596828" w:rsidRDefault="00000000">
      <w:pPr>
        <w:tabs>
          <w:tab w:val="left" w:pos="3404"/>
          <w:tab w:val="left" w:pos="6974"/>
        </w:tabs>
        <w:spacing w:before="186"/>
        <w:ind w:left="860"/>
        <w:rPr>
          <w:sz w:val="20"/>
        </w:rPr>
      </w:pPr>
      <w:r>
        <w:rPr>
          <w:b/>
          <w:color w:val="0D0D0D"/>
          <w:sz w:val="20"/>
          <w:u w:val="single" w:color="0D0D0D"/>
        </w:rPr>
        <w:t>Fig.4</w:t>
      </w:r>
      <w:r>
        <w:rPr>
          <w:color w:val="0D0D0D"/>
          <w:sz w:val="20"/>
        </w:rPr>
        <w:t>:</w:t>
      </w:r>
      <w:r>
        <w:rPr>
          <w:color w:val="0D0D0D"/>
          <w:spacing w:val="-7"/>
          <w:sz w:val="20"/>
        </w:rPr>
        <w:t xml:space="preserve"> </w:t>
      </w:r>
      <w:r>
        <w:rPr>
          <w:color w:val="0D0D0D"/>
          <w:spacing w:val="-2"/>
          <w:sz w:val="20"/>
        </w:rPr>
        <w:t>Distributor</w:t>
      </w:r>
      <w:r>
        <w:rPr>
          <w:color w:val="0D0D0D"/>
          <w:sz w:val="20"/>
        </w:rPr>
        <w:tab/>
      </w:r>
      <w:r>
        <w:rPr>
          <w:b/>
          <w:color w:val="0D0D0D"/>
          <w:sz w:val="20"/>
          <w:u w:val="single" w:color="0D0D0D"/>
        </w:rPr>
        <w:t>Fig.5</w:t>
      </w:r>
      <w:r>
        <w:rPr>
          <w:color w:val="0D0D0D"/>
          <w:sz w:val="20"/>
        </w:rPr>
        <w:t>:</w:t>
      </w:r>
      <w:r>
        <w:rPr>
          <w:color w:val="0D0D0D"/>
          <w:spacing w:val="-10"/>
          <w:sz w:val="20"/>
        </w:rPr>
        <w:t xml:space="preserve"> </w:t>
      </w:r>
      <w:r>
        <w:rPr>
          <w:color w:val="0D0D0D"/>
          <w:sz w:val="20"/>
        </w:rPr>
        <w:t>Internal</w:t>
      </w:r>
      <w:r>
        <w:rPr>
          <w:color w:val="0D0D0D"/>
          <w:spacing w:val="-10"/>
          <w:sz w:val="20"/>
        </w:rPr>
        <w:t xml:space="preserve"> </w:t>
      </w:r>
      <w:r>
        <w:rPr>
          <w:color w:val="0D0D0D"/>
          <w:sz w:val="20"/>
        </w:rPr>
        <w:t>Distribution</w:t>
      </w:r>
      <w:r>
        <w:rPr>
          <w:color w:val="0D0D0D"/>
          <w:spacing w:val="-5"/>
          <w:sz w:val="20"/>
        </w:rPr>
        <w:t xml:space="preserve"> </w:t>
      </w:r>
      <w:r>
        <w:rPr>
          <w:color w:val="0D0D0D"/>
          <w:spacing w:val="-2"/>
          <w:sz w:val="20"/>
        </w:rPr>
        <w:t>Frame</w:t>
      </w:r>
      <w:r>
        <w:rPr>
          <w:color w:val="0D0D0D"/>
          <w:sz w:val="20"/>
        </w:rPr>
        <w:tab/>
      </w:r>
      <w:r>
        <w:rPr>
          <w:b/>
          <w:color w:val="0D0D0D"/>
          <w:sz w:val="20"/>
          <w:u w:val="single" w:color="0D0D0D"/>
        </w:rPr>
        <w:t>Fig.6</w:t>
      </w:r>
      <w:r>
        <w:rPr>
          <w:color w:val="0D0D0D"/>
          <w:sz w:val="20"/>
        </w:rPr>
        <w:t>:</w:t>
      </w:r>
      <w:r>
        <w:rPr>
          <w:color w:val="0D0D0D"/>
          <w:spacing w:val="-13"/>
          <w:sz w:val="20"/>
        </w:rPr>
        <w:t xml:space="preserve"> </w:t>
      </w:r>
      <w:r>
        <w:rPr>
          <w:color w:val="0D0D0D"/>
          <w:sz w:val="20"/>
        </w:rPr>
        <w:t>Distribution</w:t>
      </w:r>
      <w:r>
        <w:rPr>
          <w:color w:val="0D0D0D"/>
          <w:spacing w:val="-8"/>
          <w:sz w:val="20"/>
        </w:rPr>
        <w:t xml:space="preserve"> </w:t>
      </w:r>
      <w:r>
        <w:rPr>
          <w:color w:val="0D0D0D"/>
          <w:spacing w:val="-4"/>
          <w:sz w:val="20"/>
        </w:rPr>
        <w:t>Fuse</w:t>
      </w:r>
    </w:p>
    <w:p w14:paraId="62B74E97" w14:textId="77777777" w:rsidR="00596828" w:rsidRDefault="00596828">
      <w:pPr>
        <w:pStyle w:val="BodyText"/>
        <w:rPr>
          <w:sz w:val="20"/>
        </w:rPr>
      </w:pPr>
    </w:p>
    <w:p w14:paraId="2D4ED125" w14:textId="77777777" w:rsidR="00596828" w:rsidRDefault="00596828">
      <w:pPr>
        <w:pStyle w:val="BodyText"/>
        <w:spacing w:before="3"/>
        <w:rPr>
          <w:sz w:val="21"/>
        </w:rPr>
      </w:pPr>
    </w:p>
    <w:p w14:paraId="43BA4D8F" w14:textId="77777777" w:rsidR="00596828" w:rsidRDefault="00000000">
      <w:pPr>
        <w:pStyle w:val="Heading1"/>
        <w:numPr>
          <w:ilvl w:val="1"/>
          <w:numId w:val="1"/>
        </w:numPr>
        <w:tabs>
          <w:tab w:val="left" w:pos="501"/>
        </w:tabs>
        <w:spacing w:before="0"/>
        <w:ind w:hanging="361"/>
        <w:rPr>
          <w:color w:val="0D0D0D"/>
        </w:rPr>
      </w:pPr>
      <w:r>
        <w:rPr>
          <w:color w:val="0D0D0D"/>
          <w:spacing w:val="-4"/>
        </w:rPr>
        <w:t>Discussion</w:t>
      </w:r>
      <w:r>
        <w:rPr>
          <w:color w:val="0D0D0D"/>
          <w:spacing w:val="-11"/>
        </w:rPr>
        <w:t xml:space="preserve"> </w:t>
      </w:r>
      <w:r>
        <w:rPr>
          <w:color w:val="0D0D0D"/>
          <w:spacing w:val="-4"/>
        </w:rPr>
        <w:t>&amp;</w:t>
      </w:r>
      <w:r>
        <w:rPr>
          <w:color w:val="0D0D0D"/>
          <w:spacing w:val="-11"/>
        </w:rPr>
        <w:t xml:space="preserve"> </w:t>
      </w:r>
      <w:r>
        <w:rPr>
          <w:color w:val="0D0D0D"/>
          <w:spacing w:val="-4"/>
        </w:rPr>
        <w:t>Conclusion:</w:t>
      </w:r>
    </w:p>
    <w:p w14:paraId="5D3E4DF9" w14:textId="77777777" w:rsidR="00596828" w:rsidRDefault="00000000">
      <w:pPr>
        <w:pStyle w:val="BodyText"/>
        <w:spacing w:before="182" w:line="259" w:lineRule="auto"/>
        <w:ind w:left="140" w:right="448"/>
      </w:pPr>
      <w:r>
        <w:rPr>
          <w:color w:val="0D0D0D"/>
        </w:rPr>
        <w:t>RUET</w:t>
      </w:r>
      <w:r>
        <w:rPr>
          <w:color w:val="0D0D0D"/>
          <w:spacing w:val="-15"/>
        </w:rPr>
        <w:t xml:space="preserve"> </w:t>
      </w:r>
      <w:r>
        <w:rPr>
          <w:color w:val="0D0D0D"/>
        </w:rPr>
        <w:t>PABX</w:t>
      </w:r>
      <w:r>
        <w:rPr>
          <w:color w:val="0D0D0D"/>
          <w:spacing w:val="-15"/>
        </w:rPr>
        <w:t xml:space="preserve"> </w:t>
      </w:r>
      <w:r>
        <w:rPr>
          <w:color w:val="0D0D0D"/>
        </w:rPr>
        <w:t>connects</w:t>
      </w:r>
      <w:r>
        <w:rPr>
          <w:color w:val="0D0D0D"/>
          <w:spacing w:val="-15"/>
        </w:rPr>
        <w:t xml:space="preserve"> </w:t>
      </w:r>
      <w:r>
        <w:rPr>
          <w:color w:val="0D0D0D"/>
        </w:rPr>
        <w:t>all</w:t>
      </w:r>
      <w:r>
        <w:rPr>
          <w:color w:val="0D0D0D"/>
          <w:spacing w:val="-15"/>
        </w:rPr>
        <w:t xml:space="preserve"> </w:t>
      </w:r>
      <w:r>
        <w:rPr>
          <w:color w:val="0D0D0D"/>
        </w:rPr>
        <w:t>of</w:t>
      </w:r>
      <w:r>
        <w:rPr>
          <w:color w:val="0D0D0D"/>
          <w:spacing w:val="-15"/>
        </w:rPr>
        <w:t xml:space="preserve"> </w:t>
      </w:r>
      <w:r>
        <w:rPr>
          <w:color w:val="0D0D0D"/>
        </w:rPr>
        <w:t>the</w:t>
      </w:r>
      <w:r>
        <w:rPr>
          <w:color w:val="0D0D0D"/>
          <w:spacing w:val="-15"/>
        </w:rPr>
        <w:t xml:space="preserve"> </w:t>
      </w:r>
      <w:r>
        <w:rPr>
          <w:color w:val="0D0D0D"/>
        </w:rPr>
        <w:t>officials</w:t>
      </w:r>
      <w:r>
        <w:rPr>
          <w:color w:val="0D0D0D"/>
          <w:spacing w:val="-15"/>
        </w:rPr>
        <w:t xml:space="preserve"> </w:t>
      </w:r>
      <w:r>
        <w:rPr>
          <w:color w:val="0D0D0D"/>
        </w:rPr>
        <w:t>via</w:t>
      </w:r>
      <w:r>
        <w:rPr>
          <w:color w:val="0D0D0D"/>
          <w:spacing w:val="-15"/>
        </w:rPr>
        <w:t xml:space="preserve"> </w:t>
      </w:r>
      <w:r>
        <w:rPr>
          <w:color w:val="0D0D0D"/>
        </w:rPr>
        <w:t>a</w:t>
      </w:r>
      <w:r>
        <w:rPr>
          <w:color w:val="0D0D0D"/>
          <w:spacing w:val="-15"/>
        </w:rPr>
        <w:t xml:space="preserve"> </w:t>
      </w:r>
      <w:r>
        <w:rPr>
          <w:color w:val="0D0D0D"/>
        </w:rPr>
        <w:t>local</w:t>
      </w:r>
      <w:r>
        <w:rPr>
          <w:color w:val="0D0D0D"/>
          <w:spacing w:val="-15"/>
        </w:rPr>
        <w:t xml:space="preserve"> </w:t>
      </w:r>
      <w:r>
        <w:rPr>
          <w:color w:val="0D0D0D"/>
        </w:rPr>
        <w:t>area</w:t>
      </w:r>
      <w:r>
        <w:rPr>
          <w:color w:val="0D0D0D"/>
          <w:spacing w:val="-15"/>
        </w:rPr>
        <w:t xml:space="preserve"> </w:t>
      </w:r>
      <w:r>
        <w:rPr>
          <w:color w:val="0D0D0D"/>
        </w:rPr>
        <w:t>network.</w:t>
      </w:r>
      <w:r>
        <w:rPr>
          <w:color w:val="0D0D0D"/>
          <w:spacing w:val="-15"/>
        </w:rPr>
        <w:t xml:space="preserve"> </w:t>
      </w:r>
      <w:r>
        <w:rPr>
          <w:color w:val="0D0D0D"/>
        </w:rPr>
        <w:t>Officials</w:t>
      </w:r>
      <w:r>
        <w:rPr>
          <w:color w:val="0D0D0D"/>
          <w:spacing w:val="-15"/>
        </w:rPr>
        <w:t xml:space="preserve"> </w:t>
      </w:r>
      <w:r>
        <w:rPr>
          <w:color w:val="0D0D0D"/>
        </w:rPr>
        <w:t>can</w:t>
      </w:r>
      <w:r>
        <w:rPr>
          <w:color w:val="0D0D0D"/>
          <w:spacing w:val="-15"/>
        </w:rPr>
        <w:t xml:space="preserve"> </w:t>
      </w:r>
      <w:r>
        <w:rPr>
          <w:color w:val="0D0D0D"/>
        </w:rPr>
        <w:t xml:space="preserve">speak </w:t>
      </w:r>
      <w:r>
        <w:rPr>
          <w:color w:val="0D0D0D"/>
          <w:spacing w:val="-4"/>
        </w:rPr>
        <w:t>confidentially</w:t>
      </w:r>
      <w:r>
        <w:rPr>
          <w:color w:val="0D0D0D"/>
          <w:spacing w:val="-7"/>
        </w:rPr>
        <w:t xml:space="preserve"> </w:t>
      </w:r>
      <w:r>
        <w:rPr>
          <w:color w:val="0D0D0D"/>
          <w:spacing w:val="-4"/>
        </w:rPr>
        <w:t>and</w:t>
      </w:r>
      <w:r>
        <w:rPr>
          <w:color w:val="0D0D0D"/>
          <w:spacing w:val="-7"/>
        </w:rPr>
        <w:t xml:space="preserve"> </w:t>
      </w:r>
      <w:r>
        <w:rPr>
          <w:color w:val="0D0D0D"/>
          <w:spacing w:val="-4"/>
        </w:rPr>
        <w:t>without</w:t>
      </w:r>
      <w:r>
        <w:rPr>
          <w:color w:val="0D0D0D"/>
          <w:spacing w:val="-6"/>
        </w:rPr>
        <w:t xml:space="preserve"> </w:t>
      </w:r>
      <w:r>
        <w:rPr>
          <w:color w:val="0D0D0D"/>
          <w:spacing w:val="-4"/>
        </w:rPr>
        <w:t>incurring</w:t>
      </w:r>
      <w:r>
        <w:rPr>
          <w:color w:val="0D0D0D"/>
          <w:spacing w:val="-7"/>
        </w:rPr>
        <w:t xml:space="preserve"> </w:t>
      </w:r>
      <w:r>
        <w:rPr>
          <w:color w:val="0D0D0D"/>
          <w:spacing w:val="-4"/>
        </w:rPr>
        <w:t>any</w:t>
      </w:r>
      <w:r>
        <w:rPr>
          <w:color w:val="0D0D0D"/>
          <w:spacing w:val="-7"/>
        </w:rPr>
        <w:t xml:space="preserve"> </w:t>
      </w:r>
      <w:r>
        <w:rPr>
          <w:color w:val="0D0D0D"/>
          <w:spacing w:val="-4"/>
        </w:rPr>
        <w:t>costs.</w:t>
      </w:r>
      <w:r>
        <w:rPr>
          <w:color w:val="0D0D0D"/>
          <w:spacing w:val="-7"/>
        </w:rPr>
        <w:t xml:space="preserve"> </w:t>
      </w:r>
      <w:r>
        <w:rPr>
          <w:color w:val="0D0D0D"/>
          <w:spacing w:val="-4"/>
        </w:rPr>
        <w:t>It</w:t>
      </w:r>
      <w:r>
        <w:rPr>
          <w:color w:val="0D0D0D"/>
          <w:spacing w:val="-6"/>
        </w:rPr>
        <w:t xml:space="preserve"> </w:t>
      </w:r>
      <w:r>
        <w:rPr>
          <w:color w:val="0D0D0D"/>
          <w:spacing w:val="-4"/>
        </w:rPr>
        <w:t>can</w:t>
      </w:r>
      <w:r>
        <w:rPr>
          <w:color w:val="0D0D0D"/>
          <w:spacing w:val="-7"/>
        </w:rPr>
        <w:t xml:space="preserve"> </w:t>
      </w:r>
      <w:r>
        <w:rPr>
          <w:color w:val="0D0D0D"/>
          <w:spacing w:val="-4"/>
        </w:rPr>
        <w:t>allow</w:t>
      </w:r>
      <w:r>
        <w:rPr>
          <w:color w:val="0D0D0D"/>
          <w:spacing w:val="-7"/>
        </w:rPr>
        <w:t xml:space="preserve"> </w:t>
      </w:r>
      <w:r>
        <w:rPr>
          <w:color w:val="0D0D0D"/>
          <w:spacing w:val="-4"/>
        </w:rPr>
        <w:t>paid</w:t>
      </w:r>
      <w:r>
        <w:rPr>
          <w:color w:val="0D0D0D"/>
          <w:spacing w:val="-7"/>
        </w:rPr>
        <w:t xml:space="preserve"> </w:t>
      </w:r>
      <w:r>
        <w:rPr>
          <w:color w:val="0D0D0D"/>
          <w:spacing w:val="-4"/>
        </w:rPr>
        <w:t>communication</w:t>
      </w:r>
      <w:r>
        <w:rPr>
          <w:color w:val="0D0D0D"/>
          <w:spacing w:val="-9"/>
        </w:rPr>
        <w:t xml:space="preserve"> </w:t>
      </w:r>
      <w:r>
        <w:rPr>
          <w:color w:val="0D0D0D"/>
          <w:spacing w:val="-4"/>
        </w:rPr>
        <w:t>with</w:t>
      </w:r>
      <w:r>
        <w:rPr>
          <w:color w:val="0D0D0D"/>
          <w:spacing w:val="-9"/>
        </w:rPr>
        <w:t xml:space="preserve"> </w:t>
      </w:r>
      <w:r>
        <w:rPr>
          <w:color w:val="0D0D0D"/>
          <w:spacing w:val="-4"/>
        </w:rPr>
        <w:t xml:space="preserve">RUET's </w:t>
      </w:r>
      <w:r>
        <w:rPr>
          <w:color w:val="0D0D0D"/>
        </w:rPr>
        <w:t>external</w:t>
      </w:r>
      <w:r>
        <w:rPr>
          <w:color w:val="0D0D0D"/>
          <w:spacing w:val="-6"/>
        </w:rPr>
        <w:t xml:space="preserve"> </w:t>
      </w:r>
      <w:r>
        <w:rPr>
          <w:color w:val="0D0D0D"/>
        </w:rPr>
        <w:t>audience</w:t>
      </w:r>
      <w:r>
        <w:rPr>
          <w:color w:val="0D0D0D"/>
          <w:spacing w:val="-8"/>
        </w:rPr>
        <w:t xml:space="preserve"> </w:t>
      </w:r>
      <w:r>
        <w:rPr>
          <w:color w:val="0D0D0D"/>
        </w:rPr>
        <w:t>by</w:t>
      </w:r>
      <w:r>
        <w:rPr>
          <w:color w:val="0D0D0D"/>
          <w:spacing w:val="-7"/>
        </w:rPr>
        <w:t xml:space="preserve"> </w:t>
      </w:r>
      <w:r>
        <w:rPr>
          <w:color w:val="0D0D0D"/>
        </w:rPr>
        <w:t>using</w:t>
      </w:r>
      <w:r>
        <w:rPr>
          <w:color w:val="0D0D0D"/>
          <w:spacing w:val="-9"/>
        </w:rPr>
        <w:t xml:space="preserve"> </w:t>
      </w:r>
      <w:r>
        <w:rPr>
          <w:color w:val="0D0D0D"/>
        </w:rPr>
        <w:t>four</w:t>
      </w:r>
      <w:r>
        <w:rPr>
          <w:color w:val="0D0D0D"/>
          <w:spacing w:val="-10"/>
        </w:rPr>
        <w:t xml:space="preserve"> </w:t>
      </w:r>
      <w:r>
        <w:rPr>
          <w:color w:val="0D0D0D"/>
        </w:rPr>
        <w:t>lines</w:t>
      </w:r>
      <w:r>
        <w:rPr>
          <w:color w:val="0D0D0D"/>
          <w:spacing w:val="-6"/>
        </w:rPr>
        <w:t xml:space="preserve"> </w:t>
      </w:r>
      <w:r>
        <w:rPr>
          <w:color w:val="0D0D0D"/>
        </w:rPr>
        <w:t>at</w:t>
      </w:r>
      <w:r>
        <w:rPr>
          <w:color w:val="0D0D0D"/>
          <w:spacing w:val="-6"/>
        </w:rPr>
        <w:t xml:space="preserve"> </w:t>
      </w:r>
      <w:r>
        <w:rPr>
          <w:color w:val="0D0D0D"/>
        </w:rPr>
        <w:t>a</w:t>
      </w:r>
      <w:r>
        <w:rPr>
          <w:color w:val="0D0D0D"/>
          <w:spacing w:val="-10"/>
        </w:rPr>
        <w:t xml:space="preserve"> </w:t>
      </w:r>
      <w:r>
        <w:rPr>
          <w:color w:val="0D0D0D"/>
        </w:rPr>
        <w:t>low</w:t>
      </w:r>
      <w:r>
        <w:rPr>
          <w:color w:val="0D0D0D"/>
          <w:spacing w:val="-7"/>
        </w:rPr>
        <w:t xml:space="preserve"> </w:t>
      </w:r>
      <w:r>
        <w:rPr>
          <w:color w:val="0D0D0D"/>
        </w:rPr>
        <w:t>cost.</w:t>
      </w:r>
    </w:p>
    <w:p w14:paraId="3A42404B" w14:textId="77777777" w:rsidR="00596828" w:rsidRDefault="00000000">
      <w:pPr>
        <w:pStyle w:val="BodyText"/>
        <w:spacing w:before="160" w:line="259" w:lineRule="auto"/>
        <w:ind w:left="140" w:right="448"/>
      </w:pPr>
      <w:r>
        <w:rPr>
          <w:color w:val="0D0D0D"/>
          <w:spacing w:val="-4"/>
        </w:rPr>
        <w:t>The</w:t>
      </w:r>
      <w:r>
        <w:rPr>
          <w:color w:val="0D0D0D"/>
          <w:spacing w:val="-8"/>
        </w:rPr>
        <w:t xml:space="preserve"> </w:t>
      </w:r>
      <w:r>
        <w:rPr>
          <w:color w:val="0D0D0D"/>
          <w:spacing w:val="-4"/>
        </w:rPr>
        <w:t>PABX</w:t>
      </w:r>
      <w:r>
        <w:rPr>
          <w:color w:val="0D0D0D"/>
          <w:spacing w:val="-7"/>
        </w:rPr>
        <w:t xml:space="preserve"> </w:t>
      </w:r>
      <w:r>
        <w:rPr>
          <w:color w:val="0D0D0D"/>
          <w:spacing w:val="-4"/>
        </w:rPr>
        <w:t>has</w:t>
      </w:r>
      <w:r>
        <w:rPr>
          <w:color w:val="0D0D0D"/>
          <w:spacing w:val="-6"/>
        </w:rPr>
        <w:t xml:space="preserve"> </w:t>
      </w:r>
      <w:r>
        <w:rPr>
          <w:color w:val="0D0D0D"/>
          <w:spacing w:val="-4"/>
        </w:rPr>
        <w:t>a</w:t>
      </w:r>
      <w:r>
        <w:rPr>
          <w:color w:val="0D0D0D"/>
          <w:spacing w:val="-10"/>
        </w:rPr>
        <w:t xml:space="preserve"> </w:t>
      </w:r>
      <w:r>
        <w:rPr>
          <w:color w:val="0D0D0D"/>
          <w:spacing w:val="-4"/>
        </w:rPr>
        <w:t>disaster</w:t>
      </w:r>
      <w:r>
        <w:rPr>
          <w:color w:val="0D0D0D"/>
          <w:spacing w:val="-7"/>
        </w:rPr>
        <w:t xml:space="preserve"> </w:t>
      </w:r>
      <w:r>
        <w:rPr>
          <w:color w:val="0D0D0D"/>
          <w:spacing w:val="-4"/>
        </w:rPr>
        <w:t>recovery</w:t>
      </w:r>
      <w:r>
        <w:rPr>
          <w:color w:val="0D0D0D"/>
          <w:spacing w:val="-7"/>
        </w:rPr>
        <w:t xml:space="preserve"> </w:t>
      </w:r>
      <w:r>
        <w:rPr>
          <w:color w:val="0D0D0D"/>
          <w:spacing w:val="-4"/>
        </w:rPr>
        <w:t>and</w:t>
      </w:r>
      <w:r>
        <w:rPr>
          <w:color w:val="0D0D0D"/>
          <w:spacing w:val="-7"/>
        </w:rPr>
        <w:t xml:space="preserve"> </w:t>
      </w:r>
      <w:r>
        <w:rPr>
          <w:color w:val="0D0D0D"/>
          <w:spacing w:val="-4"/>
        </w:rPr>
        <w:t>reliability</w:t>
      </w:r>
      <w:r>
        <w:rPr>
          <w:color w:val="0D0D0D"/>
          <w:spacing w:val="-7"/>
        </w:rPr>
        <w:t xml:space="preserve"> </w:t>
      </w:r>
      <w:r>
        <w:rPr>
          <w:color w:val="0D0D0D"/>
          <w:spacing w:val="-4"/>
        </w:rPr>
        <w:t>capability</w:t>
      </w:r>
      <w:r>
        <w:rPr>
          <w:color w:val="0D0D0D"/>
          <w:spacing w:val="-7"/>
        </w:rPr>
        <w:t xml:space="preserve"> </w:t>
      </w:r>
      <w:r>
        <w:rPr>
          <w:color w:val="0D0D0D"/>
          <w:spacing w:val="-4"/>
        </w:rPr>
        <w:t>with</w:t>
      </w:r>
      <w:r>
        <w:rPr>
          <w:color w:val="0D0D0D"/>
          <w:spacing w:val="-7"/>
        </w:rPr>
        <w:t xml:space="preserve"> </w:t>
      </w:r>
      <w:r>
        <w:rPr>
          <w:color w:val="0D0D0D"/>
          <w:spacing w:val="-4"/>
        </w:rPr>
        <w:t>some</w:t>
      </w:r>
      <w:r>
        <w:rPr>
          <w:color w:val="0D0D0D"/>
          <w:spacing w:val="-8"/>
        </w:rPr>
        <w:t xml:space="preserve"> </w:t>
      </w:r>
      <w:r>
        <w:rPr>
          <w:color w:val="0D0D0D"/>
          <w:spacing w:val="-4"/>
        </w:rPr>
        <w:t>extensive</w:t>
      </w:r>
      <w:r>
        <w:rPr>
          <w:color w:val="0D0D0D"/>
          <w:spacing w:val="-8"/>
        </w:rPr>
        <w:t xml:space="preserve"> </w:t>
      </w:r>
      <w:r>
        <w:rPr>
          <w:color w:val="0D0D0D"/>
          <w:spacing w:val="-4"/>
        </w:rPr>
        <w:t>features</w:t>
      </w:r>
      <w:r>
        <w:rPr>
          <w:color w:val="0D0D0D"/>
          <w:spacing w:val="-6"/>
        </w:rPr>
        <w:t xml:space="preserve"> </w:t>
      </w:r>
      <w:r>
        <w:rPr>
          <w:color w:val="0D0D0D"/>
          <w:spacing w:val="-4"/>
        </w:rPr>
        <w:t xml:space="preserve">which </w:t>
      </w:r>
      <w:r>
        <w:rPr>
          <w:color w:val="0D0D0D"/>
          <w:spacing w:val="-2"/>
        </w:rPr>
        <w:t>are</w:t>
      </w:r>
      <w:r>
        <w:rPr>
          <w:color w:val="0D0D0D"/>
          <w:spacing w:val="-15"/>
        </w:rPr>
        <w:t xml:space="preserve"> </w:t>
      </w:r>
      <w:r>
        <w:rPr>
          <w:color w:val="0D0D0D"/>
          <w:spacing w:val="-2"/>
        </w:rPr>
        <w:t>easy</w:t>
      </w:r>
      <w:r>
        <w:rPr>
          <w:color w:val="0D0D0D"/>
          <w:spacing w:val="-13"/>
        </w:rPr>
        <w:t xml:space="preserve"> </w:t>
      </w:r>
      <w:r>
        <w:rPr>
          <w:color w:val="0D0D0D"/>
          <w:spacing w:val="-2"/>
        </w:rPr>
        <w:t>to</w:t>
      </w:r>
      <w:r>
        <w:rPr>
          <w:color w:val="0D0D0D"/>
          <w:spacing w:val="-13"/>
        </w:rPr>
        <w:t xml:space="preserve"> </w:t>
      </w:r>
      <w:r>
        <w:rPr>
          <w:color w:val="0D0D0D"/>
          <w:spacing w:val="-2"/>
        </w:rPr>
        <w:t>maintenance.</w:t>
      </w:r>
      <w:r>
        <w:rPr>
          <w:color w:val="0D0D0D"/>
          <w:spacing w:val="-13"/>
        </w:rPr>
        <w:t xml:space="preserve"> </w:t>
      </w:r>
      <w:r>
        <w:rPr>
          <w:color w:val="0D0D0D"/>
          <w:spacing w:val="-2"/>
        </w:rPr>
        <w:t>It</w:t>
      </w:r>
      <w:r>
        <w:rPr>
          <w:color w:val="0D0D0D"/>
          <w:spacing w:val="-13"/>
        </w:rPr>
        <w:t xml:space="preserve"> </w:t>
      </w:r>
      <w:r>
        <w:rPr>
          <w:color w:val="0D0D0D"/>
          <w:spacing w:val="-2"/>
        </w:rPr>
        <w:t>ensures</w:t>
      </w:r>
      <w:r>
        <w:rPr>
          <w:color w:val="0D0D0D"/>
          <w:spacing w:val="-13"/>
        </w:rPr>
        <w:t xml:space="preserve"> </w:t>
      </w:r>
      <w:r>
        <w:rPr>
          <w:color w:val="0D0D0D"/>
          <w:spacing w:val="-2"/>
        </w:rPr>
        <w:t>mobility</w:t>
      </w:r>
      <w:r>
        <w:rPr>
          <w:color w:val="0D0D0D"/>
          <w:spacing w:val="-13"/>
        </w:rPr>
        <w:t xml:space="preserve"> </w:t>
      </w:r>
      <w:r>
        <w:rPr>
          <w:color w:val="0D0D0D"/>
          <w:spacing w:val="-2"/>
        </w:rPr>
        <w:t>and</w:t>
      </w:r>
      <w:r>
        <w:rPr>
          <w:color w:val="0D0D0D"/>
          <w:spacing w:val="-13"/>
        </w:rPr>
        <w:t xml:space="preserve"> </w:t>
      </w:r>
      <w:r>
        <w:rPr>
          <w:color w:val="0D0D0D"/>
          <w:spacing w:val="-2"/>
        </w:rPr>
        <w:t>flexibility.</w:t>
      </w:r>
      <w:r>
        <w:rPr>
          <w:color w:val="0D0D0D"/>
          <w:spacing w:val="-13"/>
        </w:rPr>
        <w:t xml:space="preserve"> </w:t>
      </w:r>
      <w:r>
        <w:rPr>
          <w:color w:val="0D0D0D"/>
          <w:spacing w:val="-2"/>
        </w:rPr>
        <w:t>A</w:t>
      </w:r>
      <w:r>
        <w:rPr>
          <w:color w:val="0D0D0D"/>
          <w:spacing w:val="-13"/>
        </w:rPr>
        <w:t xml:space="preserve"> </w:t>
      </w:r>
      <w:r>
        <w:rPr>
          <w:color w:val="0D0D0D"/>
          <w:spacing w:val="-2"/>
        </w:rPr>
        <w:t>hosted</w:t>
      </w:r>
      <w:r>
        <w:rPr>
          <w:color w:val="0D0D0D"/>
          <w:spacing w:val="-13"/>
        </w:rPr>
        <w:t xml:space="preserve"> </w:t>
      </w:r>
      <w:r>
        <w:rPr>
          <w:color w:val="0D0D0D"/>
          <w:spacing w:val="-2"/>
        </w:rPr>
        <w:t>PABX</w:t>
      </w:r>
      <w:r>
        <w:rPr>
          <w:color w:val="0D0D0D"/>
          <w:spacing w:val="-13"/>
        </w:rPr>
        <w:t xml:space="preserve"> </w:t>
      </w:r>
      <w:r>
        <w:rPr>
          <w:color w:val="0D0D0D"/>
          <w:spacing w:val="-2"/>
        </w:rPr>
        <w:t>system</w:t>
      </w:r>
      <w:r>
        <w:rPr>
          <w:color w:val="0D0D0D"/>
          <w:spacing w:val="-13"/>
        </w:rPr>
        <w:t xml:space="preserve"> </w:t>
      </w:r>
      <w:r>
        <w:rPr>
          <w:color w:val="0D0D0D"/>
          <w:spacing w:val="-2"/>
        </w:rPr>
        <w:t>has</w:t>
      </w:r>
      <w:r>
        <w:rPr>
          <w:color w:val="0D0D0D"/>
          <w:spacing w:val="-13"/>
        </w:rPr>
        <w:t xml:space="preserve"> </w:t>
      </w:r>
      <w:r>
        <w:rPr>
          <w:color w:val="0D0D0D"/>
          <w:spacing w:val="-2"/>
        </w:rPr>
        <w:t>several advantages</w:t>
      </w:r>
      <w:r>
        <w:rPr>
          <w:color w:val="0D0D0D"/>
          <w:spacing w:val="-13"/>
        </w:rPr>
        <w:t xml:space="preserve"> </w:t>
      </w:r>
      <w:r>
        <w:rPr>
          <w:color w:val="0D0D0D"/>
          <w:spacing w:val="-2"/>
        </w:rPr>
        <w:t>over</w:t>
      </w:r>
      <w:r>
        <w:rPr>
          <w:color w:val="0D0D0D"/>
          <w:spacing w:val="-13"/>
        </w:rPr>
        <w:t xml:space="preserve"> </w:t>
      </w:r>
      <w:r>
        <w:rPr>
          <w:color w:val="0D0D0D"/>
          <w:spacing w:val="-2"/>
        </w:rPr>
        <w:t>a</w:t>
      </w:r>
      <w:r>
        <w:rPr>
          <w:color w:val="0D0D0D"/>
          <w:spacing w:val="-13"/>
        </w:rPr>
        <w:t xml:space="preserve"> </w:t>
      </w:r>
      <w:r>
        <w:rPr>
          <w:color w:val="0D0D0D"/>
          <w:spacing w:val="-2"/>
        </w:rPr>
        <w:t>traditional</w:t>
      </w:r>
      <w:r>
        <w:rPr>
          <w:color w:val="0D0D0D"/>
          <w:spacing w:val="-13"/>
        </w:rPr>
        <w:t xml:space="preserve"> </w:t>
      </w:r>
      <w:r>
        <w:rPr>
          <w:color w:val="0D0D0D"/>
          <w:spacing w:val="-2"/>
        </w:rPr>
        <w:t>phone</w:t>
      </w:r>
      <w:r>
        <w:rPr>
          <w:color w:val="0D0D0D"/>
          <w:spacing w:val="-13"/>
        </w:rPr>
        <w:t xml:space="preserve"> </w:t>
      </w:r>
      <w:r>
        <w:rPr>
          <w:color w:val="0D0D0D"/>
          <w:spacing w:val="-2"/>
        </w:rPr>
        <w:t>system.</w:t>
      </w:r>
      <w:r>
        <w:rPr>
          <w:color w:val="0D0D0D"/>
          <w:spacing w:val="-13"/>
        </w:rPr>
        <w:t xml:space="preserve"> </w:t>
      </w:r>
      <w:r>
        <w:rPr>
          <w:color w:val="0D0D0D"/>
          <w:spacing w:val="-2"/>
        </w:rPr>
        <w:t>It</w:t>
      </w:r>
      <w:r>
        <w:rPr>
          <w:color w:val="0D0D0D"/>
          <w:spacing w:val="-11"/>
        </w:rPr>
        <w:t xml:space="preserve"> </w:t>
      </w:r>
      <w:r>
        <w:rPr>
          <w:color w:val="0D0D0D"/>
          <w:spacing w:val="-2"/>
        </w:rPr>
        <w:t>will</w:t>
      </w:r>
      <w:r>
        <w:rPr>
          <w:color w:val="0D0D0D"/>
          <w:spacing w:val="-11"/>
        </w:rPr>
        <w:t xml:space="preserve"> </w:t>
      </w:r>
      <w:r>
        <w:rPr>
          <w:color w:val="0D0D0D"/>
          <w:spacing w:val="-2"/>
        </w:rPr>
        <w:t>assist</w:t>
      </w:r>
      <w:r>
        <w:rPr>
          <w:color w:val="0D0D0D"/>
          <w:spacing w:val="-11"/>
        </w:rPr>
        <w:t xml:space="preserve"> </w:t>
      </w:r>
      <w:r>
        <w:rPr>
          <w:color w:val="0D0D0D"/>
          <w:spacing w:val="-2"/>
        </w:rPr>
        <w:t>you</w:t>
      </w:r>
      <w:r>
        <w:rPr>
          <w:color w:val="0D0D0D"/>
          <w:spacing w:val="-12"/>
        </w:rPr>
        <w:t xml:space="preserve"> </w:t>
      </w:r>
      <w:r>
        <w:rPr>
          <w:color w:val="0D0D0D"/>
          <w:spacing w:val="-2"/>
        </w:rPr>
        <w:t>in</w:t>
      </w:r>
      <w:r>
        <w:rPr>
          <w:color w:val="0D0D0D"/>
          <w:spacing w:val="-12"/>
        </w:rPr>
        <w:t xml:space="preserve"> </w:t>
      </w:r>
      <w:r>
        <w:rPr>
          <w:color w:val="0D0D0D"/>
          <w:spacing w:val="-2"/>
        </w:rPr>
        <w:t>saving</w:t>
      </w:r>
      <w:r>
        <w:rPr>
          <w:color w:val="0D0D0D"/>
          <w:spacing w:val="-13"/>
        </w:rPr>
        <w:t xml:space="preserve"> </w:t>
      </w:r>
      <w:r>
        <w:rPr>
          <w:color w:val="0D0D0D"/>
          <w:spacing w:val="-2"/>
        </w:rPr>
        <w:t>money</w:t>
      </w:r>
      <w:r>
        <w:rPr>
          <w:color w:val="0D0D0D"/>
          <w:spacing w:val="-12"/>
        </w:rPr>
        <w:t xml:space="preserve"> </w:t>
      </w:r>
      <w:r>
        <w:rPr>
          <w:color w:val="0D0D0D"/>
          <w:spacing w:val="-2"/>
        </w:rPr>
        <w:t>while</w:t>
      </w:r>
      <w:r>
        <w:rPr>
          <w:color w:val="0D0D0D"/>
          <w:spacing w:val="-13"/>
        </w:rPr>
        <w:t xml:space="preserve"> </w:t>
      </w:r>
      <w:r>
        <w:rPr>
          <w:color w:val="0D0D0D"/>
          <w:spacing w:val="-2"/>
        </w:rPr>
        <w:t xml:space="preserve">enhancing </w:t>
      </w:r>
      <w:r>
        <w:rPr>
          <w:color w:val="0D0D0D"/>
        </w:rPr>
        <w:t>efficiency</w:t>
      </w:r>
      <w:r>
        <w:rPr>
          <w:color w:val="0D0D0D"/>
          <w:spacing w:val="-6"/>
        </w:rPr>
        <w:t xml:space="preserve"> </w:t>
      </w:r>
      <w:r>
        <w:rPr>
          <w:color w:val="0D0D0D"/>
        </w:rPr>
        <w:t>and</w:t>
      </w:r>
      <w:r>
        <w:rPr>
          <w:color w:val="0D0D0D"/>
          <w:spacing w:val="-8"/>
        </w:rPr>
        <w:t xml:space="preserve"> </w:t>
      </w:r>
      <w:r>
        <w:rPr>
          <w:color w:val="0D0D0D"/>
        </w:rPr>
        <w:t>production</w:t>
      </w:r>
      <w:r>
        <w:rPr>
          <w:color w:val="0D0D0D"/>
          <w:spacing w:val="-6"/>
        </w:rPr>
        <w:t xml:space="preserve"> </w:t>
      </w:r>
      <w:r>
        <w:rPr>
          <w:color w:val="0D0D0D"/>
        </w:rPr>
        <w:t>inside</w:t>
      </w:r>
      <w:r>
        <w:rPr>
          <w:color w:val="0D0D0D"/>
          <w:spacing w:val="-7"/>
        </w:rPr>
        <w:t xml:space="preserve"> </w:t>
      </w:r>
      <w:r>
        <w:rPr>
          <w:color w:val="0D0D0D"/>
        </w:rPr>
        <w:t>a</w:t>
      </w:r>
      <w:r>
        <w:rPr>
          <w:color w:val="0D0D0D"/>
          <w:spacing w:val="-7"/>
        </w:rPr>
        <w:t xml:space="preserve"> </w:t>
      </w:r>
      <w:r>
        <w:rPr>
          <w:color w:val="0D0D0D"/>
        </w:rPr>
        <w:t>business.</w:t>
      </w:r>
    </w:p>
    <w:p w14:paraId="1AA95A3C" w14:textId="77777777" w:rsidR="00596828" w:rsidRDefault="00596828">
      <w:pPr>
        <w:pStyle w:val="BodyText"/>
        <w:rPr>
          <w:sz w:val="20"/>
        </w:rPr>
      </w:pPr>
    </w:p>
    <w:p w14:paraId="6DF7733B" w14:textId="77777777" w:rsidR="00596828" w:rsidRDefault="00596828">
      <w:pPr>
        <w:pStyle w:val="BodyText"/>
        <w:rPr>
          <w:sz w:val="20"/>
        </w:rPr>
      </w:pPr>
    </w:p>
    <w:p w14:paraId="490C8A8E" w14:textId="77777777" w:rsidR="00596828" w:rsidRDefault="00596828">
      <w:pPr>
        <w:pStyle w:val="BodyText"/>
        <w:rPr>
          <w:sz w:val="20"/>
        </w:rPr>
      </w:pPr>
    </w:p>
    <w:p w14:paraId="012C47A0" w14:textId="77777777" w:rsidR="00596828" w:rsidRDefault="00596828">
      <w:pPr>
        <w:pStyle w:val="BodyText"/>
        <w:rPr>
          <w:sz w:val="20"/>
        </w:rPr>
      </w:pPr>
    </w:p>
    <w:p w14:paraId="1AC47708" w14:textId="77777777" w:rsidR="00596828" w:rsidRDefault="00596828">
      <w:pPr>
        <w:pStyle w:val="BodyText"/>
        <w:rPr>
          <w:sz w:val="20"/>
        </w:rPr>
      </w:pPr>
    </w:p>
    <w:p w14:paraId="7E172055" w14:textId="77777777" w:rsidR="00596828" w:rsidRDefault="00596828">
      <w:pPr>
        <w:pStyle w:val="BodyText"/>
        <w:rPr>
          <w:sz w:val="20"/>
        </w:rPr>
      </w:pPr>
    </w:p>
    <w:p w14:paraId="58404B96" w14:textId="77777777" w:rsidR="00596828" w:rsidRDefault="00000000">
      <w:pPr>
        <w:pStyle w:val="BodyText"/>
        <w:rPr>
          <w:sz w:val="20"/>
        </w:rPr>
      </w:pPr>
      <w:r>
        <w:pict w14:anchorId="5521E0AA">
          <v:rect id="docshape3" o:spid="_x0000_s2050" style="position:absolute;margin-left:70.6pt;margin-top:12.7pt;width:470.95pt;height:.5pt;z-index:-15725056;mso-wrap-distance-left:0;mso-wrap-distance-right:0;mso-position-horizontal-relative:page" fillcolor="#d9d9d9" stroked="f">
            <w10:wrap type="topAndBottom" anchorx="page"/>
          </v:rect>
        </w:pict>
      </w:r>
    </w:p>
    <w:sectPr w:rsidR="00596828" w:rsidSect="00C55DC2">
      <w:footerReference w:type="default" r:id="rId13"/>
      <w:pgSz w:w="12240" w:h="15840"/>
      <w:pgMar w:top="1500" w:right="1300" w:bottom="1380" w:left="1300" w:header="0" w:footer="1296"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CDE2" w14:textId="77777777" w:rsidR="00A83F44" w:rsidRDefault="00A83F44">
      <w:r>
        <w:separator/>
      </w:r>
    </w:p>
  </w:endnote>
  <w:endnote w:type="continuationSeparator" w:id="0">
    <w:p w14:paraId="7F938469" w14:textId="77777777" w:rsidR="00A83F44" w:rsidRDefault="00A8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EA7F" w14:textId="77777777" w:rsidR="00596828" w:rsidRDefault="00000000">
    <w:pPr>
      <w:pStyle w:val="BodyText"/>
      <w:spacing w:line="14" w:lineRule="auto"/>
      <w:rPr>
        <w:sz w:val="20"/>
      </w:rPr>
    </w:pPr>
    <w:r>
      <w:pict w14:anchorId="000E30BD">
        <v:shapetype id="_x0000_t202" coordsize="21600,21600" o:spt="202" path="m,l,21600r21600,l21600,xe">
          <v:stroke joinstyle="miter"/>
          <v:path gradientshapeok="t" o:connecttype="rect"/>
        </v:shapetype>
        <v:shape id="docshape1" o:spid="_x0000_s1025" type="#_x0000_t202" style="position:absolute;margin-left:487.3pt;margin-top:721.4pt;width:50.95pt;height:13.05pt;z-index:-251658752;mso-position-horizontal-relative:page;mso-position-vertical-relative:page" filled="f" stroked="f">
          <v:textbox style="mso-next-textbox:#docshape1" inset="0,0,0,0">
            <w:txbxContent>
              <w:p w14:paraId="3B70673A" w14:textId="77777777" w:rsidR="00596828" w:rsidRDefault="00000000">
                <w:pPr>
                  <w:spacing w:line="245" w:lineRule="exact"/>
                  <w:ind w:left="60"/>
                  <w:rPr>
                    <w:rFonts w:ascii="Calibri"/>
                    <w:b/>
                  </w:rPr>
                </w:pP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b/>
                    <w:color w:val="7E7E7E"/>
                  </w:rPr>
                  <w:t>P</w:t>
                </w:r>
                <w:r>
                  <w:rPr>
                    <w:rFonts w:ascii="Calibri"/>
                    <w:b/>
                    <w:color w:val="7E7E7E"/>
                    <w:spacing w:val="10"/>
                  </w:rPr>
                  <w:t xml:space="preserve"> </w:t>
                </w:r>
                <w:r>
                  <w:rPr>
                    <w:rFonts w:ascii="Calibri"/>
                    <w:b/>
                    <w:color w:val="7E7E7E"/>
                  </w:rPr>
                  <w:t>a</w:t>
                </w:r>
                <w:r>
                  <w:rPr>
                    <w:rFonts w:ascii="Calibri"/>
                    <w:b/>
                    <w:color w:val="7E7E7E"/>
                    <w:spacing w:val="9"/>
                  </w:rPr>
                  <w:t xml:space="preserve"> </w:t>
                </w:r>
                <w:r>
                  <w:rPr>
                    <w:rFonts w:ascii="Calibri"/>
                    <w:b/>
                    <w:color w:val="7E7E7E"/>
                  </w:rPr>
                  <w:t>g</w:t>
                </w:r>
                <w:r>
                  <w:rPr>
                    <w:rFonts w:ascii="Calibri"/>
                    <w:b/>
                    <w:color w:val="7E7E7E"/>
                    <w:spacing w:val="10"/>
                  </w:rPr>
                  <w:t xml:space="preserve"> </w:t>
                </w:r>
                <w:r>
                  <w:rPr>
                    <w:rFonts w:ascii="Calibri"/>
                    <w:b/>
                    <w:color w:val="7E7E7E"/>
                    <w:spacing w:val="-10"/>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74BB" w14:textId="77777777" w:rsidR="00A83F44" w:rsidRDefault="00A83F44">
      <w:r>
        <w:separator/>
      </w:r>
    </w:p>
  </w:footnote>
  <w:footnote w:type="continuationSeparator" w:id="0">
    <w:p w14:paraId="018F0AC7" w14:textId="77777777" w:rsidR="00A83F44" w:rsidRDefault="00A83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1ACB"/>
    <w:multiLevelType w:val="multilevel"/>
    <w:tmpl w:val="6FAA48D2"/>
    <w:lvl w:ilvl="0">
      <w:start w:val="5"/>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hint="default"/>
        <w:w w:val="100"/>
        <w:lang w:val="en-US" w:eastAsia="en-US" w:bidi="ar-SA"/>
      </w:rPr>
    </w:lvl>
    <w:lvl w:ilvl="2">
      <w:numFmt w:val="bullet"/>
      <w:lvlText w:val=""/>
      <w:lvlJc w:val="left"/>
      <w:pPr>
        <w:ind w:left="122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272" w:hanging="360"/>
      </w:pPr>
      <w:rPr>
        <w:rFonts w:hint="default"/>
        <w:lang w:val="en-US" w:eastAsia="en-US" w:bidi="ar-SA"/>
      </w:rPr>
    </w:lvl>
    <w:lvl w:ilvl="4">
      <w:numFmt w:val="bullet"/>
      <w:lvlText w:val="•"/>
      <w:lvlJc w:val="left"/>
      <w:pPr>
        <w:ind w:left="3325" w:hanging="360"/>
      </w:pPr>
      <w:rPr>
        <w:rFonts w:hint="default"/>
        <w:lang w:val="en-US" w:eastAsia="en-US" w:bidi="ar-SA"/>
      </w:rPr>
    </w:lvl>
    <w:lvl w:ilvl="5">
      <w:numFmt w:val="bullet"/>
      <w:lvlText w:val="•"/>
      <w:lvlJc w:val="left"/>
      <w:pPr>
        <w:ind w:left="4377" w:hanging="360"/>
      </w:pPr>
      <w:rPr>
        <w:rFonts w:hint="default"/>
        <w:lang w:val="en-US" w:eastAsia="en-US" w:bidi="ar-SA"/>
      </w:rPr>
    </w:lvl>
    <w:lvl w:ilvl="6">
      <w:numFmt w:val="bullet"/>
      <w:lvlText w:val="•"/>
      <w:lvlJc w:val="left"/>
      <w:pPr>
        <w:ind w:left="5430" w:hanging="360"/>
      </w:pPr>
      <w:rPr>
        <w:rFonts w:hint="default"/>
        <w:lang w:val="en-US" w:eastAsia="en-US" w:bidi="ar-SA"/>
      </w:rPr>
    </w:lvl>
    <w:lvl w:ilvl="7">
      <w:numFmt w:val="bullet"/>
      <w:lvlText w:val="•"/>
      <w:lvlJc w:val="left"/>
      <w:pPr>
        <w:ind w:left="6482" w:hanging="360"/>
      </w:pPr>
      <w:rPr>
        <w:rFonts w:hint="default"/>
        <w:lang w:val="en-US" w:eastAsia="en-US" w:bidi="ar-SA"/>
      </w:rPr>
    </w:lvl>
    <w:lvl w:ilvl="8">
      <w:numFmt w:val="bullet"/>
      <w:lvlText w:val="•"/>
      <w:lvlJc w:val="left"/>
      <w:pPr>
        <w:ind w:left="7535" w:hanging="360"/>
      </w:pPr>
      <w:rPr>
        <w:rFonts w:hint="default"/>
        <w:lang w:val="en-US" w:eastAsia="en-US" w:bidi="ar-SA"/>
      </w:rPr>
    </w:lvl>
  </w:abstractNum>
  <w:num w:numId="1" w16cid:durableId="201923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6828"/>
    <w:rsid w:val="00596828"/>
    <w:rsid w:val="005C5CDC"/>
    <w:rsid w:val="00A83F44"/>
    <w:rsid w:val="00C5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394B3F1"/>
  <w15:docId w15:val="{57265BC4-7588-43F1-9A9B-507899C6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50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5DC2"/>
    <w:pPr>
      <w:tabs>
        <w:tab w:val="center" w:pos="4680"/>
        <w:tab w:val="right" w:pos="9360"/>
      </w:tabs>
    </w:pPr>
  </w:style>
  <w:style w:type="character" w:customStyle="1" w:styleId="HeaderChar">
    <w:name w:val="Header Char"/>
    <w:basedOn w:val="DefaultParagraphFont"/>
    <w:link w:val="Header"/>
    <w:uiPriority w:val="99"/>
    <w:rsid w:val="00C55DC2"/>
    <w:rPr>
      <w:rFonts w:ascii="Times New Roman" w:eastAsia="Times New Roman" w:hAnsi="Times New Roman" w:cs="Times New Roman"/>
    </w:rPr>
  </w:style>
  <w:style w:type="paragraph" w:styleId="Footer">
    <w:name w:val="footer"/>
    <w:basedOn w:val="Normal"/>
    <w:link w:val="FooterChar"/>
    <w:uiPriority w:val="99"/>
    <w:unhideWhenUsed/>
    <w:rsid w:val="00C55DC2"/>
    <w:pPr>
      <w:tabs>
        <w:tab w:val="center" w:pos="4680"/>
        <w:tab w:val="right" w:pos="9360"/>
      </w:tabs>
    </w:pPr>
  </w:style>
  <w:style w:type="character" w:customStyle="1" w:styleId="FooterChar">
    <w:name w:val="Footer Char"/>
    <w:basedOn w:val="DefaultParagraphFont"/>
    <w:link w:val="Footer"/>
    <w:uiPriority w:val="99"/>
    <w:rsid w:val="00C55D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Ashraful Pranto</dc:creator>
  <cp:lastModifiedBy>Ashraful Pranto</cp:lastModifiedBy>
  <cp:revision>2</cp:revision>
  <dcterms:created xsi:type="dcterms:W3CDTF">2022-07-29T06:39:00Z</dcterms:created>
  <dcterms:modified xsi:type="dcterms:W3CDTF">2022-08-15T06:43:00Z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Microsoft® Word 2019</vt:lpwstr>
  </property>
  <property fmtid="{D5CDD505-2E9C-101B-9397-08002B2CF9AE}" pid="4" name="LastSaved">
    <vt:filetime>2022-07-29T00:00:00Z</vt:filetime>
  </property>
</Properties>
</file>