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7001DF" w:rsidRDefault="00FD126C" w:rsidP="00212B7C">
      <w:pPr>
        <w:jc w:val="center"/>
        <w:rPr>
          <w:rFonts w:ascii="Cambria Math" w:hAnsi="Cambria Math" w:cstheme="minorHAnsi"/>
          <w:sz w:val="36"/>
          <w:szCs w:val="36"/>
          <w:u w:val="single"/>
        </w:rPr>
      </w:pPr>
      <w:r w:rsidRPr="007001DF">
        <w:rPr>
          <w:rFonts w:ascii="Cambria Math" w:hAnsi="Cambria Math" w:cstheme="minorHAnsi"/>
          <w:sz w:val="36"/>
          <w:szCs w:val="36"/>
          <w:u w:val="single"/>
        </w:rPr>
        <w:t>Table of Contents</w:t>
      </w:r>
    </w:p>
    <w:tbl>
      <w:tblPr>
        <w:tblStyle w:val="TableGrid"/>
        <w:tblW w:w="10054" w:type="dxa"/>
        <w:tblInd w:w="-271" w:type="dxa"/>
        <w:tblLook w:val="04A0" w:firstRow="1" w:lastRow="0" w:firstColumn="1" w:lastColumn="0" w:noHBand="0" w:noVBand="1"/>
      </w:tblPr>
      <w:tblGrid>
        <w:gridCol w:w="1621"/>
        <w:gridCol w:w="7075"/>
        <w:gridCol w:w="1358"/>
      </w:tblGrid>
      <w:tr w:rsidR="00320489" w:rsidRPr="00212B7C" w14:paraId="44AD45DC" w14:textId="66231B3E" w:rsidTr="00817169">
        <w:trPr>
          <w:trHeight w:val="728"/>
        </w:trPr>
        <w:tc>
          <w:tcPr>
            <w:tcW w:w="1621" w:type="dxa"/>
          </w:tcPr>
          <w:p w14:paraId="0E0F7D55" w14:textId="78B1F3EE" w:rsidR="00320489" w:rsidRPr="00817169" w:rsidRDefault="00320489" w:rsidP="00817169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no.</w:t>
            </w:r>
          </w:p>
        </w:tc>
        <w:tc>
          <w:tcPr>
            <w:tcW w:w="7075" w:type="dxa"/>
          </w:tcPr>
          <w:p w14:paraId="0347E9C5" w14:textId="0CF7C6CA" w:rsidR="00320489" w:rsidRPr="00817169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358" w:type="dxa"/>
          </w:tcPr>
          <w:p w14:paraId="6BD90AE3" w14:textId="73DC7DB0" w:rsidR="00320489" w:rsidRPr="00817169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320489" w:rsidRPr="00212B7C" w14:paraId="25C35391" w14:textId="69C59DF3" w:rsidTr="00817169">
        <w:trPr>
          <w:trHeight w:val="719"/>
        </w:trPr>
        <w:tc>
          <w:tcPr>
            <w:tcW w:w="1621" w:type="dxa"/>
          </w:tcPr>
          <w:p w14:paraId="465DF4F8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1D8BA517" w14:textId="106E2B36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Introduction to Assembly Language Programming and Kit Mode of MDA 8086 Trainer Board</w:t>
            </w:r>
          </w:p>
        </w:tc>
        <w:tc>
          <w:tcPr>
            <w:tcW w:w="1358" w:type="dxa"/>
          </w:tcPr>
          <w:p w14:paraId="5D496B16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AD13360" w14:textId="1CEC4A7E" w:rsidTr="00817169">
        <w:trPr>
          <w:trHeight w:val="683"/>
        </w:trPr>
        <w:tc>
          <w:tcPr>
            <w:tcW w:w="1621" w:type="dxa"/>
          </w:tcPr>
          <w:p w14:paraId="15EFA221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252B8649" w14:textId="773E6555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Arithmetic operations (addition, subtraction, division, and multiplication) using memory location</w:t>
            </w:r>
          </w:p>
        </w:tc>
        <w:tc>
          <w:tcPr>
            <w:tcW w:w="1358" w:type="dxa"/>
          </w:tcPr>
          <w:p w14:paraId="2FF278C0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817169" w:rsidRPr="00212B7C" w14:paraId="6AA2C630" w14:textId="77777777" w:rsidTr="00817169">
        <w:trPr>
          <w:trHeight w:val="458"/>
        </w:trPr>
        <w:tc>
          <w:tcPr>
            <w:tcW w:w="1621" w:type="dxa"/>
          </w:tcPr>
          <w:p w14:paraId="7C94187B" w14:textId="77777777" w:rsidR="00817169" w:rsidRPr="00817169" w:rsidRDefault="0081716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587C1D25" w14:textId="4CE349B8" w:rsidR="0081716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Logical operation and Loop using Assembly Language Programming</w:t>
            </w:r>
          </w:p>
        </w:tc>
        <w:tc>
          <w:tcPr>
            <w:tcW w:w="1358" w:type="dxa"/>
          </w:tcPr>
          <w:p w14:paraId="2C76F507" w14:textId="77777777" w:rsidR="00817169" w:rsidRPr="00817169" w:rsidRDefault="0081716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645705F1" w14:textId="5FD33D53" w:rsidTr="00817169">
        <w:trPr>
          <w:trHeight w:val="527"/>
        </w:trPr>
        <w:tc>
          <w:tcPr>
            <w:tcW w:w="1621" w:type="dxa"/>
          </w:tcPr>
          <w:p w14:paraId="26ACCE6E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4E7822A8" w14:textId="4E96716B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Experimental Study of Stack Operation and Introduction to Procedures</w:t>
            </w:r>
          </w:p>
        </w:tc>
        <w:tc>
          <w:tcPr>
            <w:tcW w:w="1358" w:type="dxa"/>
          </w:tcPr>
          <w:p w14:paraId="45E49562" w14:textId="77777777" w:rsidR="00320489" w:rsidRPr="00817169" w:rsidRDefault="00320489" w:rsidP="00EA5C0B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43F88E4" w14:textId="2B3C8870" w:rsidTr="00817169">
        <w:trPr>
          <w:trHeight w:val="485"/>
        </w:trPr>
        <w:tc>
          <w:tcPr>
            <w:tcW w:w="1621" w:type="dxa"/>
          </w:tcPr>
          <w:p w14:paraId="798BC8E9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02A79519" w14:textId="53AACF78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Experimental study of String operation using assembly language</w:t>
            </w:r>
          </w:p>
        </w:tc>
        <w:tc>
          <w:tcPr>
            <w:tcW w:w="1358" w:type="dxa"/>
          </w:tcPr>
          <w:p w14:paraId="4C4AE835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12C15104" w14:textId="7B75C8C8" w:rsidTr="00817169">
        <w:trPr>
          <w:trHeight w:val="449"/>
        </w:trPr>
        <w:tc>
          <w:tcPr>
            <w:tcW w:w="1621" w:type="dxa"/>
          </w:tcPr>
          <w:p w14:paraId="2473664D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7A2858C8" w14:textId="4D299E52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Familiarization with serial monitor mode of MDA 8086 trainer kit</w:t>
            </w:r>
          </w:p>
        </w:tc>
        <w:tc>
          <w:tcPr>
            <w:tcW w:w="1358" w:type="dxa"/>
          </w:tcPr>
          <w:p w14:paraId="70A48EB9" w14:textId="77777777" w:rsidR="00320489" w:rsidRPr="00817169" w:rsidRDefault="00320489" w:rsidP="00EA5C0B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22044AAC" w14:textId="2A7E28FA" w:rsidTr="00817169">
        <w:trPr>
          <w:trHeight w:val="440"/>
        </w:trPr>
        <w:tc>
          <w:tcPr>
            <w:tcW w:w="1621" w:type="dxa"/>
          </w:tcPr>
          <w:p w14:paraId="1D4DCC24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4C9D31B5" w14:textId="4B7BE3FA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8255 PPI interfacing: 7 - segment display</w:t>
            </w:r>
          </w:p>
        </w:tc>
        <w:tc>
          <w:tcPr>
            <w:tcW w:w="1358" w:type="dxa"/>
          </w:tcPr>
          <w:p w14:paraId="44F6C2C8" w14:textId="77777777" w:rsidR="00320489" w:rsidRPr="00817169" w:rsidRDefault="00320489" w:rsidP="00212B7C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7893838F" w14:textId="77777777" w:rsidTr="00817169">
        <w:trPr>
          <w:trHeight w:val="521"/>
        </w:trPr>
        <w:tc>
          <w:tcPr>
            <w:tcW w:w="1621" w:type="dxa"/>
          </w:tcPr>
          <w:p w14:paraId="453EA3A6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0F1901EE" w14:textId="53A38372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8255 PPI interfacing: Dot matrix</w:t>
            </w:r>
          </w:p>
        </w:tc>
        <w:tc>
          <w:tcPr>
            <w:tcW w:w="1358" w:type="dxa"/>
          </w:tcPr>
          <w:p w14:paraId="7E5406BD" w14:textId="77777777" w:rsidR="00320489" w:rsidRPr="00817169" w:rsidRDefault="00320489" w:rsidP="00212B7C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72879CD3" w14:textId="77777777" w:rsidTr="00817169">
        <w:trPr>
          <w:trHeight w:val="440"/>
        </w:trPr>
        <w:tc>
          <w:tcPr>
            <w:tcW w:w="1621" w:type="dxa"/>
          </w:tcPr>
          <w:p w14:paraId="236A3C7E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075" w:type="dxa"/>
          </w:tcPr>
          <w:p w14:paraId="3D9F65E5" w14:textId="2AFFCBD0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8255 PPI interfacing: LED</w:t>
            </w:r>
          </w:p>
        </w:tc>
        <w:tc>
          <w:tcPr>
            <w:tcW w:w="1358" w:type="dxa"/>
          </w:tcPr>
          <w:p w14:paraId="027F8E6D" w14:textId="77777777" w:rsidR="00320489" w:rsidRPr="00817169" w:rsidRDefault="00320489" w:rsidP="004866E2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1EB7158E" w14:textId="77777777" w:rsidTr="00817169">
        <w:trPr>
          <w:trHeight w:val="440"/>
        </w:trPr>
        <w:tc>
          <w:tcPr>
            <w:tcW w:w="1621" w:type="dxa"/>
          </w:tcPr>
          <w:p w14:paraId="60DC6EDF" w14:textId="6408BE4A" w:rsidR="00320489" w:rsidRPr="00817169" w:rsidRDefault="00817169" w:rsidP="00817169">
            <w:p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>
              <w:rPr>
                <w:rFonts w:ascii="Cambria Math" w:hAnsi="Cambria Math" w:cstheme="minorHAnsi"/>
                <w:sz w:val="28"/>
                <w:szCs w:val="28"/>
              </w:rPr>
              <w:t>10.</w:t>
            </w:r>
          </w:p>
        </w:tc>
        <w:tc>
          <w:tcPr>
            <w:tcW w:w="7075" w:type="dxa"/>
          </w:tcPr>
          <w:p w14:paraId="03964798" w14:textId="4E2D5A0A" w:rsidR="00320489" w:rsidRPr="00817169" w:rsidRDefault="00817169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17169">
              <w:rPr>
                <w:rFonts w:ascii="Cambria Math" w:hAnsi="Cambria Math" w:cstheme="minorHAnsi"/>
                <w:sz w:val="28"/>
                <w:szCs w:val="28"/>
              </w:rPr>
              <w:t>LED ON/OFF using 8253, 8255 &amp; 8259</w:t>
            </w:r>
          </w:p>
        </w:tc>
        <w:tc>
          <w:tcPr>
            <w:tcW w:w="1358" w:type="dxa"/>
          </w:tcPr>
          <w:p w14:paraId="3071F454" w14:textId="77777777" w:rsidR="00320489" w:rsidRPr="00817169" w:rsidRDefault="00320489" w:rsidP="004866E2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 w:rsidSect="007001D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CCAA" w14:textId="77777777" w:rsidR="00207CD2" w:rsidRDefault="00207CD2" w:rsidP="00A72C29">
      <w:pPr>
        <w:spacing w:after="0" w:line="240" w:lineRule="auto"/>
      </w:pPr>
      <w:r>
        <w:separator/>
      </w:r>
    </w:p>
  </w:endnote>
  <w:endnote w:type="continuationSeparator" w:id="0">
    <w:p w14:paraId="078F1060" w14:textId="77777777" w:rsidR="00207CD2" w:rsidRDefault="00207CD2" w:rsidP="00A7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1406" w14:textId="2413412D" w:rsidR="00A72C29" w:rsidRPr="00A72C29" w:rsidRDefault="00A72C29">
    <w:pPr>
      <w:pStyle w:val="Footer"/>
      <w:rPr>
        <w:rFonts w:ascii="Courier New" w:hAnsi="Courier New" w:cs="Courier New"/>
        <w:b/>
        <w:bCs/>
        <w:sz w:val="24"/>
        <w:szCs w:val="24"/>
      </w:rPr>
    </w:pPr>
    <w:r w:rsidRPr="00A72C29">
      <w:rPr>
        <w:rFonts w:ascii="Courier New" w:hAnsi="Courier New" w:cs="Courier New"/>
        <w:b/>
        <w:bCs/>
        <w:sz w:val="24"/>
        <w:szCs w:val="24"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A172" w14:textId="77777777" w:rsidR="00207CD2" w:rsidRDefault="00207CD2" w:rsidP="00A72C29">
      <w:pPr>
        <w:spacing w:after="0" w:line="240" w:lineRule="auto"/>
      </w:pPr>
      <w:r>
        <w:separator/>
      </w:r>
    </w:p>
  </w:footnote>
  <w:footnote w:type="continuationSeparator" w:id="0">
    <w:p w14:paraId="78D05837" w14:textId="77777777" w:rsidR="00207CD2" w:rsidRDefault="00207CD2" w:rsidP="00A7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25F2C"/>
    <w:rsid w:val="00207CD2"/>
    <w:rsid w:val="00212B7C"/>
    <w:rsid w:val="00320489"/>
    <w:rsid w:val="003D1AAB"/>
    <w:rsid w:val="004866E2"/>
    <w:rsid w:val="005A4F5B"/>
    <w:rsid w:val="005F63EB"/>
    <w:rsid w:val="007001DF"/>
    <w:rsid w:val="00817169"/>
    <w:rsid w:val="00A72C29"/>
    <w:rsid w:val="00E668F2"/>
    <w:rsid w:val="00EA5C0B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29"/>
  </w:style>
  <w:style w:type="paragraph" w:styleId="Footer">
    <w:name w:val="footer"/>
    <w:basedOn w:val="Normal"/>
    <w:link w:val="Foot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8</cp:revision>
  <dcterms:created xsi:type="dcterms:W3CDTF">2022-07-30T12:33:00Z</dcterms:created>
  <dcterms:modified xsi:type="dcterms:W3CDTF">2023-01-20T14:10:00Z</dcterms:modified>
</cp:coreProperties>
</file>