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8810" w14:textId="77777777" w:rsidR="00F00D69" w:rsidRDefault="00F00D69" w:rsidP="00F00D69">
      <w:pPr>
        <w:pStyle w:val="NormalWeb"/>
      </w:pPr>
      <w:r>
        <w:rPr>
          <w:rStyle w:val="Strong"/>
        </w:rPr>
        <w:t>Substrate and Substrate Cleaning:</w:t>
      </w:r>
    </w:p>
    <w:p w14:paraId="76499C56" w14:textId="77777777" w:rsidR="00F00D69" w:rsidRDefault="00F00D69" w:rsidP="00F00D69">
      <w:pPr>
        <w:pStyle w:val="NormalWeb"/>
        <w:numPr>
          <w:ilvl w:val="0"/>
          <w:numId w:val="1"/>
        </w:numPr>
      </w:pPr>
      <w:r w:rsidRPr="00F00D69">
        <w:rPr>
          <w:b/>
          <w:bCs/>
          <w:color w:val="FF0000"/>
        </w:rPr>
        <w:t>Q: What is a substrate in the context of semiconductor fabrication?</w:t>
      </w:r>
      <w:r>
        <w:t xml:space="preserve"> A: A substrate is a base material on which semiconductor devices are built. It provides a foundation for the device components.</w:t>
      </w:r>
    </w:p>
    <w:p w14:paraId="00FF76DF" w14:textId="77777777" w:rsidR="00F00D69" w:rsidRDefault="00F00D69" w:rsidP="00F00D69">
      <w:pPr>
        <w:pStyle w:val="NormalWeb"/>
        <w:numPr>
          <w:ilvl w:val="0"/>
          <w:numId w:val="1"/>
        </w:numPr>
      </w:pPr>
      <w:r w:rsidRPr="00F00D69">
        <w:rPr>
          <w:b/>
          <w:bCs/>
          <w:color w:val="FF0000"/>
        </w:rPr>
        <w:t xml:space="preserve">Q: Why is substrate cleaning important in semiconductor manufacturing? </w:t>
      </w:r>
      <w:r>
        <w:t>A: Substrate cleaning removes contaminants and impurities from the substrate surface, ensuring proper adhesion and functionality of subsequent layers.</w:t>
      </w:r>
    </w:p>
    <w:p w14:paraId="63800494" w14:textId="77777777" w:rsidR="00F00D69" w:rsidRDefault="00F00D69" w:rsidP="00F00D69">
      <w:pPr>
        <w:pStyle w:val="NormalWeb"/>
        <w:numPr>
          <w:ilvl w:val="0"/>
          <w:numId w:val="1"/>
        </w:numPr>
      </w:pPr>
      <w:r w:rsidRPr="00F00D69">
        <w:rPr>
          <w:b/>
          <w:bCs/>
          <w:color w:val="FF0000"/>
        </w:rPr>
        <w:t xml:space="preserve">Q: Name two common methods for substrate cleaning. </w:t>
      </w:r>
      <w:r>
        <w:t>A: Wet cleaning (using chemicals and solvents) and dry cleaning (using plasma or gas-phase processes).</w:t>
      </w:r>
    </w:p>
    <w:p w14:paraId="413C8B1E" w14:textId="77777777" w:rsidR="00F00D69" w:rsidRDefault="00F00D69" w:rsidP="00F00D69">
      <w:pPr>
        <w:pStyle w:val="NormalWeb"/>
      </w:pPr>
      <w:r>
        <w:rPr>
          <w:rStyle w:val="Strong"/>
        </w:rPr>
        <w:t>Thin and Thick Films:</w:t>
      </w:r>
    </w:p>
    <w:p w14:paraId="4AB1CBAC" w14:textId="77777777" w:rsidR="00F00D69" w:rsidRDefault="00F00D69" w:rsidP="00F00D69">
      <w:pPr>
        <w:pStyle w:val="NormalWeb"/>
        <w:numPr>
          <w:ilvl w:val="0"/>
          <w:numId w:val="2"/>
        </w:numPr>
      </w:pPr>
      <w:r w:rsidRPr="00F00D69">
        <w:rPr>
          <w:b/>
          <w:bCs/>
          <w:color w:val="FF0000"/>
        </w:rPr>
        <w:t>Q: Define thin film and thick film in semiconductor processing</w:t>
      </w:r>
      <w:r>
        <w:t>. A: Thin films have nanometer to micrometer thickness and are used for precise layers, while thick films have micrometer to millimeter thickness and are used for larger-scale structures.</w:t>
      </w:r>
    </w:p>
    <w:p w14:paraId="21DF7428" w14:textId="77777777" w:rsidR="00F00D69" w:rsidRDefault="00F00D69" w:rsidP="00F00D69">
      <w:pPr>
        <w:pStyle w:val="NormalWeb"/>
        <w:numPr>
          <w:ilvl w:val="0"/>
          <w:numId w:val="2"/>
        </w:numPr>
      </w:pPr>
      <w:r w:rsidRPr="00F00D69">
        <w:rPr>
          <w:b/>
          <w:bCs/>
          <w:color w:val="FF0000"/>
        </w:rPr>
        <w:t xml:space="preserve">Q: Provide an example of a thin film application in semiconductor devices. </w:t>
      </w:r>
      <w:r>
        <w:t>A: Thin film transistors (TFTs) in liquid crystal displays (LCDs).</w:t>
      </w:r>
    </w:p>
    <w:p w14:paraId="1477E0E0" w14:textId="77777777" w:rsidR="00F00D69" w:rsidRDefault="00F00D69" w:rsidP="00F00D69">
      <w:pPr>
        <w:pStyle w:val="NormalWeb"/>
      </w:pPr>
      <w:r>
        <w:rPr>
          <w:rStyle w:val="Strong"/>
        </w:rPr>
        <w:t>Etching:</w:t>
      </w:r>
    </w:p>
    <w:p w14:paraId="55FAA9A5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 xml:space="preserve">Q: What is etching, and how is it used in semiconductor fabrication? </w:t>
      </w:r>
      <w:r>
        <w:t>A: Etching is the process of selectively removing material from a substrate to create patterns or features. It's used to define structures on the substrate.</w:t>
      </w:r>
    </w:p>
    <w:p w14:paraId="0C4B0898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 xml:space="preserve">Q: Differentiate between wet etching and dry etching. </w:t>
      </w:r>
      <w:r>
        <w:t>A: Wet etching uses liquid chemical solutions, while dry etching uses plasma or gas-phase processes to remove material.</w:t>
      </w:r>
    </w:p>
    <w:p w14:paraId="68A3923D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>Q: What are the two main categories of etching processes, and how do they differ?</w:t>
      </w:r>
      <w:r w:rsidRPr="00F00D69">
        <w:rPr>
          <w:color w:val="FF0000"/>
        </w:rPr>
        <w:t xml:space="preserve"> </w:t>
      </w:r>
      <w:r>
        <w:t>A: The two categories are wet etching and dry etching. Wet etching uses liquid chemicals, while dry etching employs plasma or gas-phase reactions.</w:t>
      </w:r>
    </w:p>
    <w:p w14:paraId="662E169C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>Q: How does the etch rate depend on the concentration of etchant in wet etching?</w:t>
      </w:r>
      <w:r w:rsidRPr="00F00D69">
        <w:rPr>
          <w:color w:val="FF0000"/>
        </w:rPr>
        <w:t xml:space="preserve"> </w:t>
      </w:r>
      <w:r>
        <w:t>A: The etch rate generally increases with higher etchant concentration.</w:t>
      </w:r>
    </w:p>
    <w:p w14:paraId="11264075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>Q: Explain the principle behind isotropic etching.</w:t>
      </w:r>
      <w:r w:rsidRPr="00F00D69">
        <w:rPr>
          <w:color w:val="FF0000"/>
        </w:rPr>
        <w:t xml:space="preserve"> </w:t>
      </w:r>
      <w:r>
        <w:t>A: Isotropic etching removes material uniformly in all directions from the exposed surface, creating rounded or tapered features.</w:t>
      </w:r>
    </w:p>
    <w:p w14:paraId="03837D8F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>Q: What is an anisotropic etch, and why is it preferred in certain applications?</w:t>
      </w:r>
      <w:r w:rsidRPr="00F00D69">
        <w:rPr>
          <w:color w:val="FF0000"/>
        </w:rPr>
        <w:t xml:space="preserve"> </w:t>
      </w:r>
      <w:r>
        <w:t>A: Anisotropic etching removes material at different rates in different crystallographic directions, resulting in well-defined vertical sidewalls.</w:t>
      </w:r>
    </w:p>
    <w:p w14:paraId="66747B23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>Q: In the context of dry etching, what is reactive ion etching (RIE)?</w:t>
      </w:r>
      <w:r w:rsidRPr="00F00D69">
        <w:rPr>
          <w:color w:val="FF0000"/>
        </w:rPr>
        <w:t xml:space="preserve"> </w:t>
      </w:r>
      <w:r>
        <w:t>A: Reactive ion etching uses chemically reactive ions in a plasma to etch material selectively.</w:t>
      </w:r>
    </w:p>
    <w:p w14:paraId="1DA4E3A8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>Q: How does RIE achieve anisotropic etching compared to traditional wet etching?</w:t>
      </w:r>
      <w:r w:rsidRPr="00F00D69">
        <w:rPr>
          <w:color w:val="FF0000"/>
        </w:rPr>
        <w:t xml:space="preserve"> </w:t>
      </w:r>
      <w:r>
        <w:t>A: RIE uses directional ions to etch vertically, while wet etching can cause isotropic etching due to the solution's uniform attack.</w:t>
      </w:r>
    </w:p>
    <w:p w14:paraId="59BE53C2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>Q: Describe the process of deep reactive ion etching (DRIE) and its applications.</w:t>
      </w:r>
      <w:r w:rsidRPr="00F00D69">
        <w:rPr>
          <w:color w:val="FF0000"/>
        </w:rPr>
        <w:t xml:space="preserve"> </w:t>
      </w:r>
      <w:r>
        <w:t>A: DRIE involves alternating etching and passivation steps to create deep, high-aspect-ratio features. It's used in micro-electromechanical systems (MEMS) and through-silicon vias (TSVs).</w:t>
      </w:r>
    </w:p>
    <w:p w14:paraId="75A02E5D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>Q: What is the purpose of a hard mask in etching processes?</w:t>
      </w:r>
      <w:r w:rsidRPr="00F00D69">
        <w:rPr>
          <w:color w:val="FF0000"/>
        </w:rPr>
        <w:t xml:space="preserve"> </w:t>
      </w:r>
      <w:r>
        <w:t>A: A hard mask protects the underlying material during etching and provides a pattern for the etching process.</w:t>
      </w:r>
    </w:p>
    <w:p w14:paraId="1D1F8D6A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>Q: Compare the advantages of wet etching and dry etching techniques.</w:t>
      </w:r>
      <w:r>
        <w:t xml:space="preserve"> A: Wet etching is simple and inexpensive, while dry etching offers better control, precision, and selectivity.</w:t>
      </w:r>
    </w:p>
    <w:p w14:paraId="5E80D713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>Q: How does plasma etching differ from chemical etching?</w:t>
      </w:r>
      <w:r w:rsidRPr="00F00D69">
        <w:rPr>
          <w:color w:val="FF0000"/>
        </w:rPr>
        <w:t xml:space="preserve"> </w:t>
      </w:r>
      <w:r>
        <w:t>A: Plasma etching uses ions and reactive species in a plasma to chemically react with the material, providing greater control and directionality.</w:t>
      </w:r>
    </w:p>
    <w:p w14:paraId="0FC7DD41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>Q: Explain the principle of undercutting in etching processes.</w:t>
      </w:r>
      <w:r w:rsidRPr="00F00D69">
        <w:rPr>
          <w:color w:val="FF0000"/>
        </w:rPr>
        <w:t xml:space="preserve"> </w:t>
      </w:r>
      <w:r>
        <w:t>A: Undercutting occurs when etching removes material beneath the protective mask, leading to an undesirable shape change.</w:t>
      </w:r>
    </w:p>
    <w:p w14:paraId="017FC8EE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>Q: What is the purpose of an etch stop layer, and how does it work?</w:t>
      </w:r>
      <w:r w:rsidRPr="00F00D69">
        <w:rPr>
          <w:color w:val="FF0000"/>
        </w:rPr>
        <w:t xml:space="preserve"> </w:t>
      </w:r>
      <w:r>
        <w:t>A: An etch stop layer prevents the etching process from damaging underlying layers. It works by being chemically resistant to the etchant used.</w:t>
      </w:r>
    </w:p>
    <w:p w14:paraId="1E4BFC6C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lastRenderedPageBreak/>
        <w:t>Q: Describe the Bosch process in dry etching and its applications</w:t>
      </w:r>
      <w:r>
        <w:t>. A: The Bosch process involves cyclic etching and passivation steps to create high-aspect-ratio structures. It's used in MEMS and microfluidics.</w:t>
      </w:r>
    </w:p>
    <w:p w14:paraId="641F8A48" w14:textId="77777777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>Q: How does wet etching differ from chemical mechanical polishing (CMP)?</w:t>
      </w:r>
      <w:r w:rsidRPr="00F00D69">
        <w:rPr>
          <w:color w:val="FF0000"/>
        </w:rPr>
        <w:t xml:space="preserve"> </w:t>
      </w:r>
      <w:r>
        <w:t>A: Wet etching removes material through chemical reactions, while CMP involves mechanical and chemical forces to achieve planarization.</w:t>
      </w:r>
    </w:p>
    <w:p w14:paraId="37E4E8AC" w14:textId="045BD396" w:rsidR="00F00D69" w:rsidRDefault="00F00D69" w:rsidP="00F00D69">
      <w:pPr>
        <w:pStyle w:val="NormalWeb"/>
        <w:numPr>
          <w:ilvl w:val="0"/>
          <w:numId w:val="3"/>
        </w:numPr>
      </w:pPr>
      <w:r w:rsidRPr="00F00D69">
        <w:rPr>
          <w:b/>
          <w:bCs/>
          <w:color w:val="FF0000"/>
        </w:rPr>
        <w:t>Q: In the context of photolithography, explain how etching is used to transfer patterns onto a substrate</w:t>
      </w:r>
      <w:r>
        <w:t>. A: After exposing and developing a photoresist pattern, etching removes exposed or unprotected material, transferring the pattern to the substrate.</w:t>
      </w:r>
    </w:p>
    <w:p w14:paraId="3595670B" w14:textId="77777777" w:rsidR="00F00D69" w:rsidRDefault="00F00D69" w:rsidP="00F00D69">
      <w:pPr>
        <w:pStyle w:val="NormalWeb"/>
      </w:pPr>
      <w:r>
        <w:rPr>
          <w:rStyle w:val="Strong"/>
        </w:rPr>
        <w:t>Epitaxy:</w:t>
      </w:r>
    </w:p>
    <w:p w14:paraId="3F9ED0D6" w14:textId="77777777" w:rsidR="00F00D69" w:rsidRDefault="00F00D69" w:rsidP="00F00D69">
      <w:pPr>
        <w:pStyle w:val="NormalWeb"/>
        <w:numPr>
          <w:ilvl w:val="0"/>
          <w:numId w:val="19"/>
        </w:numPr>
      </w:pPr>
      <w:r w:rsidRPr="00F00D69">
        <w:rPr>
          <w:b/>
          <w:bCs/>
          <w:color w:val="FF0000"/>
        </w:rPr>
        <w:t>Q: Define epitaxy in semiconductor processing.</w:t>
      </w:r>
      <w:r w:rsidRPr="00F00D69">
        <w:rPr>
          <w:color w:val="FF0000"/>
        </w:rPr>
        <w:t xml:space="preserve"> </w:t>
      </w:r>
      <w:r>
        <w:t>A: Epitaxy is the process of depositing a crystalline layer on a crystalline substrate with matching crystal orientation.</w:t>
      </w:r>
    </w:p>
    <w:p w14:paraId="4ABE724A" w14:textId="77777777" w:rsidR="00F00D69" w:rsidRDefault="00F00D69" w:rsidP="00F00D69">
      <w:pPr>
        <w:pStyle w:val="NormalWeb"/>
        <w:numPr>
          <w:ilvl w:val="0"/>
          <w:numId w:val="19"/>
        </w:numPr>
      </w:pPr>
      <w:r w:rsidRPr="00F00D69">
        <w:rPr>
          <w:b/>
          <w:bCs/>
          <w:color w:val="FF0000"/>
        </w:rPr>
        <w:t>Q: What is the difference between homoepitaxy and heteroepitaxy?</w:t>
      </w:r>
      <w:r w:rsidRPr="00F00D69">
        <w:rPr>
          <w:color w:val="FF0000"/>
        </w:rPr>
        <w:t xml:space="preserve"> </w:t>
      </w:r>
      <w:r>
        <w:t>A: Homoepitaxy involves depositing the same material on a substrate, while heteroepitaxy involves depositing different materials with matching crystal structures.</w:t>
      </w:r>
    </w:p>
    <w:p w14:paraId="073364D7" w14:textId="77777777" w:rsidR="00F00D69" w:rsidRDefault="00F00D69" w:rsidP="00F00D69">
      <w:pPr>
        <w:pStyle w:val="NormalWeb"/>
      </w:pPr>
      <w:r>
        <w:rPr>
          <w:rStyle w:val="Strong"/>
        </w:rPr>
        <w:t>Miller Indices:</w:t>
      </w:r>
    </w:p>
    <w:p w14:paraId="59B04B6B" w14:textId="77777777" w:rsidR="00F00D69" w:rsidRDefault="00F00D69" w:rsidP="00F00D69">
      <w:pPr>
        <w:pStyle w:val="NormalWeb"/>
        <w:numPr>
          <w:ilvl w:val="0"/>
          <w:numId w:val="5"/>
        </w:numPr>
      </w:pPr>
      <w:r w:rsidRPr="00F00D69">
        <w:rPr>
          <w:b/>
          <w:bCs/>
          <w:color w:val="FF0000"/>
        </w:rPr>
        <w:t>Q: Explain Miller indices as used in crystallography.</w:t>
      </w:r>
      <w:r w:rsidRPr="00F00D69">
        <w:rPr>
          <w:color w:val="FF0000"/>
        </w:rPr>
        <w:t xml:space="preserve"> </w:t>
      </w:r>
      <w:r>
        <w:t>A: Miller indices represent the orientation of crystal planes in a lattice structure. They help define directions and planes within crystals.</w:t>
      </w:r>
    </w:p>
    <w:p w14:paraId="5B4A345E" w14:textId="77777777" w:rsidR="00F00D69" w:rsidRDefault="00F00D69" w:rsidP="00F00D69">
      <w:pPr>
        <w:pStyle w:val="NormalWeb"/>
        <w:numPr>
          <w:ilvl w:val="0"/>
          <w:numId w:val="5"/>
        </w:numPr>
      </w:pPr>
      <w:r w:rsidRPr="00F00D69">
        <w:rPr>
          <w:b/>
          <w:bCs/>
          <w:color w:val="FF0000"/>
        </w:rPr>
        <w:t>Q: Calculate the Miller indices for a plane that intercepts the x-axis at 2 units, the y-axis at 3 units, and the z-axis at 1 unit.</w:t>
      </w:r>
      <w:r w:rsidRPr="00F00D69">
        <w:rPr>
          <w:color w:val="FF0000"/>
        </w:rPr>
        <w:t xml:space="preserve"> </w:t>
      </w:r>
      <w:r>
        <w:t>A: (213)</w:t>
      </w:r>
    </w:p>
    <w:p w14:paraId="48C7D496" w14:textId="77777777" w:rsidR="00F00D69" w:rsidRDefault="00F00D69" w:rsidP="00F00D69">
      <w:pPr>
        <w:pStyle w:val="NormalWeb"/>
      </w:pPr>
      <w:r>
        <w:rPr>
          <w:rStyle w:val="Strong"/>
        </w:rPr>
        <w:t>Baking:</w:t>
      </w:r>
    </w:p>
    <w:p w14:paraId="3533618C" w14:textId="77777777" w:rsidR="00F00D69" w:rsidRDefault="00F00D69" w:rsidP="00F00D69">
      <w:pPr>
        <w:pStyle w:val="NormalWeb"/>
        <w:numPr>
          <w:ilvl w:val="0"/>
          <w:numId w:val="6"/>
        </w:numPr>
      </w:pPr>
      <w:r w:rsidRPr="00F00D69">
        <w:rPr>
          <w:b/>
          <w:bCs/>
          <w:color w:val="FF0000"/>
        </w:rPr>
        <w:t>Q: Why is baking used in semiconductor processing?</w:t>
      </w:r>
      <w:r w:rsidRPr="00F00D69">
        <w:rPr>
          <w:color w:val="FF0000"/>
        </w:rPr>
        <w:t xml:space="preserve"> </w:t>
      </w:r>
      <w:r>
        <w:t>A: Baking removes moisture and contaminants from wafers, enhancing the quality of subsequent processing steps.</w:t>
      </w:r>
    </w:p>
    <w:p w14:paraId="0F3216A6" w14:textId="77777777" w:rsidR="00F00D69" w:rsidRDefault="00F00D69" w:rsidP="00F00D69">
      <w:pPr>
        <w:pStyle w:val="NormalWeb"/>
        <w:numPr>
          <w:ilvl w:val="0"/>
          <w:numId w:val="6"/>
        </w:numPr>
      </w:pPr>
      <w:r w:rsidRPr="00F00D69">
        <w:rPr>
          <w:b/>
          <w:bCs/>
          <w:color w:val="FF0000"/>
        </w:rPr>
        <w:t>Q: What is the purpose of a pre-bake step before applying photoresist?</w:t>
      </w:r>
      <w:r w:rsidRPr="00F00D69">
        <w:rPr>
          <w:color w:val="FF0000"/>
        </w:rPr>
        <w:t xml:space="preserve"> </w:t>
      </w:r>
      <w:r>
        <w:t>A: Pre-bake removes solvent and reduces air bubbles from the photoresist, ensuring uniform coating.</w:t>
      </w:r>
    </w:p>
    <w:p w14:paraId="0F9B892B" w14:textId="77777777" w:rsidR="00F00D69" w:rsidRDefault="00F00D69" w:rsidP="00F00D69">
      <w:pPr>
        <w:pStyle w:val="NormalWeb"/>
      </w:pPr>
      <w:r>
        <w:rPr>
          <w:rStyle w:val="Strong"/>
        </w:rPr>
        <w:t>Deposition Techniques:</w:t>
      </w:r>
    </w:p>
    <w:p w14:paraId="5CE9E633" w14:textId="77777777" w:rsidR="00F00D69" w:rsidRDefault="00F00D69" w:rsidP="00F00D69">
      <w:pPr>
        <w:pStyle w:val="NormalWeb"/>
        <w:numPr>
          <w:ilvl w:val="0"/>
          <w:numId w:val="7"/>
        </w:numPr>
      </w:pPr>
      <w:r w:rsidRPr="00F00D69">
        <w:rPr>
          <w:b/>
          <w:bCs/>
          <w:color w:val="FF0000"/>
        </w:rPr>
        <w:t>Q: Explain the sol-gel deposition technique</w:t>
      </w:r>
      <w:r>
        <w:t>. A: Sol-gel involves converting a solution (sol) into a solid (gel) film through chemical reactions, used for thin film deposition.</w:t>
      </w:r>
    </w:p>
    <w:p w14:paraId="1431197B" w14:textId="77777777" w:rsidR="00F00D69" w:rsidRDefault="00F00D69" w:rsidP="00F00D69">
      <w:pPr>
        <w:pStyle w:val="NormalWeb"/>
        <w:numPr>
          <w:ilvl w:val="0"/>
          <w:numId w:val="7"/>
        </w:numPr>
      </w:pPr>
      <w:r w:rsidRPr="00F00D69">
        <w:rPr>
          <w:b/>
          <w:bCs/>
          <w:color w:val="FF0000"/>
        </w:rPr>
        <w:t>Q: Describe the spin-coating method.</w:t>
      </w:r>
      <w:r w:rsidRPr="00F00D69">
        <w:rPr>
          <w:color w:val="FF0000"/>
        </w:rPr>
        <w:t xml:space="preserve"> </w:t>
      </w:r>
      <w:r>
        <w:t>A: Spin-coating involves depositing a liquid material onto a spinning substrate, creating a uniform thin film.</w:t>
      </w:r>
    </w:p>
    <w:p w14:paraId="3AAB4D30" w14:textId="77777777" w:rsidR="00F00D69" w:rsidRDefault="00F00D69" w:rsidP="00F00D69">
      <w:pPr>
        <w:pStyle w:val="NormalWeb"/>
        <w:numPr>
          <w:ilvl w:val="0"/>
          <w:numId w:val="7"/>
        </w:numPr>
      </w:pPr>
      <w:r w:rsidRPr="00F00D69">
        <w:rPr>
          <w:b/>
          <w:bCs/>
          <w:color w:val="FF0000"/>
        </w:rPr>
        <w:t>Q: How does sputtering work for thin film deposition?</w:t>
      </w:r>
      <w:r w:rsidRPr="00F00D69">
        <w:rPr>
          <w:color w:val="FF0000"/>
        </w:rPr>
        <w:t xml:space="preserve"> </w:t>
      </w:r>
      <w:r>
        <w:t>A: Sputtering involves bombarding a target material with ions to release atoms that deposit onto a substrate.</w:t>
      </w:r>
    </w:p>
    <w:p w14:paraId="58BD0B8B" w14:textId="77777777" w:rsidR="00F00D69" w:rsidRDefault="00F00D69" w:rsidP="00F00D69">
      <w:pPr>
        <w:pStyle w:val="NormalWeb"/>
      </w:pPr>
      <w:r>
        <w:rPr>
          <w:rStyle w:val="Strong"/>
        </w:rPr>
        <w:t>Lattice and Crystals:</w:t>
      </w:r>
    </w:p>
    <w:p w14:paraId="6770BCEB" w14:textId="77777777" w:rsidR="00F00D69" w:rsidRDefault="00F00D69" w:rsidP="00F00D69">
      <w:pPr>
        <w:pStyle w:val="NormalWeb"/>
        <w:numPr>
          <w:ilvl w:val="0"/>
          <w:numId w:val="8"/>
        </w:numPr>
      </w:pPr>
      <w:r w:rsidRPr="00F00D69">
        <w:rPr>
          <w:b/>
          <w:bCs/>
          <w:color w:val="FF0000"/>
        </w:rPr>
        <w:t>Q: Define a lattice in crystallography.</w:t>
      </w:r>
      <w:r w:rsidRPr="00F00D69">
        <w:rPr>
          <w:color w:val="FF0000"/>
        </w:rPr>
        <w:t xml:space="preserve"> </w:t>
      </w:r>
      <w:r>
        <w:t>A: A lattice is a repetitive 3D arrangement of atoms or points in space.</w:t>
      </w:r>
    </w:p>
    <w:p w14:paraId="6B0C7303" w14:textId="77777777" w:rsidR="00F00D69" w:rsidRDefault="00F00D69" w:rsidP="00F00D69">
      <w:pPr>
        <w:pStyle w:val="NormalWeb"/>
        <w:numPr>
          <w:ilvl w:val="0"/>
          <w:numId w:val="8"/>
        </w:numPr>
      </w:pPr>
      <w:r w:rsidRPr="00F00D69">
        <w:rPr>
          <w:b/>
          <w:bCs/>
          <w:color w:val="FF0000"/>
        </w:rPr>
        <w:t>Q: How is the lattice constant defined?</w:t>
      </w:r>
      <w:r w:rsidRPr="00F00D69">
        <w:rPr>
          <w:color w:val="FF0000"/>
        </w:rPr>
        <w:t xml:space="preserve"> </w:t>
      </w:r>
      <w:r>
        <w:t>A: The lattice constant is the distance between equivalent points in adjacent unit cells of a crystal lattice.</w:t>
      </w:r>
    </w:p>
    <w:p w14:paraId="57A52CA7" w14:textId="77777777" w:rsidR="00F00D69" w:rsidRDefault="00F00D69" w:rsidP="00F00D69">
      <w:pPr>
        <w:pStyle w:val="NormalWeb"/>
      </w:pPr>
      <w:r>
        <w:rPr>
          <w:rStyle w:val="Strong"/>
        </w:rPr>
        <w:t>Physical Vapor Deposition (PVD) and Chemical Vapor Deposition (CVD):</w:t>
      </w:r>
    </w:p>
    <w:p w14:paraId="76AEF887" w14:textId="77777777" w:rsidR="00F00D69" w:rsidRDefault="00F00D69" w:rsidP="00F00D69">
      <w:pPr>
        <w:pStyle w:val="NormalWeb"/>
        <w:numPr>
          <w:ilvl w:val="0"/>
          <w:numId w:val="9"/>
        </w:numPr>
      </w:pPr>
      <w:r w:rsidRPr="00F00D69">
        <w:rPr>
          <w:b/>
          <w:bCs/>
          <w:color w:val="FF0000"/>
        </w:rPr>
        <w:t>Q: Explain the difference between PVD and CVD</w:t>
      </w:r>
      <w:r>
        <w:t>. A: PVD involves depositing material from a physical source, while CVD involves depositing material from a chemical reaction.</w:t>
      </w:r>
    </w:p>
    <w:p w14:paraId="31814888" w14:textId="77777777" w:rsidR="00F00D69" w:rsidRDefault="00F00D69" w:rsidP="00F00D69">
      <w:pPr>
        <w:pStyle w:val="NormalWeb"/>
        <w:numPr>
          <w:ilvl w:val="0"/>
          <w:numId w:val="9"/>
        </w:numPr>
      </w:pPr>
      <w:r w:rsidRPr="00F00D69">
        <w:rPr>
          <w:b/>
          <w:bCs/>
          <w:color w:val="FF0000"/>
        </w:rPr>
        <w:t>Q: Describe the steps of the CVD process.</w:t>
      </w:r>
      <w:r w:rsidRPr="00F00D69">
        <w:rPr>
          <w:color w:val="FF0000"/>
        </w:rPr>
        <w:t xml:space="preserve"> </w:t>
      </w:r>
      <w:r>
        <w:t>A: CVD involves introducing precursor gases, which react to deposit a solid film on a substrate.</w:t>
      </w:r>
    </w:p>
    <w:p w14:paraId="47C85C0D" w14:textId="77777777" w:rsidR="00F00D69" w:rsidRDefault="00F00D69" w:rsidP="00F00D69">
      <w:pPr>
        <w:pStyle w:val="NormalWeb"/>
      </w:pPr>
      <w:r>
        <w:rPr>
          <w:rStyle w:val="Strong"/>
        </w:rPr>
        <w:t>Spray Pyrolysis:</w:t>
      </w:r>
    </w:p>
    <w:p w14:paraId="6C8045F9" w14:textId="77777777" w:rsidR="00F00D69" w:rsidRDefault="00F00D69" w:rsidP="00F00D69">
      <w:pPr>
        <w:pStyle w:val="NormalWeb"/>
        <w:numPr>
          <w:ilvl w:val="0"/>
          <w:numId w:val="10"/>
        </w:numPr>
      </w:pPr>
      <w:r w:rsidRPr="00F00D69">
        <w:rPr>
          <w:b/>
          <w:bCs/>
          <w:color w:val="FF0000"/>
        </w:rPr>
        <w:lastRenderedPageBreak/>
        <w:t>Q: What is spray pyrolysis?</w:t>
      </w:r>
      <w:r w:rsidRPr="00F00D69">
        <w:rPr>
          <w:color w:val="FF0000"/>
        </w:rPr>
        <w:t xml:space="preserve"> </w:t>
      </w:r>
      <w:r>
        <w:t>A: Spray pyrolysis is a deposition technique where precursor solutions are atomized and sprayed onto a heated substrate to form a thin film.</w:t>
      </w:r>
    </w:p>
    <w:p w14:paraId="100946D7" w14:textId="77777777" w:rsidR="00F00D69" w:rsidRDefault="00F00D69" w:rsidP="00F00D69">
      <w:pPr>
        <w:pStyle w:val="NormalWeb"/>
        <w:numPr>
          <w:ilvl w:val="0"/>
          <w:numId w:val="10"/>
        </w:numPr>
      </w:pPr>
      <w:r w:rsidRPr="00F00D69">
        <w:rPr>
          <w:b/>
          <w:bCs/>
          <w:color w:val="FF0000"/>
        </w:rPr>
        <w:t>Q: State an advantage of using spray pyrolysis.</w:t>
      </w:r>
      <w:r w:rsidRPr="00F00D69">
        <w:rPr>
          <w:color w:val="FF0000"/>
        </w:rPr>
        <w:t xml:space="preserve"> </w:t>
      </w:r>
      <w:r>
        <w:t>A: Spray pyrolysis is suitable for large-area deposition and can be used for various materials.</w:t>
      </w:r>
    </w:p>
    <w:p w14:paraId="4EEF5070" w14:textId="77777777" w:rsidR="00F00D69" w:rsidRDefault="00F00D69" w:rsidP="00F00D69">
      <w:pPr>
        <w:pStyle w:val="NormalWeb"/>
      </w:pPr>
      <w:r>
        <w:rPr>
          <w:rStyle w:val="Strong"/>
        </w:rPr>
        <w:t>Photo Mask:</w:t>
      </w:r>
    </w:p>
    <w:p w14:paraId="4DEDCA94" w14:textId="77777777" w:rsidR="00F00D69" w:rsidRDefault="00F00D69" w:rsidP="00F00D69">
      <w:pPr>
        <w:pStyle w:val="NormalWeb"/>
        <w:numPr>
          <w:ilvl w:val="0"/>
          <w:numId w:val="11"/>
        </w:numPr>
      </w:pPr>
      <w:r w:rsidRPr="00F00D69">
        <w:rPr>
          <w:b/>
          <w:bCs/>
          <w:color w:val="FF0000"/>
        </w:rPr>
        <w:t>Q: What is a photo mask in semiconductor lithography?</w:t>
      </w:r>
      <w:r w:rsidRPr="00F00D69">
        <w:rPr>
          <w:color w:val="FF0000"/>
        </w:rPr>
        <w:t xml:space="preserve"> </w:t>
      </w:r>
      <w:r>
        <w:t>A: A photo mask is a template with patterns used to define structures on a substrate during lithographic processes.</w:t>
      </w:r>
    </w:p>
    <w:p w14:paraId="36816D34" w14:textId="77777777" w:rsidR="00F00D69" w:rsidRDefault="00F00D69" w:rsidP="00F00D69">
      <w:pPr>
        <w:pStyle w:val="NormalWeb"/>
        <w:numPr>
          <w:ilvl w:val="0"/>
          <w:numId w:val="11"/>
        </w:numPr>
      </w:pPr>
      <w:r w:rsidRPr="00F00D69">
        <w:rPr>
          <w:b/>
          <w:bCs/>
          <w:color w:val="FF0000"/>
        </w:rPr>
        <w:t>Q: How is a photoresist used in conjunction with a photo mask</w:t>
      </w:r>
      <w:r>
        <w:t>? A: A photoresist is coated on the substrate, exposed to light through the mask, and developed to transfer the mask pattern onto the substrate.</w:t>
      </w:r>
    </w:p>
    <w:p w14:paraId="1E472AC6" w14:textId="77777777" w:rsidR="00F00D69" w:rsidRDefault="00F00D69" w:rsidP="00F00D69">
      <w:pPr>
        <w:pStyle w:val="NormalWeb"/>
      </w:pPr>
      <w:r>
        <w:rPr>
          <w:rStyle w:val="Strong"/>
        </w:rPr>
        <w:t>Diffusion:</w:t>
      </w:r>
    </w:p>
    <w:p w14:paraId="2B40C154" w14:textId="77777777" w:rsidR="00F00D69" w:rsidRDefault="00F00D69" w:rsidP="00F00D69">
      <w:pPr>
        <w:pStyle w:val="NormalWeb"/>
        <w:numPr>
          <w:ilvl w:val="0"/>
          <w:numId w:val="12"/>
        </w:numPr>
      </w:pPr>
      <w:r w:rsidRPr="00F00D69">
        <w:rPr>
          <w:b/>
          <w:bCs/>
          <w:color w:val="FF0000"/>
        </w:rPr>
        <w:t>Q: Define diffusion in semiconductor processing.</w:t>
      </w:r>
      <w:r w:rsidRPr="00F00D69">
        <w:rPr>
          <w:color w:val="FF0000"/>
        </w:rPr>
        <w:t xml:space="preserve"> </w:t>
      </w:r>
      <w:r>
        <w:t>A: Diffusion is the process of introducing dopants into a semiconductor substrate to modify its electrical properties.</w:t>
      </w:r>
    </w:p>
    <w:p w14:paraId="6E456D5C" w14:textId="77777777" w:rsidR="00F00D69" w:rsidRDefault="00F00D69" w:rsidP="00F00D69">
      <w:pPr>
        <w:pStyle w:val="NormalWeb"/>
        <w:numPr>
          <w:ilvl w:val="0"/>
          <w:numId w:val="12"/>
        </w:numPr>
      </w:pPr>
      <w:r w:rsidRPr="00F00D69">
        <w:rPr>
          <w:b/>
          <w:bCs/>
          <w:color w:val="FF0000"/>
        </w:rPr>
        <w:t>Q: Explain the difference between n-type and p-type diffusion</w:t>
      </w:r>
      <w:r>
        <w:t>. A: N-type diffusion introduces donor atoms to increase electron concentration, while p-type diffusion introduces acceptor atoms to increase hole concentration.</w:t>
      </w:r>
    </w:p>
    <w:p w14:paraId="788144F3" w14:textId="77777777" w:rsidR="00F00D69" w:rsidRDefault="00F00D69" w:rsidP="00F00D69">
      <w:pPr>
        <w:pStyle w:val="NormalWeb"/>
      </w:pPr>
      <w:r>
        <w:rPr>
          <w:rStyle w:val="Strong"/>
        </w:rPr>
        <w:t>NMOS and CMOS Fabrication:</w:t>
      </w:r>
    </w:p>
    <w:p w14:paraId="123F1917" w14:textId="77777777" w:rsidR="00F00D69" w:rsidRDefault="00F00D69" w:rsidP="00F00D69">
      <w:pPr>
        <w:pStyle w:val="NormalWeb"/>
        <w:numPr>
          <w:ilvl w:val="0"/>
          <w:numId w:val="13"/>
        </w:numPr>
      </w:pPr>
      <w:r w:rsidRPr="00F00D69">
        <w:rPr>
          <w:b/>
          <w:bCs/>
          <w:color w:val="FF0000"/>
        </w:rPr>
        <w:t>Q: Differentiate between NMOS and PMOS transistors in terms of doping</w:t>
      </w:r>
      <w:r w:rsidRPr="00F00D69">
        <w:rPr>
          <w:color w:val="FF0000"/>
        </w:rPr>
        <w:t xml:space="preserve">. </w:t>
      </w:r>
      <w:r>
        <w:t>A: NMOS transistors use n-type source and drain regions, while PMOS transistors use p-type source and drain regions.</w:t>
      </w:r>
    </w:p>
    <w:p w14:paraId="19B22FBF" w14:textId="77777777" w:rsidR="00F00D69" w:rsidRDefault="00F00D69" w:rsidP="00F00D69">
      <w:pPr>
        <w:pStyle w:val="NormalWeb"/>
        <w:numPr>
          <w:ilvl w:val="0"/>
          <w:numId w:val="13"/>
        </w:numPr>
      </w:pPr>
      <w:r w:rsidRPr="00F00D69">
        <w:rPr>
          <w:b/>
          <w:bCs/>
          <w:color w:val="FF0000"/>
        </w:rPr>
        <w:t>Q: Outline the steps for fabricating a basic NMOS transistor.</w:t>
      </w:r>
      <w:r w:rsidRPr="00F00D69">
        <w:rPr>
          <w:color w:val="FF0000"/>
        </w:rPr>
        <w:t xml:space="preserve"> </w:t>
      </w:r>
      <w:r>
        <w:t>A: Steps include oxidation, photolithography, diffusion, gate oxide growth, polysilicon deposition, and metallization.</w:t>
      </w:r>
    </w:p>
    <w:p w14:paraId="63DE6230" w14:textId="77777777" w:rsidR="00F00D69" w:rsidRDefault="00F00D69" w:rsidP="00F00D69">
      <w:pPr>
        <w:pStyle w:val="NormalWeb"/>
      </w:pPr>
      <w:r>
        <w:rPr>
          <w:rStyle w:val="Strong"/>
        </w:rPr>
        <w:t>Ion Implantation:</w:t>
      </w:r>
    </w:p>
    <w:p w14:paraId="6569C74B" w14:textId="77777777" w:rsidR="00F00D69" w:rsidRDefault="00F00D69" w:rsidP="00F00D69">
      <w:pPr>
        <w:pStyle w:val="NormalWeb"/>
        <w:numPr>
          <w:ilvl w:val="0"/>
          <w:numId w:val="14"/>
        </w:numPr>
      </w:pPr>
      <w:r w:rsidRPr="00F00D69">
        <w:rPr>
          <w:b/>
          <w:bCs/>
          <w:color w:val="FF0000"/>
        </w:rPr>
        <w:t>Q: What is ion implantation?</w:t>
      </w:r>
      <w:r w:rsidRPr="00F00D69">
        <w:rPr>
          <w:color w:val="FF0000"/>
        </w:rPr>
        <w:t xml:space="preserve"> </w:t>
      </w:r>
      <w:r>
        <w:t>A: Ion implantation is a process of introducing dopant ions into a substrate using an accelerated ion beam.</w:t>
      </w:r>
    </w:p>
    <w:p w14:paraId="260F6BC1" w14:textId="77777777" w:rsidR="00F00D69" w:rsidRDefault="00F00D69" w:rsidP="00F00D69">
      <w:pPr>
        <w:pStyle w:val="NormalWeb"/>
        <w:numPr>
          <w:ilvl w:val="0"/>
          <w:numId w:val="14"/>
        </w:numPr>
      </w:pPr>
      <w:r w:rsidRPr="00F00D69">
        <w:rPr>
          <w:b/>
          <w:bCs/>
          <w:color w:val="FF0000"/>
        </w:rPr>
        <w:t>Q: How does ion implantation affect the electrical properties of a semiconductor?</w:t>
      </w:r>
      <w:r w:rsidRPr="00F00D69">
        <w:rPr>
          <w:color w:val="FF0000"/>
        </w:rPr>
        <w:t xml:space="preserve"> </w:t>
      </w:r>
      <w:r>
        <w:t>A: Ion implantation introduces controlled doping, altering the conductivity and behavior of the semiconductor.</w:t>
      </w:r>
    </w:p>
    <w:p w14:paraId="38A586FB" w14:textId="77777777" w:rsidR="00F00D69" w:rsidRDefault="00F00D69" w:rsidP="00F00D69">
      <w:pPr>
        <w:pStyle w:val="NormalWeb"/>
      </w:pPr>
      <w:r>
        <w:rPr>
          <w:rStyle w:val="Strong"/>
        </w:rPr>
        <w:t>Oxidation and Isolation:</w:t>
      </w:r>
    </w:p>
    <w:p w14:paraId="41382A0B" w14:textId="77777777" w:rsidR="00F00D69" w:rsidRDefault="00F00D69" w:rsidP="00F00D69">
      <w:pPr>
        <w:pStyle w:val="NormalWeb"/>
        <w:numPr>
          <w:ilvl w:val="0"/>
          <w:numId w:val="15"/>
        </w:numPr>
      </w:pPr>
      <w:r w:rsidRPr="00F00D69">
        <w:rPr>
          <w:b/>
          <w:bCs/>
          <w:color w:val="FF0000"/>
        </w:rPr>
        <w:t>Q: Describe the purpose of oxidation in semiconductor processing.</w:t>
      </w:r>
      <w:r w:rsidRPr="00F00D69">
        <w:rPr>
          <w:color w:val="FF0000"/>
        </w:rPr>
        <w:t xml:space="preserve"> </w:t>
      </w:r>
      <w:r>
        <w:t>A: Oxidation forms a thin insulating layer (oxide) on a semiconductor surface, protecting and isolating underlying layers.</w:t>
      </w:r>
    </w:p>
    <w:p w14:paraId="22B1C030" w14:textId="77777777" w:rsidR="00F00D69" w:rsidRDefault="00F00D69" w:rsidP="00F00D69">
      <w:pPr>
        <w:pStyle w:val="NormalWeb"/>
        <w:numPr>
          <w:ilvl w:val="0"/>
          <w:numId w:val="15"/>
        </w:numPr>
      </w:pPr>
      <w:r w:rsidRPr="00F00D69">
        <w:rPr>
          <w:b/>
          <w:bCs/>
          <w:color w:val="FF0000"/>
        </w:rPr>
        <w:t>Q: Explain local oxidation of silicon (LOCOS).</w:t>
      </w:r>
      <w:r w:rsidRPr="00F00D69">
        <w:rPr>
          <w:color w:val="FF0000"/>
        </w:rPr>
        <w:t xml:space="preserve"> </w:t>
      </w:r>
      <w:r>
        <w:t>A: LOCOS is a technique to selectively grow silicon dioxide to isolate active regions on a semiconductor substrate.</w:t>
      </w:r>
    </w:p>
    <w:p w14:paraId="1826C343" w14:textId="77777777" w:rsidR="00F00D69" w:rsidRDefault="00F00D69" w:rsidP="00F00D69">
      <w:pPr>
        <w:pStyle w:val="NormalWeb"/>
      </w:pPr>
      <w:r>
        <w:rPr>
          <w:rStyle w:val="Strong"/>
        </w:rPr>
        <w:t>Integrated Circuits (IC) and Packaging:</w:t>
      </w:r>
    </w:p>
    <w:p w14:paraId="221DA24E" w14:textId="77777777" w:rsidR="00F00D69" w:rsidRDefault="00F00D69" w:rsidP="00F00D69">
      <w:pPr>
        <w:pStyle w:val="NormalWeb"/>
        <w:numPr>
          <w:ilvl w:val="0"/>
          <w:numId w:val="16"/>
        </w:numPr>
      </w:pPr>
      <w:r w:rsidRPr="00F00D69">
        <w:rPr>
          <w:b/>
          <w:bCs/>
          <w:color w:val="FF0000"/>
        </w:rPr>
        <w:t>Q: What is an integrated circuit (IC)?</w:t>
      </w:r>
      <w:r w:rsidRPr="00F00D69">
        <w:rPr>
          <w:color w:val="FF0000"/>
        </w:rPr>
        <w:t xml:space="preserve"> </w:t>
      </w:r>
      <w:r>
        <w:t>A: An integrated circuit is a compact arrangement of interconnected electronic components on a semiconductor substrate.</w:t>
      </w:r>
    </w:p>
    <w:p w14:paraId="65E85051" w14:textId="77777777" w:rsidR="00F00D69" w:rsidRDefault="00F00D69" w:rsidP="00F00D69">
      <w:pPr>
        <w:pStyle w:val="NormalWeb"/>
        <w:numPr>
          <w:ilvl w:val="0"/>
          <w:numId w:val="16"/>
        </w:numPr>
      </w:pPr>
      <w:r w:rsidRPr="00F00D69">
        <w:rPr>
          <w:b/>
          <w:bCs/>
          <w:color w:val="FF0000"/>
        </w:rPr>
        <w:t>Q: Describe flip-chip packaging.</w:t>
      </w:r>
      <w:r w:rsidRPr="00F00D69">
        <w:rPr>
          <w:color w:val="FF0000"/>
        </w:rPr>
        <w:t xml:space="preserve"> </w:t>
      </w:r>
      <w:r>
        <w:t>A: Flip-chip packaging involves directly bonding the active side of a semiconductor die to a substrate, enhancing electrical performance.</w:t>
      </w:r>
    </w:p>
    <w:p w14:paraId="2E5CCF6C" w14:textId="77777777" w:rsidR="00F00D69" w:rsidRDefault="00F00D69" w:rsidP="00F00D69">
      <w:pPr>
        <w:pStyle w:val="NormalWeb"/>
      </w:pPr>
      <w:r>
        <w:rPr>
          <w:rStyle w:val="Strong"/>
        </w:rPr>
        <w:t>Mathematical Problems:</w:t>
      </w:r>
    </w:p>
    <w:p w14:paraId="398E2A64" w14:textId="77777777" w:rsidR="00F00D69" w:rsidRDefault="00F00D69" w:rsidP="00F00D69">
      <w:pPr>
        <w:pStyle w:val="NormalWeb"/>
        <w:numPr>
          <w:ilvl w:val="0"/>
          <w:numId w:val="16"/>
        </w:numPr>
      </w:pPr>
      <w:r>
        <w:t>Q: Calculate the aspect ratio of a photoresist pattern with a height of 2 micrometers and a width of 10 micrometers. A: Aspect Ratio = Height / Width = 2 / 10 = 0.2</w:t>
      </w:r>
    </w:p>
    <w:p w14:paraId="1DFD1519" w14:textId="77777777" w:rsidR="00F00D69" w:rsidRDefault="00F00D69" w:rsidP="00F00D69">
      <w:pPr>
        <w:pStyle w:val="NormalWeb"/>
        <w:numPr>
          <w:ilvl w:val="0"/>
          <w:numId w:val="16"/>
        </w:numPr>
      </w:pPr>
      <w:r>
        <w:lastRenderedPageBreak/>
        <w:t xml:space="preserve">Q: If a silicon wafer with a diameter of 150 mm is cut into square substrates, how many 5 mm x 5 mm substrates can be obtained? A: Area of wafer = π * (150 mm / </w:t>
      </w:r>
      <w:proofErr w:type="gramStart"/>
      <w:r>
        <w:t>2)^</w:t>
      </w:r>
      <w:proofErr w:type="gramEnd"/>
      <w:r>
        <w:t>2 = 17671.89 mm² Area of one substrate = 5 mm * 5 mm = 25 mm² Number of substrates = Area of wafer / Area of one substrate = 706.88</w:t>
      </w:r>
    </w:p>
    <w:p w14:paraId="111F2099" w14:textId="77777777" w:rsidR="00F00D69" w:rsidRDefault="00F00D69" w:rsidP="00F00D69">
      <w:pPr>
        <w:pStyle w:val="NormalWeb"/>
        <w:numPr>
          <w:ilvl w:val="0"/>
          <w:numId w:val="16"/>
        </w:numPr>
      </w:pPr>
      <w:r>
        <w:t xml:space="preserve">Q: Calculate the lattice constant of a crystal with a unit cell volume of 100 Å^3 and a cubic structure. A: Volume of cube = a^3, where 'a' is the lattice constant. 100 Å^3 = a^3 Lattice constant (a) = </w:t>
      </w:r>
      <w:r>
        <w:rPr>
          <w:rFonts w:ascii="Cambria Math" w:hAnsi="Cambria Math" w:cs="Cambria Math"/>
        </w:rPr>
        <w:t>∛</w:t>
      </w:r>
      <w:r>
        <w:t>100 Å^3 ≈ 4.76 Å</w:t>
      </w:r>
    </w:p>
    <w:p w14:paraId="56736F71" w14:textId="0AE92AD8" w:rsidR="00F00D69" w:rsidRDefault="00F00D69" w:rsidP="00F00D69">
      <w:pPr>
        <w:pStyle w:val="NormalWeb"/>
        <w:numPr>
          <w:ilvl w:val="0"/>
          <w:numId w:val="16"/>
        </w:numPr>
      </w:pPr>
      <w:r>
        <w:t>Q: If the resistivity of a semiconductor material is 3.5 Ω-cm and its cross-sectional area is 0.02 cm², calculate the resistance. A: Resistance (R) = Resistivity * (Length / Area) Assuming Length = 1 cm, R = 3.5 Ω-cm * (1 cm / 0.02 cm²) = 175 Ω</w:t>
      </w:r>
    </w:p>
    <w:p w14:paraId="39CCA4C8" w14:textId="77777777" w:rsidR="00355828" w:rsidRDefault="00355828" w:rsidP="00355828">
      <w:pPr>
        <w:pStyle w:val="NormalWeb"/>
      </w:pPr>
      <w:r>
        <w:rPr>
          <w:rStyle w:val="Strong"/>
        </w:rPr>
        <w:t>XRD Data Analysis - Thin Film Thickness Calculation:</w:t>
      </w:r>
    </w:p>
    <w:p w14:paraId="7ADA612C" w14:textId="77777777" w:rsidR="00355828" w:rsidRDefault="00355828" w:rsidP="00355828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t>Q: How can you use the Bragg equation to calculate the lattice spacing of a crystalline material from XRD data?</w:t>
      </w:r>
      <w:r w:rsidRPr="00355828">
        <w:rPr>
          <w:color w:val="FF0000"/>
        </w:rPr>
        <w:t xml:space="preserve"> </w:t>
      </w:r>
      <w:r>
        <w:t xml:space="preserve">A: The Bragg equation, </w:t>
      </w:r>
      <w:proofErr w:type="spellStart"/>
      <w:r>
        <w:t>nλ</w:t>
      </w:r>
      <w:proofErr w:type="spellEnd"/>
      <w:r>
        <w:t xml:space="preserve"> = 2d sin(θ), relates the wavelength of X-rays (λ), lattice spacing (d), diffraction angle (θ), and order of diffraction (n).</w:t>
      </w:r>
    </w:p>
    <w:p w14:paraId="26CED0FE" w14:textId="77777777" w:rsidR="00355828" w:rsidRDefault="00355828" w:rsidP="00355828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t>Q: Explain the principle of XRD-based thin film thickness calculation using the Bragg-Brentano geometry</w:t>
      </w:r>
      <w:r>
        <w:t>. A: In the Bragg-Brentano geometry, the angle of diffraction is used to determine the lattice spacing, which, in turn, helps calculate the thin film thickness.</w:t>
      </w:r>
    </w:p>
    <w:p w14:paraId="67346B6D" w14:textId="77777777" w:rsidR="00355828" w:rsidRDefault="00355828" w:rsidP="00355828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t>Q: How can you calculate the thickness of a thin film using the full width at half maximum (FWHM) of a diffraction peak?</w:t>
      </w:r>
      <w:r w:rsidRPr="00355828">
        <w:rPr>
          <w:color w:val="FF0000"/>
        </w:rPr>
        <w:t xml:space="preserve"> </w:t>
      </w:r>
      <w:r>
        <w:t>A: FWHM is related to crystallite size and lattice strain, which can be used to calculate the thickness of a thin film using appropriate equations.</w:t>
      </w:r>
    </w:p>
    <w:p w14:paraId="610A158E" w14:textId="77777777" w:rsidR="00355828" w:rsidRDefault="00355828" w:rsidP="00355828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t>Q: Describe the rocking curve method for thin film thickness determination in XRD analysis.</w:t>
      </w:r>
      <w:r w:rsidRPr="00355828">
        <w:rPr>
          <w:color w:val="FF0000"/>
        </w:rPr>
        <w:t xml:space="preserve"> </w:t>
      </w:r>
      <w:r>
        <w:t>A: The rocking curve method involves measuring the intensity of a diffraction peak while varying the angle of incidence. A broader peak indicates a thicker film.</w:t>
      </w:r>
    </w:p>
    <w:p w14:paraId="5AE9C412" w14:textId="77777777" w:rsidR="00355828" w:rsidRDefault="00355828" w:rsidP="00355828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t>Q: Explain the concept of a standard reference material in XRD thin film analysis</w:t>
      </w:r>
      <w:r>
        <w:t>. A: Standard reference materials with known lattice parameters are used to calibrate XRD instruments and validate thickness calculations.</w:t>
      </w:r>
    </w:p>
    <w:p w14:paraId="5513DE6C" w14:textId="77777777" w:rsidR="00355828" w:rsidRDefault="00355828" w:rsidP="00355828">
      <w:pPr>
        <w:pStyle w:val="NormalWeb"/>
      </w:pPr>
      <w:r>
        <w:rPr>
          <w:rStyle w:val="Strong"/>
        </w:rPr>
        <w:t>UV/Vis Data Analysis - Band Gap Energy Calculation:</w:t>
      </w:r>
    </w:p>
    <w:p w14:paraId="7648C70C" w14:textId="77777777" w:rsidR="00355828" w:rsidRDefault="00355828" w:rsidP="00355828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t>Q: How does the absorption spectrum of a semiconductor provide information about its band structure?</w:t>
      </w:r>
      <w:r w:rsidRPr="00355828">
        <w:rPr>
          <w:color w:val="FF0000"/>
        </w:rPr>
        <w:t xml:space="preserve"> </w:t>
      </w:r>
      <w:r>
        <w:t>A: The onset of absorption in the UV/Vis spectrum corresponds to the energy needed to promote electrons from the valence band to the conduction band, giving insights into the band gap.</w:t>
      </w:r>
    </w:p>
    <w:p w14:paraId="61091430" w14:textId="77777777" w:rsidR="00355828" w:rsidRDefault="00355828" w:rsidP="00355828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t xml:space="preserve">Q: Describe how to determine the band gap energy from a </w:t>
      </w:r>
      <w:proofErr w:type="spellStart"/>
      <w:r w:rsidRPr="00355828">
        <w:rPr>
          <w:b/>
          <w:bCs/>
          <w:color w:val="FF0000"/>
        </w:rPr>
        <w:t>Tauc</w:t>
      </w:r>
      <w:proofErr w:type="spellEnd"/>
      <w:r w:rsidRPr="00355828">
        <w:rPr>
          <w:b/>
          <w:bCs/>
          <w:color w:val="FF0000"/>
        </w:rPr>
        <w:t xml:space="preserve"> plot of UV/Vis absorption data.</w:t>
      </w:r>
      <w:r w:rsidRPr="00355828">
        <w:rPr>
          <w:color w:val="FF0000"/>
        </w:rPr>
        <w:t xml:space="preserve"> </w:t>
      </w:r>
      <w:r>
        <w:t xml:space="preserve">A: The </w:t>
      </w:r>
      <w:proofErr w:type="spellStart"/>
      <w:r>
        <w:t>Tauc</w:t>
      </w:r>
      <w:proofErr w:type="spellEnd"/>
      <w:r>
        <w:t xml:space="preserve"> plot involves plotting (α</w:t>
      </w:r>
      <w:proofErr w:type="spellStart"/>
      <w:r>
        <w:t>h</w:t>
      </w:r>
      <w:proofErr w:type="gramStart"/>
      <w:r>
        <w:t>ν</w:t>
      </w:r>
      <w:proofErr w:type="spellEnd"/>
      <w:r>
        <w:t>)^</w:t>
      </w:r>
      <w:proofErr w:type="gramEnd"/>
      <w:r>
        <w:t>2 against photon energy (</w:t>
      </w:r>
      <w:proofErr w:type="spellStart"/>
      <w:r>
        <w:t>hν</w:t>
      </w:r>
      <w:proofErr w:type="spellEnd"/>
      <w:r>
        <w:t>) and extrapolating the linear portion to find the band gap energy (</w:t>
      </w:r>
      <w:proofErr w:type="spellStart"/>
      <w:r>
        <w:t>Eg</w:t>
      </w:r>
      <w:proofErr w:type="spellEnd"/>
      <w:r>
        <w:t>).</w:t>
      </w:r>
    </w:p>
    <w:p w14:paraId="345866F4" w14:textId="77777777" w:rsidR="00355828" w:rsidRDefault="00355828" w:rsidP="00355828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t>Q: What is the relationship between the absorbance spectrum and the band gap energy of a semiconductor material?</w:t>
      </w:r>
      <w:r w:rsidRPr="00355828">
        <w:rPr>
          <w:color w:val="FF0000"/>
        </w:rPr>
        <w:t xml:space="preserve"> </w:t>
      </w:r>
      <w:r>
        <w:t>A: The onset of the absorption edge in the absorbance spectrum corresponds to the band gap energy, where electrons are excited from the valence to the conduction band.</w:t>
      </w:r>
    </w:p>
    <w:p w14:paraId="3E727F99" w14:textId="77777777" w:rsidR="00355828" w:rsidRDefault="00355828" w:rsidP="00355828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lastRenderedPageBreak/>
        <w:t>Q: Explain the Urbach tail and its significance in UV/</w:t>
      </w:r>
      <w:proofErr w:type="gramStart"/>
      <w:r w:rsidRPr="00355828">
        <w:rPr>
          <w:b/>
          <w:bCs/>
          <w:color w:val="FF0000"/>
        </w:rPr>
        <w:t>Vis</w:t>
      </w:r>
      <w:proofErr w:type="gramEnd"/>
      <w:r w:rsidRPr="00355828">
        <w:rPr>
          <w:b/>
          <w:bCs/>
          <w:color w:val="FF0000"/>
        </w:rPr>
        <w:t xml:space="preserve"> absorption spectra.</w:t>
      </w:r>
      <w:r w:rsidRPr="00355828">
        <w:rPr>
          <w:color w:val="FF0000"/>
        </w:rPr>
        <w:t xml:space="preserve"> </w:t>
      </w:r>
      <w:r>
        <w:t>A: The Urbach tail is a low-energy tail in the absorption spectrum, caused by localized states in the band gap. It provides information about defects and disorder in the material.</w:t>
      </w:r>
    </w:p>
    <w:p w14:paraId="4995EC12" w14:textId="77777777" w:rsidR="00355828" w:rsidRDefault="00355828" w:rsidP="00355828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t>Q: How can you determine the optical band gap energy from the wavelength at which the absorption coefficient is maximum?</w:t>
      </w:r>
      <w:r w:rsidRPr="00355828">
        <w:rPr>
          <w:color w:val="FF0000"/>
        </w:rPr>
        <w:t xml:space="preserve"> </w:t>
      </w:r>
      <w:r>
        <w:t>A: The absorption coefficient is proportional to photon energy, and the optical band gap energy can be estimated from the peak absorption wavelength.</w:t>
      </w:r>
    </w:p>
    <w:p w14:paraId="178E4010" w14:textId="77777777" w:rsidR="00355828" w:rsidRDefault="00355828" w:rsidP="00355828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t xml:space="preserve">Q: Describe the method of using the </w:t>
      </w:r>
      <w:proofErr w:type="spellStart"/>
      <w:r w:rsidRPr="00355828">
        <w:rPr>
          <w:b/>
          <w:bCs/>
          <w:color w:val="FF0000"/>
        </w:rPr>
        <w:t>Tauc</w:t>
      </w:r>
      <w:proofErr w:type="spellEnd"/>
      <w:r w:rsidRPr="00355828">
        <w:rPr>
          <w:b/>
          <w:bCs/>
          <w:color w:val="FF0000"/>
        </w:rPr>
        <w:t xml:space="preserve"> plot for indirect band gap materials. </w:t>
      </w:r>
      <w:r>
        <w:t xml:space="preserve">A: For indirect band gap materials, the </w:t>
      </w:r>
      <w:proofErr w:type="spellStart"/>
      <w:r>
        <w:t>Tauc</w:t>
      </w:r>
      <w:proofErr w:type="spellEnd"/>
      <w:r>
        <w:t xml:space="preserve"> plot involves plotting (α</w:t>
      </w:r>
      <w:proofErr w:type="spellStart"/>
      <w:r>
        <w:t>h</w:t>
      </w:r>
      <w:proofErr w:type="gramStart"/>
      <w:r>
        <w:t>ν</w:t>
      </w:r>
      <w:proofErr w:type="spellEnd"/>
      <w:r>
        <w:t>)^</w:t>
      </w:r>
      <w:proofErr w:type="gramEnd"/>
      <w:r>
        <w:t xml:space="preserve">2 against </w:t>
      </w:r>
      <w:proofErr w:type="spellStart"/>
      <w:r>
        <w:t>hν</w:t>
      </w:r>
      <w:proofErr w:type="spellEnd"/>
      <w:r>
        <w:t xml:space="preserve"> and extrapolating the linear portion to determine the indirect band gap energy.</w:t>
      </w:r>
    </w:p>
    <w:p w14:paraId="473C7144" w14:textId="77777777" w:rsidR="00355828" w:rsidRDefault="00355828" w:rsidP="00355828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t>Q: How does the Kubelka-Munk function relate to UV/</w:t>
      </w:r>
      <w:proofErr w:type="gramStart"/>
      <w:r w:rsidRPr="00355828">
        <w:rPr>
          <w:b/>
          <w:bCs/>
          <w:color w:val="FF0000"/>
        </w:rPr>
        <w:t>Vis</w:t>
      </w:r>
      <w:proofErr w:type="gramEnd"/>
      <w:r w:rsidRPr="00355828">
        <w:rPr>
          <w:b/>
          <w:bCs/>
          <w:color w:val="FF0000"/>
        </w:rPr>
        <w:t xml:space="preserve"> absorption measurements? </w:t>
      </w:r>
      <w:r>
        <w:t>A: The Kubelka-Munk function transforms the diffuse reflectance spectrum into an absorption-like spectrum, making it useful for non-transparent or scattering materials.</w:t>
      </w:r>
    </w:p>
    <w:p w14:paraId="74D2142B" w14:textId="77777777" w:rsidR="00355828" w:rsidRDefault="00355828" w:rsidP="00355828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t xml:space="preserve">Q: Explain the significance of the absorption edge and the Urbach energy in determining band gap and electronic properties. </w:t>
      </w:r>
      <w:r>
        <w:t>A: The absorption edge indicates the energy required for electron excitation, while the Urbach energy characterizes the disorder or imperfections affecting the band structure.</w:t>
      </w:r>
    </w:p>
    <w:p w14:paraId="3A5CA6FD" w14:textId="77777777" w:rsidR="00355828" w:rsidRDefault="00355828" w:rsidP="00355828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t>Q: How does the band gap energy of a semiconductor material relate to its color appearance?</w:t>
      </w:r>
      <w:r>
        <w:t xml:space="preserve"> A: The color of a material is related to the energy of absorbed or emitted light, which is influenced by the band gap energy.</w:t>
      </w:r>
    </w:p>
    <w:p w14:paraId="1DCA2141" w14:textId="5179B580" w:rsidR="00355828" w:rsidRDefault="00355828" w:rsidP="00355828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 w:rsidRPr="00355828">
        <w:rPr>
          <w:b/>
          <w:bCs/>
          <w:color w:val="FF0000"/>
        </w:rPr>
        <w:t>Q: Discuss the importance of sample preparation and baseline correction in UV/</w:t>
      </w:r>
      <w:proofErr w:type="gramStart"/>
      <w:r w:rsidRPr="00355828">
        <w:rPr>
          <w:b/>
          <w:bCs/>
          <w:color w:val="FF0000"/>
        </w:rPr>
        <w:t>Vis</w:t>
      </w:r>
      <w:proofErr w:type="gramEnd"/>
      <w:r w:rsidRPr="00355828">
        <w:rPr>
          <w:b/>
          <w:bCs/>
          <w:color w:val="FF0000"/>
        </w:rPr>
        <w:t xml:space="preserve"> absorption measurements. </w:t>
      </w:r>
      <w:r>
        <w:t>A: Proper sample preparation and accurate baseline correction are crucial for obtaining reliable absorption spectra, which in turn affect band gap energy calculations.</w:t>
      </w:r>
    </w:p>
    <w:p w14:paraId="317A1731" w14:textId="77777777" w:rsidR="00DC1804" w:rsidRDefault="00DC1804"/>
    <w:sectPr w:rsidR="00DC1804" w:rsidSect="00F00D69">
      <w:pgSz w:w="11906" w:h="16838" w:code="9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1E51"/>
    <w:multiLevelType w:val="multilevel"/>
    <w:tmpl w:val="53AA247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C6B0FB9"/>
    <w:multiLevelType w:val="multilevel"/>
    <w:tmpl w:val="D26889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A6732"/>
    <w:multiLevelType w:val="multilevel"/>
    <w:tmpl w:val="D04CB3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82B60"/>
    <w:multiLevelType w:val="multilevel"/>
    <w:tmpl w:val="63EA6C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B515C"/>
    <w:multiLevelType w:val="multilevel"/>
    <w:tmpl w:val="E224194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7DD268C"/>
    <w:multiLevelType w:val="multilevel"/>
    <w:tmpl w:val="CD86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D1439"/>
    <w:multiLevelType w:val="multilevel"/>
    <w:tmpl w:val="88CA10D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97F5285"/>
    <w:multiLevelType w:val="multilevel"/>
    <w:tmpl w:val="F74CACE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CAB0384"/>
    <w:multiLevelType w:val="multilevel"/>
    <w:tmpl w:val="27487F3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95A2DC3"/>
    <w:multiLevelType w:val="multilevel"/>
    <w:tmpl w:val="28B02C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E151A"/>
    <w:multiLevelType w:val="multilevel"/>
    <w:tmpl w:val="FE800C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F57AB"/>
    <w:multiLevelType w:val="multilevel"/>
    <w:tmpl w:val="D2D4B99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2E00B2C"/>
    <w:multiLevelType w:val="multilevel"/>
    <w:tmpl w:val="F5E0237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564773E"/>
    <w:multiLevelType w:val="multilevel"/>
    <w:tmpl w:val="4A227AC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370D2628"/>
    <w:multiLevelType w:val="multilevel"/>
    <w:tmpl w:val="0034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C0969"/>
    <w:multiLevelType w:val="multilevel"/>
    <w:tmpl w:val="7682F0E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463771A6"/>
    <w:multiLevelType w:val="multilevel"/>
    <w:tmpl w:val="A76EB67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4B9D0814"/>
    <w:multiLevelType w:val="multilevel"/>
    <w:tmpl w:val="E864E38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4F8C796F"/>
    <w:multiLevelType w:val="multilevel"/>
    <w:tmpl w:val="044E6C7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3167C0A"/>
    <w:multiLevelType w:val="multilevel"/>
    <w:tmpl w:val="5FF490A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6FC1103D"/>
    <w:multiLevelType w:val="multilevel"/>
    <w:tmpl w:val="21AC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882223">
    <w:abstractNumId w:val="5"/>
  </w:num>
  <w:num w:numId="2" w16cid:durableId="621955836">
    <w:abstractNumId w:val="2"/>
  </w:num>
  <w:num w:numId="3" w16cid:durableId="1892380622">
    <w:abstractNumId w:val="9"/>
  </w:num>
  <w:num w:numId="4" w16cid:durableId="87042098">
    <w:abstractNumId w:val="1"/>
  </w:num>
  <w:num w:numId="5" w16cid:durableId="1111244769">
    <w:abstractNumId w:val="7"/>
  </w:num>
  <w:num w:numId="6" w16cid:durableId="1786197046">
    <w:abstractNumId w:val="16"/>
  </w:num>
  <w:num w:numId="7" w16cid:durableId="1007561122">
    <w:abstractNumId w:val="11"/>
  </w:num>
  <w:num w:numId="8" w16cid:durableId="1427457827">
    <w:abstractNumId w:val="8"/>
  </w:num>
  <w:num w:numId="9" w16cid:durableId="1543176974">
    <w:abstractNumId w:val="6"/>
  </w:num>
  <w:num w:numId="10" w16cid:durableId="1648362285">
    <w:abstractNumId w:val="13"/>
  </w:num>
  <w:num w:numId="11" w16cid:durableId="256065528">
    <w:abstractNumId w:val="15"/>
  </w:num>
  <w:num w:numId="12" w16cid:durableId="1634368613">
    <w:abstractNumId w:val="18"/>
  </w:num>
  <w:num w:numId="13" w16cid:durableId="350032573">
    <w:abstractNumId w:val="17"/>
  </w:num>
  <w:num w:numId="14" w16cid:durableId="445925101">
    <w:abstractNumId w:val="0"/>
  </w:num>
  <w:num w:numId="15" w16cid:durableId="1159348691">
    <w:abstractNumId w:val="4"/>
  </w:num>
  <w:num w:numId="16" w16cid:durableId="1877153679">
    <w:abstractNumId w:val="12"/>
  </w:num>
  <w:num w:numId="17" w16cid:durableId="1487819740">
    <w:abstractNumId w:val="3"/>
  </w:num>
  <w:num w:numId="18" w16cid:durableId="3091495">
    <w:abstractNumId w:val="14"/>
  </w:num>
  <w:num w:numId="19" w16cid:durableId="1832480643">
    <w:abstractNumId w:val="19"/>
  </w:num>
  <w:num w:numId="20" w16cid:durableId="1784230529">
    <w:abstractNumId w:val="20"/>
  </w:num>
  <w:num w:numId="21" w16cid:durableId="9593341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A6"/>
    <w:rsid w:val="00355828"/>
    <w:rsid w:val="009C7D40"/>
    <w:rsid w:val="00D814A6"/>
    <w:rsid w:val="00DC1804"/>
    <w:rsid w:val="00F0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672C"/>
  <w15:chartTrackingRefBased/>
  <w15:docId w15:val="{87F13D06-EF3C-47A9-9134-B0E8E7C1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00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2138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2</cp:revision>
  <dcterms:created xsi:type="dcterms:W3CDTF">2023-08-03T14:33:00Z</dcterms:created>
  <dcterms:modified xsi:type="dcterms:W3CDTF">2023-08-03T14:48:00Z</dcterms:modified>
</cp:coreProperties>
</file>