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AGRIGUARD ROVER</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An Engineering Project in Community Service</w:t>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 – II Report</w:t>
      </w:r>
    </w:p>
    <w:p w:rsidR="00000000" w:rsidDel="00000000" w:rsidP="00000000" w:rsidRDefault="00000000" w:rsidRPr="00000000" w14:paraId="00000004">
      <w:pPr>
        <w:spacing w:after="0" w:line="240" w:lineRule="auto"/>
        <w:ind w:right="405"/>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Submitted by</w:t>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6">
      <w:pPr>
        <w:spacing w:after="0" w:line="360" w:lineRule="auto"/>
        <w:ind w:left="-709" w:firstLine="567"/>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Team Members List </w:t>
      </w:r>
    </w:p>
    <w:p w:rsidR="00000000" w:rsidDel="00000000" w:rsidP="00000000" w:rsidRDefault="00000000" w:rsidRPr="00000000" w14:paraId="00000007">
      <w:pPr>
        <w:spacing w:after="0" w:line="360" w:lineRule="auto"/>
        <w:ind w:left="0" w:right="689"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22BAI10175           Ashrita Vinod</w:t>
      </w:r>
    </w:p>
    <w:p w:rsidR="00000000" w:rsidDel="00000000" w:rsidP="00000000" w:rsidRDefault="00000000" w:rsidRPr="00000000" w14:paraId="00000008">
      <w:pPr>
        <w:spacing w:after="0" w:line="360" w:lineRule="auto"/>
        <w:ind w:left="288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spacing w:line="360" w:lineRule="auto"/>
        <w:ind w:firstLine="72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in partial fulfillment of the requirements for the degree of</w:t>
      </w:r>
    </w:p>
    <w:p w:rsidR="00000000" w:rsidDel="00000000" w:rsidP="00000000" w:rsidRDefault="00000000" w:rsidRPr="00000000" w14:paraId="0000000A">
      <w:pPr>
        <w:spacing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Bachelor of Engineering and Technology</w:t>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2303831" cy="911933"/>
            <wp:effectExtent b="0" l="0" r="0" t="0"/>
            <wp:docPr id="14" name="image25.jpg"/>
            <a:graphic>
              <a:graphicData uri="http://schemas.openxmlformats.org/drawingml/2006/picture">
                <pic:pic>
                  <pic:nvPicPr>
                    <pic:cNvPr id="0" name="image25.jpg"/>
                    <pic:cNvPicPr preferRelativeResize="0"/>
                  </pic:nvPicPr>
                  <pic:blipFill>
                    <a:blip r:embed="rId6"/>
                    <a:srcRect b="0" l="0" r="0" t="0"/>
                    <a:stretch>
                      <a:fillRect/>
                    </a:stretch>
                  </pic:blipFill>
                  <pic:spPr>
                    <a:xfrm>
                      <a:off x="0" y="0"/>
                      <a:ext cx="2303831" cy="91193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VIT Bhopal University</w:t>
      </w:r>
    </w:p>
    <w:p w:rsidR="00000000" w:rsidDel="00000000" w:rsidP="00000000" w:rsidRDefault="00000000" w:rsidRPr="00000000" w14:paraId="0000000D">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Bhopal</w:t>
      </w:r>
    </w:p>
    <w:p w:rsidR="00000000" w:rsidDel="00000000" w:rsidP="00000000" w:rsidRDefault="00000000" w:rsidRPr="00000000" w14:paraId="0000000E">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Madhya Pradesh</w:t>
      </w:r>
      <w:r w:rsidDel="00000000" w:rsidR="00000000" w:rsidRPr="00000000">
        <w:rPr>
          <w:rtl w:val="0"/>
        </w:rPr>
      </w:r>
    </w:p>
    <w:p w:rsidR="00000000" w:rsidDel="00000000" w:rsidP="00000000" w:rsidRDefault="00000000" w:rsidRPr="00000000" w14:paraId="0000000F">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December, 2024</w:t>
      </w:r>
    </w:p>
    <w:p w:rsidR="00000000" w:rsidDel="00000000" w:rsidP="00000000" w:rsidRDefault="00000000" w:rsidRPr="00000000" w14:paraId="00000010">
      <w:pPr>
        <w:spacing w:after="0" w:line="240"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1">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1951320" cy="772398"/>
            <wp:effectExtent b="0" l="0" r="0" t="0"/>
            <wp:docPr id="16"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951320" cy="77239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Bonafide Certificate</w:t>
      </w:r>
    </w:p>
    <w:p w:rsidR="00000000" w:rsidDel="00000000" w:rsidP="00000000" w:rsidRDefault="00000000" w:rsidRPr="00000000" w14:paraId="00000014">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8"/>
          <w:szCs w:val="28"/>
          <w:rtl w:val="0"/>
        </w:rPr>
        <w:t xml:space="preserve">Certified that this project report titled </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AGRIGUARD ROVER</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is the bonafide work of </w:t>
      </w:r>
      <w:r w:rsidDel="00000000" w:rsidR="00000000" w:rsidRPr="00000000">
        <w:rPr>
          <w:rFonts w:ascii="Times New Roman" w:cs="Times New Roman" w:eastAsia="Times New Roman" w:hAnsi="Times New Roman"/>
          <w:sz w:val="24"/>
          <w:szCs w:val="24"/>
          <w:rtl w:val="0"/>
        </w:rPr>
        <w:t xml:space="preserve">,Ashrita Vinod (22BAI10175) </w:t>
      </w:r>
      <w:r w:rsidDel="00000000" w:rsidR="00000000" w:rsidRPr="00000000">
        <w:rPr>
          <w:rFonts w:ascii="Times New Roman" w:cs="Times New Roman" w:eastAsia="Times New Roman" w:hAnsi="Times New Roman"/>
          <w:color w:val="000000"/>
          <w:sz w:val="28"/>
          <w:szCs w:val="28"/>
          <w:rtl w:val="0"/>
        </w:rPr>
        <w:t xml:space="preserve">who carried out the project work under my supervision.                 </w:t>
        <w:tab/>
        <w:tab/>
        <w:t xml:space="preserve"> </w:t>
      </w:r>
      <w:r w:rsidDel="00000000" w:rsidR="00000000" w:rsidRPr="00000000">
        <w:rPr>
          <w:rtl w:val="0"/>
        </w:rPr>
      </w:r>
    </w:p>
    <w:p w:rsidR="00000000" w:rsidDel="00000000" w:rsidP="00000000" w:rsidRDefault="00000000" w:rsidRPr="00000000" w14:paraId="00000017">
      <w:pPr>
        <w:ind w:right="-57"/>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4"/>
          <w:szCs w:val="24"/>
          <w:rtl w:val="0"/>
        </w:rPr>
        <w:tab/>
        <w:tab/>
        <w:tab/>
        <w:tab/>
        <w:tab/>
        <w:tab/>
        <w:t xml:space="preserve">                </w:t>
      </w:r>
      <w:r w:rsidDel="00000000" w:rsidR="00000000" w:rsidRPr="00000000">
        <w:rPr>
          <w:rtl w:val="0"/>
        </w:rPr>
      </w:r>
    </w:p>
    <w:p w:rsidR="00000000" w:rsidDel="00000000" w:rsidP="00000000" w:rsidRDefault="00000000" w:rsidRPr="00000000" w14:paraId="00000018">
      <w:pPr>
        <w:spacing w:after="0" w:line="360" w:lineRule="auto"/>
        <w:jc w:val="both"/>
        <w:rPr>
          <w:rFonts w:ascii="Times New Roman" w:cs="Times New Roman" w:eastAsia="Times New Roman" w:hAnsi="Times New Roman"/>
          <w:color w:val="000000"/>
          <w:sz w:val="28"/>
          <w:szCs w:val="28"/>
        </w:rPr>
      </w:pPr>
      <w:bookmarkStart w:colFirst="0" w:colLast="0" w:name="_7v7ax29y9k1c" w:id="0"/>
      <w:bookmarkEnd w:id="0"/>
      <w:r w:rsidDel="00000000" w:rsidR="00000000" w:rsidRPr="00000000">
        <w:rPr>
          <w:rFonts w:ascii="Times New Roman" w:cs="Times New Roman" w:eastAsia="Times New Roman" w:hAnsi="Times New Roman"/>
          <w:color w:val="000000"/>
          <w:sz w:val="28"/>
          <w:szCs w:val="28"/>
          <w:rtl w:val="0"/>
        </w:rPr>
        <w:t xml:space="preserve">This project report (Phase II) is submitted for the Project Viva-Voce examination held on …………..</w:t>
      </w:r>
    </w:p>
    <w:p w:rsidR="00000000" w:rsidDel="00000000" w:rsidP="00000000" w:rsidRDefault="00000000" w:rsidRPr="00000000" w14:paraId="00000019">
      <w:pPr>
        <w:spacing w:after="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A">
      <w:pPr>
        <w:spacing w:after="0"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B">
      <w:pPr>
        <w:spacing w:after="0"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C">
      <w:pPr>
        <w:spacing w:after="0"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D">
      <w:pPr>
        <w:spacing w:after="0" w:line="24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Dr. Pradeep Mishra</w:t>
      </w:r>
    </w:p>
    <w:p w:rsidR="00000000" w:rsidDel="00000000" w:rsidP="00000000" w:rsidRDefault="00000000" w:rsidRPr="00000000" w14:paraId="0000001E">
      <w:pPr>
        <w:spacing w:after="0" w:line="24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Supervisor</w:t>
        <w:br w:type="textWrapping"/>
      </w:r>
    </w:p>
    <w:p w:rsidR="00000000" w:rsidDel="00000000" w:rsidP="00000000" w:rsidRDefault="00000000" w:rsidRPr="00000000" w14:paraId="0000001F">
      <w:pPr>
        <w:spacing w:after="0" w:line="24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spacing w:after="0" w:line="24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spacing w:after="0" w:line="24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spacing w:after="0" w:line="24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pacing w:after="0" w:line="24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Comments &amp; Signature  ( Reviewer 1)</w:t>
      </w:r>
    </w:p>
    <w:p w:rsidR="00000000" w:rsidDel="00000000" w:rsidP="00000000" w:rsidRDefault="00000000" w:rsidRPr="00000000" w14:paraId="00000024">
      <w:pPr>
        <w:spacing w:after="0" w:line="24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spacing w:after="0" w:line="24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spacing w:after="0" w:line="24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spacing w:after="0" w:line="24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spacing w:after="0" w:line="24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spacing w:after="0" w:line="24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Comments &amp; Signature  ( Reviewer 2)</w:t>
      </w:r>
    </w:p>
    <w:p w:rsidR="00000000" w:rsidDel="00000000" w:rsidP="00000000" w:rsidRDefault="00000000" w:rsidRPr="00000000" w14:paraId="0000002B">
      <w:pPr>
        <w:spacing w:after="0" w:line="24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1951320" cy="772398"/>
            <wp:effectExtent b="0" l="0" r="0" t="0"/>
            <wp:docPr id="15"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951320" cy="77239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Declaration of Originality</w:t>
      </w:r>
    </w:p>
    <w:p w:rsidR="00000000" w:rsidDel="00000000" w:rsidP="00000000" w:rsidRDefault="00000000" w:rsidRPr="00000000" w14:paraId="00000030">
      <w:pP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1">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 hereby declare that this report entitled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AGRIGUARD ROVER</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represents our original work carried out for the EPICS project as a student of VIT Bhopal University and, to the best of our knowledge, it contains no material previously published or written by another person, nor any material presented for the award of any other degree or diploma of VIT Bhopal University or any other institution. Works of other authors cited in this report have been duly acknowledged under the section ''References''. </w:t>
      </w:r>
    </w:p>
    <w:p w:rsidR="00000000" w:rsidDel="00000000" w:rsidP="00000000" w:rsidRDefault="00000000" w:rsidRPr="00000000" w14:paraId="00000032">
      <w:pP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tbl>
      <w:tblPr>
        <w:tblStyle w:val="Table1"/>
        <w:tblW w:w="8504.0" w:type="dxa"/>
        <w:jc w:val="left"/>
        <w:tblLayout w:type="fixed"/>
        <w:tblLook w:val="0400"/>
      </w:tblPr>
      <w:tblGrid>
        <w:gridCol w:w="247"/>
        <w:gridCol w:w="5395"/>
        <w:gridCol w:w="2862"/>
        <w:tblGridChange w:id="0">
          <w:tblGrid>
            <w:gridCol w:w="247"/>
            <w:gridCol w:w="5395"/>
            <w:gridCol w:w="2862"/>
          </w:tblGrid>
        </w:tblGridChange>
      </w:tblGrid>
      <w:tr>
        <w:trPr>
          <w:cantSplit w:val="0"/>
          <w:tblHeader w:val="0"/>
        </w:trPr>
        <w:tc>
          <w:tcPr/>
          <w:p w:rsidR="00000000" w:rsidDel="00000000" w:rsidP="00000000" w:rsidRDefault="00000000" w:rsidRPr="00000000" w14:paraId="00000033">
            <w:pPr>
              <w:spacing w:after="0" w:line="360" w:lineRule="auto"/>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34">
            <w:pPr>
              <w:spacing w:after="0" w:line="36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w:t>
            </w:r>
          </w:p>
          <w:p w:rsidR="00000000" w:rsidDel="00000000" w:rsidP="00000000" w:rsidRDefault="00000000" w:rsidRPr="00000000" w14:paraId="00000035">
            <w:pPr>
              <w:spacing w:after="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15/4/2025</w:t>
            </w:r>
          </w:p>
          <w:p w:rsidR="00000000" w:rsidDel="00000000" w:rsidP="00000000" w:rsidRDefault="00000000" w:rsidRPr="00000000" w14:paraId="00000036">
            <w:pPr>
              <w:spacing w:after="0" w:line="360" w:lineRule="auto"/>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37">
            <w:pPr>
              <w:spacing w:after="0" w:line="36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Reg No &amp; Name</w:t>
            </w:r>
          </w:p>
        </w:tc>
      </w:tr>
    </w:tbl>
    <w:p w:rsidR="00000000" w:rsidDel="00000000" w:rsidP="00000000" w:rsidRDefault="00000000" w:rsidRPr="00000000" w14:paraId="00000038">
      <w:pPr>
        <w:spacing w:after="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22BAI10175           Ashrita Vinod</w:t>
      </w:r>
    </w:p>
    <w:p w:rsidR="00000000" w:rsidDel="00000000" w:rsidP="00000000" w:rsidRDefault="00000000" w:rsidRPr="00000000" w14:paraId="00000039">
      <w:pPr>
        <w:spacing w:after="0" w:line="360" w:lineRule="auto"/>
        <w:ind w:left="28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   </w:t>
        <w:tab/>
        <w:tab/>
      </w:r>
      <w:r w:rsidDel="00000000" w:rsidR="00000000" w:rsidRPr="00000000">
        <w:rPr>
          <w:rtl w:val="0"/>
        </w:rPr>
      </w:r>
    </w:p>
    <w:p w:rsidR="00000000" w:rsidDel="00000000" w:rsidP="00000000" w:rsidRDefault="00000000" w:rsidRPr="00000000" w14:paraId="0000003A">
      <w:pPr>
        <w:spacing w:after="0" w:line="240" w:lineRule="auto"/>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Acknowledgement</w:t>
      </w:r>
    </w:p>
    <w:p w:rsidR="00000000" w:rsidDel="00000000" w:rsidP="00000000" w:rsidRDefault="00000000" w:rsidRPr="00000000" w14:paraId="0000003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extend our heartfelt gratitude to </w:t>
      </w:r>
      <w:r w:rsidDel="00000000" w:rsidR="00000000" w:rsidRPr="00000000">
        <w:rPr>
          <w:rFonts w:ascii="Times New Roman" w:cs="Times New Roman" w:eastAsia="Times New Roman" w:hAnsi="Times New Roman"/>
          <w:b w:val="1"/>
          <w:sz w:val="24"/>
          <w:szCs w:val="24"/>
          <w:rtl w:val="0"/>
        </w:rPr>
        <w:t xml:space="preserve">VIT Bhopal University</w:t>
      </w:r>
      <w:r w:rsidDel="00000000" w:rsidR="00000000" w:rsidRPr="00000000">
        <w:rPr>
          <w:rFonts w:ascii="Times New Roman" w:cs="Times New Roman" w:eastAsia="Times New Roman" w:hAnsi="Times New Roman"/>
          <w:sz w:val="24"/>
          <w:szCs w:val="24"/>
          <w:rtl w:val="0"/>
        </w:rPr>
        <w:t xml:space="preserve"> for providing us with an excellent academic environment, state-of-the-art facilities, and continuous support throughout our journey of conceptualizing and developing </w:t>
      </w:r>
      <w:r w:rsidDel="00000000" w:rsidR="00000000" w:rsidRPr="00000000">
        <w:rPr>
          <w:rFonts w:ascii="Times New Roman" w:cs="Times New Roman" w:eastAsia="Times New Roman" w:hAnsi="Times New Roman"/>
          <w:i w:val="1"/>
          <w:sz w:val="24"/>
          <w:szCs w:val="24"/>
          <w:rtl w:val="0"/>
        </w:rPr>
        <w:t xml:space="preserve">AgriGuard: An Agriculture Rover for Paddy Fields</w:t>
      </w:r>
      <w:r w:rsidDel="00000000" w:rsidR="00000000" w:rsidRPr="00000000">
        <w:rPr>
          <w:rFonts w:ascii="Times New Roman" w:cs="Times New Roman" w:eastAsia="Times New Roman" w:hAnsi="Times New Roman"/>
          <w:sz w:val="24"/>
          <w:szCs w:val="24"/>
          <w:rtl w:val="0"/>
        </w:rPr>
        <w:t xml:space="preserve">. This project would not have been possible without the university's encouragement toward innovation and research.</w:t>
      </w:r>
    </w:p>
    <w:p w:rsidR="00000000" w:rsidDel="00000000" w:rsidP="00000000" w:rsidRDefault="00000000" w:rsidRPr="00000000" w14:paraId="0000003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deeply indebted to our supervisor, </w:t>
      </w:r>
      <w:r w:rsidDel="00000000" w:rsidR="00000000" w:rsidRPr="00000000">
        <w:rPr>
          <w:rFonts w:ascii="Times New Roman" w:cs="Times New Roman" w:eastAsia="Times New Roman" w:hAnsi="Times New Roman"/>
          <w:b w:val="1"/>
          <w:sz w:val="24"/>
          <w:szCs w:val="24"/>
          <w:rtl w:val="0"/>
        </w:rPr>
        <w:t xml:space="preserve">Dr. Pradeep Mishra</w:t>
      </w:r>
      <w:r w:rsidDel="00000000" w:rsidR="00000000" w:rsidRPr="00000000">
        <w:rPr>
          <w:rFonts w:ascii="Times New Roman" w:cs="Times New Roman" w:eastAsia="Times New Roman" w:hAnsi="Times New Roman"/>
          <w:sz w:val="24"/>
          <w:szCs w:val="24"/>
          <w:rtl w:val="0"/>
        </w:rPr>
        <w:t xml:space="preserve">, for his invaluable guidance, constructive feedback, and unwavering patience throughout this project. His insights and expertise have been instrumental in shaping the design and functionality of </w:t>
      </w:r>
      <w:r w:rsidDel="00000000" w:rsidR="00000000" w:rsidRPr="00000000">
        <w:rPr>
          <w:rFonts w:ascii="Times New Roman" w:cs="Times New Roman" w:eastAsia="Times New Roman" w:hAnsi="Times New Roman"/>
          <w:i w:val="1"/>
          <w:sz w:val="24"/>
          <w:szCs w:val="24"/>
          <w:rtl w:val="0"/>
        </w:rPr>
        <w:t xml:space="preserve">AgriGuard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acknowledge the support and encouragement from our faculty members, peers, and the technical staff who contributed their time and resources to help us resolve challenges and refine our work. Their assistance has been pivotal in ensuring the successful completion of this project.</w:t>
      </w:r>
    </w:p>
    <w:p w:rsidR="00000000" w:rsidDel="00000000" w:rsidP="00000000" w:rsidRDefault="00000000" w:rsidRPr="00000000" w14:paraId="0000003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 thanks are due to the local farming communities for sharing their experiences and practical insights into paddy field cultivation, which played a crucial role in tailoring </w:t>
      </w:r>
      <w:r w:rsidDel="00000000" w:rsidR="00000000" w:rsidRPr="00000000">
        <w:rPr>
          <w:rFonts w:ascii="Times New Roman" w:cs="Times New Roman" w:eastAsia="Times New Roman" w:hAnsi="Times New Roman"/>
          <w:i w:val="1"/>
          <w:sz w:val="24"/>
          <w:szCs w:val="24"/>
          <w:rtl w:val="0"/>
        </w:rPr>
        <w:t xml:space="preserve">AgriGuard</w:t>
      </w:r>
      <w:r w:rsidDel="00000000" w:rsidR="00000000" w:rsidRPr="00000000">
        <w:rPr>
          <w:rFonts w:ascii="Times New Roman" w:cs="Times New Roman" w:eastAsia="Times New Roman" w:hAnsi="Times New Roman"/>
          <w:sz w:val="24"/>
          <w:szCs w:val="24"/>
          <w:rtl w:val="0"/>
        </w:rPr>
        <w:t xml:space="preserve"> to meet real-world requirements.</w:t>
      </w:r>
    </w:p>
    <w:p w:rsidR="00000000" w:rsidDel="00000000" w:rsidP="00000000" w:rsidRDefault="00000000" w:rsidRPr="00000000" w14:paraId="0000004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express our gratitude to our families and friends for their unconditional support and motivation during the demanding phases of this project.</w:t>
      </w:r>
    </w:p>
    <w:p w:rsidR="00000000" w:rsidDel="00000000" w:rsidP="00000000" w:rsidRDefault="00000000" w:rsidRPr="00000000" w14:paraId="0000004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it would be simple to name everyone who has contributed to this project, it would not be easy to thank them enough for their efforts, encouragement, and belief in us. We hope this project makes a meaningful contribution to agriculture and paves the way for more innovations in this field.</w:t>
      </w:r>
    </w:p>
    <w:p w:rsidR="00000000" w:rsidDel="00000000" w:rsidP="00000000" w:rsidRDefault="00000000" w:rsidRPr="00000000" w14:paraId="0000004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AgriGuard</w:t>
      </w:r>
    </w:p>
    <w:p w:rsidR="00000000" w:rsidDel="00000000" w:rsidP="00000000" w:rsidRDefault="00000000" w:rsidRPr="00000000" w14:paraId="00000043">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46">
      <w:pPr>
        <w:spacing w:after="0" w:line="240" w:lineRule="auto"/>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4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present work, we have designed and developed </w:t>
      </w:r>
      <w:r w:rsidDel="00000000" w:rsidR="00000000" w:rsidRPr="00000000">
        <w:rPr>
          <w:rFonts w:ascii="Times New Roman" w:cs="Times New Roman" w:eastAsia="Times New Roman" w:hAnsi="Times New Roman"/>
          <w:i w:val="1"/>
          <w:sz w:val="24"/>
          <w:szCs w:val="24"/>
          <w:rtl w:val="0"/>
        </w:rPr>
        <w:t xml:space="preserve">AgriGuard</w:t>
      </w:r>
      <w:r w:rsidDel="00000000" w:rsidR="00000000" w:rsidRPr="00000000">
        <w:rPr>
          <w:rFonts w:ascii="Times New Roman" w:cs="Times New Roman" w:eastAsia="Times New Roman" w:hAnsi="Times New Roman"/>
          <w:sz w:val="24"/>
          <w:szCs w:val="24"/>
          <w:rtl w:val="0"/>
        </w:rPr>
        <w:t xml:space="preserve">, an advanced agriculture rover aimed at addressing the unique challenges associated with paddy fields. The project focuses on the paddy fields of Sehore, a significant district in Madhya Pradesh renowned for its substantial contribution to rice production. These fields, characterized by uneven and waterlogged terrains, pose considerable challenges for traditional farming methods, particularly in ensuring consistent monitoring of plants.</w:t>
      </w:r>
    </w:p>
    <w:p w:rsidR="00000000" w:rsidDel="00000000" w:rsidP="00000000" w:rsidRDefault="00000000" w:rsidRPr="00000000" w14:paraId="0000004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overcome these challenges, </w:t>
      </w:r>
      <w:r w:rsidDel="00000000" w:rsidR="00000000" w:rsidRPr="00000000">
        <w:rPr>
          <w:rFonts w:ascii="Times New Roman" w:cs="Times New Roman" w:eastAsia="Times New Roman" w:hAnsi="Times New Roman"/>
          <w:i w:val="1"/>
          <w:sz w:val="24"/>
          <w:szCs w:val="24"/>
          <w:rtl w:val="0"/>
        </w:rPr>
        <w:t xml:space="preserve">AgriGuard</w:t>
      </w:r>
      <w:r w:rsidDel="00000000" w:rsidR="00000000" w:rsidRPr="00000000">
        <w:rPr>
          <w:rFonts w:ascii="Times New Roman" w:cs="Times New Roman" w:eastAsia="Times New Roman" w:hAnsi="Times New Roman"/>
          <w:sz w:val="24"/>
          <w:szCs w:val="24"/>
          <w:rtl w:val="0"/>
        </w:rPr>
        <w:t xml:space="preserve"> employs a six-wheel rocker-bogie mechanism, enabling it to traverse the demanding terrain of paddy fields with ease and stability. The rover is remotely controlled, ensuring flexibility and convenience in its operation. A key innovation in this system is the integration of an AI/ML-powered smart diagnostic platform designed to analyze plant health in real time. This system leverages advanced image processing techniques to detect early signs of plant diseases, providing farmers with actionable insights to mitigate potential crop losses.</w:t>
      </w:r>
    </w:p>
    <w:p w:rsidR="00000000" w:rsidDel="00000000" w:rsidP="00000000" w:rsidRDefault="00000000" w:rsidRPr="00000000" w14:paraId="0000004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reducing the dependency on manual inspection, </w:t>
      </w:r>
      <w:r w:rsidDel="00000000" w:rsidR="00000000" w:rsidRPr="00000000">
        <w:rPr>
          <w:rFonts w:ascii="Times New Roman" w:cs="Times New Roman" w:eastAsia="Times New Roman" w:hAnsi="Times New Roman"/>
          <w:i w:val="1"/>
          <w:sz w:val="24"/>
          <w:szCs w:val="24"/>
          <w:rtl w:val="0"/>
        </w:rPr>
        <w:t xml:space="preserve">AgriGuard</w:t>
      </w:r>
      <w:r w:rsidDel="00000000" w:rsidR="00000000" w:rsidRPr="00000000">
        <w:rPr>
          <w:rFonts w:ascii="Times New Roman" w:cs="Times New Roman" w:eastAsia="Times New Roman" w:hAnsi="Times New Roman"/>
          <w:sz w:val="24"/>
          <w:szCs w:val="24"/>
          <w:rtl w:val="0"/>
        </w:rPr>
        <w:t xml:space="preserve"> aims to improve the precision and efficiency of disease detection and health monitoring in paddy cultivation. Furthermore, its application is expected to enhance the sustainability and productivity of rice farming in Sehore, serving as a scalable solution for modern agricultural practices. The rover combines robust mechanical engineering with cutting-edge artificial intelligence, representing a significant step forward in the technological advancement of Indian agriculture. Through this work, we aim to contribute to a future where innovation drives sustainability and resilience in farming systems.</w:t>
      </w:r>
    </w:p>
    <w:p w:rsidR="00000000" w:rsidDel="00000000" w:rsidP="00000000" w:rsidRDefault="00000000" w:rsidRPr="00000000" w14:paraId="0000004B">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after="0" w:line="240" w:lineRule="auto"/>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jc w:val="center"/>
        <w:rPr>
          <w:color w:val="000000"/>
          <w:sz w:val="44"/>
          <w:szCs w:val="44"/>
        </w:rPr>
      </w:pPr>
      <w:bookmarkStart w:colFirst="0" w:colLast="0" w:name="_nb1kzpb7uowh" w:id="1"/>
      <w:bookmarkEnd w:id="1"/>
      <w:r w:rsidDel="00000000" w:rsidR="00000000" w:rsidRPr="00000000">
        <w:rPr>
          <w:color w:val="000000"/>
          <w:sz w:val="44"/>
          <w:szCs w:val="44"/>
          <w:rtl w:val="0"/>
        </w:rPr>
        <w:t xml:space="preserve">INDEX</w:t>
      </w:r>
    </w:p>
    <w:p w:rsidR="00000000" w:rsidDel="00000000" w:rsidP="00000000" w:rsidRDefault="00000000" w:rsidRPr="00000000" w14:paraId="0000004E">
      <w:pPr>
        <w:rPr/>
      </w:pPr>
      <w:r w:rsidDel="00000000" w:rsidR="00000000" w:rsidRPr="00000000">
        <w:rPr>
          <w:rtl w:val="0"/>
        </w:rPr>
      </w:r>
    </w:p>
    <w:tbl>
      <w:tblPr>
        <w:tblStyle w:val="Table2"/>
        <w:tblW w:w="87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4961"/>
        <w:gridCol w:w="1960"/>
        <w:tblGridChange w:id="0">
          <w:tblGrid>
            <w:gridCol w:w="1838"/>
            <w:gridCol w:w="4961"/>
            <w:gridCol w:w="1960"/>
          </w:tblGrid>
        </w:tblGridChange>
      </w:tblGrid>
      <w:tr>
        <w:trPr>
          <w:cantSplit w:val="0"/>
          <w:tblHeader w:val="0"/>
        </w:trPr>
        <w:tc>
          <w:tcPr/>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 NO.</w:t>
            </w:r>
          </w:p>
        </w:tc>
        <w:tc>
          <w:tcPr/>
          <w:p w:rsidR="00000000" w:rsidDel="00000000" w:rsidP="00000000" w:rsidRDefault="00000000" w:rsidRPr="00000000" w14:paraId="000000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Topic</w:t>
            </w:r>
          </w:p>
        </w:tc>
        <w:tc>
          <w:tcPr/>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No.</w:t>
            </w:r>
          </w:p>
        </w:tc>
      </w:tr>
      <w:tr>
        <w:trPr>
          <w:cantSplit w:val="0"/>
          <w:tblHeader w:val="0"/>
        </w:trPr>
        <w:tc>
          <w:tcPr/>
          <w:p w:rsidR="00000000" w:rsidDel="00000000" w:rsidP="00000000" w:rsidRDefault="00000000" w:rsidRPr="00000000" w14:paraId="0000005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5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tc>
        <w:tc>
          <w:tcPr/>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blHeader w:val="0"/>
        </w:trPr>
        <w:tc>
          <w:tcPr/>
          <w:p w:rsidR="00000000" w:rsidDel="00000000" w:rsidP="00000000" w:rsidRDefault="00000000" w:rsidRPr="00000000" w14:paraId="0000005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05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Motivation</w:t>
            </w:r>
          </w:p>
        </w:tc>
        <w:tc>
          <w:tcPr/>
          <w:p w:rsidR="00000000" w:rsidDel="00000000" w:rsidP="00000000" w:rsidRDefault="00000000" w:rsidRPr="00000000" w14:paraId="000000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p w:rsidR="00000000" w:rsidDel="00000000" w:rsidP="00000000" w:rsidRDefault="00000000" w:rsidRPr="00000000" w14:paraId="0000005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p w:rsidR="00000000" w:rsidDel="00000000" w:rsidP="00000000" w:rsidRDefault="00000000" w:rsidRPr="00000000" w14:paraId="0000005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c>
          <w:tcPr/>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p w:rsidR="00000000" w:rsidDel="00000000" w:rsidP="00000000" w:rsidRDefault="00000000" w:rsidRPr="00000000" w14:paraId="0000005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5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Work</w:t>
            </w:r>
          </w:p>
        </w:tc>
        <w:tc>
          <w:tcPr/>
          <w:p w:rsidR="00000000" w:rsidDel="00000000" w:rsidP="00000000" w:rsidRDefault="00000000" w:rsidRPr="00000000" w14:paraId="000000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p w:rsidR="00000000" w:rsidDel="00000000" w:rsidP="00000000" w:rsidRDefault="00000000" w:rsidRPr="00000000" w14:paraId="0000005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5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Topic of the Work</w:t>
            </w:r>
          </w:p>
        </w:tc>
        <w:tc>
          <w:tcPr/>
          <w:p w:rsidR="00000000" w:rsidDel="00000000" w:rsidP="00000000" w:rsidRDefault="00000000" w:rsidRPr="00000000" w14:paraId="000000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blHeader w:val="0"/>
        </w:trPr>
        <w:tc>
          <w:tcPr/>
          <w:p w:rsidR="00000000" w:rsidDel="00000000" w:rsidP="00000000" w:rsidRDefault="00000000" w:rsidRPr="00000000" w14:paraId="0000006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p w:rsidR="00000000" w:rsidDel="00000000" w:rsidP="00000000" w:rsidRDefault="00000000" w:rsidRPr="00000000" w14:paraId="0000006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Design and Architecture</w:t>
            </w:r>
          </w:p>
        </w:tc>
        <w:tc>
          <w:tcPr/>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blHeader w:val="0"/>
        </w:trPr>
        <w:tc>
          <w:tcPr/>
          <w:p w:rsidR="00000000" w:rsidDel="00000000" w:rsidP="00000000" w:rsidRDefault="00000000" w:rsidRPr="00000000" w14:paraId="0000006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p w:rsidR="00000000" w:rsidDel="00000000" w:rsidP="00000000" w:rsidRDefault="00000000" w:rsidRPr="00000000" w14:paraId="0000006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Principle</w:t>
            </w:r>
          </w:p>
        </w:tc>
        <w:tc>
          <w:tcPr/>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rPr>
          <w:cantSplit w:val="0"/>
          <w:tblHeader w:val="0"/>
        </w:trPr>
        <w:tc>
          <w:tcPr/>
          <w:p w:rsidR="00000000" w:rsidDel="00000000" w:rsidP="00000000" w:rsidRDefault="00000000" w:rsidRPr="00000000" w14:paraId="0000006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p w:rsidR="00000000" w:rsidDel="00000000" w:rsidP="00000000" w:rsidRDefault="00000000" w:rsidRPr="00000000" w14:paraId="0000006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and Discussions</w:t>
            </w:r>
          </w:p>
        </w:tc>
        <w:tc>
          <w:tcPr/>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r>
      <w:tr>
        <w:trPr>
          <w:cantSplit w:val="0"/>
          <w:tblHeader w:val="0"/>
        </w:trPr>
        <w:tc>
          <w:tcPr/>
          <w:p w:rsidR="00000000" w:rsidDel="00000000" w:rsidP="00000000" w:rsidRDefault="00000000" w:rsidRPr="00000000" w14:paraId="0000006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p w:rsidR="00000000" w:rsidDel="00000000" w:rsidP="00000000" w:rsidRDefault="00000000" w:rsidRPr="00000000" w14:paraId="0000006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 Contribution by Members</w:t>
            </w:r>
          </w:p>
        </w:tc>
        <w:tc>
          <w:tcPr/>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r>
      <w:tr>
        <w:trPr>
          <w:cantSplit w:val="0"/>
          <w:tblHeader w:val="0"/>
        </w:trPr>
        <w:tc>
          <w:tcPr/>
          <w:p w:rsidR="00000000" w:rsidDel="00000000" w:rsidP="00000000" w:rsidRDefault="00000000" w:rsidRPr="00000000" w14:paraId="0000006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6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tc>
        <w:tc>
          <w:tcPr/>
          <w:p w:rsidR="00000000" w:rsidDel="00000000" w:rsidP="00000000" w:rsidRDefault="00000000" w:rsidRPr="00000000" w14:paraId="000000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r>
      <w:tr>
        <w:trPr>
          <w:cantSplit w:val="0"/>
          <w:tblHeader w:val="0"/>
        </w:trPr>
        <w:tc>
          <w:tcPr/>
          <w:p w:rsidR="00000000" w:rsidDel="00000000" w:rsidP="00000000" w:rsidRDefault="00000000" w:rsidRPr="00000000" w14:paraId="0000007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07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tc>
        <w:tc>
          <w:tcPr/>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r>
      <w:tr>
        <w:trPr>
          <w:cantSplit w:val="0"/>
          <w:tblHeader w:val="0"/>
        </w:trPr>
        <w:tc>
          <w:tcPr/>
          <w:p w:rsidR="00000000" w:rsidDel="00000000" w:rsidP="00000000" w:rsidRDefault="00000000" w:rsidRPr="00000000" w14:paraId="0000007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07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w:t>
            </w:r>
          </w:p>
        </w:tc>
        <w:tc>
          <w:tcPr/>
          <w:p w:rsidR="00000000" w:rsidDel="00000000" w:rsidP="00000000" w:rsidRDefault="00000000" w:rsidRPr="00000000" w14:paraId="000000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r>
    </w:tbl>
    <w:p w:rsidR="00000000" w:rsidDel="00000000" w:rsidP="00000000" w:rsidRDefault="00000000" w:rsidRPr="00000000" w14:paraId="00000076">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7">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D">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1">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3">
      <w:pPr>
        <w:pStyle w:val="Heading1"/>
        <w:numPr>
          <w:ilvl w:val="0"/>
          <w:numId w:val="11"/>
        </w:numPr>
        <w:spacing w:after="200" w:line="360" w:lineRule="auto"/>
        <w:ind w:left="425" w:hanging="357"/>
        <w:rPr>
          <w:rFonts w:ascii="Times New Roman" w:cs="Times New Roman" w:eastAsia="Times New Roman" w:hAnsi="Times New Roman"/>
          <w:b w:val="0"/>
          <w:color w:val="000000"/>
        </w:rPr>
      </w:pPr>
      <w:bookmarkStart w:colFirst="0" w:colLast="0" w:name="_5r9kq444r4tk" w:id="2"/>
      <w:bookmarkEnd w:id="2"/>
      <w:r w:rsidDel="00000000" w:rsidR="00000000" w:rsidRPr="00000000">
        <w:rPr>
          <w:rFonts w:ascii="Times New Roman" w:cs="Times New Roman" w:eastAsia="Times New Roman" w:hAnsi="Times New Roman"/>
          <w:color w:val="000000"/>
          <w:rtl w:val="0"/>
        </w:rPr>
        <w:t xml:space="preserve">INTRODUCTION </w:t>
      </w:r>
      <w:r w:rsidDel="00000000" w:rsidR="00000000" w:rsidRPr="00000000">
        <w:rPr>
          <w:rtl w:val="0"/>
        </w:rPr>
      </w:r>
    </w:p>
    <w:p w:rsidR="00000000" w:rsidDel="00000000" w:rsidP="00000000" w:rsidRDefault="00000000" w:rsidRPr="00000000" w14:paraId="00000084">
      <w:pPr>
        <w:tabs>
          <w:tab w:val="left" w:leader="none" w:pos="567"/>
        </w:tabs>
        <w:spacing w:after="0" w:line="24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Agriculture remains the backbone of India’s economy, providing livelihoods to a significant portion of the population. Within this sector, paddy cultivation plays a pivotal role as a staple food source and is an essential contributor to economic growth. Sehore, a key district in Madhya Pradesh, is one of the leading regions in paddy production. The district's considerable rice cultivation areas pose unique challenges, resulting from their saturated and uneven terrain. Effective management of plant health in such conditions is critical to ensuring high crop yield and sustainable practices.</w:t>
      </w:r>
    </w:p>
    <w:p w:rsidR="00000000" w:rsidDel="00000000" w:rsidP="00000000" w:rsidRDefault="00000000" w:rsidRPr="00000000" w14:paraId="00000085">
      <w:pPr>
        <w:tabs>
          <w:tab w:val="left" w:leader="none" w:pos="567"/>
        </w:tabs>
        <w:spacing w:after="0" w:line="24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86">
      <w:pPr>
        <w:tabs>
          <w:tab w:val="left" w:leader="none" w:pos="567"/>
        </w:tabs>
        <w:spacing w:after="0" w:line="24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Traditional methods of monitoring paddy fields involve manual inspection, which is labour-intensive and prone to inefficiencies. Farmers often struggle to detect plant diseases early enough to take corrective action. This leads to reduced productivity, increased costs, and a reliance on reactive measures rather than preventive ones. In addition, the demand for more precise and data-driven solutions has grown in recent years as the agricultural sector strives to keep pace with technological advancements in other industries.</w:t>
      </w:r>
    </w:p>
    <w:p w:rsidR="00000000" w:rsidDel="00000000" w:rsidP="00000000" w:rsidRDefault="00000000" w:rsidRPr="00000000" w14:paraId="00000087">
      <w:pPr>
        <w:tabs>
          <w:tab w:val="left" w:leader="none" w:pos="567"/>
        </w:tabs>
        <w:spacing w:after="0" w:line="24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88">
      <w:pPr>
        <w:tabs>
          <w:tab w:val="left" w:leader="none" w:pos="567"/>
        </w:tabs>
        <w:spacing w:after="0" w:line="24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To address these challenges, we propose </w:t>
      </w:r>
      <w:r w:rsidDel="00000000" w:rsidR="00000000" w:rsidRPr="00000000">
        <w:rPr>
          <w:rFonts w:ascii="Times New Roman" w:cs="Times New Roman" w:eastAsia="Times New Roman" w:hAnsi="Times New Roman"/>
          <w:i w:val="1"/>
          <w:color w:val="0e101a"/>
          <w:sz w:val="24"/>
          <w:szCs w:val="24"/>
          <w:rtl w:val="0"/>
        </w:rPr>
        <w:t xml:space="preserve">AgriGuard</w:t>
      </w:r>
      <w:r w:rsidDel="00000000" w:rsidR="00000000" w:rsidRPr="00000000">
        <w:rPr>
          <w:rFonts w:ascii="Times New Roman" w:cs="Times New Roman" w:eastAsia="Times New Roman" w:hAnsi="Times New Roman"/>
          <w:color w:val="0e101a"/>
          <w:sz w:val="24"/>
          <w:szCs w:val="24"/>
          <w:rtl w:val="0"/>
        </w:rPr>
        <w:t xml:space="preserve">, an innovative agriculture rover designed specifically for paddy fields. This rover features a six-wheel rocker-bogie mechanism, allowing it to traverse waterlogged and uneven terrains with stability and ease. Controlled remotely for operational flexibility, </w:t>
      </w:r>
      <w:r w:rsidDel="00000000" w:rsidR="00000000" w:rsidRPr="00000000">
        <w:rPr>
          <w:rFonts w:ascii="Times New Roman" w:cs="Times New Roman" w:eastAsia="Times New Roman" w:hAnsi="Times New Roman"/>
          <w:i w:val="1"/>
          <w:color w:val="0e101a"/>
          <w:sz w:val="24"/>
          <w:szCs w:val="24"/>
          <w:rtl w:val="0"/>
        </w:rPr>
        <w:t xml:space="preserve">AgriGuard</w:t>
      </w:r>
      <w:r w:rsidDel="00000000" w:rsidR="00000000" w:rsidRPr="00000000">
        <w:rPr>
          <w:rFonts w:ascii="Times New Roman" w:cs="Times New Roman" w:eastAsia="Times New Roman" w:hAnsi="Times New Roman"/>
          <w:color w:val="0e101a"/>
          <w:sz w:val="24"/>
          <w:szCs w:val="24"/>
          <w:rtl w:val="0"/>
        </w:rPr>
        <w:t xml:space="preserve"> is integrated with a state-of-the-art AI/ML-powered system that conducts real-time analysis of plant diseases. This system employs sophisticated image processing methodologies to facilitate early detection of plant diseases, offering actionable intelligence and diminishing dependence on traditional, protracted methods.</w:t>
      </w:r>
    </w:p>
    <w:p w:rsidR="00000000" w:rsidDel="00000000" w:rsidP="00000000" w:rsidRDefault="00000000" w:rsidRPr="00000000" w14:paraId="00000089">
      <w:pPr>
        <w:tabs>
          <w:tab w:val="left" w:leader="none" w:pos="567"/>
        </w:tabs>
        <w:spacing w:after="0" w:line="24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8A">
      <w:pPr>
        <w:tabs>
          <w:tab w:val="left" w:leader="none" w:pos="567"/>
        </w:tabs>
        <w:spacing w:after="0" w:line="24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8B">
      <w:pPr>
        <w:tabs>
          <w:tab w:val="left" w:leader="none" w:pos="567"/>
        </w:tabs>
        <w:spacing w:after="0" w:line="24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8C">
      <w:pPr>
        <w:tabs>
          <w:tab w:val="left" w:leader="none" w:pos="567"/>
        </w:tabs>
        <w:spacing w:after="0" w:line="240" w:lineRule="auto"/>
        <w:ind w:firstLine="42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r>
    </w:p>
    <w:p w:rsidR="00000000" w:rsidDel="00000000" w:rsidP="00000000" w:rsidRDefault="00000000" w:rsidRPr="00000000" w14:paraId="0000008D">
      <w:pPr>
        <w:tabs>
          <w:tab w:val="left" w:leader="none" w:pos="567"/>
        </w:tabs>
        <w:spacing w:after="0" w:line="240" w:lineRule="auto"/>
        <w:ind w:firstLine="42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0"/>
          <w:szCs w:val="20"/>
          <w:rtl w:val="0"/>
        </w:rPr>
        <w:t xml:space="preserve">(a)</w:t>
      </w:r>
      <w:r w:rsidDel="00000000" w:rsidR="00000000" w:rsidRPr="00000000">
        <w:rPr>
          <w:rFonts w:ascii="Times New Roman" w:cs="Times New Roman" w:eastAsia="Times New Roman" w:hAnsi="Times New Roman"/>
          <w:i w:val="1"/>
          <w:sz w:val="26"/>
          <w:szCs w:val="26"/>
        </w:rPr>
        <w:drawing>
          <wp:inline distB="114300" distT="114300" distL="114300" distR="114300">
            <wp:extent cx="2408237" cy="1282308"/>
            <wp:effectExtent b="0" l="0" r="0" t="0"/>
            <wp:docPr id="18" name="image20.jpg"/>
            <a:graphic>
              <a:graphicData uri="http://schemas.openxmlformats.org/drawingml/2006/picture">
                <pic:pic>
                  <pic:nvPicPr>
                    <pic:cNvPr id="0" name="image20.jpg"/>
                    <pic:cNvPicPr preferRelativeResize="0"/>
                  </pic:nvPicPr>
                  <pic:blipFill>
                    <a:blip r:embed="rId8"/>
                    <a:srcRect b="0" l="0" r="0" t="0"/>
                    <a:stretch>
                      <a:fillRect/>
                    </a:stretch>
                  </pic:blipFill>
                  <pic:spPr>
                    <a:xfrm>
                      <a:off x="0" y="0"/>
                      <a:ext cx="2408237" cy="1282308"/>
                    </a:xfrm>
                    <a:prstGeom prst="rect"/>
                    <a:ln/>
                  </pic:spPr>
                </pic:pic>
              </a:graphicData>
            </a:graphic>
          </wp:inline>
        </w:drawing>
      </w:r>
      <w:r w:rsidDel="00000000" w:rsidR="00000000" w:rsidRPr="00000000">
        <w:rPr>
          <w:rFonts w:ascii="Times New Roman" w:cs="Times New Roman" w:eastAsia="Times New Roman" w:hAnsi="Times New Roman"/>
          <w:i w:val="1"/>
          <w:sz w:val="20"/>
          <w:szCs w:val="20"/>
          <w:rtl w:val="0"/>
        </w:rPr>
        <w:t xml:space="preserve">(b)</w:t>
      </w:r>
      <w:r w:rsidDel="00000000" w:rsidR="00000000" w:rsidRPr="00000000">
        <w:rPr>
          <w:rFonts w:ascii="Times New Roman" w:cs="Times New Roman" w:eastAsia="Times New Roman" w:hAnsi="Times New Roman"/>
          <w:i w:val="1"/>
          <w:sz w:val="26"/>
          <w:szCs w:val="26"/>
        </w:rPr>
        <w:drawing>
          <wp:inline distB="114300" distT="114300" distL="114300" distR="114300">
            <wp:extent cx="2198687" cy="1099344"/>
            <wp:effectExtent b="0" l="0" r="0" t="0"/>
            <wp:docPr id="17"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2198687" cy="1099344"/>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E">
      <w:pPr>
        <w:tabs>
          <w:tab w:val="left" w:leader="none" w:pos="567"/>
        </w:tabs>
        <w:spacing w:after="0" w:line="240" w:lineRule="auto"/>
        <w:ind w:firstLine="425"/>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tabs>
          <w:tab w:val="left" w:leader="none" w:pos="567"/>
        </w:tabs>
        <w:spacing w:after="0" w:lin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images : (a) Farmer identifying and checking manually the field  ; (b) Paddy Field in Sehore</w:t>
      </w:r>
    </w:p>
    <w:p w:rsidR="00000000" w:rsidDel="00000000" w:rsidP="00000000" w:rsidRDefault="00000000" w:rsidRPr="00000000" w14:paraId="00000090">
      <w:pPr>
        <w:tabs>
          <w:tab w:val="left" w:leader="none" w:pos="567"/>
        </w:tabs>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1">
      <w:pPr>
        <w:tabs>
          <w:tab w:val="left" w:leader="none" w:pos="567"/>
        </w:tabs>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tabs>
          <w:tab w:val="left" w:leader="none" w:pos="567"/>
        </w:tabs>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3">
      <w:pPr>
        <w:tabs>
          <w:tab w:val="left" w:leader="none" w:pos="567"/>
        </w:tabs>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4">
      <w:pPr>
        <w:tabs>
          <w:tab w:val="left" w:leader="none" w:pos="567"/>
        </w:tabs>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5">
      <w:pPr>
        <w:tabs>
          <w:tab w:val="left" w:leader="none" w:pos="567"/>
        </w:tabs>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6">
      <w:pPr>
        <w:tabs>
          <w:tab w:val="left" w:leader="none" w:pos="567"/>
        </w:tabs>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7">
      <w:pPr>
        <w:tabs>
          <w:tab w:val="left" w:leader="none" w:pos="567"/>
        </w:tabs>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pStyle w:val="Heading2"/>
        <w:spacing w:after="100" w:line="360" w:lineRule="auto"/>
        <w:rPr/>
      </w:pPr>
      <w:bookmarkStart w:colFirst="0" w:colLast="0" w:name="_1rx2zbmk6kro" w:id="3"/>
      <w:bookmarkEnd w:id="3"/>
      <w:r w:rsidDel="00000000" w:rsidR="00000000" w:rsidRPr="00000000">
        <w:rPr>
          <w:color w:val="000000"/>
          <w:rtl w:val="0"/>
        </w:rPr>
        <w:t xml:space="preserve">1.1 Motivation </w:t>
      </w:r>
      <w:r w:rsidDel="00000000" w:rsidR="00000000" w:rsidRPr="00000000">
        <w:rPr>
          <w:rtl w:val="0"/>
        </w:rPr>
      </w:r>
    </w:p>
    <w:p w:rsidR="00000000" w:rsidDel="00000000" w:rsidP="00000000" w:rsidRDefault="00000000" w:rsidRPr="00000000" w14:paraId="00000099">
      <w:pPr>
        <w:tabs>
          <w:tab w:val="left" w:leader="none" w:pos="567"/>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motivation for this project arises from the growing challenges faced by the agricultural sector, particularly in paddy cultivation, where traditional practices are no longer sufficient to meet the demands of productivity, precision, and sustainability. Paddy farming, especially in regions like Sehore, Madhya Pradesh, is a labor-intensive process that requires significant human effort to monitor plant health. Manual inspection methods, though widely practiced, are inherently limited by time, human error, and the inability to scale effectively across large paddy fields. These challenges often lead to delayed detection of plant diseases, resulting in reduced crop yields, financial losses for farmers, and inefficient resource utilization.</w:t>
      </w:r>
    </w:p>
    <w:p w:rsidR="00000000" w:rsidDel="00000000" w:rsidP="00000000" w:rsidRDefault="00000000" w:rsidRPr="00000000" w14:paraId="0000009A">
      <w:pPr>
        <w:tabs>
          <w:tab w:val="left" w:leader="none" w:pos="567"/>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specific focus on Sehore stems from its importance as a major paddy-producing district in Madhya Pradesh. The district's agricultural success is critical not just to the local economy but also to the broader food security of the region. However, the terrain and environmental conditions typical of paddy fields—such as waterlogging and uneven surfaces—make consistent monitoring and maintenance a daunting task. Recognizing the need for a solution that is both efficient and tailored to these unique challenges, we were inspired to design a system that integrates modern technology with practical agricultural needs.</w:t>
      </w:r>
    </w:p>
    <w:p w:rsidR="00000000" w:rsidDel="00000000" w:rsidP="00000000" w:rsidRDefault="00000000" w:rsidRPr="00000000" w14:paraId="0000009B">
      <w:pPr>
        <w:tabs>
          <w:tab w:val="left" w:leader="none" w:pos="567"/>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advancements in robotics, artificial intelligence (AI), and machine learning (ML) have demonstrated immense potential for revolutionizing agriculture. AI-powered systems can analyze vast amounts of data with unparalleled accuracy, while robotic platforms offer physical solutions to challenges posed by difficult terrains. Motivated by these technological breakthroughs, we envisioned </w:t>
      </w:r>
      <w:r w:rsidDel="00000000" w:rsidR="00000000" w:rsidRPr="00000000">
        <w:rPr>
          <w:rFonts w:ascii="Times New Roman" w:cs="Times New Roman" w:eastAsia="Times New Roman" w:hAnsi="Times New Roman"/>
          <w:i w:val="1"/>
          <w:sz w:val="24"/>
          <w:szCs w:val="24"/>
          <w:rtl w:val="0"/>
        </w:rPr>
        <w:t xml:space="preserve">AgriGuard</w:t>
      </w:r>
      <w:r w:rsidDel="00000000" w:rsidR="00000000" w:rsidRPr="00000000">
        <w:rPr>
          <w:rFonts w:ascii="Times New Roman" w:cs="Times New Roman" w:eastAsia="Times New Roman" w:hAnsi="Times New Roman"/>
          <w:sz w:val="24"/>
          <w:szCs w:val="24"/>
          <w:rtl w:val="0"/>
        </w:rPr>
        <w:t xml:space="preserve"> as a comprehensive tool that combines the mechanical reliability of a six-wheel rocker-bogie mechanism with the intelligence of an AI/ML diagnostic system. This fusion allows for precise navigation of challenging paddy field terrains while providing real-time insights into plant health.</w:t>
      </w:r>
    </w:p>
    <w:p w:rsidR="00000000" w:rsidDel="00000000" w:rsidP="00000000" w:rsidRDefault="00000000" w:rsidRPr="00000000" w14:paraId="0000009C">
      <w:pPr>
        <w:tabs>
          <w:tab w:val="left" w:leader="none" w:pos="567"/>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driving force behind this project is the global shift toward smart agriculture, where automation, data-driven insights, and sustainability converge.F Agriculture, a traditionally labor-intensive industry, is rapidly embracing innovations that reduce manual effort, enhance productivity, and improve decision-making. By developing </w:t>
      </w:r>
      <w:r w:rsidDel="00000000" w:rsidR="00000000" w:rsidRPr="00000000">
        <w:rPr>
          <w:rFonts w:ascii="Times New Roman" w:cs="Times New Roman" w:eastAsia="Times New Roman" w:hAnsi="Times New Roman"/>
          <w:i w:val="1"/>
          <w:sz w:val="24"/>
          <w:szCs w:val="24"/>
          <w:rtl w:val="0"/>
        </w:rPr>
        <w:t xml:space="preserve">AgriGuard</w:t>
      </w:r>
      <w:r w:rsidDel="00000000" w:rsidR="00000000" w:rsidRPr="00000000">
        <w:rPr>
          <w:rFonts w:ascii="Times New Roman" w:cs="Times New Roman" w:eastAsia="Times New Roman" w:hAnsi="Times New Roman"/>
          <w:sz w:val="24"/>
          <w:szCs w:val="24"/>
          <w:rtl w:val="0"/>
        </w:rPr>
        <w:t xml:space="preserve">, we aim to position Sehore’s paddy farmers at the forefront of this transformation, empowering them with cutting-edge tools to compete in an increasingly technology-driven global economy.</w:t>
      </w:r>
    </w:p>
    <w:p w:rsidR="00000000" w:rsidDel="00000000" w:rsidP="00000000" w:rsidRDefault="00000000" w:rsidRPr="00000000" w14:paraId="0000009D">
      <w:pPr>
        <w:tabs>
          <w:tab w:val="left" w:leader="none" w:pos="567"/>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socio-economic well-being of farmers also served as a critical motivator. Farmers often bear the brunt of challenges such as crop failures, unpredictable weather patterns, and rising costs of inputs like fertilizers and pesticides. Early detection of diseases can prevent many of these issues, reducing financial strain and increasing profitability. </w:t>
      </w:r>
      <w:r w:rsidDel="00000000" w:rsidR="00000000" w:rsidRPr="00000000">
        <w:rPr>
          <w:rFonts w:ascii="Times New Roman" w:cs="Times New Roman" w:eastAsia="Times New Roman" w:hAnsi="Times New Roman"/>
          <w:i w:val="1"/>
          <w:sz w:val="24"/>
          <w:szCs w:val="24"/>
          <w:rtl w:val="0"/>
        </w:rPr>
        <w:t xml:space="preserve">AgriGuard</w:t>
      </w:r>
      <w:r w:rsidDel="00000000" w:rsidR="00000000" w:rsidRPr="00000000">
        <w:rPr>
          <w:rFonts w:ascii="Times New Roman" w:cs="Times New Roman" w:eastAsia="Times New Roman" w:hAnsi="Times New Roman"/>
          <w:sz w:val="24"/>
          <w:szCs w:val="24"/>
          <w:rtl w:val="0"/>
        </w:rPr>
        <w:t xml:space="preserve"> offers a proactive approach, enabling farmers to address problems before they escalate and ensuring optimal use of resources.</w:t>
      </w:r>
    </w:p>
    <w:p w:rsidR="00000000" w:rsidDel="00000000" w:rsidP="00000000" w:rsidRDefault="00000000" w:rsidRPr="00000000" w14:paraId="0000009E">
      <w:pPr>
        <w:tabs>
          <w:tab w:val="left" w:leader="none" w:pos="567"/>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environmental sustainability played a key role in inspiring this project. Paddy cultivation is resource-intensive, often requiring significant amounts of water and fertilizers. Mismanagement of these inputs can harm the environment, depleting soil quality and contributing to water pollution. By integrating AI/ML systems that provide accurate diagnostics, </w:t>
      </w:r>
      <w:r w:rsidDel="00000000" w:rsidR="00000000" w:rsidRPr="00000000">
        <w:rPr>
          <w:rFonts w:ascii="Times New Roman" w:cs="Times New Roman" w:eastAsia="Times New Roman" w:hAnsi="Times New Roman"/>
          <w:i w:val="1"/>
          <w:sz w:val="24"/>
          <w:szCs w:val="24"/>
          <w:rtl w:val="0"/>
        </w:rPr>
        <w:t xml:space="preserve">AgriGuard</w:t>
      </w:r>
      <w:r w:rsidDel="00000000" w:rsidR="00000000" w:rsidRPr="00000000">
        <w:rPr>
          <w:rFonts w:ascii="Times New Roman" w:cs="Times New Roman" w:eastAsia="Times New Roman" w:hAnsi="Times New Roman"/>
          <w:sz w:val="24"/>
          <w:szCs w:val="24"/>
          <w:rtl w:val="0"/>
        </w:rPr>
        <w:t xml:space="preserve"> promotes the efficient use of resources, minimizing environmental impact and aligning with global goals for sustainable development.</w:t>
      </w:r>
    </w:p>
    <w:p w:rsidR="00000000" w:rsidDel="00000000" w:rsidP="00000000" w:rsidRDefault="00000000" w:rsidRPr="00000000" w14:paraId="0000009F">
      <w:pPr>
        <w:tabs>
          <w:tab w:val="left" w:leader="none" w:pos="567"/>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potential scalability and replicability of this project motivated us to create a solution that extends beyond Sehore’s paddy fields. The principles underlying </w:t>
      </w:r>
      <w:r w:rsidDel="00000000" w:rsidR="00000000" w:rsidRPr="00000000">
        <w:rPr>
          <w:rFonts w:ascii="Times New Roman" w:cs="Times New Roman" w:eastAsia="Times New Roman" w:hAnsi="Times New Roman"/>
          <w:i w:val="1"/>
          <w:sz w:val="24"/>
          <w:szCs w:val="24"/>
          <w:rtl w:val="0"/>
        </w:rPr>
        <w:t xml:space="preserve">AgriGuard</w:t>
      </w:r>
      <w:r w:rsidDel="00000000" w:rsidR="00000000" w:rsidRPr="00000000">
        <w:rPr>
          <w:rFonts w:ascii="Times New Roman" w:cs="Times New Roman" w:eastAsia="Times New Roman" w:hAnsi="Times New Roman"/>
          <w:sz w:val="24"/>
          <w:szCs w:val="24"/>
          <w:rtl w:val="0"/>
        </w:rPr>
        <w:t xml:space="preserve">—such as terrain adaptability, AI-powered diagnostics, and farmer-friendly design—can be applied to other crops and regions facing similar challenges. This scalability ensures that the project has a lasting impact, paving the way for future innovations in agricultural robotics and smart farming.</w:t>
      </w:r>
    </w:p>
    <w:p w:rsidR="00000000" w:rsidDel="00000000" w:rsidP="00000000" w:rsidRDefault="00000000" w:rsidRPr="00000000" w14:paraId="000000A0">
      <w:pPr>
        <w:tabs>
          <w:tab w:val="left" w:leader="none" w:pos="567"/>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w:t>
      </w:r>
      <w:r w:rsidDel="00000000" w:rsidR="00000000" w:rsidRPr="00000000">
        <w:rPr>
          <w:rFonts w:ascii="Times New Roman" w:cs="Times New Roman" w:eastAsia="Times New Roman" w:hAnsi="Times New Roman"/>
          <w:i w:val="1"/>
          <w:sz w:val="24"/>
          <w:szCs w:val="24"/>
          <w:rtl w:val="0"/>
        </w:rPr>
        <w:t xml:space="preserve">AgriGuard</w:t>
      </w:r>
      <w:r w:rsidDel="00000000" w:rsidR="00000000" w:rsidRPr="00000000">
        <w:rPr>
          <w:rFonts w:ascii="Times New Roman" w:cs="Times New Roman" w:eastAsia="Times New Roman" w:hAnsi="Times New Roman"/>
          <w:sz w:val="24"/>
          <w:szCs w:val="24"/>
          <w:rtl w:val="0"/>
        </w:rPr>
        <w:t xml:space="preserve"> is driven by the desire to address real-world agricultural challenges, empower farmers with advanced tools, promote sustainability, and contribute to the evolution of modern farming practices. Our hope is that this project will not only transform paddy cultivation in Sehore but also serve as a blueprint for similar advancements in agriculture across the globe.</w:t>
      </w:r>
    </w:p>
    <w:p w:rsidR="00000000" w:rsidDel="00000000" w:rsidP="00000000" w:rsidRDefault="00000000" w:rsidRPr="00000000" w14:paraId="000000A1">
      <w:pPr>
        <w:tabs>
          <w:tab w:val="left" w:leader="none" w:pos="567"/>
        </w:tabs>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Style w:val="Heading2"/>
        <w:spacing w:after="100" w:line="360" w:lineRule="auto"/>
        <w:rPr/>
      </w:pPr>
      <w:bookmarkStart w:colFirst="0" w:colLast="0" w:name="_p8ravcm9cnbr" w:id="4"/>
      <w:bookmarkEnd w:id="4"/>
      <w:r w:rsidDel="00000000" w:rsidR="00000000" w:rsidRPr="00000000">
        <w:rPr>
          <w:color w:val="000000"/>
          <w:rtl w:val="0"/>
        </w:rPr>
        <w:t xml:space="preserve">1.2 Objective </w:t>
      </w:r>
      <w:r w:rsidDel="00000000" w:rsidR="00000000" w:rsidRPr="00000000">
        <w:rPr>
          <w:rtl w:val="0"/>
        </w:rPr>
      </w:r>
    </w:p>
    <w:p w:rsidR="00000000" w:rsidDel="00000000" w:rsidP="00000000" w:rsidRDefault="00000000" w:rsidRPr="00000000" w14:paraId="000000A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 of this project is to design and develop </w:t>
      </w:r>
      <w:r w:rsidDel="00000000" w:rsidR="00000000" w:rsidRPr="00000000">
        <w:rPr>
          <w:rFonts w:ascii="Times New Roman" w:cs="Times New Roman" w:eastAsia="Times New Roman" w:hAnsi="Times New Roman"/>
          <w:i w:val="1"/>
          <w:sz w:val="24"/>
          <w:szCs w:val="24"/>
          <w:rtl w:val="0"/>
        </w:rPr>
        <w:t xml:space="preserve">AgriGuard</w:t>
      </w:r>
      <w:r w:rsidDel="00000000" w:rsidR="00000000" w:rsidRPr="00000000">
        <w:rPr>
          <w:rFonts w:ascii="Times New Roman" w:cs="Times New Roman" w:eastAsia="Times New Roman" w:hAnsi="Times New Roman"/>
          <w:sz w:val="24"/>
          <w:szCs w:val="24"/>
          <w:rtl w:val="0"/>
        </w:rPr>
        <w:t xml:space="preserve">, an innovative agricultural rover specifically created for the management of paddy fields. This project aims to tackle some of the most pressing challenges in paddy farming, particularly in the Sehore district of Madhya Pradesh, where uneven and waterlogged terrains make traditional agricultural practices difficult to implement. Through the combination of a robust mechanical design, a six-wheel rocker-bogie mechanism, and the integration of advanced artificial intelligence and machine learning (AI/ML) technologies, </w:t>
      </w:r>
      <w:r w:rsidDel="00000000" w:rsidR="00000000" w:rsidRPr="00000000">
        <w:rPr>
          <w:rFonts w:ascii="Times New Roman" w:cs="Times New Roman" w:eastAsia="Times New Roman" w:hAnsi="Times New Roman"/>
          <w:i w:val="1"/>
          <w:sz w:val="24"/>
          <w:szCs w:val="24"/>
          <w:rtl w:val="0"/>
        </w:rPr>
        <w:t xml:space="preserve">AgriGuard</w:t>
      </w:r>
      <w:r w:rsidDel="00000000" w:rsidR="00000000" w:rsidRPr="00000000">
        <w:rPr>
          <w:rFonts w:ascii="Times New Roman" w:cs="Times New Roman" w:eastAsia="Times New Roman" w:hAnsi="Times New Roman"/>
          <w:sz w:val="24"/>
          <w:szCs w:val="24"/>
          <w:rtl w:val="0"/>
        </w:rPr>
        <w:t xml:space="preserve"> is intended to provide farmers with a reliable and scalable solution to monitor plant diseases.</w:t>
      </w:r>
    </w:p>
    <w:p w:rsidR="00000000" w:rsidDel="00000000" w:rsidP="00000000" w:rsidRDefault="00000000" w:rsidRPr="00000000" w14:paraId="000000A4">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key objective is to enhance the rover’s ability to navigate the challenging paddy field environment. The rocker-bogie mechanism will allow the rover to maintain stability and mobility on the uneven, waterlogged surfaces that are typical of paddy fields, overcoming the limitations of conventional farming equipment. This design ensures that the rover can operate continuously across large areas of land without being hindered by the terrain, making it suitable for widespread use in paddy fields in Sehore and beyond.</w:t>
      </w:r>
    </w:p>
    <w:p w:rsidR="00000000" w:rsidDel="00000000" w:rsidP="00000000" w:rsidRDefault="00000000" w:rsidRPr="00000000" w14:paraId="000000A5">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a central objective is to incorporate an AI/ML-based diagnostic system that will enable real-time plant health. By utilizing high-definition imaging and sophisticated data processing algorithms, </w:t>
      </w:r>
      <w:r w:rsidDel="00000000" w:rsidR="00000000" w:rsidRPr="00000000">
        <w:rPr>
          <w:rFonts w:ascii="Times New Roman" w:cs="Times New Roman" w:eastAsia="Times New Roman" w:hAnsi="Times New Roman"/>
          <w:i w:val="1"/>
          <w:sz w:val="24"/>
          <w:szCs w:val="24"/>
          <w:rtl w:val="0"/>
        </w:rPr>
        <w:t xml:space="preserve">AgriGuard</w:t>
      </w:r>
      <w:r w:rsidDel="00000000" w:rsidR="00000000" w:rsidRPr="00000000">
        <w:rPr>
          <w:rFonts w:ascii="Times New Roman" w:cs="Times New Roman" w:eastAsia="Times New Roman" w:hAnsi="Times New Roman"/>
          <w:sz w:val="24"/>
          <w:szCs w:val="24"/>
          <w:rtl w:val="0"/>
        </w:rPr>
        <w:t xml:space="preserve"> will be able to detect early signs of plant diseases and nutrient deficiencies and alert farmers with detailed recommendations. This will not only reduce the time required to identify issues but will also allow for faster, more accurate interventions, improving crop health and overall yield.</w:t>
      </w:r>
    </w:p>
    <w:p w:rsidR="00000000" w:rsidDel="00000000" w:rsidP="00000000" w:rsidRDefault="00000000" w:rsidRPr="00000000" w14:paraId="000000A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important goal is to reduce the manual labor and resource-intensive processes that currently dominate paddy field management. </w:t>
      </w:r>
      <w:r w:rsidDel="00000000" w:rsidR="00000000" w:rsidRPr="00000000">
        <w:rPr>
          <w:rFonts w:ascii="Times New Roman" w:cs="Times New Roman" w:eastAsia="Times New Roman" w:hAnsi="Times New Roman"/>
          <w:i w:val="1"/>
          <w:sz w:val="24"/>
          <w:szCs w:val="24"/>
          <w:rtl w:val="0"/>
        </w:rPr>
        <w:t xml:space="preserve">AgriGuard</w:t>
      </w:r>
      <w:r w:rsidDel="00000000" w:rsidR="00000000" w:rsidRPr="00000000">
        <w:rPr>
          <w:rFonts w:ascii="Times New Roman" w:cs="Times New Roman" w:eastAsia="Times New Roman" w:hAnsi="Times New Roman"/>
          <w:sz w:val="24"/>
          <w:szCs w:val="24"/>
          <w:rtl w:val="0"/>
        </w:rPr>
        <w:t xml:space="preserve"> aims to make the monitoring process more efficient by automating key tasks, thus freeing up valuable time for farmers to focus on other aspects of their work. Furthermore, by using AI/ML technologies, the rover will optimize the use of resources such as water, fertilizers, and pesticides, ensuring that these are applied only where needed, which can help lower costs while minimizing environmental impact.</w:t>
      </w:r>
    </w:p>
    <w:p w:rsidR="00000000" w:rsidDel="00000000" w:rsidP="00000000" w:rsidRDefault="00000000" w:rsidRPr="00000000" w14:paraId="000000A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objective of this project is scalability. While </w:t>
      </w:r>
      <w:r w:rsidDel="00000000" w:rsidR="00000000" w:rsidRPr="00000000">
        <w:rPr>
          <w:rFonts w:ascii="Times New Roman" w:cs="Times New Roman" w:eastAsia="Times New Roman" w:hAnsi="Times New Roman"/>
          <w:i w:val="1"/>
          <w:sz w:val="24"/>
          <w:szCs w:val="24"/>
          <w:rtl w:val="0"/>
        </w:rPr>
        <w:t xml:space="preserve">AgriGuard</w:t>
      </w:r>
      <w:r w:rsidDel="00000000" w:rsidR="00000000" w:rsidRPr="00000000">
        <w:rPr>
          <w:rFonts w:ascii="Times New Roman" w:cs="Times New Roman" w:eastAsia="Times New Roman" w:hAnsi="Times New Roman"/>
          <w:sz w:val="24"/>
          <w:szCs w:val="24"/>
          <w:rtl w:val="0"/>
        </w:rPr>
        <w:t xml:space="preserve"> is initially designed for use in Sehore, its adaptable design allows it to be applied in different regions with varying agricultural needs. The rover’s technology is intended to be easily customized to meet the specific requirements of other crops or terrains, making it a versatile tool for modernizing farming practices in other parts of the country and internationally.</w:t>
      </w:r>
    </w:p>
    <w:p w:rsidR="00000000" w:rsidDel="00000000" w:rsidP="00000000" w:rsidRDefault="00000000" w:rsidRPr="00000000" w14:paraId="000000A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successful implementation of </w:t>
      </w:r>
      <w:r w:rsidDel="00000000" w:rsidR="00000000" w:rsidRPr="00000000">
        <w:rPr>
          <w:rFonts w:ascii="Times New Roman" w:cs="Times New Roman" w:eastAsia="Times New Roman" w:hAnsi="Times New Roman"/>
          <w:i w:val="1"/>
          <w:sz w:val="24"/>
          <w:szCs w:val="24"/>
          <w:rtl w:val="0"/>
        </w:rPr>
        <w:t xml:space="preserve">AgriGuard</w:t>
      </w:r>
      <w:r w:rsidDel="00000000" w:rsidR="00000000" w:rsidRPr="00000000">
        <w:rPr>
          <w:rFonts w:ascii="Times New Roman" w:cs="Times New Roman" w:eastAsia="Times New Roman" w:hAnsi="Times New Roman"/>
          <w:sz w:val="24"/>
          <w:szCs w:val="24"/>
          <w:rtl w:val="0"/>
        </w:rPr>
        <w:t xml:space="preserve">, the project aims to bridge the gap between traditional farming and emerging agricultural technologies. The objective is not only to improve the efficiency of paddy field management but also to set the foundation for future advancements in agricultural robotics and smart farming. By addressing both the technical and socio-economic aspects of farming, the project seeks to create a lasting impact that empowers farmers, boosts productivity, and fosters sustainable farming practices.</w:t>
      </w:r>
    </w:p>
    <w:p w:rsidR="00000000" w:rsidDel="00000000" w:rsidP="00000000" w:rsidRDefault="00000000" w:rsidRPr="00000000" w14:paraId="000000A9">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objective of this project is to create an intelligent and efficient solution for managing paddy fields, with the broader aim of modernizing agricultural practices and promoting sustainability. The development of </w:t>
      </w:r>
      <w:r w:rsidDel="00000000" w:rsidR="00000000" w:rsidRPr="00000000">
        <w:rPr>
          <w:rFonts w:ascii="Times New Roman" w:cs="Times New Roman" w:eastAsia="Times New Roman" w:hAnsi="Times New Roman"/>
          <w:i w:val="1"/>
          <w:sz w:val="24"/>
          <w:szCs w:val="24"/>
          <w:rtl w:val="0"/>
        </w:rPr>
        <w:t xml:space="preserve">AgriGuard</w:t>
      </w:r>
      <w:r w:rsidDel="00000000" w:rsidR="00000000" w:rsidRPr="00000000">
        <w:rPr>
          <w:rFonts w:ascii="Times New Roman" w:cs="Times New Roman" w:eastAsia="Times New Roman" w:hAnsi="Times New Roman"/>
          <w:sz w:val="24"/>
          <w:szCs w:val="24"/>
          <w:rtl w:val="0"/>
        </w:rPr>
        <w:t xml:space="preserve"> will contribute to the advancement of smart agriculture, with the potential for future adaptation and replication in other farming communities.</w:t>
      </w:r>
    </w:p>
    <w:p w:rsidR="00000000" w:rsidDel="00000000" w:rsidP="00000000" w:rsidRDefault="00000000" w:rsidRPr="00000000" w14:paraId="000000AA">
      <w:pPr>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w:t>
      </w:r>
      <w:r w:rsidDel="00000000" w:rsidR="00000000" w:rsidRPr="00000000">
        <w:rPr>
          <w:rFonts w:ascii="Times New Roman" w:cs="Times New Roman" w:eastAsia="Times New Roman" w:hAnsi="Times New Roman"/>
          <w:b w:val="1"/>
          <w:color w:val="000000"/>
          <w:sz w:val="28"/>
          <w:szCs w:val="28"/>
          <w:rtl w:val="0"/>
        </w:rPr>
        <w:t xml:space="preserve">Existing Work / Literature Review </w:t>
      </w:r>
      <w:r w:rsidDel="00000000" w:rsidR="00000000" w:rsidRPr="00000000">
        <w:rPr>
          <w:rtl w:val="0"/>
        </w:rPr>
      </w:r>
    </w:p>
    <w:p w:rsidR="00000000" w:rsidDel="00000000" w:rsidP="00000000" w:rsidRDefault="00000000" w:rsidRPr="00000000" w14:paraId="000000AB">
      <w:pPr>
        <w:pStyle w:val="Heading1"/>
        <w:spacing w:after="200" w:line="240" w:lineRule="auto"/>
        <w:ind w:left="720" w:firstLine="0"/>
        <w:rPr>
          <w:rFonts w:ascii="Times New Roman" w:cs="Times New Roman" w:eastAsia="Times New Roman" w:hAnsi="Times New Roman"/>
          <w:color w:val="131314"/>
          <w:sz w:val="24"/>
          <w:szCs w:val="24"/>
          <w:highlight w:val="white"/>
        </w:rPr>
      </w:pPr>
      <w:bookmarkStart w:colFirst="0" w:colLast="0" w:name="_nz81h39rjd9g" w:id="5"/>
      <w:bookmarkEnd w:id="5"/>
      <w:r w:rsidDel="00000000" w:rsidR="00000000" w:rsidRPr="00000000">
        <w:rPr>
          <w:rtl w:val="0"/>
        </w:rPr>
      </w:r>
    </w:p>
    <w:p w:rsidR="00000000" w:rsidDel="00000000" w:rsidP="00000000" w:rsidRDefault="00000000" w:rsidRPr="00000000" w14:paraId="000000AC">
      <w:pPr>
        <w:rPr>
          <w:highlight w:val="white"/>
        </w:rPr>
      </w:pPr>
      <w:r w:rsidDel="00000000" w:rsidR="00000000" w:rsidRPr="00000000">
        <w:rPr>
          <w:rtl w:val="0"/>
        </w:rPr>
      </w:r>
    </w:p>
    <w:p w:rsidR="00000000" w:rsidDel="00000000" w:rsidP="00000000" w:rsidRDefault="00000000" w:rsidRPr="00000000" w14:paraId="000000AD">
      <w:pPr>
        <w:rPr>
          <w:highlight w:val="white"/>
        </w:rPr>
      </w:pPr>
      <w:r w:rsidDel="00000000" w:rsidR="00000000" w:rsidRPr="00000000">
        <w:rPr>
          <w:rtl w:val="0"/>
        </w:rPr>
      </w:r>
    </w:p>
    <w:p w:rsidR="00000000" w:rsidDel="00000000" w:rsidP="00000000" w:rsidRDefault="00000000" w:rsidRPr="00000000" w14:paraId="000000AE">
      <w:pPr>
        <w:rPr>
          <w:highlight w:val="white"/>
        </w:rPr>
      </w:pPr>
      <w:r w:rsidDel="00000000" w:rsidR="00000000" w:rsidRPr="00000000">
        <w:rPr>
          <w:rtl w:val="0"/>
        </w:rPr>
      </w:r>
    </w:p>
    <w:p w:rsidR="00000000" w:rsidDel="00000000" w:rsidP="00000000" w:rsidRDefault="00000000" w:rsidRPr="00000000" w14:paraId="000000AF">
      <w:pPr>
        <w:rPr>
          <w:highlight w:val="white"/>
        </w:rPr>
      </w:pPr>
      <w:r w:rsidDel="00000000" w:rsidR="00000000" w:rsidRPr="00000000">
        <w:rPr>
          <w:rtl w:val="0"/>
        </w:rPr>
      </w:r>
    </w:p>
    <w:p w:rsidR="00000000" w:rsidDel="00000000" w:rsidP="00000000" w:rsidRDefault="00000000" w:rsidRPr="00000000" w14:paraId="000000B0">
      <w:pPr>
        <w:rPr>
          <w:highlight w:val="white"/>
        </w:rPr>
      </w:pPr>
      <w:r w:rsidDel="00000000" w:rsidR="00000000" w:rsidRPr="00000000">
        <w:rPr>
          <w:rtl w:val="0"/>
        </w:rPr>
      </w:r>
    </w:p>
    <w:p w:rsidR="00000000" w:rsidDel="00000000" w:rsidP="00000000" w:rsidRDefault="00000000" w:rsidRPr="00000000" w14:paraId="000000B1">
      <w:pPr>
        <w:rPr>
          <w:highlight w:val="white"/>
        </w:rPr>
      </w:pPr>
      <w:r w:rsidDel="00000000" w:rsidR="00000000" w:rsidRPr="00000000">
        <w:rPr>
          <w:rtl w:val="0"/>
        </w:rPr>
      </w:r>
    </w:p>
    <w:p w:rsidR="00000000" w:rsidDel="00000000" w:rsidP="00000000" w:rsidRDefault="00000000" w:rsidRPr="00000000" w14:paraId="000000B2">
      <w:pPr>
        <w:rPr>
          <w:highlight w:val="white"/>
        </w:rPr>
      </w:pPr>
      <w:r w:rsidDel="00000000" w:rsidR="00000000" w:rsidRPr="00000000">
        <w:rPr>
          <w:rtl w:val="0"/>
        </w:rPr>
      </w:r>
    </w:p>
    <w:p w:rsidR="00000000" w:rsidDel="00000000" w:rsidP="00000000" w:rsidRDefault="00000000" w:rsidRPr="00000000" w14:paraId="000000B3">
      <w:pPr>
        <w:rPr>
          <w:highlight w:val="white"/>
        </w:rPr>
      </w:pPr>
      <w:r w:rsidDel="00000000" w:rsidR="00000000" w:rsidRPr="00000000">
        <w:rPr>
          <w:rtl w:val="0"/>
        </w:rPr>
      </w:r>
    </w:p>
    <w:p w:rsidR="00000000" w:rsidDel="00000000" w:rsidP="00000000" w:rsidRDefault="00000000" w:rsidRPr="00000000" w14:paraId="000000B4">
      <w:pPr>
        <w:rPr>
          <w:highlight w:val="white"/>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color w:val="131314"/>
          <w:sz w:val="24"/>
          <w:szCs w:val="24"/>
          <w:highlight w:val="white"/>
        </w:rPr>
      </w:pPr>
      <w:r w:rsidDel="00000000" w:rsidR="00000000" w:rsidRPr="00000000">
        <w:rPr>
          <w:rtl w:val="0"/>
        </w:rPr>
      </w:r>
    </w:p>
    <w:p w:rsidR="00000000" w:rsidDel="00000000" w:rsidP="00000000" w:rsidRDefault="00000000" w:rsidRPr="00000000" w14:paraId="000000B6">
      <w:pPr>
        <w:rPr>
          <w:highlight w:val="white"/>
        </w:rPr>
      </w:pPr>
      <w:r w:rsidDel="00000000" w:rsidR="00000000" w:rsidRPr="00000000">
        <w:rPr>
          <w:rtl w:val="0"/>
        </w:rPr>
      </w:r>
    </w:p>
    <w:tbl>
      <w:tblPr>
        <w:tblStyle w:val="Table3"/>
        <w:tblpPr w:leftFromText="180" w:rightFromText="180" w:topFromText="180" w:bottomFromText="180" w:vertAnchor="text" w:horzAnchor="text" w:tblpX="-765" w:tblpY="0"/>
        <w:tblW w:w="97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570"/>
        <w:gridCol w:w="2115"/>
        <w:gridCol w:w="1860"/>
        <w:gridCol w:w="1110"/>
        <w:gridCol w:w="1545"/>
        <w:gridCol w:w="2550"/>
        <w:tblGridChange w:id="0">
          <w:tblGrid>
            <w:gridCol w:w="570"/>
            <w:gridCol w:w="2115"/>
            <w:gridCol w:w="1860"/>
            <w:gridCol w:w="1110"/>
            <w:gridCol w:w="1545"/>
            <w:gridCol w:w="2550"/>
          </w:tblGrid>
        </w:tblGridChange>
      </w:tblGrid>
      <w:tr>
        <w:trPr>
          <w:cantSplit w:val="0"/>
          <w:tblHeader w:val="0"/>
        </w:trPr>
        <w:tc>
          <w:tcPr/>
          <w:p w:rsidR="00000000" w:rsidDel="00000000" w:rsidP="00000000" w:rsidRDefault="00000000" w:rsidRPr="00000000" w14:paraId="000000B7">
            <w:pPr>
              <w:widowControl w:val="0"/>
              <w:spacing w:after="0" w:line="240" w:lineRule="auto"/>
              <w:rPr>
                <w:rFonts w:ascii="Times New Roman" w:cs="Times New Roman" w:eastAsia="Times New Roman" w:hAnsi="Times New Roman"/>
                <w:b w:val="1"/>
                <w:color w:val="131314"/>
                <w:sz w:val="20"/>
                <w:szCs w:val="20"/>
                <w:highlight w:val="white"/>
              </w:rPr>
            </w:pPr>
            <w:r w:rsidDel="00000000" w:rsidR="00000000" w:rsidRPr="00000000">
              <w:rPr>
                <w:rFonts w:ascii="Times New Roman" w:cs="Times New Roman" w:eastAsia="Times New Roman" w:hAnsi="Times New Roman"/>
                <w:b w:val="1"/>
                <w:color w:val="131314"/>
                <w:sz w:val="20"/>
                <w:szCs w:val="20"/>
                <w:highlight w:val="white"/>
                <w:rtl w:val="0"/>
              </w:rPr>
              <w:t xml:space="preserve">SL</w:t>
            </w:r>
          </w:p>
          <w:p w:rsidR="00000000" w:rsidDel="00000000" w:rsidP="00000000" w:rsidRDefault="00000000" w:rsidRPr="00000000" w14:paraId="000000B8">
            <w:pPr>
              <w:widowControl w:val="0"/>
              <w:spacing w:after="0" w:line="240" w:lineRule="auto"/>
              <w:rPr>
                <w:rFonts w:ascii="Times New Roman" w:cs="Times New Roman" w:eastAsia="Times New Roman" w:hAnsi="Times New Roman"/>
                <w:b w:val="1"/>
                <w:color w:val="131314"/>
                <w:sz w:val="20"/>
                <w:szCs w:val="20"/>
                <w:highlight w:val="white"/>
              </w:rPr>
            </w:pPr>
            <w:r w:rsidDel="00000000" w:rsidR="00000000" w:rsidRPr="00000000">
              <w:rPr>
                <w:rFonts w:ascii="Times New Roman" w:cs="Times New Roman" w:eastAsia="Times New Roman" w:hAnsi="Times New Roman"/>
                <w:b w:val="1"/>
                <w:color w:val="131314"/>
                <w:sz w:val="20"/>
                <w:szCs w:val="20"/>
                <w:highlight w:val="white"/>
                <w:rtl w:val="0"/>
              </w:rPr>
              <w:t xml:space="preserve">NO.</w:t>
            </w:r>
          </w:p>
        </w:tc>
        <w:tc>
          <w:tcPr/>
          <w:p w:rsidR="00000000" w:rsidDel="00000000" w:rsidP="00000000" w:rsidRDefault="00000000" w:rsidRPr="00000000" w14:paraId="000000B9">
            <w:pPr>
              <w:widowControl w:val="0"/>
              <w:spacing w:after="0" w:line="240" w:lineRule="auto"/>
              <w:rPr>
                <w:rFonts w:ascii="Times New Roman" w:cs="Times New Roman" w:eastAsia="Times New Roman" w:hAnsi="Times New Roman"/>
                <w:b w:val="1"/>
                <w:color w:val="131314"/>
                <w:sz w:val="24"/>
                <w:szCs w:val="24"/>
                <w:highlight w:val="white"/>
              </w:rPr>
            </w:pPr>
            <w:r w:rsidDel="00000000" w:rsidR="00000000" w:rsidRPr="00000000">
              <w:rPr>
                <w:rFonts w:ascii="Times New Roman" w:cs="Times New Roman" w:eastAsia="Times New Roman" w:hAnsi="Times New Roman"/>
                <w:b w:val="1"/>
                <w:color w:val="131314"/>
                <w:sz w:val="24"/>
                <w:szCs w:val="24"/>
                <w:highlight w:val="white"/>
                <w:rtl w:val="0"/>
              </w:rPr>
              <w:t xml:space="preserve">TITLE</w:t>
            </w:r>
          </w:p>
        </w:tc>
        <w:tc>
          <w:tcPr/>
          <w:p w:rsidR="00000000" w:rsidDel="00000000" w:rsidP="00000000" w:rsidRDefault="00000000" w:rsidRPr="00000000" w14:paraId="000000BA">
            <w:pPr>
              <w:widowControl w:val="0"/>
              <w:spacing w:after="0" w:line="240" w:lineRule="auto"/>
              <w:rPr>
                <w:rFonts w:ascii="Times New Roman" w:cs="Times New Roman" w:eastAsia="Times New Roman" w:hAnsi="Times New Roman"/>
                <w:b w:val="1"/>
                <w:color w:val="131314"/>
                <w:sz w:val="24"/>
                <w:szCs w:val="24"/>
                <w:highlight w:val="white"/>
              </w:rPr>
            </w:pPr>
            <w:r w:rsidDel="00000000" w:rsidR="00000000" w:rsidRPr="00000000">
              <w:rPr>
                <w:rFonts w:ascii="Times New Roman" w:cs="Times New Roman" w:eastAsia="Times New Roman" w:hAnsi="Times New Roman"/>
                <w:b w:val="1"/>
                <w:color w:val="131314"/>
                <w:sz w:val="24"/>
                <w:szCs w:val="24"/>
                <w:highlight w:val="white"/>
                <w:rtl w:val="0"/>
              </w:rPr>
              <w:t xml:space="preserve">AUTHOR</w:t>
            </w:r>
          </w:p>
          <w:p w:rsidR="00000000" w:rsidDel="00000000" w:rsidP="00000000" w:rsidRDefault="00000000" w:rsidRPr="00000000" w14:paraId="000000BB">
            <w:pPr>
              <w:widowControl w:val="0"/>
              <w:spacing w:after="0" w:line="240" w:lineRule="auto"/>
              <w:rPr>
                <w:rFonts w:ascii="Times New Roman" w:cs="Times New Roman" w:eastAsia="Times New Roman" w:hAnsi="Times New Roman"/>
                <w:b w:val="1"/>
                <w:color w:val="131314"/>
                <w:sz w:val="24"/>
                <w:szCs w:val="24"/>
                <w:highlight w:val="white"/>
              </w:rPr>
            </w:pPr>
            <w:r w:rsidDel="00000000" w:rsidR="00000000" w:rsidRPr="00000000">
              <w:rPr>
                <w:rFonts w:ascii="Times New Roman" w:cs="Times New Roman" w:eastAsia="Times New Roman" w:hAnsi="Times New Roman"/>
                <w:b w:val="1"/>
                <w:color w:val="131314"/>
                <w:sz w:val="24"/>
                <w:szCs w:val="24"/>
                <w:highlight w:val="white"/>
                <w:rtl w:val="0"/>
              </w:rPr>
              <w:t xml:space="preserve">NAME</w:t>
            </w:r>
          </w:p>
        </w:tc>
        <w:tc>
          <w:tcPr/>
          <w:p w:rsidR="00000000" w:rsidDel="00000000" w:rsidP="00000000" w:rsidRDefault="00000000" w:rsidRPr="00000000" w14:paraId="000000BC">
            <w:pPr>
              <w:widowControl w:val="0"/>
              <w:spacing w:after="0" w:line="240" w:lineRule="auto"/>
              <w:rPr>
                <w:rFonts w:ascii="Times New Roman" w:cs="Times New Roman" w:eastAsia="Times New Roman" w:hAnsi="Times New Roman"/>
                <w:b w:val="1"/>
                <w:color w:val="131314"/>
                <w:highlight w:val="white"/>
              </w:rPr>
            </w:pPr>
            <w:r w:rsidDel="00000000" w:rsidR="00000000" w:rsidRPr="00000000">
              <w:rPr>
                <w:rFonts w:ascii="Times New Roman" w:cs="Times New Roman" w:eastAsia="Times New Roman" w:hAnsi="Times New Roman"/>
                <w:b w:val="1"/>
                <w:color w:val="131314"/>
                <w:highlight w:val="white"/>
                <w:rtl w:val="0"/>
              </w:rPr>
              <w:t xml:space="preserve">PUBLIS-HED </w:t>
            </w:r>
          </w:p>
          <w:p w:rsidR="00000000" w:rsidDel="00000000" w:rsidP="00000000" w:rsidRDefault="00000000" w:rsidRPr="00000000" w14:paraId="000000BD">
            <w:pPr>
              <w:widowControl w:val="0"/>
              <w:spacing w:after="0" w:line="240" w:lineRule="auto"/>
              <w:rPr>
                <w:rFonts w:ascii="Times New Roman" w:cs="Times New Roman" w:eastAsia="Times New Roman" w:hAnsi="Times New Roman"/>
                <w:b w:val="1"/>
                <w:color w:val="131314"/>
                <w:highlight w:val="white"/>
              </w:rPr>
            </w:pPr>
            <w:r w:rsidDel="00000000" w:rsidR="00000000" w:rsidRPr="00000000">
              <w:rPr>
                <w:rFonts w:ascii="Times New Roman" w:cs="Times New Roman" w:eastAsia="Times New Roman" w:hAnsi="Times New Roman"/>
                <w:b w:val="1"/>
                <w:color w:val="131314"/>
                <w:highlight w:val="white"/>
                <w:rtl w:val="0"/>
              </w:rPr>
              <w:t xml:space="preserve">YEAR</w:t>
            </w:r>
          </w:p>
        </w:tc>
        <w:tc>
          <w:tcPr/>
          <w:p w:rsidR="00000000" w:rsidDel="00000000" w:rsidP="00000000" w:rsidRDefault="00000000" w:rsidRPr="00000000" w14:paraId="000000BE">
            <w:pPr>
              <w:widowControl w:val="0"/>
              <w:spacing w:after="0" w:line="240" w:lineRule="auto"/>
              <w:rPr>
                <w:rFonts w:ascii="Times New Roman" w:cs="Times New Roman" w:eastAsia="Times New Roman" w:hAnsi="Times New Roman"/>
                <w:b w:val="1"/>
                <w:color w:val="131314"/>
                <w:highlight w:val="white"/>
              </w:rPr>
            </w:pPr>
            <w:r w:rsidDel="00000000" w:rsidR="00000000" w:rsidRPr="00000000">
              <w:rPr>
                <w:rFonts w:ascii="Times New Roman" w:cs="Times New Roman" w:eastAsia="Times New Roman" w:hAnsi="Times New Roman"/>
                <w:b w:val="1"/>
                <w:color w:val="131314"/>
                <w:highlight w:val="white"/>
                <w:rtl w:val="0"/>
              </w:rPr>
              <w:t xml:space="preserve">TECHNIQUE</w:t>
            </w:r>
          </w:p>
          <w:p w:rsidR="00000000" w:rsidDel="00000000" w:rsidP="00000000" w:rsidRDefault="00000000" w:rsidRPr="00000000" w14:paraId="000000BF">
            <w:pPr>
              <w:widowControl w:val="0"/>
              <w:spacing w:after="0" w:line="240" w:lineRule="auto"/>
              <w:rPr>
                <w:rFonts w:ascii="Times New Roman" w:cs="Times New Roman" w:eastAsia="Times New Roman" w:hAnsi="Times New Roman"/>
                <w:b w:val="1"/>
                <w:color w:val="131314"/>
                <w:highlight w:val="white"/>
              </w:rPr>
            </w:pPr>
            <w:r w:rsidDel="00000000" w:rsidR="00000000" w:rsidRPr="00000000">
              <w:rPr>
                <w:rFonts w:ascii="Times New Roman" w:cs="Times New Roman" w:eastAsia="Times New Roman" w:hAnsi="Times New Roman"/>
                <w:b w:val="1"/>
                <w:color w:val="131314"/>
                <w:highlight w:val="white"/>
                <w:rtl w:val="0"/>
              </w:rPr>
              <w:t xml:space="preserve"> USED</w:t>
            </w:r>
          </w:p>
        </w:tc>
        <w:tc>
          <w:tcPr/>
          <w:p w:rsidR="00000000" w:rsidDel="00000000" w:rsidP="00000000" w:rsidRDefault="00000000" w:rsidRPr="00000000" w14:paraId="000000C0">
            <w:pPr>
              <w:widowControl w:val="0"/>
              <w:spacing w:after="0" w:line="240" w:lineRule="auto"/>
              <w:ind w:right="332"/>
              <w:rPr>
                <w:rFonts w:ascii="Times New Roman" w:cs="Times New Roman" w:eastAsia="Times New Roman" w:hAnsi="Times New Roman"/>
                <w:b w:val="1"/>
                <w:color w:val="131314"/>
                <w:sz w:val="24"/>
                <w:szCs w:val="24"/>
                <w:highlight w:val="white"/>
              </w:rPr>
            </w:pPr>
            <w:r w:rsidDel="00000000" w:rsidR="00000000" w:rsidRPr="00000000">
              <w:rPr>
                <w:rFonts w:ascii="Times New Roman" w:cs="Times New Roman" w:eastAsia="Times New Roman" w:hAnsi="Times New Roman"/>
                <w:b w:val="1"/>
                <w:color w:val="131314"/>
                <w:sz w:val="24"/>
                <w:szCs w:val="24"/>
                <w:highlight w:val="white"/>
                <w:rtl w:val="0"/>
              </w:rPr>
              <w:t xml:space="preserve">CONCLUSION</w:t>
            </w:r>
          </w:p>
        </w:tc>
      </w:tr>
      <w:tr>
        <w:trPr>
          <w:cantSplit w:val="0"/>
          <w:tblHeader w:val="0"/>
        </w:trPr>
        <w:tc>
          <w:tcPr/>
          <w:p w:rsidR="00000000" w:rsidDel="00000000" w:rsidP="00000000" w:rsidRDefault="00000000" w:rsidRPr="00000000" w14:paraId="000000C1">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1.</w:t>
            </w:r>
          </w:p>
        </w:tc>
        <w:tc>
          <w:tcPr/>
          <w:p w:rsidR="00000000" w:rsidDel="00000000" w:rsidP="00000000" w:rsidRDefault="00000000" w:rsidRPr="00000000" w14:paraId="000000C2">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Automated Plant Disease Detection using Deep Learning Architectures with Autonomous Rover</w:t>
            </w:r>
          </w:p>
        </w:tc>
        <w:tc>
          <w:tcPr/>
          <w:p w:rsidR="00000000" w:rsidDel="00000000" w:rsidP="00000000" w:rsidRDefault="00000000" w:rsidRPr="00000000" w14:paraId="000000C3">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Dr. Jothilakshmi R and Sharanesh R</w:t>
            </w:r>
          </w:p>
        </w:tc>
        <w:tc>
          <w:tcPr/>
          <w:p w:rsidR="00000000" w:rsidDel="00000000" w:rsidP="00000000" w:rsidRDefault="00000000" w:rsidRPr="00000000" w14:paraId="000000C4">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2020</w:t>
            </w:r>
          </w:p>
        </w:tc>
        <w:tc>
          <w:tcPr/>
          <w:p w:rsidR="00000000" w:rsidDel="00000000" w:rsidP="00000000" w:rsidRDefault="00000000" w:rsidRPr="00000000" w14:paraId="000000C5">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Deep learning models (VGG16, InceptionResNetV2) with CNNs on the PlantVillage dataset.</w:t>
            </w:r>
          </w:p>
        </w:tc>
        <w:tc>
          <w:tcPr/>
          <w:p w:rsidR="00000000" w:rsidDel="00000000" w:rsidP="00000000" w:rsidRDefault="00000000" w:rsidRPr="00000000" w14:paraId="000000C6">
            <w:pPr>
              <w:widowControl w:val="0"/>
              <w:spacing w:after="0" w:line="240" w:lineRule="auto"/>
              <w:jc w:val="both"/>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The InceptionResNetV2 model outperformed the VGG16 model in terms of accuracy (95.24% test accuracy compared to 93.21%). The study concludes that wider network architectures like InceptionResNetV2 are more effective than simply stacking more layers, particularly with limited data. Future plans include extending the approach to other crops and implementing real-time classifiers with a mobile application.</w:t>
            </w:r>
          </w:p>
        </w:tc>
      </w:tr>
      <w:tr>
        <w:trPr>
          <w:cantSplit w:val="0"/>
          <w:tblHeader w:val="0"/>
        </w:trPr>
        <w:tc>
          <w:tcPr/>
          <w:p w:rsidR="00000000" w:rsidDel="00000000" w:rsidP="00000000" w:rsidRDefault="00000000" w:rsidRPr="00000000" w14:paraId="000000C7">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2.</w:t>
            </w:r>
          </w:p>
        </w:tc>
        <w:tc>
          <w:tcPr/>
          <w:p w:rsidR="00000000" w:rsidDel="00000000" w:rsidP="00000000" w:rsidRDefault="00000000" w:rsidRPr="00000000" w14:paraId="000000C8">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An Automated Convolutional Neural Network Based Approach for Paddy Leaf Disease Detection</w:t>
            </w:r>
          </w:p>
        </w:tc>
        <w:tc>
          <w:tcPr/>
          <w:p w:rsidR="00000000" w:rsidDel="00000000" w:rsidP="00000000" w:rsidRDefault="00000000" w:rsidRPr="00000000" w14:paraId="000000C9">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Md. Ashiqul Islam, Md. Nymur Rahman Shuvo, Muhammad Shamsojjaman, Shazid Hasan, Md. Shahadat Hossain, Tania Khatun</w:t>
            </w:r>
          </w:p>
        </w:tc>
        <w:tc>
          <w:tcPr/>
          <w:p w:rsidR="00000000" w:rsidDel="00000000" w:rsidP="00000000" w:rsidRDefault="00000000" w:rsidRPr="00000000" w14:paraId="000000CA">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2021</w:t>
            </w:r>
          </w:p>
        </w:tc>
        <w:tc>
          <w:tcPr/>
          <w:p w:rsidR="00000000" w:rsidDel="00000000" w:rsidP="00000000" w:rsidRDefault="00000000" w:rsidRPr="00000000" w14:paraId="000000CB">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Deep CNN with transfer learning using Inception-ResNet-V2, ResNet-101, Xception, and VGG-19.</w:t>
            </w:r>
          </w:p>
        </w:tc>
        <w:tc>
          <w:tcPr/>
          <w:p w:rsidR="00000000" w:rsidDel="00000000" w:rsidP="00000000" w:rsidRDefault="00000000" w:rsidRPr="00000000" w14:paraId="000000CC">
            <w:pPr>
              <w:widowControl w:val="0"/>
              <w:spacing w:after="0" w:line="240" w:lineRule="auto"/>
              <w:jc w:val="both"/>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Inception-ResNet-V2 was the most effective model for detecting paddy leaf diseases, outperforming others in accuracy, precision, recall, and F1 score. The study emphasizes the importance of transfer learning and proposes future work on larger datasets and additional diseases for improved results.</w:t>
            </w:r>
          </w:p>
        </w:tc>
      </w:tr>
      <w:tr>
        <w:trPr>
          <w:cantSplit w:val="0"/>
          <w:tblHeader w:val="0"/>
        </w:trPr>
        <w:tc>
          <w:tcPr/>
          <w:p w:rsidR="00000000" w:rsidDel="00000000" w:rsidP="00000000" w:rsidRDefault="00000000" w:rsidRPr="00000000" w14:paraId="000000CD">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3.</w:t>
            </w:r>
          </w:p>
        </w:tc>
        <w:tc>
          <w:tcPr/>
          <w:p w:rsidR="00000000" w:rsidDel="00000000" w:rsidP="00000000" w:rsidRDefault="00000000" w:rsidRPr="00000000" w14:paraId="000000CE">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Paddy Leaf Disease Detection Using an Optimized Deep Neural Network</w:t>
            </w:r>
          </w:p>
        </w:tc>
        <w:tc>
          <w:tcPr/>
          <w:p w:rsidR="00000000" w:rsidDel="00000000" w:rsidP="00000000" w:rsidRDefault="00000000" w:rsidRPr="00000000" w14:paraId="000000CF">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Shankarnarayanan Nalini, Nagappan Krishnaraj, Thangaiyan Jayasankar, Kalimuthu Vinothkumar, Antony Sagai Francis Britto, Kamalraj Subramaniam, Chokkalingam Bharatiraja</w:t>
            </w:r>
          </w:p>
        </w:tc>
        <w:tc>
          <w:tcPr/>
          <w:p w:rsidR="00000000" w:rsidDel="00000000" w:rsidP="00000000" w:rsidRDefault="00000000" w:rsidRPr="00000000" w14:paraId="000000D0">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2021</w:t>
            </w:r>
          </w:p>
        </w:tc>
        <w:tc>
          <w:tcPr/>
          <w:p w:rsidR="00000000" w:rsidDel="00000000" w:rsidP="00000000" w:rsidRDefault="00000000" w:rsidRPr="00000000" w14:paraId="000000D1">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Deep Neural Network optimized using the Crow Search Algorithm (DNN-CSA).</w:t>
            </w:r>
          </w:p>
        </w:tc>
        <w:tc>
          <w:tcPr/>
          <w:p w:rsidR="00000000" w:rsidDel="00000000" w:rsidP="00000000" w:rsidRDefault="00000000" w:rsidRPr="00000000" w14:paraId="000000D2">
            <w:pPr>
              <w:widowControl w:val="0"/>
              <w:spacing w:after="0" w:line="240" w:lineRule="auto"/>
              <w:jc w:val="both"/>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The proposed DNN-CSA achieved a classification accuracy of 96.96%, significantly outperforming SVM with improved precision and recall. The model effectively minimizes classification errors through optimized weights and biases, enabling high efficiency and accuracy. This makes it a reliable tool for real-time detection and diagnosis of paddy leaf diseases in agricultural fields, helping farmers identify and address crop diseases efficiently. The approach also demonstrates potential for broader applications in agriculture.</w:t>
            </w:r>
          </w:p>
        </w:tc>
      </w:tr>
      <w:tr>
        <w:trPr>
          <w:cantSplit w:val="0"/>
          <w:tblHeader w:val="0"/>
        </w:trPr>
        <w:tc>
          <w:tcPr/>
          <w:p w:rsidR="00000000" w:rsidDel="00000000" w:rsidP="00000000" w:rsidRDefault="00000000" w:rsidRPr="00000000" w14:paraId="000000D3">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4.</w:t>
            </w:r>
          </w:p>
        </w:tc>
        <w:tc>
          <w:tcPr/>
          <w:p w:rsidR="00000000" w:rsidDel="00000000" w:rsidP="00000000" w:rsidRDefault="00000000" w:rsidRPr="00000000" w14:paraId="000000D4">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Paddy Crop Disease Detection using Machine Learning</w:t>
            </w:r>
          </w:p>
        </w:tc>
        <w:tc>
          <w:tcPr/>
          <w:p w:rsidR="00000000" w:rsidDel="00000000" w:rsidP="00000000" w:rsidRDefault="00000000" w:rsidRPr="00000000" w14:paraId="000000D5">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Prajwal Gowda B.S, Nisarga M A, Rachana M, Shashank S, Mrs. Sahana Raj B.S</w:t>
            </w:r>
          </w:p>
        </w:tc>
        <w:tc>
          <w:tcPr/>
          <w:p w:rsidR="00000000" w:rsidDel="00000000" w:rsidP="00000000" w:rsidRDefault="00000000" w:rsidRPr="00000000" w14:paraId="000000D6">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2020</w:t>
            </w:r>
          </w:p>
        </w:tc>
        <w:tc>
          <w:tcPr/>
          <w:p w:rsidR="00000000" w:rsidDel="00000000" w:rsidP="00000000" w:rsidRDefault="00000000" w:rsidRPr="00000000" w14:paraId="000000D7">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Convolutional Neural Network (CNN)</w:t>
            </w:r>
          </w:p>
        </w:tc>
        <w:tc>
          <w:tcPr/>
          <w:p w:rsidR="00000000" w:rsidDel="00000000" w:rsidP="00000000" w:rsidRDefault="00000000" w:rsidRPr="00000000" w14:paraId="000000D8">
            <w:pPr>
              <w:widowControl w:val="0"/>
              <w:spacing w:after="0" w:line="240" w:lineRule="auto"/>
              <w:jc w:val="both"/>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The CNN-based model successfully detects two common paddy diseases, Rice Blast and Bacterial Blight, and provides suitable remedies in the form of pesticides or insecticides. The system is described as robust, user-friendly, cost-effective, and faster compared to existing methods. Future work includes expanding to other paddy diseases and developing a mobile application for broader accessibility.</w:t>
            </w:r>
          </w:p>
        </w:tc>
      </w:tr>
      <w:tr>
        <w:trPr>
          <w:cantSplit w:val="0"/>
          <w:trHeight w:val="5873" w:hRule="atLeast"/>
          <w:tblHeader w:val="0"/>
        </w:trPr>
        <w:tc>
          <w:tcPr/>
          <w:p w:rsidR="00000000" w:rsidDel="00000000" w:rsidP="00000000" w:rsidRDefault="00000000" w:rsidRPr="00000000" w14:paraId="000000D9">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5.</w:t>
            </w:r>
          </w:p>
        </w:tc>
        <w:tc>
          <w:tcPr/>
          <w:p w:rsidR="00000000" w:rsidDel="00000000" w:rsidP="00000000" w:rsidRDefault="00000000" w:rsidRPr="00000000" w14:paraId="000000DA">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Automated Paddy Disease Detection: A Deep Learning Approach</w:t>
            </w:r>
          </w:p>
        </w:tc>
        <w:tc>
          <w:tcPr/>
          <w:p w:rsidR="00000000" w:rsidDel="00000000" w:rsidP="00000000" w:rsidRDefault="00000000" w:rsidRPr="00000000" w14:paraId="000000DB">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Mostafijur Rahman, Md. Hamid Hosen, Rituparna Chowdhury, Naima Tasnia, Sadia Nawar, Mohammed Nazim Uddin</w:t>
            </w:r>
          </w:p>
        </w:tc>
        <w:tc>
          <w:tcPr/>
          <w:p w:rsidR="00000000" w:rsidDel="00000000" w:rsidP="00000000" w:rsidRDefault="00000000" w:rsidRPr="00000000" w14:paraId="000000DC">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2024</w:t>
            </w:r>
          </w:p>
        </w:tc>
        <w:tc>
          <w:tcPr/>
          <w:p w:rsidR="00000000" w:rsidDel="00000000" w:rsidP="00000000" w:rsidRDefault="00000000" w:rsidRPr="00000000" w14:paraId="000000DD">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ResNet-50 deep learning model with additional layers, deployed via a mobile app using Flutter and FastAPI.</w:t>
            </w:r>
          </w:p>
        </w:tc>
        <w:tc>
          <w:tcPr/>
          <w:p w:rsidR="00000000" w:rsidDel="00000000" w:rsidP="00000000" w:rsidRDefault="00000000" w:rsidRPr="00000000" w14:paraId="000000DE">
            <w:pPr>
              <w:widowControl w:val="0"/>
              <w:spacing w:after="0" w:line="240" w:lineRule="auto"/>
              <w:jc w:val="both"/>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The ResNet-50 model demonstrated superior accuracy and robustness in detecting six paddy diseases and healthy leaves. The deployment of the model in a mobile app enabled real-time disease diagnosis, enhancing its practical applicability in agricultural fields. Future work aims to expand the dataset, include more diseases, and integrate cloud-based detection systems for better accessibility.</w:t>
            </w:r>
          </w:p>
        </w:tc>
      </w:tr>
      <w:tr>
        <w:trPr>
          <w:cantSplit w:val="0"/>
          <w:trHeight w:val="5873" w:hRule="atLeast"/>
          <w:tblHeader w:val="0"/>
        </w:trPr>
        <w:tc>
          <w:tcPr/>
          <w:p w:rsidR="00000000" w:rsidDel="00000000" w:rsidP="00000000" w:rsidRDefault="00000000" w:rsidRPr="00000000" w14:paraId="000000DF">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6.</w:t>
            </w:r>
          </w:p>
        </w:tc>
        <w:tc>
          <w:tcPr/>
          <w:p w:rsidR="00000000" w:rsidDel="00000000" w:rsidP="00000000" w:rsidRDefault="00000000" w:rsidRPr="00000000" w14:paraId="000000E0">
            <w:pPr>
              <w:pStyle w:val="Heading1"/>
              <w:spacing w:after="200" w:line="240" w:lineRule="auto"/>
              <w:rPr>
                <w:rFonts w:ascii="Times New Roman" w:cs="Times New Roman" w:eastAsia="Times New Roman" w:hAnsi="Times New Roman"/>
                <w:b w:val="0"/>
                <w:color w:val="0e101a"/>
                <w:sz w:val="24"/>
                <w:szCs w:val="24"/>
              </w:rPr>
            </w:pPr>
            <w:bookmarkStart w:colFirst="0" w:colLast="0" w:name="_kb5oyxbeeqq" w:id="6"/>
            <w:bookmarkEnd w:id="6"/>
            <w:r w:rsidDel="00000000" w:rsidR="00000000" w:rsidRPr="00000000">
              <w:rPr>
                <w:rFonts w:ascii="Times New Roman" w:cs="Times New Roman" w:eastAsia="Times New Roman" w:hAnsi="Times New Roman"/>
                <w:b w:val="0"/>
                <w:color w:val="0e101a"/>
                <w:sz w:val="24"/>
                <w:szCs w:val="24"/>
                <w:rtl w:val="0"/>
              </w:rPr>
              <w:t xml:space="preserve">Rocker Rover and Its Implementation in the Field of Agriculture: A  Review</w:t>
            </w:r>
          </w:p>
          <w:p w:rsidR="00000000" w:rsidDel="00000000" w:rsidP="00000000" w:rsidRDefault="00000000" w:rsidRPr="00000000" w14:paraId="000000E1">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tl w:val="0"/>
              </w:rPr>
            </w:r>
          </w:p>
        </w:tc>
        <w:tc>
          <w:tcPr/>
          <w:p w:rsidR="00000000" w:rsidDel="00000000" w:rsidP="00000000" w:rsidRDefault="00000000" w:rsidRPr="00000000" w14:paraId="000000E2">
            <w:pPr>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0e101a"/>
                <w:sz w:val="24"/>
                <w:szCs w:val="24"/>
                <w:rtl w:val="0"/>
              </w:rPr>
              <w:t xml:space="preserve">Manash Dey, Harshit Bisht, Rishab Kumar, Abhinav Kumar, Aman Arora</w:t>
            </w:r>
            <w:r w:rsidDel="00000000" w:rsidR="00000000" w:rsidRPr="00000000">
              <w:rPr>
                <w:rtl w:val="0"/>
              </w:rPr>
            </w:r>
          </w:p>
        </w:tc>
        <w:tc>
          <w:tcPr/>
          <w:p w:rsidR="00000000" w:rsidDel="00000000" w:rsidP="00000000" w:rsidRDefault="00000000" w:rsidRPr="00000000" w14:paraId="000000E3">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2020</w:t>
            </w:r>
          </w:p>
        </w:tc>
        <w:tc>
          <w:tcPr/>
          <w:p w:rsidR="00000000" w:rsidDel="00000000" w:rsidP="00000000" w:rsidRDefault="00000000" w:rsidRPr="00000000" w14:paraId="000000E4">
            <w:pPr>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0e101a"/>
                <w:sz w:val="24"/>
                <w:szCs w:val="24"/>
                <w:rtl w:val="0"/>
              </w:rPr>
              <w:t xml:space="preserve">rocker-bogie suspension system for agricultural applications.</w:t>
            </w:r>
            <w:r w:rsidDel="00000000" w:rsidR="00000000" w:rsidRPr="00000000">
              <w:rPr>
                <w:rtl w:val="0"/>
              </w:rPr>
            </w:r>
          </w:p>
        </w:tc>
        <w:tc>
          <w:tcPr/>
          <w:p w:rsidR="00000000" w:rsidDel="00000000" w:rsidP="00000000" w:rsidRDefault="00000000" w:rsidRPr="00000000" w14:paraId="000000E5">
            <w:pPr>
              <w:spacing w:after="0" w:line="24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paper examines the adaptation of the rocker-bogie suspension system—originally developed for space exploration rovers like NASA's Mars Pathfinder and Curiosity—for agricultural applications. The study focuses on designing an affordable and efficient agricultural rover made of PVC to improve crop farming practices.</w:t>
            </w:r>
          </w:p>
          <w:p w:rsidR="00000000" w:rsidDel="00000000" w:rsidP="00000000" w:rsidRDefault="00000000" w:rsidRPr="00000000" w14:paraId="000000E6">
            <w:pPr>
              <w:spacing w:after="0" w:line="24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study concludes that the rocker-bogie system is a promising technology for automating monotonous agricultural tasks, enabling cost-effective and sustainable farming. </w:t>
            </w:r>
            <w:r w:rsidDel="00000000" w:rsidR="00000000" w:rsidRPr="00000000">
              <w:rPr>
                <w:rFonts w:ascii="Times New Roman" w:cs="Times New Roman" w:eastAsia="Times New Roman" w:hAnsi="Times New Roman"/>
                <w:color w:val="0e101a"/>
                <w:sz w:val="24"/>
                <w:szCs w:val="24"/>
                <w:highlight w:val="white"/>
                <w:rtl w:val="0"/>
              </w:rPr>
              <w:t xml:space="preserve">Modular hardware, solar power, and affordable design ensure accessibility for small-scale farmers.</w:t>
            </w:r>
            <w:r w:rsidDel="00000000" w:rsidR="00000000" w:rsidRPr="00000000">
              <w:rPr>
                <w:rtl w:val="0"/>
              </w:rPr>
            </w:r>
          </w:p>
          <w:p w:rsidR="00000000" w:rsidDel="00000000" w:rsidP="00000000" w:rsidRDefault="00000000" w:rsidRPr="00000000" w14:paraId="000000E7">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tl w:val="0"/>
              </w:rPr>
            </w:r>
          </w:p>
        </w:tc>
      </w:tr>
      <w:tr>
        <w:trPr>
          <w:cantSplit w:val="0"/>
          <w:trHeight w:val="5873" w:hRule="atLeast"/>
          <w:tblHeader w:val="0"/>
        </w:trPr>
        <w:tc>
          <w:tcPr/>
          <w:p w:rsidR="00000000" w:rsidDel="00000000" w:rsidP="00000000" w:rsidRDefault="00000000" w:rsidRPr="00000000" w14:paraId="000000E8">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7.</w:t>
            </w:r>
          </w:p>
        </w:tc>
        <w:tc>
          <w:tcPr/>
          <w:p w:rsidR="00000000" w:rsidDel="00000000" w:rsidP="00000000" w:rsidRDefault="00000000" w:rsidRPr="00000000" w14:paraId="000000E9">
            <w:pPr>
              <w:rPr>
                <w:rFonts w:ascii="Times New Roman" w:cs="Times New Roman" w:eastAsia="Times New Roman" w:hAnsi="Times New Roman"/>
                <w:color w:val="131314"/>
                <w:sz w:val="20"/>
                <w:szCs w:val="20"/>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Designing and development of agricultural rovers for vegetable harvesting and soil analysis</w:t>
            </w:r>
            <w:r w:rsidDel="00000000" w:rsidR="00000000" w:rsidRPr="00000000">
              <w:rPr>
                <w:rtl w:val="0"/>
              </w:rPr>
            </w:r>
          </w:p>
        </w:tc>
        <w:tc>
          <w:tcPr/>
          <w:p w:rsidR="00000000" w:rsidDel="00000000" w:rsidP="00000000" w:rsidRDefault="00000000" w:rsidRPr="00000000" w14:paraId="000000EA">
            <w:pPr>
              <w:spacing w:after="0" w:lineRule="auto"/>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Bristy Das, Tahmid Zarif Ul Hoq Sayor, Rubyat Jahan Nijhum, Mehnaz Tabassum Tishun, Taiyeb Hasan Sakib, Md. Ehsanul Karim, AFM Jamal Uddin, Aparna Islam, Abu S. M. Mohsin</w:t>
            </w:r>
          </w:p>
          <w:p w:rsidR="00000000" w:rsidDel="00000000" w:rsidP="00000000" w:rsidRDefault="00000000" w:rsidRPr="00000000" w14:paraId="000000EB">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tl w:val="0"/>
              </w:rPr>
            </w:r>
          </w:p>
        </w:tc>
        <w:tc>
          <w:tcPr/>
          <w:p w:rsidR="00000000" w:rsidDel="00000000" w:rsidP="00000000" w:rsidRDefault="00000000" w:rsidRPr="00000000" w14:paraId="000000EC">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2024</w:t>
            </w:r>
          </w:p>
        </w:tc>
        <w:tc>
          <w:tcPr/>
          <w:p w:rsidR="00000000" w:rsidDel="00000000" w:rsidP="00000000" w:rsidRDefault="00000000" w:rsidRPr="00000000" w14:paraId="000000ED">
            <w:pPr>
              <w:spacing w:after="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autonomous agricultural rover integrating robotics, deep learning (YOLOv5), and soil sensing, soil analysis.</w:t>
            </w:r>
            <w:r w:rsidDel="00000000" w:rsidR="00000000" w:rsidRPr="00000000">
              <w:rPr>
                <w:rtl w:val="0"/>
              </w:rPr>
            </w:r>
          </w:p>
        </w:tc>
        <w:tc>
          <w:tcPr/>
          <w:p w:rsidR="00000000" w:rsidDel="00000000" w:rsidP="00000000" w:rsidRDefault="00000000" w:rsidRPr="00000000" w14:paraId="000000EE">
            <w:pPr>
              <w:spacing w:after="0"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This study presents an autonomous agricultural rover integrating robotics, deep learning (YOLOv5), and soil sensing to improve vegetable harvesting and soil analysis. A six-degree-of-freedom robotic arm uses inverse kinematics for precise harvesting, while YOLOv5 achieves 0.85 precision for ripe vegetable detection.</w:t>
            </w:r>
          </w:p>
          <w:p w:rsidR="00000000" w:rsidDel="00000000" w:rsidP="00000000" w:rsidRDefault="00000000" w:rsidRPr="00000000" w14:paraId="000000EF">
            <w:pPr>
              <w:spacing w:after="0"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Autonomous vegetable harvesting, soil nutrient analysis using NPK sensors, and remote-controlled field navigation.</w:t>
            </w:r>
          </w:p>
          <w:p w:rsidR="00000000" w:rsidDel="00000000" w:rsidP="00000000" w:rsidRDefault="00000000" w:rsidRPr="00000000" w14:paraId="000000F0">
            <w:pPr>
              <w:spacing w:after="0"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The rover exhibits substantial potential for sustainable and precise agricultural practices, mitigating labour deficiencies and resource waste, and offering potential for enhanced optimization.</w:t>
            </w:r>
          </w:p>
          <w:p w:rsidR="00000000" w:rsidDel="00000000" w:rsidP="00000000" w:rsidRDefault="00000000" w:rsidRPr="00000000" w14:paraId="000000F1">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tl w:val="0"/>
              </w:rPr>
            </w:r>
          </w:p>
        </w:tc>
      </w:tr>
      <w:tr>
        <w:trPr>
          <w:cantSplit w:val="0"/>
          <w:trHeight w:val="5873" w:hRule="atLeast"/>
          <w:tblHeader w:val="0"/>
        </w:trPr>
        <w:tc>
          <w:tcPr/>
          <w:p w:rsidR="00000000" w:rsidDel="00000000" w:rsidP="00000000" w:rsidRDefault="00000000" w:rsidRPr="00000000" w14:paraId="000000F2">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8.</w:t>
            </w:r>
          </w:p>
        </w:tc>
        <w:tc>
          <w:tcPr/>
          <w:p w:rsidR="00000000" w:rsidDel="00000000" w:rsidP="00000000" w:rsidRDefault="00000000" w:rsidRPr="00000000" w14:paraId="000000F3">
            <w:pPr>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Smart Autonomous Gardening Rover with Plant Recognition using</w:t>
            </w:r>
          </w:p>
          <w:p w:rsidR="00000000" w:rsidDel="00000000" w:rsidP="00000000" w:rsidRDefault="00000000" w:rsidRPr="00000000" w14:paraId="000000F4">
            <w:pPr>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Neural Networks</w:t>
            </w:r>
          </w:p>
          <w:p w:rsidR="00000000" w:rsidDel="00000000" w:rsidP="00000000" w:rsidRDefault="00000000" w:rsidRPr="00000000" w14:paraId="000000F5">
            <w:pPr>
              <w:rPr>
                <w:rFonts w:ascii="Times New Roman" w:cs="Times New Roman" w:eastAsia="Times New Roman" w:hAnsi="Times New Roman"/>
                <w:color w:val="131314"/>
                <w:sz w:val="24"/>
                <w:szCs w:val="24"/>
                <w:highlight w:val="white"/>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color w:val="131314"/>
                <w:sz w:val="24"/>
                <w:szCs w:val="24"/>
                <w:highlight w:val="white"/>
              </w:rPr>
            </w:pPr>
            <w:r w:rsidDel="00000000" w:rsidR="00000000" w:rsidRPr="00000000">
              <w:rPr>
                <w:rtl w:val="0"/>
              </w:rPr>
            </w:r>
          </w:p>
        </w:tc>
        <w:tc>
          <w:tcPr/>
          <w:p w:rsidR="00000000" w:rsidDel="00000000" w:rsidP="00000000" w:rsidRDefault="00000000" w:rsidRPr="00000000" w14:paraId="000000F7">
            <w:pPr>
              <w:spacing w:after="0" w:lineRule="auto"/>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Sathiesh Kumar V a , Gogul I a , Deepan Raj M a , Pragadesh S.K a ,Sarathkumar Sebastin Jb</w:t>
            </w:r>
          </w:p>
          <w:p w:rsidR="00000000" w:rsidDel="00000000" w:rsidP="00000000" w:rsidRDefault="00000000" w:rsidRPr="00000000" w14:paraId="000000F8">
            <w:pPr>
              <w:spacing w:after="0" w:lineRule="auto"/>
              <w:rPr>
                <w:rFonts w:ascii="Times New Roman" w:cs="Times New Roman" w:eastAsia="Times New Roman" w:hAnsi="Times New Roman"/>
                <w:color w:val="0e101a"/>
                <w:sz w:val="24"/>
                <w:szCs w:val="24"/>
                <w:highlight w:val="white"/>
              </w:rPr>
            </w:pPr>
            <w:r w:rsidDel="00000000" w:rsidR="00000000" w:rsidRPr="00000000">
              <w:rPr>
                <w:rtl w:val="0"/>
              </w:rPr>
            </w:r>
          </w:p>
          <w:p w:rsidR="00000000" w:rsidDel="00000000" w:rsidP="00000000" w:rsidRDefault="00000000" w:rsidRPr="00000000" w14:paraId="000000F9">
            <w:pPr>
              <w:spacing w:after="0" w:lineRule="auto"/>
              <w:rPr>
                <w:rFonts w:ascii="Times New Roman" w:cs="Times New Roman" w:eastAsia="Times New Roman" w:hAnsi="Times New Roman"/>
                <w:color w:val="0e101a"/>
                <w:sz w:val="24"/>
                <w:szCs w:val="24"/>
                <w:highlight w:val="white"/>
              </w:rPr>
            </w:pPr>
            <w:r w:rsidDel="00000000" w:rsidR="00000000" w:rsidRPr="00000000">
              <w:rPr>
                <w:rtl w:val="0"/>
              </w:rPr>
            </w:r>
          </w:p>
        </w:tc>
        <w:tc>
          <w:tcPr/>
          <w:p w:rsidR="00000000" w:rsidDel="00000000" w:rsidP="00000000" w:rsidRDefault="00000000" w:rsidRPr="00000000" w14:paraId="000000FA">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2016</w:t>
            </w:r>
          </w:p>
          <w:p w:rsidR="00000000" w:rsidDel="00000000" w:rsidP="00000000" w:rsidRDefault="00000000" w:rsidRPr="00000000" w14:paraId="000000FB">
            <w:pPr>
              <w:widowControl w:val="0"/>
              <w:spacing w:after="0" w:line="240" w:lineRule="auto"/>
              <w:rPr>
                <w:rFonts w:ascii="Times New Roman" w:cs="Times New Roman" w:eastAsia="Times New Roman" w:hAnsi="Times New Roman"/>
                <w:color w:val="131314"/>
                <w:sz w:val="24"/>
                <w:szCs w:val="24"/>
                <w:highlight w:val="white"/>
              </w:rPr>
            </w:pPr>
            <w:r w:rsidDel="00000000" w:rsidR="00000000" w:rsidRPr="00000000">
              <w:rPr>
                <w:rtl w:val="0"/>
              </w:rPr>
            </w:r>
          </w:p>
        </w:tc>
        <w:tc>
          <w:tcPr/>
          <w:p w:rsidR="00000000" w:rsidDel="00000000" w:rsidP="00000000" w:rsidRDefault="00000000" w:rsidRPr="00000000" w14:paraId="000000FC">
            <w:pPr>
              <w:spacing w:after="0" w:lineRule="auto"/>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Data acquired from the camera module and ultrasonic sensors are used to detect the plant in the garden.</w:t>
            </w:r>
          </w:p>
          <w:p w:rsidR="00000000" w:rsidDel="00000000" w:rsidP="00000000" w:rsidRDefault="00000000" w:rsidRPr="00000000" w14:paraId="000000FD">
            <w:pPr>
              <w:spacing w:after="0" w:lineRule="auto"/>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Using feature extraction techniques like SIFT (Scale Invariant Feature Transform), SURF (Speeded-Up Robust</w:t>
            </w:r>
          </w:p>
          <w:p w:rsidR="00000000" w:rsidDel="00000000" w:rsidP="00000000" w:rsidRDefault="00000000" w:rsidRPr="00000000" w14:paraId="000000FE">
            <w:pPr>
              <w:spacing w:after="0" w:lineRule="auto"/>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Features) and ORB (Oriented Fast and Rotated Brief), the features of a particular plant are extracted and stored in</w:t>
            </w:r>
          </w:p>
          <w:p w:rsidR="00000000" w:rsidDel="00000000" w:rsidP="00000000" w:rsidRDefault="00000000" w:rsidRPr="00000000" w14:paraId="000000FF">
            <w:pPr>
              <w:spacing w:after="0" w:lineRule="auto"/>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the database.</w:t>
            </w:r>
          </w:p>
          <w:p w:rsidR="00000000" w:rsidDel="00000000" w:rsidP="00000000" w:rsidRDefault="00000000" w:rsidRPr="00000000" w14:paraId="00000100">
            <w:pPr>
              <w:spacing w:after="0" w:lineRule="auto"/>
              <w:rPr>
                <w:rFonts w:ascii="Times New Roman" w:cs="Times New Roman" w:eastAsia="Times New Roman" w:hAnsi="Times New Roman"/>
                <w:color w:val="0e101a"/>
                <w:sz w:val="24"/>
                <w:szCs w:val="24"/>
                <w:highlight w:val="white"/>
              </w:rPr>
            </w:pPr>
            <w:r w:rsidDel="00000000" w:rsidR="00000000" w:rsidRPr="00000000">
              <w:rPr>
                <w:rtl w:val="0"/>
              </w:rPr>
            </w:r>
          </w:p>
        </w:tc>
        <w:tc>
          <w:tcPr/>
          <w:p w:rsidR="00000000" w:rsidDel="00000000" w:rsidP="00000000" w:rsidRDefault="00000000" w:rsidRPr="00000000" w14:paraId="00000101">
            <w:pPr>
              <w:spacing w:after="0"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The</w:t>
            </w:r>
          </w:p>
          <w:p w:rsidR="00000000" w:rsidDel="00000000" w:rsidP="00000000" w:rsidRDefault="00000000" w:rsidRPr="00000000" w14:paraId="00000102">
            <w:pPr>
              <w:spacing w:after="0"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rover recognizes a plant, measures the environmental parameters (moisture, temperature, humidity, etc.) and delivers</w:t>
            </w:r>
          </w:p>
          <w:p w:rsidR="00000000" w:rsidDel="00000000" w:rsidP="00000000" w:rsidRDefault="00000000" w:rsidRPr="00000000" w14:paraId="00000103">
            <w:pPr>
              <w:spacing w:after="0"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the appropriate amount of water, fertilizer to enhance the growth of plant. Data analysis is performed using the data</w:t>
            </w:r>
          </w:p>
          <w:p w:rsidR="00000000" w:rsidDel="00000000" w:rsidP="00000000" w:rsidRDefault="00000000" w:rsidRPr="00000000" w14:paraId="00000104">
            <w:pPr>
              <w:spacing w:after="0"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collected by the rover and the result gets populated in the website and Android app to provide a detailed statistics</w:t>
            </w:r>
          </w:p>
          <w:p w:rsidR="00000000" w:rsidDel="00000000" w:rsidP="00000000" w:rsidRDefault="00000000" w:rsidRPr="00000000" w14:paraId="00000105">
            <w:pPr>
              <w:spacing w:after="0"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about the garden.</w:t>
            </w:r>
          </w:p>
        </w:tc>
      </w:tr>
    </w:tbl>
    <w:p w:rsidR="00000000" w:rsidDel="00000000" w:rsidP="00000000" w:rsidRDefault="00000000" w:rsidRPr="00000000" w14:paraId="00000106">
      <w:pPr>
        <w:pStyle w:val="Heading1"/>
        <w:tabs>
          <w:tab w:val="left" w:leader="none" w:pos="360"/>
        </w:tabs>
        <w:spacing w:after="200" w:lineRule="auto"/>
        <w:ind w:hanging="709"/>
        <w:rPr>
          <w:rFonts w:ascii="Times New Roman" w:cs="Times New Roman" w:eastAsia="Times New Roman" w:hAnsi="Times New Roman"/>
          <w:color w:val="000000"/>
        </w:rPr>
      </w:pPr>
      <w:bookmarkStart w:colFirst="0" w:colLast="0" w:name="_n70wz0d8tlwx" w:id="7"/>
      <w:bookmarkEnd w:id="7"/>
      <w:r w:rsidDel="00000000" w:rsidR="00000000" w:rsidRPr="00000000">
        <w:rPr>
          <w:rFonts w:ascii="Times New Roman" w:cs="Times New Roman" w:eastAsia="Times New Roman" w:hAnsi="Times New Roman"/>
          <w:color w:val="000000"/>
          <w:rtl w:val="0"/>
        </w:rPr>
        <w:t xml:space="preserve">3. TOPIC OF THE WORK</w:t>
      </w:r>
    </w:p>
    <w:p w:rsidR="00000000" w:rsidDel="00000000" w:rsidP="00000000" w:rsidRDefault="00000000" w:rsidRPr="00000000" w14:paraId="00000107">
      <w:pPr>
        <w:pStyle w:val="Heading2"/>
        <w:tabs>
          <w:tab w:val="left" w:leader="none" w:pos="360"/>
        </w:tabs>
        <w:spacing w:after="200" w:lineRule="auto"/>
        <w:ind w:left="-720" w:hanging="414.00000000000006"/>
        <w:rPr>
          <w:color w:val="000000"/>
        </w:rPr>
      </w:pPr>
      <w:bookmarkStart w:colFirst="0" w:colLast="0" w:name="_i09v6jtvtolx" w:id="8"/>
      <w:bookmarkEnd w:id="8"/>
      <w:r w:rsidDel="00000000" w:rsidR="00000000" w:rsidRPr="00000000">
        <w:rPr>
          <w:color w:val="000000"/>
          <w:rtl w:val="0"/>
        </w:rPr>
        <w:t xml:space="preserve">       3. 1   SYSTEM DESIGN &amp; ARCHITECTURE</w:t>
      </w:r>
    </w:p>
    <w:p w:rsidR="00000000" w:rsidDel="00000000" w:rsidP="00000000" w:rsidRDefault="00000000" w:rsidRPr="00000000" w14:paraId="00000108">
      <w:pPr>
        <w:pStyle w:val="Heading1"/>
        <w:tabs>
          <w:tab w:val="left" w:leader="none" w:pos="360"/>
        </w:tabs>
        <w:spacing w:after="200" w:lineRule="auto"/>
        <w:ind w:left="-720" w:firstLine="0"/>
        <w:rPr>
          <w:rFonts w:ascii="Times New Roman" w:cs="Times New Roman" w:eastAsia="Times New Roman" w:hAnsi="Times New Roman"/>
          <w:b w:val="0"/>
          <w:color w:val="0e101a"/>
          <w:sz w:val="24"/>
          <w:szCs w:val="24"/>
        </w:rPr>
      </w:pPr>
      <w:r w:rsidDel="00000000" w:rsidR="00000000" w:rsidRPr="00000000">
        <w:rPr>
          <w:rFonts w:ascii="Times New Roman" w:cs="Times New Roman" w:eastAsia="Times New Roman" w:hAnsi="Times New Roman"/>
          <w:b w:val="0"/>
          <w:color w:val="0e101a"/>
          <w:sz w:val="24"/>
          <w:szCs w:val="24"/>
          <w:rtl w:val="0"/>
        </w:rPr>
        <w:t xml:space="preserve">The Paddy Disease Detection Rover, referred to as AgriGuard, is designed with a robust system architecture to ensure efficient field data collection, advanced AI-based analysis, and actionable insights for paddy crop management. It integrates a mobile app for rover control and a laptop/PC for AI processing to deliver precise, real-time results.</w:t>
      </w:r>
    </w:p>
    <w:p w:rsidR="00000000" w:rsidDel="00000000" w:rsidP="00000000" w:rsidRDefault="00000000" w:rsidRPr="00000000" w14:paraId="00000109">
      <w:pPr>
        <w:pStyle w:val="Heading3"/>
        <w:tabs>
          <w:tab w:val="left" w:leader="none" w:pos="360"/>
        </w:tabs>
        <w:spacing w:after="200" w:lineRule="auto"/>
        <w:ind w:left="-720" w:firstLine="10.999999999999943"/>
        <w:rPr/>
      </w:pPr>
      <w:bookmarkStart w:colFirst="0" w:colLast="0" w:name="_blkbpr7v2qkx" w:id="9"/>
      <w:bookmarkEnd w:id="9"/>
      <w:r w:rsidDel="00000000" w:rsidR="00000000" w:rsidRPr="00000000">
        <w:rPr>
          <w:rtl w:val="0"/>
        </w:rPr>
        <w:t xml:space="preserve">3.1.1   Overview of System Architecture</w:t>
      </w:r>
    </w:p>
    <w:p w:rsidR="00000000" w:rsidDel="00000000" w:rsidP="00000000" w:rsidRDefault="00000000" w:rsidRPr="00000000" w14:paraId="0000010A">
      <w:pPr>
        <w:pStyle w:val="Heading1"/>
        <w:tabs>
          <w:tab w:val="left" w:leader="none" w:pos="360"/>
        </w:tabs>
        <w:spacing w:after="200" w:lineRule="auto"/>
        <w:ind w:left="-720" w:firstLine="0"/>
        <w:rPr>
          <w:rFonts w:ascii="Times New Roman" w:cs="Times New Roman" w:eastAsia="Times New Roman" w:hAnsi="Times New Roman"/>
          <w:b w:val="0"/>
          <w:color w:val="131314"/>
          <w:sz w:val="24"/>
          <w:szCs w:val="24"/>
        </w:rPr>
      </w:pPr>
      <w:r w:rsidDel="00000000" w:rsidR="00000000" w:rsidRPr="00000000">
        <w:rPr>
          <w:rFonts w:ascii="Times New Roman" w:cs="Times New Roman" w:eastAsia="Times New Roman" w:hAnsi="Times New Roman"/>
          <w:b w:val="0"/>
          <w:color w:val="131314"/>
          <w:sz w:val="24"/>
          <w:szCs w:val="24"/>
          <w:rtl w:val="0"/>
        </w:rPr>
        <w:t xml:space="preserve">The system is divided into two major components:</w:t>
      </w:r>
    </w:p>
    <w:p w:rsidR="00000000" w:rsidDel="00000000" w:rsidP="00000000" w:rsidRDefault="00000000" w:rsidRPr="00000000" w14:paraId="0000010B">
      <w:pPr>
        <w:pStyle w:val="Heading1"/>
        <w:tabs>
          <w:tab w:val="left" w:leader="none" w:pos="360"/>
        </w:tabs>
        <w:spacing w:after="200" w:lineRule="auto"/>
        <w:ind w:left="-720" w:firstLine="0"/>
        <w:rPr>
          <w:rFonts w:ascii="Times New Roman" w:cs="Times New Roman" w:eastAsia="Times New Roman" w:hAnsi="Times New Roman"/>
          <w:b w:val="0"/>
          <w:color w:val="131314"/>
          <w:sz w:val="24"/>
          <w:szCs w:val="24"/>
        </w:rPr>
      </w:pPr>
      <w:r w:rsidDel="00000000" w:rsidR="00000000" w:rsidRPr="00000000">
        <w:rPr>
          <w:rFonts w:ascii="Times New Roman" w:cs="Times New Roman" w:eastAsia="Times New Roman" w:hAnsi="Times New Roman"/>
          <w:b w:val="0"/>
          <w:color w:val="131314"/>
          <w:sz w:val="24"/>
          <w:szCs w:val="24"/>
          <w:rtl w:val="0"/>
        </w:rPr>
        <w:t xml:space="preserve">1.Rover Unit (Data Collection): Captures images and environmental data from the field.</w:t>
      </w:r>
    </w:p>
    <w:p w:rsidR="00000000" w:rsidDel="00000000" w:rsidP="00000000" w:rsidRDefault="00000000" w:rsidRPr="00000000" w14:paraId="0000010C">
      <w:pPr>
        <w:pStyle w:val="Heading1"/>
        <w:tabs>
          <w:tab w:val="left" w:leader="none" w:pos="360"/>
        </w:tabs>
        <w:spacing w:after="200" w:lineRule="auto"/>
        <w:ind w:left="-720" w:firstLine="0"/>
        <w:rPr>
          <w:rFonts w:ascii="Times New Roman" w:cs="Times New Roman" w:eastAsia="Times New Roman" w:hAnsi="Times New Roman"/>
          <w:b w:val="0"/>
          <w:color w:val="131314"/>
          <w:sz w:val="24"/>
          <w:szCs w:val="24"/>
        </w:rPr>
      </w:pPr>
      <w:r w:rsidDel="00000000" w:rsidR="00000000" w:rsidRPr="00000000">
        <w:rPr>
          <w:rFonts w:ascii="Times New Roman" w:cs="Times New Roman" w:eastAsia="Times New Roman" w:hAnsi="Times New Roman"/>
          <w:b w:val="0"/>
          <w:color w:val="131314"/>
          <w:sz w:val="24"/>
          <w:szCs w:val="24"/>
          <w:rtl w:val="0"/>
        </w:rPr>
        <w:t xml:space="preserve">2.Processing Unit (Laptop/PC): Analyzes data using AI models and provides actionable feedback.</w:t>
      </w:r>
    </w:p>
    <w:p w:rsidR="00000000" w:rsidDel="00000000" w:rsidP="00000000" w:rsidRDefault="00000000" w:rsidRPr="00000000" w14:paraId="0000010D">
      <w:pPr>
        <w:tabs>
          <w:tab w:val="left" w:leader="none" w:pos="36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63438" cy="3384281"/>
            <wp:effectExtent b="0" l="0" r="0" t="0"/>
            <wp:docPr id="2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063438" cy="3384281"/>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tabs>
          <w:tab w:val="left" w:leader="none" w:pos="360"/>
        </w:tabs>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Fig1: above-flowchart(Processing Unit)</w:t>
      </w:r>
    </w:p>
    <w:p w:rsidR="00000000" w:rsidDel="00000000" w:rsidP="00000000" w:rsidRDefault="00000000" w:rsidRPr="00000000" w14:paraId="0000010F">
      <w:pPr>
        <w:pStyle w:val="Heading3"/>
        <w:tabs>
          <w:tab w:val="left" w:leader="none" w:pos="360"/>
        </w:tabs>
        <w:spacing w:after="200" w:lineRule="auto"/>
        <w:ind w:left="-720" w:firstLine="0"/>
        <w:rPr/>
      </w:pPr>
      <w:bookmarkStart w:colFirst="0" w:colLast="0" w:name="_lbr6faedwkhd" w:id="10"/>
      <w:bookmarkEnd w:id="10"/>
      <w:r w:rsidDel="00000000" w:rsidR="00000000" w:rsidRPr="00000000">
        <w:rPr>
          <w:rtl w:val="0"/>
        </w:rPr>
        <w:br w:type="textWrapping"/>
        <w:t xml:space="preserve">3.1.2    KEY COMPONENTS AND THEIR FUNCTIONS</w:t>
      </w:r>
    </w:p>
    <w:p w:rsidR="00000000" w:rsidDel="00000000" w:rsidP="00000000" w:rsidRDefault="00000000" w:rsidRPr="00000000" w14:paraId="00000110">
      <w:pPr>
        <w:pStyle w:val="Heading1"/>
        <w:tabs>
          <w:tab w:val="left" w:leader="none" w:pos="360"/>
        </w:tabs>
        <w:spacing w:after="20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0"/>
          <w:color w:val="0e101a"/>
          <w:sz w:val="24"/>
          <w:szCs w:val="24"/>
          <w:rtl w:val="0"/>
        </w:rPr>
        <w:t xml:space="preserve">The key components used in the project: </w:t>
      </w:r>
      <w:r w:rsidDel="00000000" w:rsidR="00000000" w:rsidRPr="00000000">
        <w:rPr>
          <w:rtl w:val="0"/>
        </w:rPr>
      </w:r>
    </w:p>
    <w:p w:rsidR="00000000" w:rsidDel="00000000" w:rsidP="00000000" w:rsidRDefault="00000000" w:rsidRPr="00000000" w14:paraId="00000111">
      <w:pPr>
        <w:numPr>
          <w:ilvl w:val="0"/>
          <w:numId w:val="22"/>
        </w:numPr>
        <w:spacing w:after="0" w:lineRule="auto"/>
        <w:ind w:left="-180" w:hanging="270"/>
        <w:rPr>
          <w:sz w:val="24"/>
          <w:szCs w:val="24"/>
        </w:rPr>
      </w:pPr>
      <w:r w:rsidDel="00000000" w:rsidR="00000000" w:rsidRPr="00000000">
        <w:rPr>
          <w:rFonts w:ascii="Times New Roman" w:cs="Times New Roman" w:eastAsia="Times New Roman" w:hAnsi="Times New Roman"/>
          <w:b w:val="1"/>
          <w:sz w:val="24"/>
          <w:szCs w:val="24"/>
          <w:rtl w:val="0"/>
        </w:rPr>
        <w:t xml:space="preserve">Controller &amp; Communication Module: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i w:val="1"/>
          <w:sz w:val="24"/>
          <w:szCs w:val="24"/>
          <w:rtl w:val="0"/>
        </w:rPr>
        <w:t xml:space="preserve">ESP32-S3 Wi-Fi module</w:t>
      </w:r>
      <w:r w:rsidDel="00000000" w:rsidR="00000000" w:rsidRPr="00000000">
        <w:rPr>
          <w:rFonts w:ascii="Times New Roman" w:cs="Times New Roman" w:eastAsia="Times New Roman" w:hAnsi="Times New Roman"/>
          <w:sz w:val="24"/>
          <w:szCs w:val="24"/>
          <w:rtl w:val="0"/>
        </w:rPr>
        <w:t xml:space="preserve"> is a powerful microcontroller with built-in Wi-Fi and Bluetooth capabilities, designed for IoT, automation, and AI applications. It features a </w:t>
      </w:r>
      <w:r w:rsidDel="00000000" w:rsidR="00000000" w:rsidRPr="00000000">
        <w:rPr>
          <w:rFonts w:ascii="Times New Roman" w:cs="Times New Roman" w:eastAsia="Times New Roman" w:hAnsi="Times New Roman"/>
          <w:i w:val="1"/>
          <w:sz w:val="24"/>
          <w:szCs w:val="24"/>
          <w:rtl w:val="0"/>
        </w:rPr>
        <w:t xml:space="preserve">dual-core Xtensa LX7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processor</w:t>
      </w:r>
      <w:r w:rsidDel="00000000" w:rsidR="00000000" w:rsidRPr="00000000">
        <w:rPr>
          <w:rFonts w:ascii="Times New Roman" w:cs="Times New Roman" w:eastAsia="Times New Roman" w:hAnsi="Times New Roman"/>
          <w:sz w:val="24"/>
          <w:szCs w:val="24"/>
          <w:rtl w:val="0"/>
        </w:rPr>
        <w:t xml:space="preserve">, multiple GPIOs, and hardware acceleration for AI tasks, making it ideal for wireless communication and control systems.</w:t>
      </w:r>
      <w:r w:rsidDel="00000000" w:rsidR="00000000" w:rsidRPr="00000000">
        <w:rPr>
          <w:rtl w:val="0"/>
        </w:rPr>
      </w:r>
    </w:p>
    <w:p w:rsidR="00000000" w:rsidDel="00000000" w:rsidP="00000000" w:rsidRDefault="00000000" w:rsidRPr="00000000" w14:paraId="00000112">
      <w:pPr>
        <w:numPr>
          <w:ilvl w:val="0"/>
          <w:numId w:val="33"/>
        </w:numPr>
        <w:spacing w:after="0" w:lineRule="auto"/>
        <w:ind w:left="-180" w:hanging="27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BLDC Motor Servers:4</w:t>
      </w:r>
    </w:p>
    <w:p w:rsidR="00000000" w:rsidDel="00000000" w:rsidP="00000000" w:rsidRDefault="00000000" w:rsidRPr="00000000" w14:paraId="00000113">
      <w:pPr>
        <w:numPr>
          <w:ilvl w:val="0"/>
          <w:numId w:val="33"/>
        </w:numPr>
        <w:spacing w:after="0" w:lineRule="auto"/>
        <w:ind w:left="-180" w:hanging="270"/>
        <w:rPr>
          <w:sz w:val="24"/>
          <w:szCs w:val="24"/>
        </w:rPr>
      </w:pPr>
      <w:r w:rsidDel="00000000" w:rsidR="00000000" w:rsidRPr="00000000">
        <w:rPr>
          <w:rFonts w:ascii="Times New Roman" w:cs="Times New Roman" w:eastAsia="Times New Roman" w:hAnsi="Times New Roman"/>
          <w:b w:val="1"/>
          <w:sz w:val="24"/>
          <w:szCs w:val="24"/>
          <w:rtl w:val="0"/>
        </w:rPr>
        <w:t xml:space="preserve">Power Supply</w:t>
      </w:r>
      <w:r w:rsidDel="00000000" w:rsidR="00000000" w:rsidRPr="00000000">
        <w:rPr>
          <w:rFonts w:ascii="Times New Roman" w:cs="Times New Roman" w:eastAsia="Times New Roman" w:hAnsi="Times New Roman"/>
          <w:sz w:val="24"/>
          <w:szCs w:val="24"/>
          <w:rtl w:val="0"/>
        </w:rPr>
        <w:t xml:space="preserve">: BQ24610 + LM2596 5V step down dc-dc</w:t>
      </w:r>
      <w:r w:rsidDel="00000000" w:rsidR="00000000" w:rsidRPr="00000000">
        <w:rPr>
          <w:rtl w:val="0"/>
        </w:rPr>
      </w:r>
    </w:p>
    <w:p w:rsidR="00000000" w:rsidDel="00000000" w:rsidP="00000000" w:rsidRDefault="00000000" w:rsidRPr="00000000" w14:paraId="00000114">
      <w:pPr>
        <w:numPr>
          <w:ilvl w:val="0"/>
          <w:numId w:val="33"/>
        </w:numPr>
        <w:spacing w:after="0" w:lineRule="auto"/>
        <w:ind w:left="-180" w:hanging="270"/>
        <w:rPr>
          <w:sz w:val="24"/>
          <w:szCs w:val="24"/>
        </w:rPr>
      </w:pPr>
      <w:r w:rsidDel="00000000" w:rsidR="00000000" w:rsidRPr="00000000">
        <w:rPr>
          <w:rFonts w:ascii="Times New Roman" w:cs="Times New Roman" w:eastAsia="Times New Roman" w:hAnsi="Times New Roman"/>
          <w:b w:val="1"/>
          <w:sz w:val="24"/>
          <w:szCs w:val="24"/>
          <w:rtl w:val="0"/>
        </w:rPr>
        <w:t xml:space="preserve">Chassis and Motors</w:t>
      </w:r>
      <w:r w:rsidDel="00000000" w:rsidR="00000000" w:rsidRPr="00000000">
        <w:rPr>
          <w:rFonts w:ascii="Times New Roman" w:cs="Times New Roman" w:eastAsia="Times New Roman" w:hAnsi="Times New Roman"/>
          <w:sz w:val="24"/>
          <w:szCs w:val="24"/>
          <w:rtl w:val="0"/>
        </w:rPr>
        <w:t xml:space="preserve">: A sturdy frame with wheels and gear motors supports smooth navigation.</w:t>
      </w:r>
      <w:r w:rsidDel="00000000" w:rsidR="00000000" w:rsidRPr="00000000">
        <w:rPr>
          <w:rtl w:val="0"/>
        </w:rPr>
      </w:r>
    </w:p>
    <w:p w:rsidR="00000000" w:rsidDel="00000000" w:rsidP="00000000" w:rsidRDefault="00000000" w:rsidRPr="00000000" w14:paraId="00000115">
      <w:pPr>
        <w:numPr>
          <w:ilvl w:val="0"/>
          <w:numId w:val="33"/>
        </w:numPr>
        <w:spacing w:after="0" w:lineRule="auto"/>
        <w:ind w:left="-180" w:hanging="2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Camera Module</w:t>
      </w:r>
      <w:r w:rsidDel="00000000" w:rsidR="00000000" w:rsidRPr="00000000">
        <w:rPr>
          <w:rFonts w:ascii="Times New Roman" w:cs="Times New Roman" w:eastAsia="Times New Roman" w:hAnsi="Times New Roman"/>
          <w:sz w:val="24"/>
          <w:szCs w:val="24"/>
          <w:rtl w:val="0"/>
        </w:rPr>
        <w:t xml:space="preserve">: Captures high-definition images of paddy crops for disease identification. The camera is strategically positioned to focus on disease-prone areas, such as leaves and stems.</w:t>
      </w:r>
    </w:p>
    <w:p w:rsidR="00000000" w:rsidDel="00000000" w:rsidP="00000000" w:rsidRDefault="00000000" w:rsidRPr="00000000" w14:paraId="00000116">
      <w:pPr>
        <w:numPr>
          <w:ilvl w:val="0"/>
          <w:numId w:val="33"/>
        </w:numPr>
        <w:spacing w:after="0" w:lineRule="auto"/>
        <w:ind w:left="-180" w:hanging="2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Navigation and Mobility</w:t>
      </w:r>
      <w:r w:rsidDel="00000000" w:rsidR="00000000" w:rsidRPr="00000000">
        <w:rPr>
          <w:rFonts w:ascii="Times New Roman" w:cs="Times New Roman" w:eastAsia="Times New Roman" w:hAnsi="Times New Roman"/>
          <w:sz w:val="24"/>
          <w:szCs w:val="24"/>
          <w:rtl w:val="0"/>
        </w:rPr>
        <w:t xml:space="preserve">: Controlled via a </w:t>
      </w:r>
      <w:r w:rsidDel="00000000" w:rsidR="00000000" w:rsidRPr="00000000">
        <w:rPr>
          <w:rFonts w:ascii="Times New Roman" w:cs="Times New Roman" w:eastAsia="Times New Roman" w:hAnsi="Times New Roman"/>
          <w:b w:val="1"/>
          <w:sz w:val="24"/>
          <w:szCs w:val="24"/>
          <w:rtl w:val="0"/>
        </w:rPr>
        <w:t xml:space="preserve">custom mobile application</w:t>
      </w:r>
      <w:r w:rsidDel="00000000" w:rsidR="00000000" w:rsidRPr="00000000">
        <w:rPr>
          <w:rFonts w:ascii="Times New Roman" w:cs="Times New Roman" w:eastAsia="Times New Roman" w:hAnsi="Times New Roman"/>
          <w:sz w:val="24"/>
          <w:szCs w:val="24"/>
          <w:rtl w:val="0"/>
        </w:rPr>
        <w:t xml:space="preserve">, the rover is built with wheels or tracks suitable for navigating uneven agricultural terrains. The app includes live video streaming and directional controls.</w:t>
      </w:r>
    </w:p>
    <w:p w:rsidR="00000000" w:rsidDel="00000000" w:rsidP="00000000" w:rsidRDefault="00000000" w:rsidRPr="00000000" w14:paraId="00000117">
      <w:pPr>
        <w:numPr>
          <w:ilvl w:val="0"/>
          <w:numId w:val="33"/>
        </w:numPr>
        <w:spacing w:after="0" w:lineRule="auto"/>
        <w:ind w:left="-180" w:hanging="2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Processing Unit (Laptop)</w:t>
      </w:r>
      <w:r w:rsidDel="00000000" w:rsidR="00000000" w:rsidRPr="00000000">
        <w:rPr>
          <w:rtl w:val="0"/>
        </w:rPr>
      </w:r>
    </w:p>
    <w:p w:rsidR="00000000" w:rsidDel="00000000" w:rsidP="00000000" w:rsidRDefault="00000000" w:rsidRPr="00000000" w14:paraId="0000011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1.AI Model:</w:t>
      </w:r>
    </w:p>
    <w:p w:rsidR="00000000" w:rsidDel="00000000" w:rsidP="00000000" w:rsidRDefault="00000000" w:rsidRPr="00000000" w14:paraId="00000119">
      <w:pPr>
        <w:numPr>
          <w:ilvl w:val="1"/>
          <w:numId w:val="44"/>
        </w:numPr>
        <w:spacing w:after="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Utilizes deep learning models like </w:t>
      </w:r>
      <w:r w:rsidDel="00000000" w:rsidR="00000000" w:rsidRPr="00000000">
        <w:rPr>
          <w:rFonts w:ascii="Times New Roman" w:cs="Times New Roman" w:eastAsia="Times New Roman" w:hAnsi="Times New Roman"/>
          <w:b w:val="1"/>
          <w:sz w:val="24"/>
          <w:szCs w:val="24"/>
          <w:rtl w:val="0"/>
        </w:rPr>
        <w:t xml:space="preserve">DenseNet</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ResNet</w:t>
      </w:r>
      <w:r w:rsidDel="00000000" w:rsidR="00000000" w:rsidRPr="00000000">
        <w:rPr>
          <w:rFonts w:ascii="Times New Roman" w:cs="Times New Roman" w:eastAsia="Times New Roman" w:hAnsi="Times New Roman"/>
          <w:sz w:val="24"/>
          <w:szCs w:val="24"/>
          <w:rtl w:val="0"/>
        </w:rPr>
        <w:t xml:space="preserve"> for:</w:t>
      </w:r>
    </w:p>
    <w:p w:rsidR="00000000" w:rsidDel="00000000" w:rsidP="00000000" w:rsidRDefault="00000000" w:rsidRPr="00000000" w14:paraId="0000011A">
      <w:pPr>
        <w:numPr>
          <w:ilvl w:val="2"/>
          <w:numId w:val="44"/>
        </w:numPr>
        <w:spacing w:after="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Detecting diseases from images.</w:t>
      </w:r>
    </w:p>
    <w:p w:rsidR="00000000" w:rsidDel="00000000" w:rsidP="00000000" w:rsidRDefault="00000000" w:rsidRPr="00000000" w14:paraId="0000011B">
      <w:pPr>
        <w:numPr>
          <w:ilvl w:val="2"/>
          <w:numId w:val="44"/>
        </w:numPr>
        <w:spacing w:after="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Classifying diseases into predefined categories.</w:t>
      </w:r>
    </w:p>
    <w:p w:rsidR="00000000" w:rsidDel="00000000" w:rsidP="00000000" w:rsidRDefault="00000000" w:rsidRPr="00000000" w14:paraId="0000011C">
      <w:pPr>
        <w:numPr>
          <w:ilvl w:val="1"/>
          <w:numId w:val="44"/>
        </w:numPr>
        <w:spacing w:after="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Trained on labeled datasets of paddy diseases.</w:t>
      </w:r>
    </w:p>
    <w:p w:rsidR="00000000" w:rsidDel="00000000" w:rsidP="00000000" w:rsidRDefault="00000000" w:rsidRPr="00000000" w14:paraId="0000011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2.Graphical User Interface (GUI):</w:t>
      </w:r>
    </w:p>
    <w:p w:rsidR="00000000" w:rsidDel="00000000" w:rsidP="00000000" w:rsidRDefault="00000000" w:rsidRPr="00000000" w14:paraId="0000011E">
      <w:pPr>
        <w:numPr>
          <w:ilvl w:val="1"/>
          <w:numId w:val="44"/>
        </w:numPr>
        <w:spacing w:after="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F">
      <w:pPr>
        <w:numPr>
          <w:ilvl w:val="2"/>
          <w:numId w:val="44"/>
        </w:numPr>
        <w:spacing w:after="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real-time results, including:</w:t>
      </w:r>
    </w:p>
    <w:p w:rsidR="00000000" w:rsidDel="00000000" w:rsidP="00000000" w:rsidRDefault="00000000" w:rsidRPr="00000000" w14:paraId="00000120">
      <w:pPr>
        <w:numPr>
          <w:ilvl w:val="3"/>
          <w:numId w:val="44"/>
        </w:numPr>
        <w:spacing w:after="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Disease classifications.</w:t>
      </w:r>
    </w:p>
    <w:p w:rsidR="00000000" w:rsidDel="00000000" w:rsidP="00000000" w:rsidRDefault="00000000" w:rsidRPr="00000000" w14:paraId="00000121">
      <w:pPr>
        <w:numPr>
          <w:ilvl w:val="3"/>
          <w:numId w:val="44"/>
        </w:numPr>
        <w:spacing w:after="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Severity levels and confidence scores.</w:t>
      </w:r>
    </w:p>
    <w:p w:rsidR="00000000" w:rsidDel="00000000" w:rsidP="00000000" w:rsidRDefault="00000000" w:rsidRPr="00000000" w14:paraId="00000122">
      <w:pPr>
        <w:numPr>
          <w:ilvl w:val="3"/>
          <w:numId w:val="44"/>
        </w:numPr>
        <w:spacing w:after="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 data (temperature, humidity, soil moisture).</w:t>
      </w:r>
    </w:p>
    <w:p w:rsidR="00000000" w:rsidDel="00000000" w:rsidP="00000000" w:rsidRDefault="00000000" w:rsidRPr="00000000" w14:paraId="00000123">
      <w:pPr>
        <w:numPr>
          <w:ilvl w:val="2"/>
          <w:numId w:val="44"/>
        </w:numPr>
        <w:spacing w:after="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detailed insights for field management.</w:t>
      </w:r>
    </w:p>
    <w:p w:rsidR="00000000" w:rsidDel="00000000" w:rsidP="00000000" w:rsidRDefault="00000000" w:rsidRPr="00000000" w14:paraId="00000124">
      <w:pPr>
        <w:numPr>
          <w:ilvl w:val="1"/>
          <w:numId w:val="4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5">
      <w:pPr>
        <w:numPr>
          <w:ilvl w:val="2"/>
          <w:numId w:val="44"/>
        </w:numPr>
        <w:spacing w:after="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Highlights affected areas.</w:t>
      </w:r>
    </w:p>
    <w:p w:rsidR="00000000" w:rsidDel="00000000" w:rsidP="00000000" w:rsidRDefault="00000000" w:rsidRPr="00000000" w14:paraId="00000126">
      <w:pPr>
        <w:numPr>
          <w:ilvl w:val="2"/>
          <w:numId w:val="44"/>
        </w:numPr>
        <w:spacing w:after="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the operator to decide on treatment (e.g., pesticide application).</w:t>
      </w:r>
    </w:p>
    <w:p w:rsidR="00000000" w:rsidDel="00000000" w:rsidP="00000000" w:rsidRDefault="00000000" w:rsidRPr="00000000" w14:paraId="0000012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3.Data Storage:</w:t>
      </w:r>
    </w:p>
    <w:p w:rsidR="00000000" w:rsidDel="00000000" w:rsidP="00000000" w:rsidRDefault="00000000" w:rsidRPr="00000000" w14:paraId="00000129">
      <w:pPr>
        <w:numPr>
          <w:ilvl w:val="1"/>
          <w:numId w:val="44"/>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Stores collected images, sensor data, and analysis results for further research and model improvement.</w:t>
      </w:r>
    </w:p>
    <w:p w:rsidR="00000000" w:rsidDel="00000000" w:rsidP="00000000" w:rsidRDefault="00000000" w:rsidRPr="00000000" w14:paraId="0000012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3.1.2.1 PHASE 2 (Enhancements) - SCHEMATIC DIAGRAM:</w:t>
      </w:r>
    </w:p>
    <w:p w:rsidR="00000000" w:rsidDel="00000000" w:rsidP="00000000" w:rsidRDefault="00000000" w:rsidRPr="00000000" w14:paraId="0000012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68315" cy="3418840"/>
            <wp:effectExtent b="0" l="0" r="0" t="0"/>
            <wp:docPr id="1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568315" cy="341884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Fig2: KiCAD Schematic Diagram </w:t>
        <w:br w:type="textWrapping"/>
        <w:br w:type="textWrapping"/>
      </w:r>
    </w:p>
    <w:p w:rsidR="00000000" w:rsidDel="00000000" w:rsidP="00000000" w:rsidRDefault="00000000" w:rsidRPr="00000000" w14:paraId="0000012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Why do we need the LM25965 3.3?</w:t>
      </w:r>
      <w:r w:rsidDel="00000000" w:rsidR="00000000" w:rsidRPr="00000000">
        <w:rPr>
          <w:rFonts w:ascii="Times New Roman" w:cs="Times New Roman" w:eastAsia="Times New Roman" w:hAnsi="Times New Roman"/>
          <w:sz w:val="24"/>
          <w:szCs w:val="24"/>
          <w:rtl w:val="0"/>
        </w:rPr>
        <w:br w:type="textWrapping"/>
        <w:t xml:space="preserve">We use this module to convert battery voltage to </w:t>
      </w:r>
      <w:r w:rsidDel="00000000" w:rsidR="00000000" w:rsidRPr="00000000">
        <w:rPr>
          <w:rFonts w:ascii="Times New Roman" w:cs="Times New Roman" w:eastAsia="Times New Roman" w:hAnsi="Times New Roman"/>
          <w:b w:val="1"/>
          <w:sz w:val="24"/>
          <w:szCs w:val="24"/>
          <w:rtl w:val="0"/>
        </w:rPr>
        <w:t xml:space="preserve">5V</w:t>
      </w:r>
      <w:r w:rsidDel="00000000" w:rsidR="00000000" w:rsidRPr="00000000">
        <w:rPr>
          <w:rFonts w:ascii="Times New Roman" w:cs="Times New Roman" w:eastAsia="Times New Roman" w:hAnsi="Times New Roman"/>
          <w:sz w:val="24"/>
          <w:szCs w:val="24"/>
          <w:rtl w:val="0"/>
        </w:rPr>
        <w:t xml:space="preserve"> for the ESP32</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tl w:val="0"/>
        </w:rPr>
      </w:r>
    </w:p>
    <w:p w:rsidR="00000000" w:rsidDel="00000000" w:rsidP="00000000" w:rsidRDefault="00000000" w:rsidRPr="00000000" w14:paraId="0000012E">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t xml:space="preserve">1. Microcontroller Unit (ESP32-S3)</w:t>
      </w:r>
    </w:p>
    <w:p w:rsidR="00000000" w:rsidDel="00000000" w:rsidP="00000000" w:rsidRDefault="00000000" w:rsidRPr="00000000" w14:paraId="00000131">
      <w:pPr>
        <w:numPr>
          <w:ilvl w:val="0"/>
          <w:numId w:val="59"/>
        </w:numPr>
        <w:spacing w:after="0" w:lineRule="auto"/>
        <w:ind w:left="720" w:hanging="360"/>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ESP32-S3</w:t>
      </w:r>
      <w:r w:rsidDel="00000000" w:rsidR="00000000" w:rsidRPr="00000000">
        <w:rPr>
          <w:rFonts w:ascii="Times New Roman" w:cs="Times New Roman" w:eastAsia="Times New Roman" w:hAnsi="Times New Roman"/>
          <w:sz w:val="24"/>
          <w:szCs w:val="24"/>
          <w:rtl w:val="0"/>
        </w:rPr>
        <w:t xml:space="preserve"> is the core processing unit, handling signal interfacing, sensor input, and PWM control for servo motors.</w:t>
      </w:r>
    </w:p>
    <w:p w:rsidR="00000000" w:rsidDel="00000000" w:rsidP="00000000" w:rsidRDefault="00000000" w:rsidRPr="00000000" w14:paraId="00000132">
      <w:pPr>
        <w:numPr>
          <w:ilvl w:val="0"/>
          <w:numId w:val="59"/>
        </w:numPr>
        <w:spacing w:after="0" w:lineRule="auto"/>
        <w:ind w:left="720" w:hanging="360"/>
        <w:rPr/>
      </w:pPr>
      <w:r w:rsidDel="00000000" w:rsidR="00000000" w:rsidRPr="00000000">
        <w:rPr>
          <w:rFonts w:ascii="Times New Roman" w:cs="Times New Roman" w:eastAsia="Times New Roman" w:hAnsi="Times New Roman"/>
          <w:sz w:val="24"/>
          <w:szCs w:val="24"/>
          <w:rtl w:val="0"/>
        </w:rPr>
        <w:t xml:space="preserve">It connects directly to:</w:t>
      </w:r>
    </w:p>
    <w:p w:rsidR="00000000" w:rsidDel="00000000" w:rsidP="00000000" w:rsidRDefault="00000000" w:rsidRPr="00000000" w14:paraId="00000133">
      <w:pPr>
        <w:numPr>
          <w:ilvl w:val="1"/>
          <w:numId w:val="59"/>
        </w:numPr>
        <w:spacing w:after="0" w:lineRule="auto"/>
        <w:ind w:left="1440" w:hanging="360"/>
        <w:rPr/>
      </w:pPr>
      <w:r w:rsidDel="00000000" w:rsidR="00000000" w:rsidRPr="00000000">
        <w:rPr>
          <w:rFonts w:ascii="Times New Roman" w:cs="Times New Roman" w:eastAsia="Times New Roman" w:hAnsi="Times New Roman"/>
          <w:b w:val="1"/>
          <w:sz w:val="24"/>
          <w:szCs w:val="24"/>
          <w:rtl w:val="0"/>
        </w:rPr>
        <w:t xml:space="preserve">Servo motor PWM lines</w:t>
      </w:r>
      <w:r w:rsidDel="00000000" w:rsidR="00000000" w:rsidRPr="00000000">
        <w:rPr>
          <w:rFonts w:ascii="Times New Roman" w:cs="Times New Roman" w:eastAsia="Times New Roman" w:hAnsi="Times New Roman"/>
          <w:sz w:val="24"/>
          <w:szCs w:val="24"/>
          <w:rtl w:val="0"/>
        </w:rPr>
        <w:t xml:space="preserve"> (GPIO pins)</w:t>
      </w:r>
    </w:p>
    <w:p w:rsidR="00000000" w:rsidDel="00000000" w:rsidP="00000000" w:rsidRDefault="00000000" w:rsidRPr="00000000" w14:paraId="00000134">
      <w:pPr>
        <w:numPr>
          <w:ilvl w:val="1"/>
          <w:numId w:val="59"/>
        </w:numPr>
        <w:spacing w:after="0" w:lineRule="auto"/>
        <w:ind w:left="1440" w:hanging="360"/>
        <w:rPr/>
      </w:pPr>
      <w:r w:rsidDel="00000000" w:rsidR="00000000" w:rsidRPr="00000000">
        <w:rPr>
          <w:rFonts w:ascii="Times New Roman" w:cs="Times New Roman" w:eastAsia="Times New Roman" w:hAnsi="Times New Roman"/>
          <w:b w:val="1"/>
          <w:sz w:val="24"/>
          <w:szCs w:val="24"/>
          <w:rtl w:val="0"/>
        </w:rPr>
        <w:t xml:space="preserve">Camera module (U4)</w:t>
      </w:r>
      <w:r w:rsidDel="00000000" w:rsidR="00000000" w:rsidRPr="00000000">
        <w:rPr>
          <w:rFonts w:ascii="Times New Roman" w:cs="Times New Roman" w:eastAsia="Times New Roman" w:hAnsi="Times New Roman"/>
          <w:sz w:val="24"/>
          <w:szCs w:val="24"/>
          <w:rtl w:val="0"/>
        </w:rPr>
        <w:t xml:space="preserve"> via parallel data lines D0-D7 and clock signals (VSYNC, HREF, XCLK)</w:t>
      </w:r>
    </w:p>
    <w:p w:rsidR="00000000" w:rsidDel="00000000" w:rsidP="00000000" w:rsidRDefault="00000000" w:rsidRPr="00000000" w14:paraId="00000135">
      <w:pPr>
        <w:numPr>
          <w:ilvl w:val="1"/>
          <w:numId w:val="59"/>
        </w:numPr>
        <w:spacing w:after="0" w:lineRule="auto"/>
        <w:ind w:left="1440" w:hanging="360"/>
        <w:rPr/>
      </w:pPr>
      <w:r w:rsidDel="00000000" w:rsidR="00000000" w:rsidRPr="00000000">
        <w:rPr>
          <w:rFonts w:ascii="Times New Roman" w:cs="Times New Roman" w:eastAsia="Times New Roman" w:hAnsi="Times New Roman"/>
          <w:b w:val="1"/>
          <w:sz w:val="24"/>
          <w:szCs w:val="24"/>
          <w:rtl w:val="0"/>
        </w:rPr>
        <w:t xml:space="preserve">USB interface pins</w:t>
      </w:r>
      <w:r w:rsidDel="00000000" w:rsidR="00000000" w:rsidRPr="00000000">
        <w:rPr>
          <w:rFonts w:ascii="Gungsuh" w:cs="Gungsuh" w:eastAsia="Gungsuh" w:hAnsi="Gungsuh"/>
          <w:sz w:val="24"/>
          <w:szCs w:val="24"/>
          <w:rtl w:val="0"/>
        </w:rPr>
        <w:t xml:space="preserve"> (USB_D+ and USB_D−) for programming or data logging</w:t>
      </w:r>
    </w:p>
    <w:p w:rsidR="00000000" w:rsidDel="00000000" w:rsidP="00000000" w:rsidRDefault="00000000" w:rsidRPr="00000000" w14:paraId="00000136">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Power Supply Management</w:t>
      </w:r>
    </w:p>
    <w:p w:rsidR="00000000" w:rsidDel="00000000" w:rsidP="00000000" w:rsidRDefault="00000000" w:rsidRPr="00000000" w14:paraId="00000137">
      <w:pPr>
        <w:numPr>
          <w:ilvl w:val="0"/>
          <w:numId w:val="60"/>
        </w:numPr>
        <w:spacing w:after="0" w:lineRule="auto"/>
        <w:ind w:left="720" w:hanging="360"/>
        <w:rPr/>
      </w:pPr>
      <w:r w:rsidDel="00000000" w:rsidR="00000000" w:rsidRPr="00000000">
        <w:rPr>
          <w:rFonts w:ascii="Times New Roman" w:cs="Times New Roman" w:eastAsia="Times New Roman" w:hAnsi="Times New Roman"/>
          <w:sz w:val="24"/>
          <w:szCs w:val="24"/>
          <w:rtl w:val="0"/>
        </w:rPr>
        <w:t xml:space="preserve">The circuit utilizes the </w:t>
      </w:r>
      <w:r w:rsidDel="00000000" w:rsidR="00000000" w:rsidRPr="00000000">
        <w:rPr>
          <w:rFonts w:ascii="Times New Roman" w:cs="Times New Roman" w:eastAsia="Times New Roman" w:hAnsi="Times New Roman"/>
          <w:b w:val="1"/>
          <w:sz w:val="24"/>
          <w:szCs w:val="24"/>
          <w:rtl w:val="0"/>
        </w:rPr>
        <w:t xml:space="preserve">LM2596S-3.3 (U3)</w:t>
      </w:r>
      <w:r w:rsidDel="00000000" w:rsidR="00000000" w:rsidRPr="00000000">
        <w:rPr>
          <w:rFonts w:ascii="Times New Roman" w:cs="Times New Roman" w:eastAsia="Times New Roman" w:hAnsi="Times New Roman"/>
          <w:sz w:val="24"/>
          <w:szCs w:val="24"/>
          <w:rtl w:val="0"/>
        </w:rPr>
        <w:t xml:space="preserve"> voltage regulator to </w:t>
      </w:r>
      <w:r w:rsidDel="00000000" w:rsidR="00000000" w:rsidRPr="00000000">
        <w:rPr>
          <w:rFonts w:ascii="Times New Roman" w:cs="Times New Roman" w:eastAsia="Times New Roman" w:hAnsi="Times New Roman"/>
          <w:b w:val="1"/>
          <w:sz w:val="24"/>
          <w:szCs w:val="24"/>
          <w:rtl w:val="0"/>
        </w:rPr>
        <w:t xml:space="preserve">step down input voltage to 3.3V</w:t>
      </w:r>
      <w:r w:rsidDel="00000000" w:rsidR="00000000" w:rsidRPr="00000000">
        <w:rPr>
          <w:rFonts w:ascii="Times New Roman" w:cs="Times New Roman" w:eastAsia="Times New Roman" w:hAnsi="Times New Roman"/>
          <w:sz w:val="24"/>
          <w:szCs w:val="24"/>
          <w:rtl w:val="0"/>
        </w:rPr>
        <w:t xml:space="preserve">, required by the ESP32-S3 and other 3.3V devices.</w:t>
      </w:r>
    </w:p>
    <w:p w:rsidR="00000000" w:rsidDel="00000000" w:rsidP="00000000" w:rsidRDefault="00000000" w:rsidRPr="00000000" w14:paraId="00000138">
      <w:pPr>
        <w:numPr>
          <w:ilvl w:val="0"/>
          <w:numId w:val="60"/>
        </w:numPr>
        <w:spacing w:after="0" w:lineRule="auto"/>
        <w:ind w:left="720" w:hanging="360"/>
        <w:rPr/>
      </w:pPr>
      <w:r w:rsidDel="00000000" w:rsidR="00000000" w:rsidRPr="00000000">
        <w:rPr>
          <w:rFonts w:ascii="Times New Roman" w:cs="Times New Roman" w:eastAsia="Times New Roman" w:hAnsi="Times New Roman"/>
          <w:sz w:val="24"/>
          <w:szCs w:val="24"/>
          <w:rtl w:val="0"/>
        </w:rPr>
        <w:t xml:space="preserve">The regulator's input is connected to a higher-voltage rail (e.g., battery or USB input), with the output powering logic components.</w:t>
      </w:r>
    </w:p>
    <w:p w:rsidR="00000000" w:rsidDel="00000000" w:rsidP="00000000" w:rsidRDefault="00000000" w:rsidRPr="00000000" w14:paraId="00000139">
      <w:pPr>
        <w:numPr>
          <w:ilvl w:val="0"/>
          <w:numId w:val="60"/>
        </w:numPr>
        <w:spacing w:after="0" w:lineRule="auto"/>
        <w:ind w:left="720" w:hanging="360"/>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BQ24610 battery management IC (U2)</w:t>
      </w:r>
      <w:r w:rsidDel="00000000" w:rsidR="00000000" w:rsidRPr="00000000">
        <w:rPr>
          <w:rFonts w:ascii="Times New Roman" w:cs="Times New Roman" w:eastAsia="Times New Roman" w:hAnsi="Times New Roman"/>
          <w:sz w:val="24"/>
          <w:szCs w:val="24"/>
          <w:rtl w:val="0"/>
        </w:rPr>
        <w:t xml:space="preserve"> ensures safe charging and power delivery to the system, handling functions like current control (via ISET pins), system power, and monitoring (STAT, PG).</w:t>
      </w:r>
    </w:p>
    <w:p w:rsidR="00000000" w:rsidDel="00000000" w:rsidP="00000000" w:rsidRDefault="00000000" w:rsidRPr="00000000" w14:paraId="0000013A">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Servo Motor Control</w:t>
      </w:r>
    </w:p>
    <w:p w:rsidR="00000000" w:rsidDel="00000000" w:rsidP="00000000" w:rsidRDefault="00000000" w:rsidRPr="00000000" w14:paraId="0000013B">
      <w:pPr>
        <w:numPr>
          <w:ilvl w:val="0"/>
          <w:numId w:val="61"/>
        </w:numPr>
        <w:spacing w:after="0" w:lineRule="auto"/>
        <w:ind w:left="720" w:hanging="360"/>
        <w:rPr/>
      </w:pPr>
      <w:r w:rsidDel="00000000" w:rsidR="00000000" w:rsidRPr="00000000">
        <w:rPr>
          <w:rFonts w:ascii="Times New Roman" w:cs="Times New Roman" w:eastAsia="Times New Roman" w:hAnsi="Times New Roman"/>
          <w:sz w:val="24"/>
          <w:szCs w:val="24"/>
          <w:rtl w:val="0"/>
        </w:rPr>
        <w:t xml:space="preserve">Four motor_servos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(M2–M5) are driven using PWM signals from the ESP32 GPIOs.</w:t>
      </w:r>
    </w:p>
    <w:p w:rsidR="00000000" w:rsidDel="00000000" w:rsidP="00000000" w:rsidRDefault="00000000" w:rsidRPr="00000000" w14:paraId="0000013C">
      <w:pPr>
        <w:numPr>
          <w:ilvl w:val="0"/>
          <w:numId w:val="61"/>
        </w:numPr>
        <w:spacing w:after="0" w:lineRule="auto"/>
        <w:ind w:left="720" w:hanging="360"/>
        <w:rPr/>
      </w:pPr>
      <w:r w:rsidDel="00000000" w:rsidR="00000000" w:rsidRPr="00000000">
        <w:rPr>
          <w:rFonts w:ascii="Times New Roman" w:cs="Times New Roman" w:eastAsia="Times New Roman" w:hAnsi="Times New Roman"/>
          <w:sz w:val="24"/>
          <w:szCs w:val="24"/>
          <w:rtl w:val="0"/>
        </w:rPr>
        <w:t xml:space="preserve">Only the PWM signal and GND are shown in the schematic. Power lines (+) may be externally connected to a regulated power source capable of sourcing required current for all motors.</w:t>
      </w:r>
    </w:p>
    <w:p w:rsidR="00000000" w:rsidDel="00000000" w:rsidP="00000000" w:rsidRDefault="00000000" w:rsidRPr="00000000" w14:paraId="0000013D">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4. Camera Interface (U4)</w:t>
      </w:r>
    </w:p>
    <w:p w:rsidR="00000000" w:rsidDel="00000000" w:rsidP="00000000" w:rsidRDefault="00000000" w:rsidRPr="00000000" w14:paraId="0000013E">
      <w:pPr>
        <w:numPr>
          <w:ilvl w:val="0"/>
          <w:numId w:val="62"/>
        </w:numPr>
        <w:spacing w:after="0" w:lineRule="auto"/>
        <w:ind w:left="720" w:hanging="360"/>
        <w:rPr/>
      </w:pPr>
      <w:r w:rsidDel="00000000" w:rsidR="00000000" w:rsidRPr="00000000">
        <w:rPr>
          <w:rFonts w:ascii="Times New Roman" w:cs="Times New Roman" w:eastAsia="Times New Roman" w:hAnsi="Times New Roman"/>
          <w:sz w:val="24"/>
          <w:szCs w:val="24"/>
          <w:rtl w:val="0"/>
        </w:rPr>
        <w:t xml:space="preserve">The camera module connects to multiple GPIOs for data lines and synchronization signals:</w:t>
      </w:r>
    </w:p>
    <w:p w:rsidR="00000000" w:rsidDel="00000000" w:rsidP="00000000" w:rsidRDefault="00000000" w:rsidRPr="00000000" w14:paraId="0000013F">
      <w:pPr>
        <w:numPr>
          <w:ilvl w:val="1"/>
          <w:numId w:val="62"/>
        </w:numPr>
        <w:spacing w:after="0" w:lineRule="auto"/>
        <w:ind w:left="1440" w:hanging="360"/>
        <w:rPr/>
      </w:pPr>
      <w:r w:rsidDel="00000000" w:rsidR="00000000" w:rsidRPr="00000000">
        <w:rPr>
          <w:rFonts w:ascii="Times New Roman" w:cs="Times New Roman" w:eastAsia="Times New Roman" w:hAnsi="Times New Roman"/>
          <w:b w:val="1"/>
          <w:sz w:val="24"/>
          <w:szCs w:val="24"/>
          <w:rtl w:val="0"/>
        </w:rPr>
        <w:t xml:space="preserve">Data Lines (D0–D7)</w:t>
      </w:r>
      <w:r w:rsidDel="00000000" w:rsidR="00000000" w:rsidRPr="00000000">
        <w:rPr>
          <w:rFonts w:ascii="Times New Roman" w:cs="Times New Roman" w:eastAsia="Times New Roman" w:hAnsi="Times New Roman"/>
          <w:sz w:val="24"/>
          <w:szCs w:val="24"/>
          <w:rtl w:val="0"/>
        </w:rPr>
        <w:t xml:space="preserve">: Parallel data input from the camera.</w:t>
      </w:r>
    </w:p>
    <w:p w:rsidR="00000000" w:rsidDel="00000000" w:rsidP="00000000" w:rsidRDefault="00000000" w:rsidRPr="00000000" w14:paraId="00000140">
      <w:pPr>
        <w:numPr>
          <w:ilvl w:val="1"/>
          <w:numId w:val="62"/>
        </w:numPr>
        <w:spacing w:after="0" w:lineRule="auto"/>
        <w:ind w:left="1440" w:hanging="360"/>
        <w:rPr/>
      </w:pPr>
      <w:r w:rsidDel="00000000" w:rsidR="00000000" w:rsidRPr="00000000">
        <w:rPr>
          <w:rFonts w:ascii="Times New Roman" w:cs="Times New Roman" w:eastAsia="Times New Roman" w:hAnsi="Times New Roman"/>
          <w:sz w:val="24"/>
          <w:szCs w:val="24"/>
          <w:rtl w:val="0"/>
        </w:rPr>
        <w:t xml:space="preserve">Clock &amp; Sync Lines (XCLK, PCLK, VSYNC, HREF): Manage data timing and frame control.</w:t>
      </w:r>
    </w:p>
    <w:p w:rsidR="00000000" w:rsidDel="00000000" w:rsidP="00000000" w:rsidRDefault="00000000" w:rsidRPr="00000000" w14:paraId="00000141">
      <w:pPr>
        <w:numPr>
          <w:ilvl w:val="0"/>
          <w:numId w:val="62"/>
        </w:numPr>
        <w:spacing w:after="0" w:lineRule="auto"/>
        <w:ind w:left="720" w:hanging="360"/>
        <w:rPr/>
      </w:pPr>
      <w:r w:rsidDel="00000000" w:rsidR="00000000" w:rsidRPr="00000000">
        <w:rPr>
          <w:rFonts w:ascii="Times New Roman" w:cs="Times New Roman" w:eastAsia="Times New Roman" w:hAnsi="Times New Roman"/>
          <w:sz w:val="24"/>
          <w:szCs w:val="24"/>
          <w:rtl w:val="0"/>
        </w:rPr>
        <w:t xml:space="preserve">Power (VCC) and I²C interface (SCL, SDA) are provided for camera operation and configuration.</w:t>
      </w:r>
    </w:p>
    <w:p w:rsidR="00000000" w:rsidDel="00000000" w:rsidP="00000000" w:rsidRDefault="00000000" w:rsidRPr="00000000" w14:paraId="00000142">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5. Electrical Safety &amp; Logic</w:t>
      </w:r>
    </w:p>
    <w:p w:rsidR="00000000" w:rsidDel="00000000" w:rsidP="00000000" w:rsidRDefault="00000000" w:rsidRPr="00000000" w14:paraId="00000143">
      <w:pPr>
        <w:numPr>
          <w:ilvl w:val="0"/>
          <w:numId w:val="63"/>
        </w:numPr>
        <w:spacing w:after="0" w:lineRule="auto"/>
        <w:ind w:left="720" w:hanging="360"/>
        <w:rPr/>
      </w:pPr>
      <w:r w:rsidDel="00000000" w:rsidR="00000000" w:rsidRPr="00000000">
        <w:rPr>
          <w:rFonts w:ascii="Times New Roman" w:cs="Times New Roman" w:eastAsia="Times New Roman" w:hAnsi="Times New Roman"/>
          <w:sz w:val="24"/>
          <w:szCs w:val="24"/>
          <w:rtl w:val="0"/>
        </w:rPr>
        <w:t xml:space="preserve">GND and power nets (VDDA, VDD3P3, VIN) are explicitly declared and distributed to all necessary components.</w:t>
      </w:r>
    </w:p>
    <w:p w:rsidR="00000000" w:rsidDel="00000000" w:rsidP="00000000" w:rsidRDefault="00000000" w:rsidRPr="00000000" w14:paraId="00000144">
      <w:pPr>
        <w:numPr>
          <w:ilvl w:val="0"/>
          <w:numId w:val="63"/>
        </w:numPr>
        <w:spacing w:after="0" w:lineRule="auto"/>
        <w:ind w:left="720" w:hanging="360"/>
        <w:rPr/>
      </w:pPr>
      <w:r w:rsidDel="00000000" w:rsidR="00000000" w:rsidRPr="00000000">
        <w:rPr>
          <w:rFonts w:ascii="Times New Roman" w:cs="Times New Roman" w:eastAsia="Times New Roman" w:hAnsi="Times New Roman"/>
          <w:sz w:val="24"/>
          <w:szCs w:val="24"/>
          <w:rtl w:val="0"/>
        </w:rPr>
        <w:t xml:space="preserve">Appropriate </w:t>
      </w:r>
      <w:r w:rsidDel="00000000" w:rsidR="00000000" w:rsidRPr="00000000">
        <w:rPr>
          <w:rFonts w:ascii="Times New Roman" w:cs="Times New Roman" w:eastAsia="Times New Roman" w:hAnsi="Times New Roman"/>
          <w:b w:val="1"/>
          <w:sz w:val="24"/>
          <w:szCs w:val="24"/>
          <w:rtl w:val="0"/>
        </w:rPr>
        <w:t xml:space="preserve">power symbols</w:t>
      </w:r>
      <w:r w:rsidDel="00000000" w:rsidR="00000000" w:rsidRPr="00000000">
        <w:rPr>
          <w:rFonts w:ascii="Times New Roman" w:cs="Times New Roman" w:eastAsia="Times New Roman" w:hAnsi="Times New Roman"/>
          <w:sz w:val="24"/>
          <w:szCs w:val="24"/>
          <w:rtl w:val="0"/>
        </w:rPr>
        <w:t xml:space="preserve"> and soon-to-be-added </w:t>
      </w:r>
      <w:r w:rsidDel="00000000" w:rsidR="00000000" w:rsidRPr="00000000">
        <w:rPr>
          <w:rFonts w:ascii="Times New Roman" w:cs="Times New Roman" w:eastAsia="Times New Roman" w:hAnsi="Times New Roman"/>
          <w:b w:val="1"/>
          <w:sz w:val="24"/>
          <w:szCs w:val="24"/>
          <w:rtl w:val="0"/>
        </w:rPr>
        <w:t xml:space="preserve">power flags</w:t>
      </w:r>
      <w:r w:rsidDel="00000000" w:rsidR="00000000" w:rsidRPr="00000000">
        <w:rPr>
          <w:rFonts w:ascii="Times New Roman" w:cs="Times New Roman" w:eastAsia="Times New Roman" w:hAnsi="Times New Roman"/>
          <w:sz w:val="24"/>
          <w:szCs w:val="24"/>
          <w:rtl w:val="0"/>
        </w:rPr>
        <w:t xml:space="preserve"> will ensure correct ERC compliance, as KiCad requires power nets to be driven by output power sources.</w:t>
      </w:r>
    </w:p>
    <w:p w:rsidR="00000000" w:rsidDel="00000000" w:rsidP="00000000" w:rsidRDefault="00000000" w:rsidRPr="00000000" w14:paraId="00000145">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Decisions:</w:t>
      </w:r>
    </w:p>
    <w:p w:rsidR="00000000" w:rsidDel="00000000" w:rsidP="00000000" w:rsidRDefault="00000000" w:rsidRPr="00000000" w14:paraId="00000146">
      <w:pPr>
        <w:numPr>
          <w:ilvl w:val="0"/>
          <w:numId w:val="64"/>
        </w:numPr>
        <w:spacing w:after="0" w:lineRule="auto"/>
        <w:ind w:left="720" w:hanging="360"/>
        <w:rPr/>
      </w:pPr>
      <w:r w:rsidDel="00000000" w:rsidR="00000000" w:rsidRPr="00000000">
        <w:rPr>
          <w:rFonts w:ascii="Times New Roman" w:cs="Times New Roman" w:eastAsia="Times New Roman" w:hAnsi="Times New Roman"/>
          <w:sz w:val="24"/>
          <w:szCs w:val="24"/>
          <w:rtl w:val="0"/>
        </w:rPr>
        <w:t xml:space="preserve">ESP32 is chosen for its </w:t>
      </w:r>
      <w:r w:rsidDel="00000000" w:rsidR="00000000" w:rsidRPr="00000000">
        <w:rPr>
          <w:rFonts w:ascii="Times New Roman" w:cs="Times New Roman" w:eastAsia="Times New Roman" w:hAnsi="Times New Roman"/>
          <w:b w:val="1"/>
          <w:sz w:val="24"/>
          <w:szCs w:val="24"/>
          <w:rtl w:val="0"/>
        </w:rPr>
        <w:t xml:space="preserve">Wi-Fi + PWM</w:t>
      </w:r>
      <w:r w:rsidDel="00000000" w:rsidR="00000000" w:rsidRPr="00000000">
        <w:rPr>
          <w:rFonts w:ascii="Times New Roman" w:cs="Times New Roman" w:eastAsia="Times New Roman" w:hAnsi="Times New Roman"/>
          <w:sz w:val="24"/>
          <w:szCs w:val="24"/>
          <w:rtl w:val="0"/>
        </w:rPr>
        <w:t xml:space="preserve"> capabilities.</w:t>
      </w:r>
    </w:p>
    <w:p w:rsidR="00000000" w:rsidDel="00000000" w:rsidP="00000000" w:rsidRDefault="00000000" w:rsidRPr="00000000" w14:paraId="00000147">
      <w:pPr>
        <w:numPr>
          <w:ilvl w:val="0"/>
          <w:numId w:val="64"/>
        </w:numPr>
        <w:spacing w:after="0" w:lineRule="auto"/>
        <w:ind w:left="720" w:hanging="360"/>
        <w:rPr/>
      </w:pPr>
      <w:r w:rsidDel="00000000" w:rsidR="00000000" w:rsidRPr="00000000">
        <w:rPr>
          <w:rFonts w:ascii="Times New Roman" w:cs="Times New Roman" w:eastAsia="Times New Roman" w:hAnsi="Times New Roman"/>
          <w:b w:val="1"/>
          <w:sz w:val="24"/>
          <w:szCs w:val="24"/>
          <w:rtl w:val="0"/>
        </w:rPr>
        <w:t xml:space="preserve">Efficient power management</w:t>
      </w:r>
      <w:r w:rsidDel="00000000" w:rsidR="00000000" w:rsidRPr="00000000">
        <w:rPr>
          <w:rFonts w:ascii="Times New Roman" w:cs="Times New Roman" w:eastAsia="Times New Roman" w:hAnsi="Times New Roman"/>
          <w:sz w:val="24"/>
          <w:szCs w:val="24"/>
          <w:rtl w:val="0"/>
        </w:rPr>
        <w:t xml:space="preserve"> ensures stable operation of logic and motors.</w:t>
      </w:r>
    </w:p>
    <w:p w:rsidR="00000000" w:rsidDel="00000000" w:rsidP="00000000" w:rsidRDefault="00000000" w:rsidRPr="00000000" w14:paraId="00000148">
      <w:pPr>
        <w:numPr>
          <w:ilvl w:val="0"/>
          <w:numId w:val="64"/>
        </w:numPr>
        <w:spacing w:after="0" w:lineRule="auto"/>
        <w:ind w:left="720" w:hanging="360"/>
        <w:rPr/>
      </w:pPr>
      <w:r w:rsidDel="00000000" w:rsidR="00000000" w:rsidRPr="00000000">
        <w:rPr>
          <w:rFonts w:ascii="Times New Roman" w:cs="Times New Roman" w:eastAsia="Times New Roman" w:hAnsi="Times New Roman"/>
          <w:sz w:val="24"/>
          <w:szCs w:val="24"/>
          <w:rtl w:val="0"/>
        </w:rPr>
        <w:t xml:space="preserve">Minimal component count maintains a compact, low-cost system suitable for field deployment.</w:t>
      </w:r>
    </w:p>
    <w:p w:rsidR="00000000" w:rsidDel="00000000" w:rsidP="00000000" w:rsidRDefault="00000000" w:rsidRPr="00000000" w14:paraId="0000014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pStyle w:val="Heading3"/>
        <w:ind w:left="-720" w:firstLine="0"/>
        <w:rPr/>
      </w:pPr>
      <w:bookmarkStart w:colFirst="0" w:colLast="0" w:name="_8vpehr4lb4ie" w:id="11"/>
      <w:bookmarkEnd w:id="11"/>
      <w:r w:rsidDel="00000000" w:rsidR="00000000" w:rsidRPr="00000000">
        <w:rPr>
          <w:rtl w:val="0"/>
        </w:rPr>
        <w:t xml:space="preserve">3.1.3   SYSTEM WORKFLOW </w:t>
      </w:r>
    </w:p>
    <w:p w:rsidR="00000000" w:rsidDel="00000000" w:rsidP="00000000" w:rsidRDefault="00000000" w:rsidRPr="00000000" w14:paraId="0000014C">
      <w:pPr>
        <w:pStyle w:val="Heading4"/>
        <w:keepNext w:val="0"/>
        <w:keepLines w:val="0"/>
        <w:spacing w:after="40" w:before="240" w:lineRule="auto"/>
        <w:ind w:left="-720" w:firstLine="0"/>
        <w:rPr>
          <w:rFonts w:ascii="Times New Roman" w:cs="Times New Roman" w:eastAsia="Times New Roman" w:hAnsi="Times New Roman"/>
          <w:i w:val="0"/>
          <w:color w:val="000000"/>
        </w:rPr>
      </w:pPr>
      <w:bookmarkStart w:colFirst="0" w:colLast="0" w:name="_w8o2btrpgnz0" w:id="12"/>
      <w:bookmarkEnd w:id="12"/>
      <w:r w:rsidDel="00000000" w:rsidR="00000000" w:rsidRPr="00000000">
        <w:rPr>
          <w:rFonts w:ascii="Times New Roman" w:cs="Times New Roman" w:eastAsia="Times New Roman" w:hAnsi="Times New Roman"/>
          <w:i w:val="0"/>
          <w:color w:val="000000"/>
          <w:rtl w:val="0"/>
        </w:rPr>
        <w:t xml:space="preserve">Step 1: Data Collection</w:t>
      </w:r>
    </w:p>
    <w:p w:rsidR="00000000" w:rsidDel="00000000" w:rsidP="00000000" w:rsidRDefault="00000000" w:rsidRPr="00000000" w14:paraId="0000014D">
      <w:pPr>
        <w:numPr>
          <w:ilvl w:val="0"/>
          <w:numId w:val="55"/>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rover moves across the field under the operator's control via the mobile app.</w:t>
      </w:r>
    </w:p>
    <w:p w:rsidR="00000000" w:rsidDel="00000000" w:rsidP="00000000" w:rsidRDefault="00000000" w:rsidRPr="00000000" w14:paraId="0000014E">
      <w:pPr>
        <w:numPr>
          <w:ilvl w:val="0"/>
          <w:numId w:val="55"/>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onboard camera captures high-resolution images of paddy crops.</w:t>
      </w:r>
    </w:p>
    <w:p w:rsidR="00000000" w:rsidDel="00000000" w:rsidP="00000000" w:rsidRDefault="00000000" w:rsidRPr="00000000" w14:paraId="0000014F">
      <w:pPr>
        <w:numPr>
          <w:ilvl w:val="0"/>
          <w:numId w:val="55"/>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Sensors simultaneously record environmental parameters.</w:t>
      </w:r>
    </w:p>
    <w:p w:rsidR="00000000" w:rsidDel="00000000" w:rsidP="00000000" w:rsidRDefault="00000000" w:rsidRPr="00000000" w14:paraId="00000150">
      <w:pPr>
        <w:pStyle w:val="Heading4"/>
        <w:keepNext w:val="0"/>
        <w:keepLines w:val="0"/>
        <w:spacing w:after="40" w:before="240" w:lineRule="auto"/>
        <w:ind w:left="-720" w:firstLine="0"/>
        <w:rPr>
          <w:rFonts w:ascii="Times New Roman" w:cs="Times New Roman" w:eastAsia="Times New Roman" w:hAnsi="Times New Roman"/>
          <w:i w:val="0"/>
          <w:color w:val="000000"/>
        </w:rPr>
      </w:pPr>
      <w:bookmarkStart w:colFirst="0" w:colLast="0" w:name="_x1t4pl1g325c" w:id="13"/>
      <w:bookmarkEnd w:id="13"/>
      <w:r w:rsidDel="00000000" w:rsidR="00000000" w:rsidRPr="00000000">
        <w:rPr>
          <w:rFonts w:ascii="Times New Roman" w:cs="Times New Roman" w:eastAsia="Times New Roman" w:hAnsi="Times New Roman"/>
          <w:i w:val="0"/>
          <w:color w:val="000000"/>
          <w:rtl w:val="0"/>
        </w:rPr>
        <w:t xml:space="preserve">Step 2: Data Transmission</w:t>
      </w:r>
    </w:p>
    <w:p w:rsidR="00000000" w:rsidDel="00000000" w:rsidP="00000000" w:rsidRDefault="00000000" w:rsidRPr="00000000" w14:paraId="00000151">
      <w:pPr>
        <w:numPr>
          <w:ilvl w:val="0"/>
          <w:numId w:val="65"/>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collected image and sensor data are transmitted wirelessly to the laptop/PC using a Wi-Fi module.</w:t>
      </w:r>
    </w:p>
    <w:p w:rsidR="00000000" w:rsidDel="00000000" w:rsidP="00000000" w:rsidRDefault="00000000" w:rsidRPr="00000000" w14:paraId="00000152">
      <w:pPr>
        <w:pStyle w:val="Heading4"/>
        <w:keepNext w:val="0"/>
        <w:keepLines w:val="0"/>
        <w:spacing w:after="40" w:before="240" w:lineRule="auto"/>
        <w:ind w:left="-720" w:firstLine="0"/>
        <w:rPr>
          <w:rFonts w:ascii="Times New Roman" w:cs="Times New Roman" w:eastAsia="Times New Roman" w:hAnsi="Times New Roman"/>
          <w:i w:val="0"/>
          <w:color w:val="000000"/>
        </w:rPr>
      </w:pPr>
      <w:bookmarkStart w:colFirst="0" w:colLast="0" w:name="_vg2xb3b3th55" w:id="14"/>
      <w:bookmarkEnd w:id="14"/>
      <w:r w:rsidDel="00000000" w:rsidR="00000000" w:rsidRPr="00000000">
        <w:rPr>
          <w:rFonts w:ascii="Times New Roman" w:cs="Times New Roman" w:eastAsia="Times New Roman" w:hAnsi="Times New Roman"/>
          <w:i w:val="0"/>
          <w:color w:val="000000"/>
          <w:rtl w:val="0"/>
        </w:rPr>
        <w:t xml:space="preserve">Step 3: AI Processing</w:t>
      </w:r>
    </w:p>
    <w:p w:rsidR="00000000" w:rsidDel="00000000" w:rsidP="00000000" w:rsidRDefault="00000000" w:rsidRPr="00000000" w14:paraId="00000153">
      <w:pPr>
        <w:numPr>
          <w:ilvl w:val="0"/>
          <w:numId w:val="66"/>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laptop/PC processes the images through the AI model:</w:t>
      </w:r>
    </w:p>
    <w:p w:rsidR="00000000" w:rsidDel="00000000" w:rsidP="00000000" w:rsidRDefault="00000000" w:rsidRPr="00000000" w14:paraId="00000154">
      <w:pPr>
        <w:numPr>
          <w:ilvl w:val="1"/>
          <w:numId w:val="66"/>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Detects disease symptoms like discoloration, spots, or lesions.</w:t>
      </w:r>
    </w:p>
    <w:p w:rsidR="00000000" w:rsidDel="00000000" w:rsidP="00000000" w:rsidRDefault="00000000" w:rsidRPr="00000000" w14:paraId="00000155">
      <w:pPr>
        <w:numPr>
          <w:ilvl w:val="1"/>
          <w:numId w:val="66"/>
        </w:numPr>
        <w:spacing w:after="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Classifies the disease and assesses its severity.</w:t>
      </w:r>
    </w:p>
    <w:p w:rsidR="00000000" w:rsidDel="00000000" w:rsidP="00000000" w:rsidRDefault="00000000" w:rsidRPr="00000000" w14:paraId="00000156">
      <w:pPr>
        <w:pStyle w:val="Heading4"/>
        <w:keepNext w:val="0"/>
        <w:keepLines w:val="0"/>
        <w:spacing w:after="40" w:before="240" w:lineRule="auto"/>
        <w:ind w:left="-720" w:firstLine="0"/>
        <w:rPr>
          <w:rFonts w:ascii="Times New Roman" w:cs="Times New Roman" w:eastAsia="Times New Roman" w:hAnsi="Times New Roman"/>
          <w:i w:val="0"/>
          <w:color w:val="000000"/>
        </w:rPr>
      </w:pPr>
      <w:bookmarkStart w:colFirst="0" w:colLast="0" w:name="_wekj6jl5r5w1" w:id="15"/>
      <w:bookmarkEnd w:id="15"/>
      <w:r w:rsidDel="00000000" w:rsidR="00000000" w:rsidRPr="00000000">
        <w:rPr>
          <w:rFonts w:ascii="Times New Roman" w:cs="Times New Roman" w:eastAsia="Times New Roman" w:hAnsi="Times New Roman"/>
          <w:i w:val="0"/>
          <w:color w:val="000000"/>
          <w:rtl w:val="0"/>
        </w:rPr>
        <w:t xml:space="preserve">Step 4: Display Results</w:t>
      </w:r>
    </w:p>
    <w:p w:rsidR="00000000" w:rsidDel="00000000" w:rsidP="00000000" w:rsidRDefault="00000000" w:rsidRPr="00000000" w14:paraId="00000157">
      <w:pPr>
        <w:numPr>
          <w:ilvl w:val="0"/>
          <w:numId w:val="67"/>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GUI on the laptop/PC provides real-time analysis:</w:t>
      </w:r>
    </w:p>
    <w:p w:rsidR="00000000" w:rsidDel="00000000" w:rsidP="00000000" w:rsidRDefault="00000000" w:rsidRPr="00000000" w14:paraId="00000158">
      <w:pPr>
        <w:numPr>
          <w:ilvl w:val="1"/>
          <w:numId w:val="67"/>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images with overlays indicating disease-affected areas.</w:t>
      </w:r>
    </w:p>
    <w:p w:rsidR="00000000" w:rsidDel="00000000" w:rsidP="00000000" w:rsidRDefault="00000000" w:rsidRPr="00000000" w14:paraId="00000159">
      <w:pPr>
        <w:numPr>
          <w:ilvl w:val="1"/>
          <w:numId w:val="67"/>
        </w:numPr>
        <w:spacing w:after="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Shows sensor data for additional context.</w:t>
      </w:r>
    </w:p>
    <w:p w:rsidR="00000000" w:rsidDel="00000000" w:rsidP="00000000" w:rsidRDefault="00000000" w:rsidRPr="00000000" w14:paraId="0000015A">
      <w:pPr>
        <w:pStyle w:val="Heading4"/>
        <w:keepNext w:val="0"/>
        <w:keepLines w:val="0"/>
        <w:spacing w:after="40" w:before="240" w:lineRule="auto"/>
        <w:ind w:left="-720" w:firstLine="0"/>
        <w:rPr>
          <w:rFonts w:ascii="Times New Roman" w:cs="Times New Roman" w:eastAsia="Times New Roman" w:hAnsi="Times New Roman"/>
          <w:i w:val="0"/>
          <w:color w:val="000000"/>
        </w:rPr>
      </w:pPr>
      <w:bookmarkStart w:colFirst="0" w:colLast="0" w:name="_v8dga1hf16b" w:id="16"/>
      <w:bookmarkEnd w:id="16"/>
      <w:r w:rsidDel="00000000" w:rsidR="00000000" w:rsidRPr="00000000">
        <w:rPr>
          <w:rFonts w:ascii="Times New Roman" w:cs="Times New Roman" w:eastAsia="Times New Roman" w:hAnsi="Times New Roman"/>
          <w:i w:val="0"/>
          <w:color w:val="000000"/>
          <w:rtl w:val="0"/>
        </w:rPr>
        <w:t xml:space="preserve">Step 5: Decision Making</w:t>
      </w:r>
    </w:p>
    <w:p w:rsidR="00000000" w:rsidDel="00000000" w:rsidP="00000000" w:rsidRDefault="00000000" w:rsidRPr="00000000" w14:paraId="0000015B">
      <w:pPr>
        <w:numPr>
          <w:ilvl w:val="0"/>
          <w:numId w:val="1"/>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results, the operator can:</w:t>
      </w:r>
    </w:p>
    <w:p w:rsidR="00000000" w:rsidDel="00000000" w:rsidP="00000000" w:rsidRDefault="00000000" w:rsidRPr="00000000" w14:paraId="0000015C">
      <w:pPr>
        <w:numPr>
          <w:ilvl w:val="1"/>
          <w:numId w:val="1"/>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 disease-prone zones for immediate action.</w:t>
      </w:r>
    </w:p>
    <w:p w:rsidR="00000000" w:rsidDel="00000000" w:rsidP="00000000" w:rsidRDefault="00000000" w:rsidRPr="00000000" w14:paraId="0000015D">
      <w:pPr>
        <w:numPr>
          <w:ilvl w:val="1"/>
          <w:numId w:val="1"/>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 specific interventions like pesticide spraying.</w:t>
      </w:r>
    </w:p>
    <w:p w:rsidR="00000000" w:rsidDel="00000000" w:rsidP="00000000" w:rsidRDefault="00000000" w:rsidRPr="00000000" w14:paraId="0000015E">
      <w:pPr>
        <w:numPr>
          <w:ilvl w:val="1"/>
          <w:numId w:val="1"/>
        </w:numPr>
        <w:spacing w:after="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the rover to unexplored areas for comprehensive analysis.</w:t>
      </w:r>
    </w:p>
    <w:p w:rsidR="00000000" w:rsidDel="00000000" w:rsidP="00000000" w:rsidRDefault="00000000" w:rsidRPr="00000000" w14:paraId="0000015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5968" cy="6329997"/>
            <wp:effectExtent b="0" l="0" r="0" t="0"/>
            <wp:docPr id="2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505968" cy="6329997"/>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pStyle w:val="Heading3"/>
        <w:ind w:left="-720" w:firstLine="0"/>
        <w:rPr/>
      </w:pPr>
      <w:bookmarkStart w:colFirst="0" w:colLast="0" w:name="_a6hf22txjqtd" w:id="17"/>
      <w:bookmarkEnd w:id="17"/>
      <w:r w:rsidDel="00000000" w:rsidR="00000000" w:rsidRPr="00000000">
        <w:rPr>
          <w:rtl w:val="0"/>
        </w:rPr>
        <w:t xml:space="preserve">3.1.4   COMMUNICATION FLOW</w:t>
      </w:r>
    </w:p>
    <w:p w:rsidR="00000000" w:rsidDel="00000000" w:rsidP="00000000" w:rsidRDefault="00000000" w:rsidRPr="00000000" w14:paraId="00000162">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pStyle w:val="Heading4"/>
        <w:keepNext w:val="0"/>
        <w:keepLines w:val="0"/>
        <w:spacing w:after="40" w:before="240" w:lineRule="auto"/>
        <w:ind w:left="-720" w:firstLine="0"/>
        <w:rPr>
          <w:rFonts w:ascii="Times New Roman" w:cs="Times New Roman" w:eastAsia="Times New Roman" w:hAnsi="Times New Roman"/>
          <w:b w:val="1"/>
          <w:i w:val="0"/>
          <w:color w:val="000000"/>
          <w:sz w:val="24"/>
          <w:szCs w:val="24"/>
        </w:rPr>
      </w:pPr>
      <w:bookmarkStart w:colFirst="0" w:colLast="0" w:name="_qic4n8iaf6sq" w:id="18"/>
      <w:bookmarkEnd w:id="18"/>
      <w:r w:rsidDel="00000000" w:rsidR="00000000" w:rsidRPr="00000000">
        <w:rPr>
          <w:rFonts w:ascii="Times New Roman" w:cs="Times New Roman" w:eastAsia="Times New Roman" w:hAnsi="Times New Roman"/>
          <w:b w:val="1"/>
          <w:i w:val="0"/>
          <w:color w:val="000000"/>
          <w:sz w:val="24"/>
          <w:szCs w:val="24"/>
          <w:rtl w:val="0"/>
        </w:rPr>
        <w:t xml:space="preserve">Rover to Laptop/PC Communication</w:t>
      </w:r>
    </w:p>
    <w:p w:rsidR="00000000" w:rsidDel="00000000" w:rsidP="00000000" w:rsidRDefault="00000000" w:rsidRPr="00000000" w14:paraId="00000164">
      <w:pPr>
        <w:pStyle w:val="Heading4"/>
        <w:keepNext w:val="0"/>
        <w:keepLines w:val="0"/>
        <w:spacing w:after="40" w:before="240" w:lineRule="auto"/>
        <w:ind w:left="-720" w:firstLine="0"/>
        <w:rPr>
          <w:rFonts w:ascii="Times New Roman" w:cs="Times New Roman" w:eastAsia="Times New Roman" w:hAnsi="Times New Roman"/>
          <w:color w:val="0e101a"/>
          <w:sz w:val="24"/>
          <w:szCs w:val="24"/>
        </w:rPr>
      </w:pPr>
      <w:bookmarkStart w:colFirst="0" w:colLast="0" w:name="_lg3e9bd7pf7j" w:id="19"/>
      <w:bookmarkEnd w:id="19"/>
      <w:r w:rsidDel="00000000" w:rsidR="00000000" w:rsidRPr="00000000">
        <w:rPr>
          <w:rFonts w:ascii="Times New Roman" w:cs="Times New Roman" w:eastAsia="Times New Roman" w:hAnsi="Times New Roman"/>
          <w:b w:val="1"/>
          <w:color w:val="0e101a"/>
          <w:sz w:val="24"/>
          <w:szCs w:val="24"/>
          <w:rtl w:val="0"/>
        </w:rPr>
        <w:t xml:space="preserve">Data Transmission</w:t>
      </w:r>
      <w:r w:rsidDel="00000000" w:rsidR="00000000" w:rsidRPr="00000000">
        <w:rPr>
          <w:rFonts w:ascii="Times New Roman" w:cs="Times New Roman" w:eastAsia="Times New Roman" w:hAnsi="Times New Roman"/>
          <w:color w:val="0e101a"/>
          <w:sz w:val="24"/>
          <w:szCs w:val="24"/>
          <w:rtl w:val="0"/>
        </w:rPr>
        <w:t xml:space="preserve">: The rover collects images of paddy crops and sensor data during its traversal of the field. This information is sent wirelessly to the processing unit using a Wi-Fi or Bluetooth communication module.</w:t>
      </w:r>
    </w:p>
    <w:p w:rsidR="00000000" w:rsidDel="00000000" w:rsidP="00000000" w:rsidRDefault="00000000" w:rsidRPr="00000000" w14:paraId="00000165">
      <w:pPr>
        <w:pStyle w:val="Heading4"/>
        <w:keepNext w:val="0"/>
        <w:keepLines w:val="0"/>
        <w:spacing w:after="40" w:before="240" w:lineRule="auto"/>
        <w:ind w:left="-720" w:firstLine="0"/>
        <w:rPr>
          <w:rFonts w:ascii="Times New Roman" w:cs="Times New Roman" w:eastAsia="Times New Roman" w:hAnsi="Times New Roman"/>
          <w:color w:val="0e101a"/>
          <w:sz w:val="24"/>
          <w:szCs w:val="24"/>
        </w:rPr>
      </w:pPr>
      <w:bookmarkStart w:colFirst="0" w:colLast="0" w:name="_56znx0f44ig8" w:id="20"/>
      <w:bookmarkEnd w:id="20"/>
      <w:r w:rsidDel="00000000" w:rsidR="00000000" w:rsidRPr="00000000">
        <w:rPr>
          <w:rFonts w:ascii="Times New Roman" w:cs="Times New Roman" w:eastAsia="Times New Roman" w:hAnsi="Times New Roman"/>
          <w:b w:val="1"/>
          <w:color w:val="0e101a"/>
          <w:sz w:val="24"/>
          <w:szCs w:val="24"/>
          <w:rtl w:val="0"/>
        </w:rPr>
        <w:t xml:space="preserve">Modules Involved</w:t>
      </w:r>
      <w:r w:rsidDel="00000000" w:rsidR="00000000" w:rsidRPr="00000000">
        <w:rPr>
          <w:rFonts w:ascii="Times New Roman" w:cs="Times New Roman" w:eastAsia="Times New Roman" w:hAnsi="Times New Roman"/>
          <w:color w:val="0e101a"/>
          <w:sz w:val="24"/>
          <w:szCs w:val="24"/>
          <w:rtl w:val="0"/>
        </w:rPr>
        <w:t xml:space="preserve">:</w:t>
      </w:r>
    </w:p>
    <w:p w:rsidR="00000000" w:rsidDel="00000000" w:rsidP="00000000" w:rsidRDefault="00000000" w:rsidRPr="00000000" w14:paraId="00000166">
      <w:pPr>
        <w:ind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Camera Module</w:t>
      </w:r>
      <w:r w:rsidDel="00000000" w:rsidR="00000000" w:rsidRPr="00000000">
        <w:rPr>
          <w:rFonts w:ascii="Times New Roman" w:cs="Times New Roman" w:eastAsia="Times New Roman" w:hAnsi="Times New Roman"/>
          <w:sz w:val="24"/>
          <w:szCs w:val="24"/>
          <w:rtl w:val="0"/>
        </w:rPr>
        <w:t xml:space="preserve">: Captures high-resolution images of the crops, focusing on areas showing signs of disease. A typical module could be the </w:t>
      </w:r>
      <w:r w:rsidDel="00000000" w:rsidR="00000000" w:rsidRPr="00000000">
        <w:rPr>
          <w:rFonts w:ascii="Times New Roman" w:cs="Times New Roman" w:eastAsia="Times New Roman" w:hAnsi="Times New Roman"/>
          <w:b w:val="1"/>
          <w:sz w:val="24"/>
          <w:szCs w:val="24"/>
          <w:rtl w:val="0"/>
        </w:rPr>
        <w:t xml:space="preserve">Raspberry Pi Camera Module</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Arducam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7">
      <w:pPr>
        <w:ind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Communication Module</w:t>
      </w:r>
      <w:r w:rsidDel="00000000" w:rsidR="00000000" w:rsidRPr="00000000">
        <w:rPr>
          <w:rFonts w:ascii="Times New Roman" w:cs="Times New Roman" w:eastAsia="Times New Roman" w:hAnsi="Times New Roman"/>
          <w:sz w:val="24"/>
          <w:szCs w:val="24"/>
          <w:rtl w:val="0"/>
        </w:rPr>
        <w:t xml:space="preserve">: The data from the sensors and camera is aggregated and sent via modules like:</w:t>
      </w:r>
    </w:p>
    <w:p w:rsidR="00000000" w:rsidDel="00000000" w:rsidP="00000000" w:rsidRDefault="00000000" w:rsidRPr="00000000" w14:paraId="00000168">
      <w:pPr>
        <w:numPr>
          <w:ilvl w:val="0"/>
          <w:numId w:val="2"/>
        </w:numPr>
        <w:spacing w:after="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ESP8266/ESP32 Wi-Fi Module</w:t>
      </w:r>
      <w:r w:rsidDel="00000000" w:rsidR="00000000" w:rsidRPr="00000000">
        <w:rPr>
          <w:rFonts w:ascii="Times New Roman" w:cs="Times New Roman" w:eastAsia="Times New Roman" w:hAnsi="Times New Roman"/>
          <w:sz w:val="24"/>
          <w:szCs w:val="24"/>
          <w:rtl w:val="0"/>
        </w:rPr>
        <w:t xml:space="preserve">: For longer-range wireless transmission.</w:t>
      </w:r>
      <w:r w:rsidDel="00000000" w:rsidR="00000000" w:rsidRPr="00000000">
        <w:rPr>
          <w:rtl w:val="0"/>
        </w:rPr>
      </w:r>
    </w:p>
    <w:p w:rsidR="00000000" w:rsidDel="00000000" w:rsidP="00000000" w:rsidRDefault="00000000" w:rsidRPr="00000000" w14:paraId="00000169">
      <w:pPr>
        <w:numPr>
          <w:ilvl w:val="0"/>
          <w:numId w:val="2"/>
        </w:numPr>
        <w:spacing w:after="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Bluetooth Module HC-05</w:t>
      </w:r>
      <w:r w:rsidDel="00000000" w:rsidR="00000000" w:rsidRPr="00000000">
        <w:rPr>
          <w:rFonts w:ascii="Times New Roman" w:cs="Times New Roman" w:eastAsia="Times New Roman" w:hAnsi="Times New Roman"/>
          <w:sz w:val="24"/>
          <w:szCs w:val="24"/>
          <w:rtl w:val="0"/>
        </w:rPr>
        <w:t xml:space="preserve">: For short-range communication.</w:t>
      </w:r>
      <w:r w:rsidDel="00000000" w:rsidR="00000000" w:rsidRPr="00000000">
        <w:rPr>
          <w:rtl w:val="0"/>
        </w:rPr>
      </w:r>
    </w:p>
    <w:p w:rsidR="00000000" w:rsidDel="00000000" w:rsidP="00000000" w:rsidRDefault="00000000" w:rsidRPr="00000000" w14:paraId="0000016A">
      <w:pPr>
        <w:pStyle w:val="Heading4"/>
        <w:keepNext w:val="0"/>
        <w:keepLines w:val="0"/>
        <w:spacing w:after="40" w:before="240" w:lineRule="auto"/>
        <w:ind w:hanging="720"/>
        <w:rPr>
          <w:rFonts w:ascii="Times New Roman" w:cs="Times New Roman" w:eastAsia="Times New Roman" w:hAnsi="Times New Roman"/>
          <w:b w:val="1"/>
          <w:i w:val="0"/>
          <w:color w:val="000000"/>
          <w:sz w:val="24"/>
          <w:szCs w:val="24"/>
        </w:rPr>
      </w:pPr>
      <w:bookmarkStart w:colFirst="0" w:colLast="0" w:name="_gngeov1lrjfi" w:id="21"/>
      <w:bookmarkEnd w:id="21"/>
      <w:r w:rsidDel="00000000" w:rsidR="00000000" w:rsidRPr="00000000">
        <w:rPr>
          <w:rFonts w:ascii="Times New Roman" w:cs="Times New Roman" w:eastAsia="Times New Roman" w:hAnsi="Times New Roman"/>
          <w:b w:val="1"/>
          <w:i w:val="0"/>
          <w:color w:val="000000"/>
          <w:sz w:val="24"/>
          <w:szCs w:val="24"/>
          <w:rtl w:val="0"/>
        </w:rPr>
        <w:t xml:space="preserve">Laptop to Rover Communication</w:t>
      </w:r>
    </w:p>
    <w:p w:rsidR="00000000" w:rsidDel="00000000" w:rsidP="00000000" w:rsidRDefault="00000000" w:rsidRPr="00000000" w14:paraId="0000016B">
      <w:pPr>
        <w:numPr>
          <w:ilvl w:val="0"/>
          <w:numId w:val="3"/>
        </w:numPr>
        <w:spacing w:after="0" w:before="240" w:lineRule="auto"/>
        <w:ind w:left="-270" w:hanging="360"/>
        <w:rPr>
          <w:sz w:val="24"/>
          <w:szCs w:val="24"/>
        </w:rPr>
      </w:pPr>
      <w:r w:rsidDel="00000000" w:rsidR="00000000" w:rsidRPr="00000000">
        <w:rPr>
          <w:rFonts w:ascii="Times New Roman" w:cs="Times New Roman" w:eastAsia="Times New Roman" w:hAnsi="Times New Roman"/>
          <w:b w:val="1"/>
          <w:sz w:val="24"/>
          <w:szCs w:val="24"/>
          <w:rtl w:val="0"/>
        </w:rPr>
        <w:t xml:space="preserve">Command Relay</w:t>
      </w:r>
      <w:r w:rsidDel="00000000" w:rsidR="00000000" w:rsidRPr="00000000">
        <w:rPr>
          <w:rFonts w:ascii="Times New Roman" w:cs="Times New Roman" w:eastAsia="Times New Roman" w:hAnsi="Times New Roman"/>
          <w:sz w:val="24"/>
          <w:szCs w:val="24"/>
          <w:rtl w:val="0"/>
        </w:rPr>
        <w:t xml:space="preserve">: Operator commands, issued through a </w:t>
      </w:r>
      <w:r w:rsidDel="00000000" w:rsidR="00000000" w:rsidRPr="00000000">
        <w:rPr>
          <w:rFonts w:ascii="Times New Roman" w:cs="Times New Roman" w:eastAsia="Times New Roman" w:hAnsi="Times New Roman"/>
          <w:b w:val="1"/>
          <w:sz w:val="24"/>
          <w:szCs w:val="24"/>
          <w:rtl w:val="0"/>
        </w:rPr>
        <w:t xml:space="preserve">mobile app</w:t>
      </w:r>
      <w:r w:rsidDel="00000000" w:rsidR="00000000" w:rsidRPr="00000000">
        <w:rPr>
          <w:rFonts w:ascii="Times New Roman" w:cs="Times New Roman" w:eastAsia="Times New Roman" w:hAnsi="Times New Roman"/>
          <w:sz w:val="24"/>
          <w:szCs w:val="24"/>
          <w:rtl w:val="0"/>
        </w:rPr>
        <w:t xml:space="preserve">, are processed by the laptop/PC and transmitted to the rover for navigation or specific task execution.</w:t>
      </w:r>
      <w:r w:rsidDel="00000000" w:rsidR="00000000" w:rsidRPr="00000000">
        <w:rPr>
          <w:rtl w:val="0"/>
        </w:rPr>
      </w:r>
    </w:p>
    <w:p w:rsidR="00000000" w:rsidDel="00000000" w:rsidP="00000000" w:rsidRDefault="00000000" w:rsidRPr="00000000" w14:paraId="0000016C">
      <w:pPr>
        <w:numPr>
          <w:ilvl w:val="0"/>
          <w:numId w:val="3"/>
        </w:numPr>
        <w:spacing w:after="0" w:lineRule="auto"/>
        <w:ind w:left="-270" w:hanging="360"/>
        <w:rPr>
          <w:sz w:val="24"/>
          <w:szCs w:val="24"/>
        </w:rPr>
      </w:pPr>
      <w:r w:rsidDel="00000000" w:rsidR="00000000" w:rsidRPr="00000000">
        <w:rPr>
          <w:rFonts w:ascii="Times New Roman" w:cs="Times New Roman" w:eastAsia="Times New Roman" w:hAnsi="Times New Roman"/>
          <w:b w:val="1"/>
          <w:sz w:val="24"/>
          <w:szCs w:val="24"/>
          <w:rtl w:val="0"/>
        </w:rPr>
        <w:t xml:space="preserve">Commands Include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6D">
      <w:pPr>
        <w:numPr>
          <w:ilvl w:val="1"/>
          <w:numId w:val="3"/>
        </w:numPr>
        <w:spacing w:after="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Directional controls: Forward, backward, left, right.</w:t>
      </w:r>
    </w:p>
    <w:p w:rsidR="00000000" w:rsidDel="00000000" w:rsidP="00000000" w:rsidRDefault="00000000" w:rsidRPr="00000000" w14:paraId="0000016E">
      <w:pPr>
        <w:numPr>
          <w:ilvl w:val="1"/>
          <w:numId w:val="3"/>
        </w:numPr>
        <w:spacing w:after="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adjustments based on field terrain.</w:t>
      </w:r>
    </w:p>
    <w:p w:rsidR="00000000" w:rsidDel="00000000" w:rsidP="00000000" w:rsidRDefault="00000000" w:rsidRPr="00000000" w14:paraId="0000016F">
      <w:pPr>
        <w:numPr>
          <w:ilvl w:val="1"/>
          <w:numId w:val="3"/>
        </w:numPr>
        <w:spacing w:after="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Activation or deactivation of specific modules (e.g., camera capture or sensor readings).</w:t>
      </w:r>
    </w:p>
    <w:p w:rsidR="00000000" w:rsidDel="00000000" w:rsidP="00000000" w:rsidRDefault="00000000" w:rsidRPr="00000000" w14:paraId="00000170">
      <w:pPr>
        <w:numPr>
          <w:ilvl w:val="0"/>
          <w:numId w:val="3"/>
        </w:numPr>
        <w:spacing w:after="0" w:lineRule="auto"/>
        <w:ind w:left="-270" w:hanging="360"/>
        <w:rPr>
          <w:sz w:val="24"/>
          <w:szCs w:val="24"/>
        </w:rPr>
      </w:pPr>
      <w:r w:rsidDel="00000000" w:rsidR="00000000" w:rsidRPr="00000000">
        <w:rPr>
          <w:rFonts w:ascii="Times New Roman" w:cs="Times New Roman" w:eastAsia="Times New Roman" w:hAnsi="Times New Roman"/>
          <w:b w:val="1"/>
          <w:sz w:val="24"/>
          <w:szCs w:val="24"/>
          <w:rtl w:val="0"/>
        </w:rPr>
        <w:t xml:space="preserve">Modules Involved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71">
      <w:pPr>
        <w:numPr>
          <w:ilvl w:val="1"/>
          <w:numId w:val="3"/>
        </w:numPr>
        <w:spacing w:after="0" w:lineRule="auto"/>
        <w:ind w:left="810" w:hanging="360"/>
        <w:rPr>
          <w:sz w:val="24"/>
          <w:szCs w:val="24"/>
        </w:rPr>
      </w:pPr>
      <w:r w:rsidDel="00000000" w:rsidR="00000000" w:rsidRPr="00000000">
        <w:rPr>
          <w:rFonts w:ascii="Times New Roman" w:cs="Times New Roman" w:eastAsia="Times New Roman" w:hAnsi="Times New Roman"/>
          <w:b w:val="1"/>
          <w:sz w:val="24"/>
          <w:szCs w:val="24"/>
          <w:rtl w:val="0"/>
        </w:rPr>
        <w:t xml:space="preserve">Motor Controller</w:t>
      </w:r>
      <w:r w:rsidDel="00000000" w:rsidR="00000000" w:rsidRPr="00000000">
        <w:rPr>
          <w:rFonts w:ascii="Times New Roman" w:cs="Times New Roman" w:eastAsia="Times New Roman" w:hAnsi="Times New Roman"/>
          <w:sz w:val="24"/>
          <w:szCs w:val="24"/>
          <w:rtl w:val="0"/>
        </w:rPr>
        <w:t xml:space="preserve"> (e.g.,L298N or TB6612FNG): Executes commands to drive the motors for rover movement.</w:t>
      </w:r>
      <w:r w:rsidDel="00000000" w:rsidR="00000000" w:rsidRPr="00000000">
        <w:rPr>
          <w:rtl w:val="0"/>
        </w:rPr>
      </w:r>
    </w:p>
    <w:p w:rsidR="00000000" w:rsidDel="00000000" w:rsidP="00000000" w:rsidRDefault="00000000" w:rsidRPr="00000000" w14:paraId="00000172">
      <w:pPr>
        <w:numPr>
          <w:ilvl w:val="1"/>
          <w:numId w:val="3"/>
        </w:numPr>
        <w:spacing w:after="240" w:lineRule="auto"/>
        <w:ind w:left="810" w:hanging="360"/>
        <w:rPr>
          <w:sz w:val="24"/>
          <w:szCs w:val="24"/>
        </w:rPr>
      </w:pPr>
      <w:r w:rsidDel="00000000" w:rsidR="00000000" w:rsidRPr="00000000">
        <w:rPr>
          <w:rFonts w:ascii="Times New Roman" w:cs="Times New Roman" w:eastAsia="Times New Roman" w:hAnsi="Times New Roman"/>
          <w:b w:val="1"/>
          <w:sz w:val="24"/>
          <w:szCs w:val="24"/>
          <w:rtl w:val="0"/>
        </w:rPr>
        <w:t xml:space="preserve">Communication Module</w:t>
      </w:r>
      <w:r w:rsidDel="00000000" w:rsidR="00000000" w:rsidRPr="00000000">
        <w:rPr>
          <w:rFonts w:ascii="Times New Roman" w:cs="Times New Roman" w:eastAsia="Times New Roman" w:hAnsi="Times New Roman"/>
          <w:sz w:val="24"/>
          <w:szCs w:val="24"/>
          <w:rtl w:val="0"/>
        </w:rPr>
        <w:t xml:space="preserve">: Receives signals from the laptop/PC through Wi-Fi or Bluetooth and relays them to the motor controller.</w:t>
      </w:r>
      <w:r w:rsidDel="00000000" w:rsidR="00000000" w:rsidRPr="00000000">
        <w:rPr>
          <w:rtl w:val="0"/>
        </w:rPr>
      </w:r>
    </w:p>
    <w:p w:rsidR="00000000" w:rsidDel="00000000" w:rsidP="00000000" w:rsidRDefault="00000000" w:rsidRPr="00000000" w14:paraId="00000173">
      <w:pPr>
        <w:pStyle w:val="Heading3"/>
        <w:ind w:hanging="810"/>
        <w:rPr/>
      </w:pPr>
      <w:bookmarkStart w:colFirst="0" w:colLast="0" w:name="_lcco135u6s62" w:id="22"/>
      <w:bookmarkEnd w:id="22"/>
      <w:r w:rsidDel="00000000" w:rsidR="00000000" w:rsidRPr="00000000">
        <w:rPr>
          <w:rtl w:val="0"/>
        </w:rPr>
        <w:t xml:space="preserve">3.1.5 KEY FEATURES</w:t>
      </w:r>
    </w:p>
    <w:p w:rsidR="00000000" w:rsidDel="00000000" w:rsidP="00000000" w:rsidRDefault="00000000" w:rsidRPr="00000000" w14:paraId="00000174">
      <w:pPr>
        <w:pStyle w:val="Heading4"/>
        <w:keepNext w:val="0"/>
        <w:keepLines w:val="0"/>
        <w:spacing w:after="40" w:before="240" w:lineRule="auto"/>
        <w:rPr>
          <w:rFonts w:ascii="Times New Roman" w:cs="Times New Roman" w:eastAsia="Times New Roman" w:hAnsi="Times New Roman"/>
          <w:b w:val="1"/>
          <w:i w:val="0"/>
          <w:color w:val="000000"/>
        </w:rPr>
      </w:pPr>
      <w:bookmarkStart w:colFirst="0" w:colLast="0" w:name="_sk8lc4w1icit" w:id="23"/>
      <w:bookmarkEnd w:id="23"/>
      <w:r w:rsidDel="00000000" w:rsidR="00000000" w:rsidRPr="00000000">
        <w:rPr>
          <w:rFonts w:ascii="Times New Roman" w:cs="Times New Roman" w:eastAsia="Times New Roman" w:hAnsi="Times New Roman"/>
          <w:b w:val="1"/>
          <w:i w:val="0"/>
          <w:color w:val="000000"/>
          <w:rtl w:val="0"/>
        </w:rPr>
        <w:t xml:space="preserve">Real-Time Disease Detection:</w:t>
      </w:r>
    </w:p>
    <w:p w:rsidR="00000000" w:rsidDel="00000000" w:rsidP="00000000" w:rsidRDefault="00000000" w:rsidRPr="00000000" w14:paraId="00000175">
      <w:pPr>
        <w:numPr>
          <w:ilvl w:val="0"/>
          <w:numId w:val="4"/>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analyzes images and environmental data to provide immediate feedback, enabling proactive disease management.</w:t>
      </w:r>
    </w:p>
    <w:p w:rsidR="00000000" w:rsidDel="00000000" w:rsidP="00000000" w:rsidRDefault="00000000" w:rsidRPr="00000000" w14:paraId="00000176">
      <w:pPr>
        <w:pStyle w:val="Heading4"/>
        <w:keepNext w:val="0"/>
        <w:keepLines w:val="0"/>
        <w:spacing w:after="40" w:before="240" w:lineRule="auto"/>
        <w:rPr>
          <w:rFonts w:ascii="Times New Roman" w:cs="Times New Roman" w:eastAsia="Times New Roman" w:hAnsi="Times New Roman"/>
          <w:b w:val="1"/>
          <w:i w:val="0"/>
          <w:color w:val="000000"/>
        </w:rPr>
      </w:pPr>
      <w:bookmarkStart w:colFirst="0" w:colLast="0" w:name="_1tfmz95j9c29" w:id="24"/>
      <w:bookmarkEnd w:id="24"/>
      <w:r w:rsidDel="00000000" w:rsidR="00000000" w:rsidRPr="00000000">
        <w:rPr>
          <w:rFonts w:ascii="Times New Roman" w:cs="Times New Roman" w:eastAsia="Times New Roman" w:hAnsi="Times New Roman"/>
          <w:b w:val="1"/>
          <w:i w:val="0"/>
          <w:color w:val="000000"/>
          <w:rtl w:val="0"/>
        </w:rPr>
        <w:t xml:space="preserve">Mobile App Control:</w:t>
      </w:r>
    </w:p>
    <w:p w:rsidR="00000000" w:rsidDel="00000000" w:rsidP="00000000" w:rsidRDefault="00000000" w:rsidRPr="00000000" w14:paraId="00000177">
      <w:pPr>
        <w:numPr>
          <w:ilvl w:val="0"/>
          <w:numId w:val="5"/>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Simplifies rover navigation with intuitive controls and monitoring.</w:t>
      </w:r>
    </w:p>
    <w:p w:rsidR="00000000" w:rsidDel="00000000" w:rsidP="00000000" w:rsidRDefault="00000000" w:rsidRPr="00000000" w14:paraId="00000178">
      <w:pPr>
        <w:pStyle w:val="Heading3"/>
        <w:keepNext w:val="0"/>
        <w:keepLines w:val="0"/>
        <w:spacing w:after="40" w:before="240" w:lineRule="auto"/>
        <w:ind w:hanging="810"/>
        <w:rPr/>
      </w:pPr>
      <w:bookmarkStart w:colFirst="0" w:colLast="0" w:name="_vfnhm4dpaceu" w:id="25"/>
      <w:bookmarkEnd w:id="25"/>
      <w:r w:rsidDel="00000000" w:rsidR="00000000" w:rsidRPr="00000000">
        <w:rPr>
          <w:rtl w:val="0"/>
        </w:rPr>
        <w:t xml:space="preserve">AI Model Flexibility:</w:t>
      </w:r>
    </w:p>
    <w:p w:rsidR="00000000" w:rsidDel="00000000" w:rsidP="00000000" w:rsidRDefault="00000000" w:rsidRPr="00000000" w14:paraId="00000179">
      <w:pPr>
        <w:numPr>
          <w:ilvl w:val="0"/>
          <w:numId w:val="6"/>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updates to AI models ensure scalability and adaptability to new disease types.</w:t>
      </w:r>
    </w:p>
    <w:p w:rsidR="00000000" w:rsidDel="00000000" w:rsidP="00000000" w:rsidRDefault="00000000" w:rsidRPr="00000000" w14:paraId="0000017A">
      <w:pPr>
        <w:pStyle w:val="Heading4"/>
        <w:keepNext w:val="0"/>
        <w:keepLines w:val="0"/>
        <w:spacing w:after="40" w:before="240" w:lineRule="auto"/>
        <w:rPr>
          <w:rFonts w:ascii="Times New Roman" w:cs="Times New Roman" w:eastAsia="Times New Roman" w:hAnsi="Times New Roman"/>
          <w:b w:val="1"/>
          <w:i w:val="0"/>
          <w:color w:val="000000"/>
        </w:rPr>
      </w:pPr>
      <w:bookmarkStart w:colFirst="0" w:colLast="0" w:name="_g3xzzvhazdqn" w:id="26"/>
      <w:bookmarkEnd w:id="26"/>
      <w:r w:rsidDel="00000000" w:rsidR="00000000" w:rsidRPr="00000000">
        <w:rPr>
          <w:rFonts w:ascii="Times New Roman" w:cs="Times New Roman" w:eastAsia="Times New Roman" w:hAnsi="Times New Roman"/>
          <w:b w:val="1"/>
          <w:i w:val="0"/>
          <w:color w:val="000000"/>
          <w:rtl w:val="0"/>
        </w:rPr>
        <w:t xml:space="preserve">Comprehensive Visualization:</w:t>
      </w:r>
    </w:p>
    <w:p w:rsidR="00000000" w:rsidDel="00000000" w:rsidP="00000000" w:rsidRDefault="00000000" w:rsidRPr="00000000" w14:paraId="0000017B">
      <w:pPr>
        <w:numPr>
          <w:ilvl w:val="0"/>
          <w:numId w:val="7"/>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GUI provides a holistic view of plant health and environmental conditions, aiding informed decision-making.</w:t>
      </w:r>
    </w:p>
    <w:p w:rsidR="00000000" w:rsidDel="00000000" w:rsidP="00000000" w:rsidRDefault="00000000" w:rsidRPr="00000000" w14:paraId="0000017C">
      <w:pPr>
        <w:spacing w:after="0" w:lineRule="auto"/>
        <w:rPr>
          <w:rFonts w:ascii="Times New Roman" w:cs="Times New Roman" w:eastAsia="Times New Roman" w:hAnsi="Times New Roman"/>
          <w:b w:val="1"/>
          <w:sz w:val="24"/>
          <w:szCs w:val="24"/>
          <w:shd w:fill="434343" w:val="clear"/>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17D">
      <w:pPr>
        <w:pStyle w:val="Heading3"/>
        <w:ind w:hanging="810"/>
        <w:rPr/>
      </w:pPr>
      <w:bookmarkStart w:colFirst="0" w:colLast="0" w:name="_r7rf9xhtq954" w:id="27"/>
      <w:bookmarkEnd w:id="27"/>
      <w:r w:rsidDel="00000000" w:rsidR="00000000" w:rsidRPr="00000000">
        <w:rPr>
          <w:rtl w:val="0"/>
        </w:rPr>
        <w:t xml:space="preserve">3.1.6   ROVER DESIGN</w:t>
      </w:r>
    </w:p>
    <w:p w:rsidR="00000000" w:rsidDel="00000000" w:rsidP="00000000" w:rsidRDefault="00000000" w:rsidRPr="00000000" w14:paraId="0000017E">
      <w:pPr>
        <w:spacing w:after="0" w:lineRule="auto"/>
        <w:ind w:left="-8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F">
      <w:pPr>
        <w:spacing w:after="0" w:lineRule="auto"/>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rover is designed as a compact, modular platform tailored for paddy field operations. It integrates a versatile framework with multiple functional components to ensure adaptability, durability, and efficiency in challenging agricultural environments. The design process focused on optimizing weight, stability, and functionality while maintaining ease of manufacturing and maintenance.</w:t>
      </w:r>
    </w:p>
    <w:p w:rsidR="00000000" w:rsidDel="00000000" w:rsidP="00000000" w:rsidRDefault="00000000" w:rsidRPr="00000000" w14:paraId="00000180">
      <w:pPr>
        <w:pStyle w:val="Heading4"/>
        <w:keepNext w:val="0"/>
        <w:keepLines w:val="0"/>
        <w:spacing w:after="40" w:before="240" w:lineRule="auto"/>
        <w:ind w:left="-810" w:firstLine="0"/>
        <w:rPr>
          <w:rFonts w:ascii="Times New Roman" w:cs="Times New Roman" w:eastAsia="Times New Roman" w:hAnsi="Times New Roman"/>
          <w:b w:val="1"/>
          <w:i w:val="0"/>
          <w:color w:val="000000"/>
          <w:sz w:val="24"/>
          <w:szCs w:val="24"/>
        </w:rPr>
      </w:pPr>
      <w:bookmarkStart w:colFirst="0" w:colLast="0" w:name="_hsv24dg5klnt" w:id="28"/>
      <w:bookmarkEnd w:id="28"/>
      <w:r w:rsidDel="00000000" w:rsidR="00000000" w:rsidRPr="00000000">
        <w:rPr>
          <w:rFonts w:ascii="Times New Roman" w:cs="Times New Roman" w:eastAsia="Times New Roman" w:hAnsi="Times New Roman"/>
          <w:b w:val="1"/>
          <w:i w:val="0"/>
          <w:color w:val="000000"/>
          <w:sz w:val="24"/>
          <w:szCs w:val="24"/>
          <w:rtl w:val="0"/>
        </w:rPr>
        <w:t xml:space="preserve">1. Chassis and Body</w:t>
      </w:r>
    </w:p>
    <w:p w:rsidR="00000000" w:rsidDel="00000000" w:rsidP="00000000" w:rsidRDefault="00000000" w:rsidRPr="00000000" w14:paraId="00000181">
      <w:pPr>
        <w:spacing w:after="240" w:before="240" w:lineRule="auto"/>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body of the rover is constructed using 3D-printed PLA material. The chassis is rectangular, with reinforced walls to support both the external payload of 500–750 g and an internal compartment capable of holding up to 700 g. The body features a lightweight design to minimize material usage while ensuring structural rigidity. Ventilation slots and access points are incorporated into the design to accommodate electronics and facilitate cooling during prolonged operations.</w:t>
      </w:r>
    </w:p>
    <w:p w:rsidR="00000000" w:rsidDel="00000000" w:rsidP="00000000" w:rsidRDefault="00000000" w:rsidRPr="00000000" w14:paraId="00000182">
      <w:pPr>
        <w:spacing w:after="240" w:before="240" w:lineRule="auto"/>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upper body is mounted on a </w:t>
      </w:r>
      <w:r w:rsidDel="00000000" w:rsidR="00000000" w:rsidRPr="00000000">
        <w:rPr>
          <w:rFonts w:ascii="Times New Roman" w:cs="Times New Roman" w:eastAsia="Times New Roman" w:hAnsi="Times New Roman"/>
          <w:b w:val="1"/>
          <w:sz w:val="24"/>
          <w:szCs w:val="24"/>
          <w:rtl w:val="0"/>
        </w:rPr>
        <w:t xml:space="preserve">360-degree rotating mechanism</w:t>
      </w:r>
      <w:r w:rsidDel="00000000" w:rsidR="00000000" w:rsidRPr="00000000">
        <w:rPr>
          <w:rFonts w:ascii="Times New Roman" w:cs="Times New Roman" w:eastAsia="Times New Roman" w:hAnsi="Times New Roman"/>
          <w:sz w:val="24"/>
          <w:szCs w:val="24"/>
          <w:rtl w:val="0"/>
        </w:rPr>
        <w:t xml:space="preserve">, allowing for multi-directional operability. This rotational capability is achieved using servo motors mounted on either side of the base frame, providing smooth and precise motion for various tasks such as spraying, monitoring, and seeding.</w:t>
      </w:r>
    </w:p>
    <w:p w:rsidR="00000000" w:rsidDel="00000000" w:rsidP="00000000" w:rsidRDefault="00000000" w:rsidRPr="00000000" w14:paraId="00000183">
      <w:pPr>
        <w:pStyle w:val="Heading4"/>
        <w:keepNext w:val="0"/>
        <w:keepLines w:val="0"/>
        <w:spacing w:after="40" w:before="240" w:lineRule="auto"/>
        <w:ind w:left="-810" w:firstLine="0"/>
        <w:rPr>
          <w:rFonts w:ascii="Times New Roman" w:cs="Times New Roman" w:eastAsia="Times New Roman" w:hAnsi="Times New Roman"/>
          <w:b w:val="1"/>
          <w:i w:val="0"/>
          <w:color w:val="000000"/>
          <w:sz w:val="24"/>
          <w:szCs w:val="24"/>
        </w:rPr>
      </w:pPr>
      <w:bookmarkStart w:colFirst="0" w:colLast="0" w:name="_n4837x8nim7" w:id="29"/>
      <w:bookmarkEnd w:id="29"/>
      <w:r w:rsidDel="00000000" w:rsidR="00000000" w:rsidRPr="00000000">
        <w:rPr>
          <w:rFonts w:ascii="Times New Roman" w:cs="Times New Roman" w:eastAsia="Times New Roman" w:hAnsi="Times New Roman"/>
          <w:b w:val="1"/>
          <w:i w:val="0"/>
          <w:color w:val="000000"/>
          <w:sz w:val="24"/>
          <w:szCs w:val="24"/>
          <w:rtl w:val="0"/>
        </w:rPr>
        <w:t xml:space="preserve">2. Mobility System: Rocker-Bogie Mechanism</w:t>
      </w:r>
    </w:p>
    <w:p w:rsidR="00000000" w:rsidDel="00000000" w:rsidP="00000000" w:rsidRDefault="00000000" w:rsidRPr="00000000" w14:paraId="00000184">
      <w:pPr>
        <w:spacing w:after="240" w:before="240" w:lineRule="auto"/>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rover employs a rocker-bogie mechanism for superior mobility. This suspension system is designed to allow the rover to traverse uneven, muddy, and waterlogged paddy fields without tipping over. The two sides of the suspension system are connected via a differential, ensuring even weight distribution across the wheels. The rocker-bogie system enhances stability by absorbing shocks and maintaining ground contact for all six wheels, even on irregular surfaces.</w:t>
      </w:r>
    </w:p>
    <w:p w:rsidR="00000000" w:rsidDel="00000000" w:rsidP="00000000" w:rsidRDefault="00000000" w:rsidRPr="00000000" w14:paraId="00000185">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1975" cy="1590675"/>
            <wp:effectExtent b="0" l="0" r="0" t="0"/>
            <wp:docPr id="21" name="image23.png"/>
            <a:graphic>
              <a:graphicData uri="http://schemas.openxmlformats.org/drawingml/2006/picture">
                <pic:pic>
                  <pic:nvPicPr>
                    <pic:cNvPr id="0" name="image23.png"/>
                    <pic:cNvPicPr preferRelativeResize="0"/>
                  </pic:nvPicPr>
                  <pic:blipFill>
                    <a:blip r:embed="rId13"/>
                    <a:srcRect b="6913" l="6825" r="14720" t="3185"/>
                    <a:stretch>
                      <a:fillRect/>
                    </a:stretch>
                  </pic:blipFill>
                  <pic:spPr>
                    <a:xfrm>
                      <a:off x="0" y="0"/>
                      <a:ext cx="310197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after="240" w:befor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 parts of the rocker - bogie mechanism; Free Body Diagram.</w:t>
      </w:r>
    </w:p>
    <w:p w:rsidR="00000000" w:rsidDel="00000000" w:rsidP="00000000" w:rsidRDefault="00000000" w:rsidRPr="00000000" w14:paraId="0000018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92363" cy="1344204"/>
            <wp:effectExtent b="0" l="0" r="0" t="0"/>
            <wp:docPr id="2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392363" cy="134420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A">
      <w:pPr>
        <w:spacing w:after="240" w:before="240" w:lineRule="auto"/>
        <w:ind w:left="-9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4: Motion depiction of the system</w:t>
      </w:r>
    </w:p>
    <w:p w:rsidR="00000000" w:rsidDel="00000000" w:rsidP="00000000" w:rsidRDefault="00000000" w:rsidRPr="00000000" w14:paraId="0000018B">
      <w:pPr>
        <w:spacing w:after="240" w:before="240" w:lineRule="auto"/>
        <w:ind w:left="-9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210610" cy="2210584"/>
            <wp:effectExtent b="0" l="0" r="0" t="0"/>
            <wp:docPr id="23"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3210610" cy="2210584"/>
                    </a:xfrm>
                    <a:prstGeom prst="rect"/>
                    <a:ln/>
                  </pic:spPr>
                </pic:pic>
              </a:graphicData>
            </a:graphic>
          </wp:inline>
        </w:drawing>
      </w:r>
      <w:r w:rsidDel="00000000" w:rsidR="00000000" w:rsidRPr="00000000">
        <w:rPr>
          <w:rFonts w:ascii="Times New Roman" w:cs="Times New Roman" w:eastAsia="Times New Roman" w:hAnsi="Times New Roman"/>
          <w:b w:val="1"/>
          <w:sz w:val="20"/>
          <w:szCs w:val="20"/>
          <w:rtl w:val="0"/>
        </w:rPr>
        <w:t xml:space="preserve">Figure 5 (a):Dimensional Image of rocker</w:t>
      </w:r>
    </w:p>
    <w:p w:rsidR="00000000" w:rsidDel="00000000" w:rsidP="00000000" w:rsidRDefault="00000000" w:rsidRPr="00000000" w14:paraId="0000018C">
      <w:pPr>
        <w:spacing w:after="240" w:before="240" w:lineRule="auto"/>
        <w:ind w:left="-9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489069" cy="1753384"/>
            <wp:effectExtent b="0" l="0" r="0" t="0"/>
            <wp:docPr id="24"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2489069" cy="1753384"/>
                    </a:xfrm>
                    <a:prstGeom prst="rect"/>
                    <a:ln/>
                  </pic:spPr>
                </pic:pic>
              </a:graphicData>
            </a:graphic>
          </wp:inline>
        </w:drawing>
      </w:r>
      <w:r w:rsidDel="00000000" w:rsidR="00000000" w:rsidRPr="00000000">
        <w:rPr>
          <w:rFonts w:ascii="Times New Roman" w:cs="Times New Roman" w:eastAsia="Times New Roman" w:hAnsi="Times New Roman"/>
          <w:b w:val="1"/>
          <w:sz w:val="20"/>
          <w:szCs w:val="20"/>
          <w:rtl w:val="0"/>
        </w:rPr>
        <w:t xml:space="preserve"> Figure 5 (b): Dimensional Image of bogie</w:t>
      </w:r>
    </w:p>
    <w:p w:rsidR="00000000" w:rsidDel="00000000" w:rsidP="00000000" w:rsidRDefault="00000000" w:rsidRPr="00000000" w14:paraId="0000018D">
      <w:pPr>
        <w:pStyle w:val="Heading4"/>
        <w:keepNext w:val="0"/>
        <w:keepLines w:val="0"/>
        <w:spacing w:after="40" w:before="240" w:lineRule="auto"/>
        <w:ind w:left="-810" w:firstLine="0"/>
        <w:rPr>
          <w:rFonts w:ascii="Times New Roman" w:cs="Times New Roman" w:eastAsia="Times New Roman" w:hAnsi="Times New Roman"/>
          <w:b w:val="1"/>
          <w:i w:val="0"/>
          <w:color w:val="000000"/>
          <w:sz w:val="24"/>
          <w:szCs w:val="24"/>
        </w:rPr>
      </w:pPr>
      <w:bookmarkStart w:colFirst="0" w:colLast="0" w:name="_7lfj6dih1gue" w:id="30"/>
      <w:bookmarkEnd w:id="30"/>
      <w:r w:rsidDel="00000000" w:rsidR="00000000" w:rsidRPr="00000000">
        <w:rPr>
          <w:rFonts w:ascii="Times New Roman" w:cs="Times New Roman" w:eastAsia="Times New Roman" w:hAnsi="Times New Roman"/>
          <w:b w:val="1"/>
          <w:i w:val="0"/>
          <w:color w:val="000000"/>
          <w:sz w:val="24"/>
          <w:szCs w:val="24"/>
          <w:rtl w:val="0"/>
        </w:rPr>
        <w:t xml:space="preserve">3. Wheels</w:t>
      </w:r>
    </w:p>
    <w:p w:rsidR="00000000" w:rsidDel="00000000" w:rsidP="00000000" w:rsidRDefault="00000000" w:rsidRPr="00000000" w14:paraId="0000018E">
      <w:pPr>
        <w:spacing w:after="240" w:before="240" w:lineRule="auto"/>
        <w:ind w:left="-8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wheels are made from PETG to handle the higher stress levels encountered during field operations. The design includes:</w:t>
      </w:r>
    </w:p>
    <w:p w:rsidR="00000000" w:rsidDel="00000000" w:rsidP="00000000" w:rsidRDefault="00000000" w:rsidRPr="00000000" w14:paraId="0000018F">
      <w:pPr>
        <w:numPr>
          <w:ilvl w:val="0"/>
          <w:numId w:val="8"/>
        </w:numPr>
        <w:spacing w:after="0" w:before="240" w:lineRule="auto"/>
        <w:ind w:left="-8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High-Traction Treads</w:t>
      </w:r>
      <w:r w:rsidDel="00000000" w:rsidR="00000000" w:rsidRPr="00000000">
        <w:rPr>
          <w:rFonts w:ascii="Times New Roman" w:cs="Times New Roman" w:eastAsia="Times New Roman" w:hAnsi="Times New Roman"/>
          <w:sz w:val="24"/>
          <w:szCs w:val="24"/>
          <w:rtl w:val="0"/>
        </w:rPr>
        <w:t xml:space="preserve">: Optimized for wet and slippery surfaces, providing excellent grip in paddy fields.</w:t>
      </w:r>
    </w:p>
    <w:p w:rsidR="00000000" w:rsidDel="00000000" w:rsidP="00000000" w:rsidRDefault="00000000" w:rsidRPr="00000000" w14:paraId="00000190">
      <w:pPr>
        <w:numPr>
          <w:ilvl w:val="0"/>
          <w:numId w:val="8"/>
        </w:numPr>
        <w:spacing w:after="240" w:lineRule="auto"/>
        <w:ind w:left="-8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Hollow Core Structure</w:t>
      </w:r>
      <w:r w:rsidDel="00000000" w:rsidR="00000000" w:rsidRPr="00000000">
        <w:rPr>
          <w:rFonts w:ascii="Times New Roman" w:cs="Times New Roman" w:eastAsia="Times New Roman" w:hAnsi="Times New Roman"/>
          <w:sz w:val="24"/>
          <w:szCs w:val="24"/>
          <w:rtl w:val="0"/>
        </w:rPr>
        <w:t xml:space="preserve">: Reduces weight while maintaining strength, ensuring minimal energy consumption during operation.</w:t>
      </w:r>
    </w:p>
    <w:p w:rsidR="00000000" w:rsidDel="00000000" w:rsidP="00000000" w:rsidRDefault="00000000" w:rsidRPr="00000000" w14:paraId="00000191">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54250" cy="2394806"/>
            <wp:effectExtent b="0" l="0" r="0" t="0"/>
            <wp:docPr id="26" name="image26.png"/>
            <a:graphic>
              <a:graphicData uri="http://schemas.openxmlformats.org/drawingml/2006/picture">
                <pic:pic>
                  <pic:nvPicPr>
                    <pic:cNvPr id="0" name="image26.png"/>
                    <pic:cNvPicPr preferRelativeResize="0"/>
                  </pic:nvPicPr>
                  <pic:blipFill>
                    <a:blip r:embed="rId17"/>
                    <a:srcRect b="6224" l="18822" r="39447" t="13174"/>
                    <a:stretch>
                      <a:fillRect/>
                    </a:stretch>
                  </pic:blipFill>
                  <pic:spPr>
                    <a:xfrm>
                      <a:off x="0" y="0"/>
                      <a:ext cx="2254250" cy="239480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36240" cy="2588321"/>
            <wp:effectExtent b="0" l="0" r="0" t="0"/>
            <wp:docPr id="27"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1636240" cy="258832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17959" cy="2422645"/>
            <wp:effectExtent b="0" l="0" r="0" t="0"/>
            <wp:docPr id="28" name="image28.png"/>
            <a:graphic>
              <a:graphicData uri="http://schemas.openxmlformats.org/drawingml/2006/picture">
                <pic:pic>
                  <pic:nvPicPr>
                    <pic:cNvPr id="0" name="image28.png"/>
                    <pic:cNvPicPr preferRelativeResize="0"/>
                  </pic:nvPicPr>
                  <pic:blipFill>
                    <a:blip r:embed="rId19"/>
                    <a:srcRect b="0" l="0" r="11794" t="0"/>
                    <a:stretch>
                      <a:fillRect/>
                    </a:stretch>
                  </pic:blipFill>
                  <pic:spPr>
                    <a:xfrm>
                      <a:off x="0" y="0"/>
                      <a:ext cx="2417959" cy="242264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after="240" w:befor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6: Images of the wheel with threads; and their dimensional images.</w:t>
      </w:r>
    </w:p>
    <w:p w:rsidR="00000000" w:rsidDel="00000000" w:rsidP="00000000" w:rsidRDefault="00000000" w:rsidRPr="00000000" w14:paraId="00000193">
      <w:pPr>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 Rotational Upper Body</w:t>
      </w:r>
    </w:p>
    <w:p w:rsidR="00000000" w:rsidDel="00000000" w:rsidP="00000000" w:rsidRDefault="00000000" w:rsidRPr="00000000" w14:paraId="0000019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standout feature of the rover is its spherical rotational structure on the x-axis, enabling 360-degree rotation of the upper body. The rotation system is powered by two high-torque servo motors. This feature allows tools or payloads mounted on the top section to operate efficiently in any direction, reducing the need for manual intervention or repositioning.</w:t>
      </w:r>
    </w:p>
    <w:p w:rsidR="00000000" w:rsidDel="00000000" w:rsidP="00000000" w:rsidRDefault="00000000" w:rsidRPr="00000000" w14:paraId="0000019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The rotation system is housed within a protective casing to shield the servo motors and bearings from water and mud, ensuring longevity and consistent performance.</w:t>
      </w:r>
      <w:r w:rsidDel="00000000" w:rsidR="00000000" w:rsidRPr="00000000">
        <w:rPr>
          <w:rtl w:val="0"/>
        </w:rPr>
      </w:r>
    </w:p>
    <w:p w:rsidR="00000000" w:rsidDel="00000000" w:rsidP="00000000" w:rsidRDefault="00000000" w:rsidRPr="00000000" w14:paraId="00000196">
      <w:pPr>
        <w:pStyle w:val="Heading4"/>
        <w:keepNext w:val="0"/>
        <w:keepLines w:val="0"/>
        <w:spacing w:after="40" w:before="240" w:lineRule="auto"/>
        <w:rPr>
          <w:rFonts w:ascii="Times New Roman" w:cs="Times New Roman" w:eastAsia="Times New Roman" w:hAnsi="Times New Roman"/>
          <w:b w:val="1"/>
          <w:i w:val="0"/>
          <w:color w:val="000000"/>
          <w:sz w:val="28"/>
          <w:szCs w:val="28"/>
        </w:rPr>
      </w:pPr>
      <w:bookmarkStart w:colFirst="0" w:colLast="0" w:name="_2wxb3svkbuib" w:id="31"/>
      <w:bookmarkEnd w:id="31"/>
      <w:r w:rsidDel="00000000" w:rsidR="00000000" w:rsidRPr="00000000">
        <w:rPr>
          <w:rFonts w:ascii="Times New Roman" w:cs="Times New Roman" w:eastAsia="Times New Roman" w:hAnsi="Times New Roman"/>
          <w:b w:val="1"/>
          <w:i w:val="0"/>
          <w:color w:val="000000"/>
          <w:sz w:val="28"/>
          <w:szCs w:val="28"/>
          <w:rtl w:val="0"/>
        </w:rPr>
        <w:t xml:space="preserve">Structural Design Considerations</w:t>
      </w:r>
    </w:p>
    <w:p w:rsidR="00000000" w:rsidDel="00000000" w:rsidP="00000000" w:rsidRDefault="00000000" w:rsidRPr="00000000" w14:paraId="0000019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prioritizes stability and weight distribution:</w:t>
      </w:r>
    </w:p>
    <w:p w:rsidR="00000000" w:rsidDel="00000000" w:rsidP="00000000" w:rsidRDefault="00000000" w:rsidRPr="00000000" w14:paraId="00000198">
      <w:pPr>
        <w:numPr>
          <w:ilvl w:val="0"/>
          <w:numId w:val="9"/>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Center of Gravity</w:t>
      </w:r>
      <w:r w:rsidDel="00000000" w:rsidR="00000000" w:rsidRPr="00000000">
        <w:rPr>
          <w:rFonts w:ascii="Times New Roman" w:cs="Times New Roman" w:eastAsia="Times New Roman" w:hAnsi="Times New Roman"/>
          <w:sz w:val="24"/>
          <w:szCs w:val="24"/>
          <w:rtl w:val="0"/>
        </w:rPr>
        <w:t xml:space="preserve">: Positioned low to prevent tipping, especially under heavy payload conditions.</w:t>
      </w:r>
    </w:p>
    <w:p w:rsidR="00000000" w:rsidDel="00000000" w:rsidP="00000000" w:rsidRDefault="00000000" w:rsidRPr="00000000" w14:paraId="00000199">
      <w:pPr>
        <w:numPr>
          <w:ilvl w:val="0"/>
          <w:numId w:val="9"/>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Ground Clearance</w:t>
      </w:r>
      <w:r w:rsidDel="00000000" w:rsidR="00000000" w:rsidRPr="00000000">
        <w:rPr>
          <w:rFonts w:ascii="Times New Roman" w:cs="Times New Roman" w:eastAsia="Times New Roman" w:hAnsi="Times New Roman"/>
          <w:sz w:val="24"/>
          <w:szCs w:val="24"/>
          <w:rtl w:val="0"/>
        </w:rPr>
        <w:t xml:space="preserve">: Sufficient height to navigate paddy ridges and shallow water without hindrance.</w:t>
      </w:r>
    </w:p>
    <w:p w:rsidR="00000000" w:rsidDel="00000000" w:rsidP="00000000" w:rsidRDefault="00000000" w:rsidRPr="00000000" w14:paraId="0000019A">
      <w:pPr>
        <w:numPr>
          <w:ilvl w:val="0"/>
          <w:numId w:val="9"/>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Modular Design</w:t>
      </w:r>
      <w:r w:rsidDel="00000000" w:rsidR="00000000" w:rsidRPr="00000000">
        <w:rPr>
          <w:rFonts w:ascii="Times New Roman" w:cs="Times New Roman" w:eastAsia="Times New Roman" w:hAnsi="Times New Roman"/>
          <w:sz w:val="24"/>
          <w:szCs w:val="24"/>
          <w:rtl w:val="0"/>
        </w:rPr>
        <w:t xml:space="preserve">: Allows for easy assembly, disassembly, and part replacement.</w:t>
      </w:r>
    </w:p>
    <w:p w:rsidR="00000000" w:rsidDel="00000000" w:rsidP="00000000" w:rsidRDefault="00000000" w:rsidRPr="00000000" w14:paraId="0000019B">
      <w:pPr>
        <w:spacing w:after="240" w:befor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4800" cy="3095751"/>
            <wp:effectExtent b="0" l="0" r="0" t="0"/>
            <wp:docPr id="29" name="image30.png"/>
            <a:graphic>
              <a:graphicData uri="http://schemas.openxmlformats.org/drawingml/2006/picture">
                <pic:pic>
                  <pic:nvPicPr>
                    <pic:cNvPr id="0" name="image30.png"/>
                    <pic:cNvPicPr preferRelativeResize="0"/>
                  </pic:nvPicPr>
                  <pic:blipFill>
                    <a:blip r:embed="rId20"/>
                    <a:srcRect b="6604" l="20706" r="24417" t="0"/>
                    <a:stretch>
                      <a:fillRect/>
                    </a:stretch>
                  </pic:blipFill>
                  <pic:spPr>
                    <a:xfrm>
                      <a:off x="0" y="0"/>
                      <a:ext cx="2844800" cy="3095751"/>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after="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7: Rover model without the Arduino sensor and other components </w:t>
      </w:r>
    </w:p>
    <w:p w:rsidR="00000000" w:rsidDel="00000000" w:rsidP="00000000" w:rsidRDefault="00000000" w:rsidRPr="00000000" w14:paraId="0000019D">
      <w:pPr>
        <w:spacing w:after="0" w:lineRule="auto"/>
        <w:jc w:val="both"/>
        <w:rPr>
          <w:rFonts w:ascii="Times New Roman" w:cs="Times New Roman" w:eastAsia="Times New Roman" w:hAnsi="Times New Roman"/>
          <w:b w:val="1"/>
          <w:i w:val="1"/>
          <w:sz w:val="20"/>
          <w:szCs w:val="20"/>
          <w:shd w:fill="d9d9d9" w:val="clear"/>
        </w:rPr>
      </w:pPr>
      <w:r w:rsidDel="00000000" w:rsidR="00000000" w:rsidRPr="00000000">
        <w:rPr>
          <w:rtl w:val="0"/>
        </w:rPr>
      </w:r>
    </w:p>
    <w:p w:rsidR="00000000" w:rsidDel="00000000" w:rsidP="00000000" w:rsidRDefault="00000000" w:rsidRPr="00000000" w14:paraId="0000019E">
      <w:pPr>
        <w:pStyle w:val="Heading2"/>
        <w:keepNext w:val="0"/>
        <w:keepLines w:val="0"/>
        <w:spacing w:line="360" w:lineRule="auto"/>
        <w:ind w:firstLine="141"/>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Phase 2 Enhancements</w:t>
      </w:r>
    </w:p>
    <w:p w:rsidR="00000000" w:rsidDel="00000000" w:rsidP="00000000" w:rsidRDefault="00000000" w:rsidRPr="00000000" w14:paraId="0000019F">
      <w:pPr>
        <w:pStyle w:val="Heading3"/>
        <w:keepNext w:val="0"/>
        <w:keepLines w:val="0"/>
        <w:numPr>
          <w:ilvl w:val="0"/>
          <w:numId w:val="10"/>
        </w:numPr>
        <w:spacing w:line="360" w:lineRule="auto"/>
        <w:ind w:firstLine="984"/>
        <w:jc w:val="both"/>
        <w:rPr>
          <w:sz w:val="28"/>
          <w:szCs w:val="28"/>
        </w:rPr>
      </w:pPr>
      <w:r w:rsidDel="00000000" w:rsidR="00000000" w:rsidRPr="00000000">
        <w:rPr>
          <w:b w:val="1"/>
          <w:sz w:val="28"/>
          <w:szCs w:val="28"/>
          <w:rtl w:val="0"/>
        </w:rPr>
        <w:t xml:space="preserve">Mechanical Modifications</w:t>
      </w:r>
      <w:r w:rsidDel="00000000" w:rsidR="00000000" w:rsidRPr="00000000">
        <w:rPr>
          <w:rtl w:val="0"/>
        </w:rPr>
      </w:r>
    </w:p>
    <w:p w:rsidR="00000000" w:rsidDel="00000000" w:rsidP="00000000" w:rsidRDefault="00000000" w:rsidRPr="00000000" w14:paraId="000001A0">
      <w:pPr>
        <w:pStyle w:val="Heading4"/>
        <w:keepNext w:val="0"/>
        <w:keepLines w:val="0"/>
        <w:numPr>
          <w:ilvl w:val="0"/>
          <w:numId w:val="12"/>
        </w:numPr>
        <w:spacing w:line="360" w:lineRule="auto"/>
        <w:jc w:val="both"/>
        <w:rPr>
          <w:rFonts w:ascii="Times New Roman" w:cs="Times New Roman" w:eastAsia="Times New Roman" w:hAnsi="Times New Roman"/>
          <w:b w:val="1"/>
          <w:i w:val="0"/>
          <w:color w:val="000000"/>
          <w:sz w:val="24"/>
          <w:szCs w:val="24"/>
        </w:rPr>
      </w:pPr>
      <w:r w:rsidDel="00000000" w:rsidR="00000000" w:rsidRPr="00000000">
        <w:rPr>
          <w:rFonts w:ascii="Times New Roman" w:cs="Times New Roman" w:eastAsia="Times New Roman" w:hAnsi="Times New Roman"/>
          <w:b w:val="1"/>
          <w:i w:val="0"/>
          <w:color w:val="000000"/>
          <w:sz w:val="24"/>
          <w:szCs w:val="24"/>
          <w:rtl w:val="0"/>
        </w:rPr>
        <w:t xml:space="preserve">Helical Gripped Wide and Larger Wheels</w:t>
      </w:r>
    </w:p>
    <w:p w:rsidR="00000000" w:rsidDel="00000000" w:rsidP="00000000" w:rsidRDefault="00000000" w:rsidRPr="00000000" w14:paraId="000001A1">
      <w:pPr>
        <w:pStyle w:val="Heading4"/>
        <w:keepNext w:val="0"/>
        <w:keepLines w:val="0"/>
        <w:spacing w:line="360" w:lineRule="auto"/>
        <w:jc w:val="both"/>
        <w:rPr>
          <w:rFonts w:ascii="Times New Roman" w:cs="Times New Roman" w:eastAsia="Times New Roman" w:hAnsi="Times New Roman"/>
          <w:i w:val="0"/>
          <w:color w:val="000000"/>
          <w:sz w:val="24"/>
          <w:szCs w:val="24"/>
        </w:rPr>
      </w:pPr>
      <w:r w:rsidDel="00000000" w:rsidR="00000000" w:rsidRPr="00000000">
        <w:rPr>
          <w:rFonts w:ascii="Times New Roman" w:cs="Times New Roman" w:eastAsia="Times New Roman" w:hAnsi="Times New Roman"/>
          <w:i w:val="0"/>
          <w:color w:val="000000"/>
          <w:sz w:val="24"/>
          <w:szCs w:val="24"/>
          <w:rtl w:val="0"/>
        </w:rPr>
        <w:t xml:space="preserve">The previous rover wheels featured a </w:t>
      </w:r>
      <w:r w:rsidDel="00000000" w:rsidR="00000000" w:rsidRPr="00000000">
        <w:rPr>
          <w:rFonts w:ascii="Times New Roman" w:cs="Times New Roman" w:eastAsia="Times New Roman" w:hAnsi="Times New Roman"/>
          <w:b w:val="1"/>
          <w:i w:val="0"/>
          <w:color w:val="000000"/>
          <w:sz w:val="24"/>
          <w:szCs w:val="24"/>
          <w:rtl w:val="0"/>
        </w:rPr>
        <w:t xml:space="preserve">flat surface design</w:t>
      </w:r>
      <w:r w:rsidDel="00000000" w:rsidR="00000000" w:rsidRPr="00000000">
        <w:rPr>
          <w:rFonts w:ascii="Times New Roman" w:cs="Times New Roman" w:eastAsia="Times New Roman" w:hAnsi="Times New Roman"/>
          <w:i w:val="0"/>
          <w:color w:val="000000"/>
          <w:sz w:val="24"/>
          <w:szCs w:val="24"/>
          <w:rtl w:val="0"/>
        </w:rPr>
        <w:t xml:space="preserve">, which struggled to maintain traction in </w:t>
      </w:r>
      <w:r w:rsidDel="00000000" w:rsidR="00000000" w:rsidRPr="00000000">
        <w:rPr>
          <w:rFonts w:ascii="Times New Roman" w:cs="Times New Roman" w:eastAsia="Times New Roman" w:hAnsi="Times New Roman"/>
          <w:b w:val="1"/>
          <w:i w:val="0"/>
          <w:color w:val="000000"/>
          <w:sz w:val="24"/>
          <w:szCs w:val="24"/>
          <w:rtl w:val="0"/>
        </w:rPr>
        <w:t xml:space="preserve">muddy, wet, or sandy terrains</w:t>
      </w:r>
      <w:r w:rsidDel="00000000" w:rsidR="00000000" w:rsidRPr="00000000">
        <w:rPr>
          <w:rFonts w:ascii="Times New Roman" w:cs="Times New Roman" w:eastAsia="Times New Roman" w:hAnsi="Times New Roman"/>
          <w:i w:val="0"/>
          <w:color w:val="000000"/>
          <w:sz w:val="24"/>
          <w:szCs w:val="24"/>
          <w:rtl w:val="0"/>
        </w:rPr>
        <w:t xml:space="preserve">. The new </w:t>
      </w:r>
      <w:r w:rsidDel="00000000" w:rsidR="00000000" w:rsidRPr="00000000">
        <w:rPr>
          <w:rFonts w:ascii="Times New Roman" w:cs="Times New Roman" w:eastAsia="Times New Roman" w:hAnsi="Times New Roman"/>
          <w:b w:val="1"/>
          <w:i w:val="0"/>
          <w:color w:val="000000"/>
          <w:sz w:val="24"/>
          <w:szCs w:val="24"/>
          <w:rtl w:val="0"/>
        </w:rPr>
        <w:t xml:space="preserve">helical grip wheels</w:t>
      </w:r>
      <w:r w:rsidDel="00000000" w:rsidR="00000000" w:rsidRPr="00000000">
        <w:rPr>
          <w:rFonts w:ascii="Times New Roman" w:cs="Times New Roman" w:eastAsia="Times New Roman" w:hAnsi="Times New Roman"/>
          <w:i w:val="0"/>
          <w:color w:val="000000"/>
          <w:sz w:val="24"/>
          <w:szCs w:val="24"/>
          <w:rtl w:val="0"/>
        </w:rPr>
        <w:t xml:space="preserve"> were introduced to:</w:t>
      </w:r>
    </w:p>
    <w:p w:rsidR="00000000" w:rsidDel="00000000" w:rsidP="00000000" w:rsidRDefault="00000000" w:rsidRPr="00000000" w14:paraId="000001A2">
      <w:pPr>
        <w:numPr>
          <w:ilvl w:val="0"/>
          <w:numId w:val="13"/>
        </w:numPr>
        <w:spacing w:after="0" w:before="28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Increase traction</w:t>
      </w:r>
      <w:r w:rsidDel="00000000" w:rsidR="00000000" w:rsidRPr="00000000">
        <w:rPr>
          <w:rFonts w:ascii="Times New Roman" w:cs="Times New Roman" w:eastAsia="Times New Roman" w:hAnsi="Times New Roman"/>
          <w:sz w:val="24"/>
          <w:szCs w:val="24"/>
          <w:rtl w:val="0"/>
        </w:rPr>
        <w:t xml:space="preserve"> by interlocking with the terrain surface, preventing excessive slippage.</w:t>
      </w:r>
    </w:p>
    <w:p w:rsidR="00000000" w:rsidDel="00000000" w:rsidP="00000000" w:rsidRDefault="00000000" w:rsidRPr="00000000" w14:paraId="000001A3">
      <w:pPr>
        <w:numPr>
          <w:ilvl w:val="0"/>
          <w:numId w:val="13"/>
        </w:numPr>
        <w:spacing w:after="0" w:before="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Enhance load distribution</w:t>
      </w:r>
      <w:r w:rsidDel="00000000" w:rsidR="00000000" w:rsidRPr="00000000">
        <w:rPr>
          <w:rFonts w:ascii="Times New Roman" w:cs="Times New Roman" w:eastAsia="Times New Roman" w:hAnsi="Times New Roman"/>
          <w:sz w:val="24"/>
          <w:szCs w:val="24"/>
          <w:rtl w:val="0"/>
        </w:rPr>
        <w:t xml:space="preserve">, reducing stress accumulation at specific contact points.</w:t>
      </w:r>
    </w:p>
    <w:p w:rsidR="00000000" w:rsidDel="00000000" w:rsidP="00000000" w:rsidRDefault="00000000" w:rsidRPr="00000000" w14:paraId="000001A4">
      <w:pPr>
        <w:numPr>
          <w:ilvl w:val="0"/>
          <w:numId w:val="13"/>
        </w:numPr>
        <w:spacing w:after="0" w:before="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Improve adaptability</w:t>
      </w:r>
      <w:r w:rsidDel="00000000" w:rsidR="00000000" w:rsidRPr="00000000">
        <w:rPr>
          <w:rFonts w:ascii="Times New Roman" w:cs="Times New Roman" w:eastAsia="Times New Roman" w:hAnsi="Times New Roman"/>
          <w:sz w:val="24"/>
          <w:szCs w:val="24"/>
          <w:rtl w:val="0"/>
        </w:rPr>
        <w:t xml:space="preserve"> to loose surfaces like clayey soil by maintaining consistent ground contact.</w:t>
      </w:r>
    </w:p>
    <w:p w:rsidR="00000000" w:rsidDel="00000000" w:rsidP="00000000" w:rsidRDefault="00000000" w:rsidRPr="00000000" w14:paraId="000001A5">
      <w:pPr>
        <w:numPr>
          <w:ilvl w:val="0"/>
          <w:numId w:val="13"/>
        </w:numPr>
        <w:spacing w:after="280" w:before="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Wheel thickness increased, </w:t>
      </w:r>
      <w:r w:rsidDel="00000000" w:rsidR="00000000" w:rsidRPr="00000000">
        <w:rPr>
          <w:rFonts w:ascii="Times New Roman" w:cs="Times New Roman" w:eastAsia="Times New Roman" w:hAnsi="Times New Roman"/>
          <w:sz w:val="24"/>
          <w:szCs w:val="24"/>
          <w:rtl w:val="0"/>
        </w:rPr>
        <w:t xml:space="preserve">reinforcing structural integrity while minimizing deformation under weight.</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Pr>
        <w:drawing>
          <wp:inline distB="0" distT="0" distL="114300" distR="114300">
            <wp:extent cx="2186940" cy="2118360"/>
            <wp:effectExtent b="0" l="0" r="0" t="0"/>
            <wp:docPr descr="wheels 2 v1" id="30" name="image8.png"/>
            <a:graphic>
              <a:graphicData uri="http://schemas.openxmlformats.org/drawingml/2006/picture">
                <pic:pic>
                  <pic:nvPicPr>
                    <pic:cNvPr descr="wheels 2 v1" id="0" name="image8.png"/>
                    <pic:cNvPicPr preferRelativeResize="0"/>
                  </pic:nvPicPr>
                  <pic:blipFill>
                    <a:blip r:embed="rId21"/>
                    <a:srcRect b="16905" l="29541" r="31116" t="13898"/>
                    <a:stretch>
                      <a:fillRect/>
                    </a:stretch>
                  </pic:blipFill>
                  <pic:spPr>
                    <a:xfrm>
                      <a:off x="0" y="0"/>
                      <a:ext cx="2186940" cy="2118360"/>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Pr>
        <w:drawing>
          <wp:inline distB="0" distT="0" distL="114300" distR="114300">
            <wp:extent cx="2254250" cy="2020570"/>
            <wp:effectExtent b="0" l="0" r="0" t="0"/>
            <wp:docPr descr="Screenshot 2025-02-28 230811" id="31" name="image24.png"/>
            <a:graphic>
              <a:graphicData uri="http://schemas.openxmlformats.org/drawingml/2006/picture">
                <pic:pic>
                  <pic:nvPicPr>
                    <pic:cNvPr descr="Screenshot 2025-02-28 230811" id="0" name="image24.png"/>
                    <pic:cNvPicPr preferRelativeResize="0"/>
                  </pic:nvPicPr>
                  <pic:blipFill>
                    <a:blip r:embed="rId22"/>
                    <a:srcRect b="5696" l="3868" r="4016" t="6976"/>
                    <a:stretch>
                      <a:fillRect/>
                    </a:stretch>
                  </pic:blipFill>
                  <pic:spPr>
                    <a:xfrm rot="16200000">
                      <a:off x="0" y="0"/>
                      <a:ext cx="2254250" cy="202057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Pr>
        <w:drawing>
          <wp:inline distB="0" distT="0" distL="114300" distR="114300">
            <wp:extent cx="2345055" cy="1602740"/>
            <wp:effectExtent b="0" l="0" r="0" t="0"/>
            <wp:docPr descr="Screenshot 2025-02-28 230801" id="32" name="image15.png"/>
            <a:graphic>
              <a:graphicData uri="http://schemas.openxmlformats.org/drawingml/2006/picture">
                <pic:pic>
                  <pic:nvPicPr>
                    <pic:cNvPr descr="Screenshot 2025-02-28 230801" id="0" name="image15.png"/>
                    <pic:cNvPicPr preferRelativeResize="0"/>
                  </pic:nvPicPr>
                  <pic:blipFill>
                    <a:blip r:embed="rId23"/>
                    <a:srcRect b="7530" l="9533" r="10435" t="12472"/>
                    <a:stretch>
                      <a:fillRect/>
                    </a:stretch>
                  </pic:blipFill>
                  <pic:spPr>
                    <a:xfrm rot="16200000">
                      <a:off x="0" y="0"/>
                      <a:ext cx="2345055" cy="160274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Fig. 8 : CAD Model and drawings of Rover’s  Helical Wheels</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pStyle w:val="Heading4"/>
        <w:keepNext w:val="0"/>
        <w:keepLines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color w:val="000000"/>
          <w:sz w:val="24"/>
          <w:szCs w:val="24"/>
          <w:rtl w:val="0"/>
        </w:rPr>
        <w:t xml:space="preserve">2. Spherical Shelled Bearing for Stability</w:t>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spherical bearing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was introduced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prevent bending and improve maneuverability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component is positioned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below the upper chassis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allows:</w:t>
      </w:r>
    </w:p>
    <w:p w:rsidR="00000000" w:rsidDel="00000000" w:rsidP="00000000" w:rsidRDefault="00000000" w:rsidRPr="00000000" w14:paraId="000001AD">
      <w:pPr>
        <w:numPr>
          <w:ilvl w:val="0"/>
          <w:numId w:val="14"/>
        </w:numPr>
        <w:spacing w:after="0" w:before="28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Multi-directional load distribution</w:t>
      </w:r>
      <w:r w:rsidDel="00000000" w:rsidR="00000000" w:rsidRPr="00000000">
        <w:rPr>
          <w:rFonts w:ascii="Times New Roman" w:cs="Times New Roman" w:eastAsia="Times New Roman" w:hAnsi="Times New Roman"/>
          <w:sz w:val="24"/>
          <w:szCs w:val="24"/>
          <w:rtl w:val="0"/>
        </w:rPr>
        <w:t xml:space="preserve">, reducing stress concentration in the chassis.</w:t>
      </w:r>
    </w:p>
    <w:p w:rsidR="00000000" w:rsidDel="00000000" w:rsidP="00000000" w:rsidRDefault="00000000" w:rsidRPr="00000000" w14:paraId="000001AE">
      <w:pPr>
        <w:numPr>
          <w:ilvl w:val="0"/>
          <w:numId w:val="14"/>
        </w:numPr>
        <w:spacing w:after="0" w:before="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Enhanced stability</w:t>
      </w:r>
      <w:r w:rsidDel="00000000" w:rsidR="00000000" w:rsidRPr="00000000">
        <w:rPr>
          <w:rFonts w:ascii="Times New Roman" w:cs="Times New Roman" w:eastAsia="Times New Roman" w:hAnsi="Times New Roman"/>
          <w:sz w:val="24"/>
          <w:szCs w:val="24"/>
          <w:rtl w:val="0"/>
        </w:rPr>
        <w:t xml:space="preserve"> when traversing uneven terrain, ensuring the rover remains balanced.</w:t>
      </w:r>
    </w:p>
    <w:p w:rsidR="00000000" w:rsidDel="00000000" w:rsidP="00000000" w:rsidRDefault="00000000" w:rsidRPr="00000000" w14:paraId="000001AF">
      <w:pPr>
        <w:numPr>
          <w:ilvl w:val="0"/>
          <w:numId w:val="14"/>
        </w:numPr>
        <w:spacing w:after="280" w:before="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Reduction in tripping instances</w:t>
      </w:r>
      <w:r w:rsidDel="00000000" w:rsidR="00000000" w:rsidRPr="00000000">
        <w:rPr>
          <w:rFonts w:ascii="Times New Roman" w:cs="Times New Roman" w:eastAsia="Times New Roman" w:hAnsi="Times New Roman"/>
          <w:sz w:val="24"/>
          <w:szCs w:val="24"/>
          <w:rtl w:val="0"/>
        </w:rPr>
        <w:t xml:space="preserve"> by compensating for sudden shifts in terrain height.</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addition is crucial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 agricultural fields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 uneven ground often leads to tilting or sinking.</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Pr>
        <w:drawing>
          <wp:inline distB="0" distT="0" distL="114300" distR="114300">
            <wp:extent cx="2199640" cy="2476500"/>
            <wp:effectExtent b="0" l="0" r="0" t="0"/>
            <wp:docPr descr="ASSEMBLY IT IS v5" id="33" name="image19.png"/>
            <a:graphic>
              <a:graphicData uri="http://schemas.openxmlformats.org/drawingml/2006/picture">
                <pic:pic>
                  <pic:nvPicPr>
                    <pic:cNvPr descr="ASSEMBLY IT IS v5" id="0" name="image19.png"/>
                    <pic:cNvPicPr preferRelativeResize="0"/>
                  </pic:nvPicPr>
                  <pic:blipFill>
                    <a:blip r:embed="rId24"/>
                    <a:srcRect b="8338" l="26536" r="28775" t="311"/>
                    <a:stretch>
                      <a:fillRect/>
                    </a:stretch>
                  </pic:blipFill>
                  <pic:spPr>
                    <a:xfrm>
                      <a:off x="0" y="0"/>
                      <a:ext cx="219964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Fig. 9: Diagram Showing Bearing Placement in Rover Chassis; Final CAD Model</w:t>
      </w:r>
      <w:r w:rsidDel="00000000" w:rsidR="00000000" w:rsidRPr="00000000">
        <w:rPr>
          <w:rtl w:val="0"/>
        </w:rPr>
      </w:r>
    </w:p>
    <w:p w:rsidR="00000000" w:rsidDel="00000000" w:rsidP="00000000" w:rsidRDefault="00000000" w:rsidRPr="00000000" w14:paraId="000001B4">
      <w:pPr>
        <w:jc w:val="both"/>
        <w:rPr/>
      </w:pPr>
      <w:r w:rsidDel="00000000" w:rsidR="00000000" w:rsidRPr="00000000">
        <w:rPr>
          <w:rtl w:val="0"/>
        </w:rPr>
      </w:r>
    </w:p>
    <w:p w:rsidR="00000000" w:rsidDel="00000000" w:rsidP="00000000" w:rsidRDefault="00000000" w:rsidRPr="00000000" w14:paraId="000001B5">
      <w:pPr>
        <w:pStyle w:val="Heading4"/>
        <w:keepNext w:val="0"/>
        <w:keepLines w:val="0"/>
        <w:jc w:val="both"/>
        <w:rPr>
          <w:rFonts w:ascii="Times New Roman" w:cs="Times New Roman" w:eastAsia="Times New Roman" w:hAnsi="Times New Roman"/>
          <w:i w:val="0"/>
          <w:color w:val="000000"/>
          <w:sz w:val="24"/>
          <w:szCs w:val="24"/>
        </w:rPr>
      </w:pPr>
      <w:r w:rsidDel="00000000" w:rsidR="00000000" w:rsidRPr="00000000">
        <w:rPr>
          <w:rFonts w:ascii="Times New Roman" w:cs="Times New Roman" w:eastAsia="Times New Roman" w:hAnsi="Times New Roman"/>
          <w:b w:val="1"/>
          <w:i w:val="0"/>
          <w:color w:val="000000"/>
          <w:sz w:val="24"/>
          <w:szCs w:val="24"/>
          <w:rtl w:val="0"/>
        </w:rPr>
        <w:t xml:space="preserve">3. Hollow Sections for Weight Reduction</w:t>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optimize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weight-to-strength ratio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hollow sections were integrated into non-load-bearing areas of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chassis and structural frame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Benefits include:</w:t>
      </w:r>
    </w:p>
    <w:p w:rsidR="00000000" w:rsidDel="00000000" w:rsidP="00000000" w:rsidRDefault="00000000" w:rsidRPr="00000000" w14:paraId="000001B7">
      <w:pPr>
        <w:numPr>
          <w:ilvl w:val="0"/>
          <w:numId w:val="15"/>
        </w:numPr>
        <w:spacing w:after="0" w:before="28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Reduction in overall mass</w:t>
      </w:r>
      <w:r w:rsidDel="00000000" w:rsidR="00000000" w:rsidRPr="00000000">
        <w:rPr>
          <w:rFonts w:ascii="Times New Roman" w:cs="Times New Roman" w:eastAsia="Times New Roman" w:hAnsi="Times New Roman"/>
          <w:sz w:val="24"/>
          <w:szCs w:val="24"/>
          <w:rtl w:val="0"/>
        </w:rPr>
        <w:t xml:space="preserve">, improving fuel/battery efficiency.</w:t>
      </w:r>
    </w:p>
    <w:p w:rsidR="00000000" w:rsidDel="00000000" w:rsidP="00000000" w:rsidRDefault="00000000" w:rsidRPr="00000000" w14:paraId="000001B8">
      <w:pPr>
        <w:numPr>
          <w:ilvl w:val="0"/>
          <w:numId w:val="15"/>
        </w:numPr>
        <w:spacing w:after="0" w:before="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Minimized energy loss</w:t>
      </w:r>
      <w:r w:rsidDel="00000000" w:rsidR="00000000" w:rsidRPr="00000000">
        <w:rPr>
          <w:rFonts w:ascii="Times New Roman" w:cs="Times New Roman" w:eastAsia="Times New Roman" w:hAnsi="Times New Roman"/>
          <w:sz w:val="24"/>
          <w:szCs w:val="24"/>
          <w:rtl w:val="0"/>
        </w:rPr>
        <w:t xml:space="preserve"> due to excess structural weight.</w:t>
      </w:r>
    </w:p>
    <w:p w:rsidR="00000000" w:rsidDel="00000000" w:rsidP="00000000" w:rsidRDefault="00000000" w:rsidRPr="00000000" w14:paraId="000001B9">
      <w:pPr>
        <w:numPr>
          <w:ilvl w:val="0"/>
          <w:numId w:val="15"/>
        </w:numPr>
        <w:spacing w:after="280" w:before="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Retained strength</w:t>
      </w:r>
      <w:r w:rsidDel="00000000" w:rsidR="00000000" w:rsidRPr="00000000">
        <w:rPr>
          <w:rFonts w:ascii="Times New Roman" w:cs="Times New Roman" w:eastAsia="Times New Roman" w:hAnsi="Times New Roman"/>
          <w:sz w:val="24"/>
          <w:szCs w:val="24"/>
          <w:rtl w:val="0"/>
        </w:rPr>
        <w:t xml:space="preserve"> in critical load-bearing zones while removing unnecessary material.</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strategy ensures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structural integrity while improving mobility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B">
      <w:pPr>
        <w:pStyle w:val="Heading4"/>
        <w:keepNext w:val="0"/>
        <w:keepLines w:val="0"/>
        <w:jc w:val="both"/>
        <w:rPr>
          <w:rFonts w:ascii="Times New Roman" w:cs="Times New Roman" w:eastAsia="Times New Roman" w:hAnsi="Times New Roman"/>
          <w:b w:val="1"/>
          <w:i w:val="0"/>
          <w:color w:val="000000"/>
          <w:sz w:val="24"/>
          <w:szCs w:val="24"/>
        </w:rPr>
      </w:pPr>
      <w:r w:rsidDel="00000000" w:rsidR="00000000" w:rsidRPr="00000000">
        <w:rPr>
          <w:rFonts w:ascii="Times New Roman" w:cs="Times New Roman" w:eastAsia="Times New Roman" w:hAnsi="Times New Roman"/>
          <w:b w:val="1"/>
          <w:i w:val="0"/>
          <w:color w:val="000000"/>
          <w:sz w:val="24"/>
          <w:szCs w:val="24"/>
          <w:rtl w:val="0"/>
        </w:rPr>
        <w:t xml:space="preserve">4. Use of High-Strength Screws</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rover assembly employs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CHC M3 L8 and DIN 787 M10 screws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were selected for:</w:t>
      </w:r>
    </w:p>
    <w:p w:rsidR="00000000" w:rsidDel="00000000" w:rsidP="00000000" w:rsidRDefault="00000000" w:rsidRPr="00000000" w14:paraId="000001BD">
      <w:pPr>
        <w:numPr>
          <w:ilvl w:val="0"/>
          <w:numId w:val="16"/>
        </w:numPr>
        <w:spacing w:after="0" w:before="28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High tensile strength</w:t>
      </w:r>
      <w:r w:rsidDel="00000000" w:rsidR="00000000" w:rsidRPr="00000000">
        <w:rPr>
          <w:rFonts w:ascii="Times New Roman" w:cs="Times New Roman" w:eastAsia="Times New Roman" w:hAnsi="Times New Roman"/>
          <w:sz w:val="24"/>
          <w:szCs w:val="24"/>
          <w:rtl w:val="0"/>
        </w:rPr>
        <w:t xml:space="preserve">, preventing deformation under torque and vibration.</w:t>
      </w:r>
    </w:p>
    <w:p w:rsidR="00000000" w:rsidDel="00000000" w:rsidP="00000000" w:rsidRDefault="00000000" w:rsidRPr="00000000" w14:paraId="000001BE">
      <w:pPr>
        <w:numPr>
          <w:ilvl w:val="0"/>
          <w:numId w:val="16"/>
        </w:numPr>
        <w:spacing w:after="0" w:before="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Better load distribution</w:t>
      </w:r>
      <w:r w:rsidDel="00000000" w:rsidR="00000000" w:rsidRPr="00000000">
        <w:rPr>
          <w:rFonts w:ascii="Times New Roman" w:cs="Times New Roman" w:eastAsia="Times New Roman" w:hAnsi="Times New Roman"/>
          <w:sz w:val="24"/>
          <w:szCs w:val="24"/>
          <w:rtl w:val="0"/>
        </w:rPr>
        <w:t xml:space="preserve">, reducing localized stress at joint interfaces.</w:t>
      </w:r>
    </w:p>
    <w:p w:rsidR="00000000" w:rsidDel="00000000" w:rsidP="00000000" w:rsidRDefault="00000000" w:rsidRPr="00000000" w14:paraId="000001BF">
      <w:pPr>
        <w:numPr>
          <w:ilvl w:val="0"/>
          <w:numId w:val="16"/>
        </w:numPr>
        <w:spacing w:after="280" w:before="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Improved durability</w:t>
      </w:r>
      <w:r w:rsidDel="00000000" w:rsidR="00000000" w:rsidRPr="00000000">
        <w:rPr>
          <w:rFonts w:ascii="Times New Roman" w:cs="Times New Roman" w:eastAsia="Times New Roman" w:hAnsi="Times New Roman"/>
          <w:sz w:val="24"/>
          <w:szCs w:val="24"/>
          <w:rtl w:val="0"/>
        </w:rPr>
        <w:t xml:space="preserve">, ensuring long-term operational stability.</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screws play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critical role in reinforcing the chassis, suspension, and wheel mounts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particularly under dynamic motion.</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Terrain Adaptability Analysis</w:t>
      </w:r>
      <w:r w:rsidDel="00000000" w:rsidR="00000000" w:rsidRPr="00000000">
        <w:rPr>
          <w:rtl w:val="0"/>
        </w:rPr>
      </w:r>
    </w:p>
    <w:p w:rsidR="00000000" w:rsidDel="00000000" w:rsidP="00000000" w:rsidRDefault="00000000" w:rsidRPr="00000000" w14:paraId="000001C2">
      <w:pPr>
        <w:pStyle w:val="Heading3"/>
        <w:keepNext w:val="0"/>
        <w:keepLines w:val="0"/>
        <w:numPr>
          <w:ilvl w:val="0"/>
          <w:numId w:val="17"/>
        </w:numPr>
        <w:ind w:left="-840" w:firstLine="840"/>
        <w:jc w:val="both"/>
        <w:rPr>
          <w:b w:val="1"/>
        </w:rPr>
      </w:pPr>
      <w:r w:rsidDel="00000000" w:rsidR="00000000" w:rsidRPr="00000000">
        <w:rPr>
          <w:b w:val="1"/>
          <w:rtl w:val="0"/>
        </w:rPr>
        <w:t xml:space="preserve">Methodology</w:t>
      </w:r>
    </w:p>
    <w:p w:rsidR="00000000" w:rsidDel="00000000" w:rsidP="00000000" w:rsidRDefault="00000000" w:rsidRPr="00000000" w14:paraId="000001C3">
      <w:pPr>
        <w:pStyle w:val="Heading3"/>
        <w:keepNext w:val="0"/>
        <w:keepLines w:val="0"/>
        <w:ind w:left="0" w:firstLine="0"/>
        <w:jc w:val="both"/>
        <w:rPr>
          <w:b w:val="0"/>
        </w:rPr>
      </w:pPr>
      <w:r w:rsidDel="00000000" w:rsidR="00000000" w:rsidRPr="00000000">
        <w:rPr>
          <w:b w:val="0"/>
          <w:rtl w:val="0"/>
        </w:rPr>
        <w:t xml:space="preserve">A </w:t>
      </w:r>
      <w:r w:rsidDel="00000000" w:rsidR="00000000" w:rsidRPr="00000000">
        <w:rPr>
          <w:b w:val="1"/>
          <w:rtl w:val="0"/>
        </w:rPr>
        <w:t xml:space="preserve">comparative traction efficiency test</w:t>
      </w:r>
      <w:r w:rsidDel="00000000" w:rsidR="00000000" w:rsidRPr="00000000">
        <w:rPr>
          <w:b w:val="0"/>
          <w:rtl w:val="0"/>
        </w:rPr>
        <w:t xml:space="preserve"> was conducted between:</w:t>
      </w:r>
    </w:p>
    <w:p w:rsidR="00000000" w:rsidDel="00000000" w:rsidP="00000000" w:rsidRDefault="00000000" w:rsidRPr="00000000" w14:paraId="000001C4">
      <w:pPr>
        <w:numPr>
          <w:ilvl w:val="0"/>
          <w:numId w:val="18"/>
        </w:numPr>
        <w:spacing w:after="0" w:before="2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Original flat-surface wheels</w:t>
      </w:r>
      <w:r w:rsidDel="00000000" w:rsidR="00000000" w:rsidRPr="00000000">
        <w:rPr>
          <w:rFonts w:ascii="Times New Roman" w:cs="Times New Roman" w:eastAsia="Times New Roman" w:hAnsi="Times New Roman"/>
          <w:sz w:val="24"/>
          <w:szCs w:val="24"/>
          <w:rtl w:val="0"/>
        </w:rPr>
        <w:t xml:space="preserve"> (baseline model).</w:t>
      </w:r>
    </w:p>
    <w:p w:rsidR="00000000" w:rsidDel="00000000" w:rsidP="00000000" w:rsidRDefault="00000000" w:rsidRPr="00000000" w14:paraId="000001C5">
      <w:pPr>
        <w:numPr>
          <w:ilvl w:val="0"/>
          <w:numId w:val="18"/>
        </w:numPr>
        <w:spacing w:after="28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New helical grip wheels</w:t>
      </w:r>
      <w:r w:rsidDel="00000000" w:rsidR="00000000" w:rsidRPr="00000000">
        <w:rPr>
          <w:rFonts w:ascii="Times New Roman" w:cs="Times New Roman" w:eastAsia="Times New Roman" w:hAnsi="Times New Roman"/>
          <w:sz w:val="24"/>
          <w:szCs w:val="24"/>
          <w:rtl w:val="0"/>
        </w:rPr>
        <w:t xml:space="preserve"> (enhanced model).</w:t>
      </w:r>
    </w:p>
    <w:p w:rsidR="00000000" w:rsidDel="00000000" w:rsidP="00000000" w:rsidRDefault="00000000" w:rsidRPr="00000000" w14:paraId="000001C6">
      <w:pPr>
        <w:numPr>
          <w:ilvl w:val="0"/>
          <w:numId w:val="19"/>
        </w:numPr>
        <w:spacing w:after="0" w:before="28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X-axis:</w:t>
      </w:r>
      <w:r w:rsidDel="00000000" w:rsidR="00000000" w:rsidRPr="00000000">
        <w:rPr>
          <w:rFonts w:ascii="Times New Roman" w:cs="Times New Roman" w:eastAsia="Times New Roman" w:hAnsi="Times New Roman"/>
          <w:sz w:val="24"/>
          <w:szCs w:val="24"/>
          <w:rtl w:val="0"/>
        </w:rPr>
        <w:t xml:space="preserve"> Terrain types (</w:t>
      </w:r>
      <w:r w:rsidDel="00000000" w:rsidR="00000000" w:rsidRPr="00000000">
        <w:rPr>
          <w:rFonts w:ascii="Times New Roman" w:cs="Times New Roman" w:eastAsia="Times New Roman" w:hAnsi="Times New Roman"/>
          <w:b w:val="1"/>
          <w:sz w:val="24"/>
          <w:szCs w:val="24"/>
          <w:rtl w:val="0"/>
        </w:rPr>
        <w:t xml:space="preserve">Dry Soil, Wet Soil, Mud, Sand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7">
      <w:pPr>
        <w:numPr>
          <w:ilvl w:val="0"/>
          <w:numId w:val="19"/>
        </w:numPr>
        <w:spacing w:after="280" w:before="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Y-axis: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Traction Efficiency (%)</w:t>
      </w:r>
      <w:r w:rsidDel="00000000" w:rsidR="00000000" w:rsidRPr="00000000">
        <w:rPr>
          <w:rFonts w:ascii="Times New Roman" w:cs="Times New Roman" w:eastAsia="Times New Roman" w:hAnsi="Times New Roman"/>
          <w:sz w:val="24"/>
          <w:szCs w:val="24"/>
          <w:rtl w:val="0"/>
        </w:rPr>
        <w:t xml:space="preserve">, representing grip effectiveness.</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drawing>
          <wp:inline distB="0" distT="0" distL="114300" distR="114300">
            <wp:extent cx="3705225" cy="2468880"/>
            <wp:effectExtent b="0" l="0" r="0" t="0"/>
            <wp:docPr descr="Screenshot 2025-02-28 231919" id="4" name="image27.png"/>
            <a:graphic>
              <a:graphicData uri="http://schemas.openxmlformats.org/drawingml/2006/picture">
                <pic:pic>
                  <pic:nvPicPr>
                    <pic:cNvPr descr="Screenshot 2025-02-28 231919" id="0" name="image27.png"/>
                    <pic:cNvPicPr preferRelativeResize="0"/>
                  </pic:nvPicPr>
                  <pic:blipFill>
                    <a:blip r:embed="rId25"/>
                    <a:srcRect b="0" l="0" r="1507" t="657"/>
                    <a:stretch>
                      <a:fillRect/>
                    </a:stretch>
                  </pic:blipFill>
                  <pic:spPr>
                    <a:xfrm>
                      <a:off x="0" y="0"/>
                      <a:ext cx="3705225" cy="246888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Fig. 10: Terrain Adaptability Graph </w:t>
      </w:r>
      <w:r w:rsidDel="00000000" w:rsidR="00000000" w:rsidRPr="00000000">
        <w:rPr>
          <w:rtl w:val="0"/>
        </w:rPr>
      </w:r>
    </w:p>
    <w:p w:rsidR="00000000" w:rsidDel="00000000" w:rsidP="00000000" w:rsidRDefault="00000000" w:rsidRPr="00000000" w14:paraId="000001CA">
      <w:pPr>
        <w:pStyle w:val="Heading3"/>
        <w:keepNext w:val="0"/>
        <w:keepLines w:val="0"/>
        <w:numPr>
          <w:ilvl w:val="0"/>
          <w:numId w:val="17"/>
        </w:numPr>
        <w:spacing w:line="240" w:lineRule="auto"/>
        <w:ind w:left="-840" w:firstLine="840"/>
        <w:jc w:val="both"/>
        <w:rPr>
          <w:b w:val="1"/>
        </w:rPr>
      </w:pPr>
      <w:r w:rsidDel="00000000" w:rsidR="00000000" w:rsidRPr="00000000">
        <w:rPr>
          <w:b w:val="1"/>
          <w:rtl w:val="0"/>
        </w:rPr>
        <w:t xml:space="preserve">Results and Observations</w:t>
      </w:r>
    </w:p>
    <w:p w:rsidR="00000000" w:rsidDel="00000000" w:rsidP="00000000" w:rsidRDefault="00000000" w:rsidRPr="00000000" w14:paraId="000001CB">
      <w:pPr>
        <w:spacing w:line="240" w:lineRule="auto"/>
        <w:rPr/>
      </w:pPr>
      <w:r w:rsidDel="00000000" w:rsidR="00000000" w:rsidRPr="00000000">
        <w:rPr>
          <w:rtl w:val="0"/>
        </w:rPr>
      </w:r>
    </w:p>
    <w:p w:rsidR="00000000" w:rsidDel="00000000" w:rsidP="00000000" w:rsidRDefault="00000000" w:rsidRPr="00000000" w14:paraId="000001CC">
      <w:pPr>
        <w:pStyle w:val="Heading4"/>
        <w:keepNext w:val="0"/>
        <w:keepLines w:val="0"/>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Pr>
        <w:drawing>
          <wp:inline distB="0" distT="0" distL="114300" distR="114300">
            <wp:extent cx="4375785" cy="1207135"/>
            <wp:effectExtent b="0" l="0" r="0" t="0"/>
            <wp:docPr descr="Screenshot 2025-02-28 233842" id="5" name="image21.png"/>
            <a:graphic>
              <a:graphicData uri="http://schemas.openxmlformats.org/drawingml/2006/picture">
                <pic:pic>
                  <pic:nvPicPr>
                    <pic:cNvPr descr="Screenshot 2025-02-28 233842" id="0" name="image21.png"/>
                    <pic:cNvPicPr preferRelativeResize="0"/>
                  </pic:nvPicPr>
                  <pic:blipFill>
                    <a:blip r:embed="rId26"/>
                    <a:srcRect b="0" l="0" r="0" t="0"/>
                    <a:stretch>
                      <a:fillRect/>
                    </a:stretch>
                  </pic:blipFill>
                  <pic:spPr>
                    <a:xfrm>
                      <a:off x="0" y="0"/>
                      <a:ext cx="4375785" cy="120713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Style w:val="Heading4"/>
        <w:keepNext w:val="0"/>
        <w:keepLines w:val="0"/>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Table I: Traction Efficiency Comparison</w:t>
      </w:r>
    </w:p>
    <w:p w:rsidR="00000000" w:rsidDel="00000000" w:rsidP="00000000" w:rsidRDefault="00000000" w:rsidRPr="00000000" w14:paraId="000001CE">
      <w:pPr>
        <w:numPr>
          <w:ilvl w:val="0"/>
          <w:numId w:val="20"/>
        </w:numPr>
        <w:spacing w:after="0" w:before="280" w:lineRule="auto"/>
        <w:ind w:left="720" w:hanging="360"/>
        <w:jc w:val="both"/>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helical grip wheel design significantly improves traction</w:t>
      </w:r>
      <w:r w:rsidDel="00000000" w:rsidR="00000000" w:rsidRPr="00000000">
        <w:rPr>
          <w:rFonts w:ascii="Times New Roman" w:cs="Times New Roman" w:eastAsia="Times New Roman" w:hAnsi="Times New Roman"/>
          <w:sz w:val="24"/>
          <w:szCs w:val="24"/>
          <w:rtl w:val="0"/>
        </w:rPr>
        <w:t xml:space="preserve">, especially in </w:t>
      </w:r>
      <w:r w:rsidDel="00000000" w:rsidR="00000000" w:rsidRPr="00000000">
        <w:rPr>
          <w:rFonts w:ascii="Times New Roman" w:cs="Times New Roman" w:eastAsia="Times New Roman" w:hAnsi="Times New Roman"/>
          <w:b w:val="1"/>
          <w:sz w:val="24"/>
          <w:szCs w:val="24"/>
          <w:rtl w:val="0"/>
        </w:rPr>
        <w:t xml:space="preserve">muddy and sandy terrains</w:t>
      </w:r>
      <w:r w:rsidDel="00000000" w:rsidR="00000000" w:rsidRPr="00000000">
        <w:rPr>
          <w:rFonts w:ascii="Times New Roman" w:cs="Times New Roman" w:eastAsia="Times New Roman" w:hAnsi="Times New Roman"/>
          <w:sz w:val="24"/>
          <w:szCs w:val="24"/>
          <w:rtl w:val="0"/>
        </w:rPr>
        <w:t xml:space="preserve">, where traditional wheels </w:t>
      </w:r>
      <w:r w:rsidDel="00000000" w:rsidR="00000000" w:rsidRPr="00000000">
        <w:rPr>
          <w:rFonts w:ascii="Times New Roman" w:cs="Times New Roman" w:eastAsia="Times New Roman" w:hAnsi="Times New Roman"/>
          <w:b w:val="1"/>
          <w:sz w:val="24"/>
          <w:szCs w:val="24"/>
          <w:rtl w:val="0"/>
        </w:rPr>
        <w:t xml:space="preserve">failed to maintain grip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F">
      <w:pPr>
        <w:numPr>
          <w:ilvl w:val="0"/>
          <w:numId w:val="20"/>
        </w:numPr>
        <w:spacing w:after="0" w:before="0" w:lineRule="auto"/>
        <w:ind w:left="720" w:hanging="360"/>
        <w:jc w:val="both"/>
        <w:rPr/>
      </w:pP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b w:val="1"/>
          <w:sz w:val="24"/>
          <w:szCs w:val="24"/>
          <w:rtl w:val="0"/>
        </w:rPr>
        <w:t xml:space="preserve">wet soil</w:t>
      </w:r>
      <w:r w:rsidDel="00000000" w:rsidR="00000000" w:rsidRPr="00000000">
        <w:rPr>
          <w:rFonts w:ascii="Times New Roman" w:cs="Times New Roman" w:eastAsia="Times New Roman" w:hAnsi="Times New Roman"/>
          <w:sz w:val="24"/>
          <w:szCs w:val="24"/>
          <w:rtl w:val="0"/>
        </w:rPr>
        <w:t xml:space="preserve">, traction efficiency increased </w:t>
      </w:r>
      <w:r w:rsidDel="00000000" w:rsidR="00000000" w:rsidRPr="00000000">
        <w:rPr>
          <w:rFonts w:ascii="Times New Roman" w:cs="Times New Roman" w:eastAsia="Times New Roman" w:hAnsi="Times New Roman"/>
          <w:b w:val="1"/>
          <w:sz w:val="24"/>
          <w:szCs w:val="24"/>
          <w:rtl w:val="0"/>
        </w:rPr>
        <w:t xml:space="preserve">by 20%</w:t>
      </w:r>
      <w:r w:rsidDel="00000000" w:rsidR="00000000" w:rsidRPr="00000000">
        <w:rPr>
          <w:rFonts w:ascii="Times New Roman" w:cs="Times New Roman" w:eastAsia="Times New Roman" w:hAnsi="Times New Roman"/>
          <w:sz w:val="24"/>
          <w:szCs w:val="24"/>
          <w:rtl w:val="0"/>
        </w:rPr>
        <w:t xml:space="preserve">, indicating improved control over slippery surfaces.</w:t>
      </w:r>
    </w:p>
    <w:p w:rsidR="00000000" w:rsidDel="00000000" w:rsidP="00000000" w:rsidRDefault="00000000" w:rsidRPr="00000000" w14:paraId="000001D0">
      <w:pPr>
        <w:numPr>
          <w:ilvl w:val="0"/>
          <w:numId w:val="20"/>
        </w:numPr>
        <w:spacing w:after="0" w:before="0" w:lineRule="auto"/>
        <w:ind w:left="720" w:hanging="360"/>
        <w:jc w:val="both"/>
        <w:rPr/>
      </w:pPr>
      <w:r w:rsidDel="00000000" w:rsidR="00000000" w:rsidRPr="00000000">
        <w:rPr>
          <w:rFonts w:ascii="Times New Roman" w:cs="Times New Roman" w:eastAsia="Times New Roman" w:hAnsi="Times New Roman"/>
          <w:sz w:val="24"/>
          <w:szCs w:val="24"/>
          <w:rtl w:val="0"/>
        </w:rPr>
        <w:t xml:space="preserve">On </w:t>
      </w:r>
      <w:r w:rsidDel="00000000" w:rsidR="00000000" w:rsidRPr="00000000">
        <w:rPr>
          <w:rFonts w:ascii="Times New Roman" w:cs="Times New Roman" w:eastAsia="Times New Roman" w:hAnsi="Times New Roman"/>
          <w:b w:val="1"/>
          <w:sz w:val="24"/>
          <w:szCs w:val="24"/>
          <w:rtl w:val="0"/>
        </w:rPr>
        <w:t xml:space="preserve">clayey mud</w:t>
      </w:r>
      <w:r w:rsidDel="00000000" w:rsidR="00000000" w:rsidRPr="00000000">
        <w:rPr>
          <w:rFonts w:ascii="Times New Roman" w:cs="Times New Roman" w:eastAsia="Times New Roman" w:hAnsi="Times New Roman"/>
          <w:sz w:val="24"/>
          <w:szCs w:val="24"/>
          <w:rtl w:val="0"/>
        </w:rPr>
        <w:t xml:space="preserve">, traction improved </w:t>
      </w:r>
      <w:r w:rsidDel="00000000" w:rsidR="00000000" w:rsidRPr="00000000">
        <w:rPr>
          <w:rFonts w:ascii="Times New Roman" w:cs="Times New Roman" w:eastAsia="Times New Roman" w:hAnsi="Times New Roman"/>
          <w:b w:val="1"/>
          <w:sz w:val="24"/>
          <w:szCs w:val="24"/>
          <w:rtl w:val="0"/>
        </w:rPr>
        <w:t xml:space="preserve">by 25%</w:t>
      </w:r>
      <w:r w:rsidDel="00000000" w:rsidR="00000000" w:rsidRPr="00000000">
        <w:rPr>
          <w:rFonts w:ascii="Times New Roman" w:cs="Times New Roman" w:eastAsia="Times New Roman" w:hAnsi="Times New Roman"/>
          <w:sz w:val="24"/>
          <w:szCs w:val="24"/>
          <w:rtl w:val="0"/>
        </w:rPr>
        <w:t xml:space="preserve">, preventing excessive wheel slippage.</w:t>
      </w:r>
    </w:p>
    <w:p w:rsidR="00000000" w:rsidDel="00000000" w:rsidP="00000000" w:rsidRDefault="00000000" w:rsidRPr="00000000" w14:paraId="000001D1">
      <w:pPr>
        <w:numPr>
          <w:ilvl w:val="0"/>
          <w:numId w:val="20"/>
        </w:numPr>
        <w:spacing w:after="280" w:before="0" w:lineRule="auto"/>
        <w:ind w:left="720" w:hanging="360"/>
        <w:jc w:val="both"/>
        <w:rPr/>
      </w:pPr>
      <w:r w:rsidDel="00000000" w:rsidR="00000000" w:rsidRPr="00000000">
        <w:rPr>
          <w:rFonts w:ascii="Times New Roman" w:cs="Times New Roman" w:eastAsia="Times New Roman" w:hAnsi="Times New Roman"/>
          <w:sz w:val="24"/>
          <w:szCs w:val="24"/>
          <w:rtl w:val="0"/>
        </w:rPr>
        <w:t xml:space="preserve">On </w:t>
      </w:r>
      <w:r w:rsidDel="00000000" w:rsidR="00000000" w:rsidRPr="00000000">
        <w:rPr>
          <w:rFonts w:ascii="Times New Roman" w:cs="Times New Roman" w:eastAsia="Times New Roman" w:hAnsi="Times New Roman"/>
          <w:b w:val="1"/>
          <w:sz w:val="24"/>
          <w:szCs w:val="24"/>
          <w:rtl w:val="0"/>
        </w:rPr>
        <w:t xml:space="preserve">loose sand</w:t>
      </w:r>
      <w:r w:rsidDel="00000000" w:rsidR="00000000" w:rsidRPr="00000000">
        <w:rPr>
          <w:rFonts w:ascii="Times New Roman" w:cs="Times New Roman" w:eastAsia="Times New Roman" w:hAnsi="Times New Roman"/>
          <w:sz w:val="24"/>
          <w:szCs w:val="24"/>
          <w:rtl w:val="0"/>
        </w:rPr>
        <w:t xml:space="preserve">, traction increased </w:t>
      </w:r>
      <w:r w:rsidDel="00000000" w:rsidR="00000000" w:rsidRPr="00000000">
        <w:rPr>
          <w:rFonts w:ascii="Times New Roman" w:cs="Times New Roman" w:eastAsia="Times New Roman" w:hAnsi="Times New Roman"/>
          <w:b w:val="1"/>
          <w:sz w:val="24"/>
          <w:szCs w:val="24"/>
          <w:rtl w:val="0"/>
        </w:rPr>
        <w:t xml:space="preserve">by 30%</w:t>
      </w:r>
      <w:r w:rsidDel="00000000" w:rsidR="00000000" w:rsidRPr="00000000">
        <w:rPr>
          <w:rFonts w:ascii="Times New Roman" w:cs="Times New Roman" w:eastAsia="Times New Roman" w:hAnsi="Times New Roman"/>
          <w:sz w:val="24"/>
          <w:szCs w:val="24"/>
          <w:rtl w:val="0"/>
        </w:rPr>
        <w:t xml:space="preserve">, demonstrating superior adaptability in unstable conditions.</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drawing>
          <wp:inline distB="0" distT="0" distL="114300" distR="114300">
            <wp:extent cx="1863725" cy="2066925"/>
            <wp:effectExtent b="0" l="0" r="0" t="0"/>
            <wp:docPr descr="wheels 2 v1" id="6" name="image8.png"/>
            <a:graphic>
              <a:graphicData uri="http://schemas.openxmlformats.org/drawingml/2006/picture">
                <pic:pic>
                  <pic:nvPicPr>
                    <pic:cNvPr descr="wheels 2 v1" id="0" name="image8.png"/>
                    <pic:cNvPicPr preferRelativeResize="0"/>
                  </pic:nvPicPr>
                  <pic:blipFill>
                    <a:blip r:embed="rId21"/>
                    <a:srcRect b="18978" l="31403" r="35070" t="13503"/>
                    <a:stretch>
                      <a:fillRect/>
                    </a:stretch>
                  </pic:blipFill>
                  <pic:spPr>
                    <a:xfrm>
                      <a:off x="0" y="0"/>
                      <a:ext cx="18637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Fig. 11: Side-by-Side CAD of Old and New Wheel Designs</w:t>
      </w:r>
      <w:r w:rsidDel="00000000" w:rsidR="00000000" w:rsidRPr="00000000">
        <w:rPr>
          <w:rtl w:val="0"/>
        </w:rPr>
      </w:r>
    </w:p>
    <w:p w:rsidR="00000000" w:rsidDel="00000000" w:rsidP="00000000" w:rsidRDefault="00000000" w:rsidRPr="00000000" w14:paraId="000001D5">
      <w:pPr>
        <w:pStyle w:val="Heading2"/>
        <w:keepNext w:val="0"/>
        <w:keepLines w:val="0"/>
        <w:spacing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Finite Element Analysis (FEA) - Structural Validation</w:t>
      </w:r>
      <w:r w:rsidDel="00000000" w:rsidR="00000000" w:rsidRPr="00000000">
        <w:rPr>
          <w:rtl w:val="0"/>
        </w:rPr>
      </w:r>
    </w:p>
    <w:p w:rsidR="00000000" w:rsidDel="00000000" w:rsidP="00000000" w:rsidRDefault="00000000" w:rsidRPr="00000000" w14:paraId="000001D6">
      <w:pPr>
        <w:pStyle w:val="Heading3"/>
        <w:keepNext w:val="0"/>
        <w:keepLines w:val="0"/>
        <w:spacing w:line="240" w:lineRule="auto"/>
        <w:ind w:firstLine="843"/>
        <w:jc w:val="both"/>
        <w:rPr>
          <w:b w:val="1"/>
        </w:rPr>
      </w:pPr>
      <w:r w:rsidDel="00000000" w:rsidR="00000000" w:rsidRPr="00000000">
        <w:rPr>
          <w:rtl w:val="0"/>
        </w:rPr>
      </w:r>
    </w:p>
    <w:p w:rsidR="00000000" w:rsidDel="00000000" w:rsidP="00000000" w:rsidRDefault="00000000" w:rsidRPr="00000000" w14:paraId="000001D7">
      <w:pPr>
        <w:pStyle w:val="Heading3"/>
        <w:keepNext w:val="0"/>
        <w:keepLines w:val="0"/>
        <w:spacing w:line="240" w:lineRule="auto"/>
        <w:ind w:firstLine="843"/>
        <w:jc w:val="both"/>
        <w:rPr/>
      </w:pPr>
      <w:r w:rsidDel="00000000" w:rsidR="00000000" w:rsidRPr="00000000">
        <w:rPr>
          <w:b w:val="1"/>
          <w:rtl w:val="0"/>
        </w:rPr>
        <w:t xml:space="preserve">A. Simulation Parameters</w:t>
      </w: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assess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structural integrity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finite element analysis (FEA) simulation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was conducted with the following conditions:</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Material Properties:</w:t>
      </w:r>
      <w:r w:rsidDel="00000000" w:rsidR="00000000" w:rsidRPr="00000000">
        <w:rPr>
          <w:rtl w:val="0"/>
        </w:rPr>
      </w:r>
    </w:p>
    <w:p w:rsidR="00000000" w:rsidDel="00000000" w:rsidP="00000000" w:rsidRDefault="00000000" w:rsidRPr="00000000" w14:paraId="000001DA">
      <w:pPr>
        <w:numPr>
          <w:ilvl w:val="0"/>
          <w:numId w:val="21"/>
        </w:numPr>
        <w:spacing w:after="0" w:before="280" w:line="240" w:lineRule="auto"/>
        <w:ind w:left="425" w:hanging="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z w:val="24"/>
          <w:szCs w:val="24"/>
          <w:rtl w:val="0"/>
        </w:rPr>
        <w:t xml:space="preserve">Body:</w:t>
      </w:r>
      <w:r w:rsidDel="00000000" w:rsidR="00000000" w:rsidRPr="00000000">
        <w:rPr>
          <w:rFonts w:ascii="Times New Roman" w:cs="Times New Roman" w:eastAsia="Times New Roman" w:hAnsi="Times New Roman"/>
          <w:sz w:val="24"/>
          <w:szCs w:val="24"/>
          <w:rtl w:val="0"/>
        </w:rPr>
        <w:t xml:space="preserve"> PLA (</w:t>
      </w:r>
      <w:r w:rsidDel="00000000" w:rsidR="00000000" w:rsidRPr="00000000">
        <w:rPr>
          <w:rFonts w:ascii="Times New Roman" w:cs="Times New Roman" w:eastAsia="Times New Roman" w:hAnsi="Times New Roman"/>
          <w:b w:val="1"/>
          <w:sz w:val="24"/>
          <w:szCs w:val="24"/>
          <w:rtl w:val="0"/>
        </w:rPr>
        <w:t xml:space="preserve">Yield Strength: 45 MPa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B">
      <w:pPr>
        <w:numPr>
          <w:ilvl w:val="0"/>
          <w:numId w:val="21"/>
        </w:numPr>
        <w:spacing w:after="280" w:before="0" w:line="240" w:lineRule="auto"/>
        <w:ind w:left="425" w:hanging="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z w:val="24"/>
          <w:szCs w:val="24"/>
          <w:rtl w:val="0"/>
        </w:rPr>
        <w:t xml:space="preserve">Legs &amp; Wheels:</w:t>
      </w:r>
      <w:r w:rsidDel="00000000" w:rsidR="00000000" w:rsidRPr="00000000">
        <w:rPr>
          <w:rFonts w:ascii="Times New Roman" w:cs="Times New Roman" w:eastAsia="Times New Roman" w:hAnsi="Times New Roman"/>
          <w:sz w:val="24"/>
          <w:szCs w:val="24"/>
          <w:rtl w:val="0"/>
        </w:rPr>
        <w:t xml:space="preserve"> PETG (</w:t>
      </w:r>
      <w:r w:rsidDel="00000000" w:rsidR="00000000" w:rsidRPr="00000000">
        <w:rPr>
          <w:rFonts w:ascii="Times New Roman" w:cs="Times New Roman" w:eastAsia="Times New Roman" w:hAnsi="Times New Roman"/>
          <w:b w:val="1"/>
          <w:sz w:val="24"/>
          <w:szCs w:val="24"/>
          <w:rtl w:val="0"/>
        </w:rPr>
        <w:t xml:space="preserve">Yield Strength: 50 MPa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Load Conditions:</w:t>
      </w:r>
      <w:r w:rsidDel="00000000" w:rsidR="00000000" w:rsidRPr="00000000">
        <w:rPr>
          <w:rtl w:val="0"/>
        </w:rPr>
      </w:r>
    </w:p>
    <w:p w:rsidR="00000000" w:rsidDel="00000000" w:rsidP="00000000" w:rsidRDefault="00000000" w:rsidRPr="00000000" w14:paraId="000001DD">
      <w:pPr>
        <w:numPr>
          <w:ilvl w:val="0"/>
          <w:numId w:val="23"/>
        </w:numPr>
        <w:spacing w:after="0" w:before="280" w:line="240" w:lineRule="auto"/>
        <w:ind w:left="425" w:hanging="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Total Payload:</w:t>
      </w:r>
      <w:r w:rsidDel="00000000" w:rsidR="00000000" w:rsidRPr="00000000">
        <w:rPr>
          <w:rFonts w:ascii="Times New Roman" w:cs="Times New Roman" w:eastAsia="Times New Roman" w:hAnsi="Times New Roman"/>
          <w:sz w:val="24"/>
          <w:szCs w:val="24"/>
          <w:rtl w:val="0"/>
        </w:rPr>
        <w:t xml:space="preserve"> 2.1 kg.</w:t>
      </w:r>
    </w:p>
    <w:p w:rsidR="00000000" w:rsidDel="00000000" w:rsidP="00000000" w:rsidRDefault="00000000" w:rsidRPr="00000000" w14:paraId="000001DE">
      <w:pPr>
        <w:numPr>
          <w:ilvl w:val="0"/>
          <w:numId w:val="23"/>
        </w:numPr>
        <w:spacing w:after="280" w:before="0" w:line="240" w:lineRule="auto"/>
        <w:ind w:left="425" w:hanging="42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External Forces:</w:t>
      </w:r>
      <w:r w:rsidDel="00000000" w:rsidR="00000000" w:rsidRPr="00000000">
        <w:rPr>
          <w:rFonts w:ascii="Times New Roman" w:cs="Times New Roman" w:eastAsia="Times New Roman" w:hAnsi="Times New Roman"/>
          <w:sz w:val="24"/>
          <w:szCs w:val="24"/>
          <w:rtl w:val="0"/>
        </w:rPr>
        <w:t xml:space="preserve"> Simulated as terrain resistance on </w:t>
      </w:r>
      <w:r w:rsidDel="00000000" w:rsidR="00000000" w:rsidRPr="00000000">
        <w:rPr>
          <w:rFonts w:ascii="Times New Roman" w:cs="Times New Roman" w:eastAsia="Times New Roman" w:hAnsi="Times New Roman"/>
          <w:b w:val="1"/>
          <w:sz w:val="24"/>
          <w:szCs w:val="24"/>
          <w:rtl w:val="0"/>
        </w:rPr>
        <w:t xml:space="preserve">clayey soil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DF">
      <w:pPr>
        <w:pStyle w:val="Heading3"/>
        <w:keepNext w:val="0"/>
        <w:keepLines w:val="0"/>
        <w:ind w:left="0" w:firstLine="0"/>
        <w:jc w:val="both"/>
        <w:rPr/>
      </w:pPr>
      <w:r w:rsidDel="00000000" w:rsidR="00000000" w:rsidRPr="00000000">
        <w:rPr>
          <w:b w:val="1"/>
          <w:rtl w:val="0"/>
        </w:rPr>
        <w:t xml:space="preserve">B. Stress Analysis Results</w:t>
      </w: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drawing>
          <wp:inline distB="0" distT="0" distL="114300" distR="114300">
            <wp:extent cx="2783840" cy="1939925"/>
            <wp:effectExtent b="0" l="0" r="0" t="0"/>
            <wp:docPr descr="Screenshot 2025-02-28 232229" id="7" name="image6.png"/>
            <a:graphic>
              <a:graphicData uri="http://schemas.openxmlformats.org/drawingml/2006/picture">
                <pic:pic>
                  <pic:nvPicPr>
                    <pic:cNvPr descr="Screenshot 2025-02-28 232229" id="0" name="image6.png"/>
                    <pic:cNvPicPr preferRelativeResize="0"/>
                  </pic:nvPicPr>
                  <pic:blipFill>
                    <a:blip r:embed="rId27"/>
                    <a:srcRect b="1257" l="3100" r="0" t="0"/>
                    <a:stretch>
                      <a:fillRect/>
                    </a:stretch>
                  </pic:blipFill>
                  <pic:spPr>
                    <a:xfrm>
                      <a:off x="0" y="0"/>
                      <a:ext cx="2783840" cy="1939925"/>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Fig. 12: Color-Mapped FEA Stress Distribution Image on Rover Model</w:t>
      </w:r>
    </w:p>
    <w:p w:rsidR="00000000" w:rsidDel="00000000" w:rsidP="00000000" w:rsidRDefault="00000000" w:rsidRPr="00000000" w14:paraId="000001E2">
      <w:pPr>
        <w:pStyle w:val="Heading4"/>
        <w:keepNext w:val="0"/>
        <w:keepLines w:val="0"/>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Pr>
        <w:drawing>
          <wp:inline distB="0" distT="0" distL="114300" distR="114300">
            <wp:extent cx="3945890" cy="853440"/>
            <wp:effectExtent b="0" l="0" r="0" t="0"/>
            <wp:docPr descr="Screenshot 2025-02-28 234402" id="8" name="image3.png"/>
            <a:graphic>
              <a:graphicData uri="http://schemas.openxmlformats.org/drawingml/2006/picture">
                <pic:pic>
                  <pic:nvPicPr>
                    <pic:cNvPr descr="Screenshot 2025-02-28 234402" id="0" name="image3.png"/>
                    <pic:cNvPicPr preferRelativeResize="0"/>
                  </pic:nvPicPr>
                  <pic:blipFill>
                    <a:blip r:embed="rId28"/>
                    <a:srcRect b="0" l="0" r="0" t="0"/>
                    <a:stretch>
                      <a:fillRect/>
                    </a:stretch>
                  </pic:blipFill>
                  <pic:spPr>
                    <a:xfrm>
                      <a:off x="0" y="0"/>
                      <a:ext cx="3945890" cy="85344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pStyle w:val="Heading4"/>
        <w:keepNext w:val="0"/>
        <w:keepLines w:val="0"/>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Table II: Stress vs. Material Strength</w:t>
      </w:r>
      <w:r w:rsidDel="00000000" w:rsidR="00000000" w:rsidRPr="00000000">
        <w:rPr>
          <w:rtl w:val="0"/>
        </w:rPr>
      </w:r>
    </w:p>
    <w:p w:rsidR="00000000" w:rsidDel="00000000" w:rsidP="00000000" w:rsidRDefault="00000000" w:rsidRPr="00000000" w14:paraId="000001E4">
      <w:pPr>
        <w:numPr>
          <w:ilvl w:val="0"/>
          <w:numId w:val="24"/>
        </w:numPr>
        <w:spacing w:after="0" w:before="280" w:lineRule="auto"/>
        <w:ind w:left="720" w:hanging="360"/>
        <w:jc w:val="both"/>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body remains stable under static loads</w:t>
      </w:r>
      <w:r w:rsidDel="00000000" w:rsidR="00000000" w:rsidRPr="00000000">
        <w:rPr>
          <w:rFonts w:ascii="Times New Roman" w:cs="Times New Roman" w:eastAsia="Times New Roman" w:hAnsi="Times New Roman"/>
          <w:sz w:val="24"/>
          <w:szCs w:val="24"/>
          <w:rtl w:val="0"/>
        </w:rPr>
        <w:t xml:space="preserve">, as the stress levels remain </w:t>
      </w:r>
      <w:r w:rsidDel="00000000" w:rsidR="00000000" w:rsidRPr="00000000">
        <w:rPr>
          <w:rFonts w:ascii="Times New Roman" w:cs="Times New Roman" w:eastAsia="Times New Roman" w:hAnsi="Times New Roman"/>
          <w:b w:val="1"/>
          <w:sz w:val="24"/>
          <w:szCs w:val="24"/>
          <w:rtl w:val="0"/>
        </w:rPr>
        <w:t xml:space="preserve">far below PLA’s yield strength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5">
      <w:pPr>
        <w:numPr>
          <w:ilvl w:val="0"/>
          <w:numId w:val="24"/>
        </w:numPr>
        <w:spacing w:after="0" w:before="0" w:lineRule="auto"/>
        <w:ind w:left="720" w:hanging="360"/>
        <w:jc w:val="both"/>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legs handle dynamic stress effectively</w:t>
      </w:r>
      <w:r w:rsidDel="00000000" w:rsidR="00000000" w:rsidRPr="00000000">
        <w:rPr>
          <w:rFonts w:ascii="Times New Roman" w:cs="Times New Roman" w:eastAsia="Times New Roman" w:hAnsi="Times New Roman"/>
          <w:sz w:val="24"/>
          <w:szCs w:val="24"/>
          <w:rtl w:val="0"/>
        </w:rPr>
        <w:t xml:space="preserve">, with peak stress </w:t>
      </w:r>
      <w:r w:rsidDel="00000000" w:rsidR="00000000" w:rsidRPr="00000000">
        <w:rPr>
          <w:rFonts w:ascii="Times New Roman" w:cs="Times New Roman" w:eastAsia="Times New Roman" w:hAnsi="Times New Roman"/>
          <w:b w:val="1"/>
          <w:sz w:val="24"/>
          <w:szCs w:val="24"/>
          <w:rtl w:val="0"/>
        </w:rPr>
        <w:t xml:space="preserve">below PETG’s failure threshold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6">
      <w:pPr>
        <w:numPr>
          <w:ilvl w:val="0"/>
          <w:numId w:val="24"/>
        </w:numPr>
        <w:spacing w:after="280" w:before="0" w:lineRule="auto"/>
        <w:ind w:left="720" w:hanging="360"/>
        <w:jc w:val="both"/>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wheels sustain the highest stress due to terrain contact</w:t>
      </w:r>
      <w:r w:rsidDel="00000000" w:rsidR="00000000" w:rsidRPr="00000000">
        <w:rPr>
          <w:rFonts w:ascii="Times New Roman" w:cs="Times New Roman" w:eastAsia="Times New Roman" w:hAnsi="Times New Roman"/>
          <w:sz w:val="24"/>
          <w:szCs w:val="24"/>
          <w:rtl w:val="0"/>
        </w:rPr>
        <w:t xml:space="preserve">, but </w:t>
      </w:r>
      <w:r w:rsidDel="00000000" w:rsidR="00000000" w:rsidRPr="00000000">
        <w:rPr>
          <w:rFonts w:ascii="Times New Roman" w:cs="Times New Roman" w:eastAsia="Times New Roman" w:hAnsi="Times New Roman"/>
          <w:b w:val="1"/>
          <w:sz w:val="24"/>
          <w:szCs w:val="24"/>
          <w:rtl w:val="0"/>
        </w:rPr>
        <w:t xml:space="preserve">reinforcement through helical grips and increased thickness ensures durability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analysis validates that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rover’s design is structurally sound under operational loads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8">
      <w:pPr>
        <w:pStyle w:val="Heading2"/>
        <w:rPr>
          <w:color w:val="000000"/>
          <w:sz w:val="28"/>
          <w:szCs w:val="28"/>
        </w:rPr>
      </w:pPr>
      <w:bookmarkStart w:colFirst="0" w:colLast="0" w:name="_eltsetrhnk83" w:id="32"/>
      <w:bookmarkEnd w:id="32"/>
      <w:r w:rsidDel="00000000" w:rsidR="00000000" w:rsidRPr="00000000">
        <w:rPr>
          <w:color w:val="000000"/>
          <w:sz w:val="28"/>
          <w:szCs w:val="28"/>
          <w:rtl w:val="0"/>
        </w:rPr>
        <w:t xml:space="preserve">3.2 WORKING PRINCIPLE</w:t>
      </w:r>
    </w:p>
    <w:p w:rsidR="00000000" w:rsidDel="00000000" w:rsidP="00000000" w:rsidRDefault="00000000" w:rsidRPr="00000000" w14:paraId="000001E9">
      <w:pPr>
        <w:pStyle w:val="Heading4"/>
        <w:keepNext w:val="0"/>
        <w:keepLines w:val="0"/>
        <w:spacing w:after="40" w:before="240" w:lineRule="auto"/>
        <w:rPr>
          <w:rFonts w:ascii="Times New Roman" w:cs="Times New Roman" w:eastAsia="Times New Roman" w:hAnsi="Times New Roman"/>
          <w:b w:val="1"/>
          <w:i w:val="0"/>
          <w:color w:val="000000"/>
          <w:sz w:val="24"/>
          <w:szCs w:val="24"/>
        </w:rPr>
      </w:pPr>
      <w:bookmarkStart w:colFirst="0" w:colLast="0" w:name="_kk5kwj7x1tuc" w:id="33"/>
      <w:bookmarkEnd w:id="33"/>
      <w:r w:rsidDel="00000000" w:rsidR="00000000" w:rsidRPr="00000000">
        <w:rPr>
          <w:rFonts w:ascii="Times New Roman" w:cs="Times New Roman" w:eastAsia="Times New Roman" w:hAnsi="Times New Roman"/>
          <w:b w:val="1"/>
          <w:i w:val="0"/>
          <w:color w:val="000000"/>
          <w:sz w:val="24"/>
          <w:szCs w:val="24"/>
          <w:rtl w:val="0"/>
        </w:rPr>
        <w:t xml:space="preserve">1. Convolutional Neural Networks (CNNs)</w:t>
      </w:r>
    </w:p>
    <w:p w:rsidR="00000000" w:rsidDel="00000000" w:rsidP="00000000" w:rsidRDefault="00000000" w:rsidRPr="00000000" w14:paraId="000001E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CNNs are the backbone of the disease classification system. They excel at extracting spatial hierarchies of features (edges, textures, and complex shapes) from images. CNN layers, including convolution, pooling, and fully connected layers, work together to classify images of healthy and diseased plants.</w:t>
      </w:r>
    </w:p>
    <w:p w:rsidR="00000000" w:rsidDel="00000000" w:rsidP="00000000" w:rsidRDefault="00000000" w:rsidRPr="00000000" w14:paraId="000001EB">
      <w:pPr>
        <w:pStyle w:val="Heading4"/>
        <w:keepNext w:val="0"/>
        <w:keepLines w:val="0"/>
        <w:spacing w:after="40" w:before="240" w:lineRule="auto"/>
        <w:rPr>
          <w:rFonts w:ascii="Times New Roman" w:cs="Times New Roman" w:eastAsia="Times New Roman" w:hAnsi="Times New Roman"/>
          <w:b w:val="1"/>
          <w:i w:val="0"/>
          <w:color w:val="000000"/>
          <w:sz w:val="24"/>
          <w:szCs w:val="24"/>
        </w:rPr>
      </w:pPr>
      <w:bookmarkStart w:colFirst="0" w:colLast="0" w:name="_e7pz5n4qune0" w:id="34"/>
      <w:bookmarkEnd w:id="34"/>
      <w:r w:rsidDel="00000000" w:rsidR="00000000" w:rsidRPr="00000000">
        <w:rPr>
          <w:rFonts w:ascii="Times New Roman" w:cs="Times New Roman" w:eastAsia="Times New Roman" w:hAnsi="Times New Roman"/>
          <w:b w:val="1"/>
          <w:i w:val="0"/>
          <w:color w:val="000000"/>
          <w:sz w:val="24"/>
          <w:szCs w:val="24"/>
          <w:rtl w:val="0"/>
        </w:rPr>
        <w:t xml:space="preserve">2. Transfer Learning with Pre-Trained Models</w:t>
      </w:r>
    </w:p>
    <w:p w:rsidR="00000000" w:rsidDel="00000000" w:rsidP="00000000" w:rsidRDefault="00000000" w:rsidRPr="00000000" w14:paraId="000001E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 learning enables leveraging the knowledge of large pre-trained models to improve performance, especially when working with limited labeled data. Some of the most commonly used architectures include:</w:t>
      </w:r>
    </w:p>
    <w:p w:rsidR="00000000" w:rsidDel="00000000" w:rsidP="00000000" w:rsidRDefault="00000000" w:rsidRPr="00000000" w14:paraId="000001ED">
      <w:pPr>
        <w:pStyle w:val="Heading3"/>
        <w:keepNext w:val="0"/>
        <w:keepLines w:val="0"/>
        <w:spacing w:after="80" w:before="280" w:lineRule="auto"/>
        <w:ind w:hanging="810"/>
        <w:jc w:val="both"/>
        <w:rPr/>
      </w:pPr>
      <w:bookmarkStart w:colFirst="0" w:colLast="0" w:name="_h5p13uhas4n2" w:id="35"/>
      <w:bookmarkEnd w:id="35"/>
      <w:r w:rsidDel="00000000" w:rsidR="00000000" w:rsidRPr="00000000">
        <w:rPr>
          <w:rtl w:val="0"/>
        </w:rPr>
        <w:t xml:space="preserve">             DenseNet121 (Dense Convolutional Network with 121 layers)</w:t>
      </w:r>
    </w:p>
    <w:p w:rsidR="00000000" w:rsidDel="00000000" w:rsidP="00000000" w:rsidRDefault="00000000" w:rsidRPr="00000000" w14:paraId="000001E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DenseNet121 is a variant of the DenseNet architecture, designed to achieve high accuracy with fewer parameters by using dense connectivity. It connects each layer to every other layer in a feed-forward manner, improving gradient flow and feature reuse.</w:t>
      </w:r>
      <w:r w:rsidDel="00000000" w:rsidR="00000000" w:rsidRPr="00000000">
        <w:rPr>
          <w:rtl w:val="0"/>
        </w:rPr>
      </w:r>
    </w:p>
    <w:p w:rsidR="00000000" w:rsidDel="00000000" w:rsidP="00000000" w:rsidRDefault="00000000" w:rsidRPr="00000000" w14:paraId="000001EF">
      <w:pPr>
        <w:pStyle w:val="Heading3"/>
        <w:keepNext w:val="0"/>
        <w:keepLines w:val="0"/>
        <w:spacing w:after="80" w:before="280" w:lineRule="auto"/>
        <w:ind w:hanging="810"/>
        <w:rPr/>
      </w:pPr>
      <w:bookmarkStart w:colFirst="0" w:colLast="0" w:name="_f8ipbyuuvbj3" w:id="36"/>
      <w:bookmarkEnd w:id="36"/>
      <w:r w:rsidDel="00000000" w:rsidR="00000000" w:rsidRPr="00000000">
        <w:rPr>
          <w:rtl w:val="0"/>
        </w:rPr>
        <w:t xml:space="preserve">                   Architecture of DenseNet121</w:t>
      </w:r>
    </w:p>
    <w:p w:rsidR="00000000" w:rsidDel="00000000" w:rsidP="00000000" w:rsidRDefault="00000000" w:rsidRPr="00000000" w14:paraId="000001F0">
      <w:pPr>
        <w:numPr>
          <w:ilvl w:val="0"/>
          <w:numId w:val="25"/>
        </w:numPr>
        <w:spacing w:after="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Dense Blocks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F1">
      <w:pPr>
        <w:numPr>
          <w:ilvl w:val="1"/>
          <w:numId w:val="25"/>
        </w:numPr>
        <w:spacing w:after="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DenseNet121 is composed of </w:t>
      </w:r>
      <w:r w:rsidDel="00000000" w:rsidR="00000000" w:rsidRPr="00000000">
        <w:rPr>
          <w:rFonts w:ascii="Times New Roman" w:cs="Times New Roman" w:eastAsia="Times New Roman" w:hAnsi="Times New Roman"/>
          <w:b w:val="1"/>
          <w:sz w:val="24"/>
          <w:szCs w:val="24"/>
          <w:rtl w:val="0"/>
        </w:rPr>
        <w:t xml:space="preserve">4 dense blocks</w:t>
      </w:r>
      <w:r w:rsidDel="00000000" w:rsidR="00000000" w:rsidRPr="00000000">
        <w:rPr>
          <w:rFonts w:ascii="Times New Roman" w:cs="Times New Roman" w:eastAsia="Times New Roman" w:hAnsi="Times New Roman"/>
          <w:sz w:val="24"/>
          <w:szCs w:val="24"/>
          <w:rtl w:val="0"/>
        </w:rPr>
        <w:t xml:space="preserve">, each containing multiple convolutional layers.</w:t>
      </w:r>
      <w:r w:rsidDel="00000000" w:rsidR="00000000" w:rsidRPr="00000000">
        <w:rPr>
          <w:rtl w:val="0"/>
        </w:rPr>
      </w:r>
    </w:p>
    <w:p w:rsidR="00000000" w:rsidDel="00000000" w:rsidP="00000000" w:rsidRDefault="00000000" w:rsidRPr="00000000" w14:paraId="000001F2">
      <w:pPr>
        <w:numPr>
          <w:ilvl w:val="1"/>
          <w:numId w:val="25"/>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a dense block, each layer takes inputs from all preceding layers and passes its output to subsequent layers.</w:t>
      </w:r>
    </w:p>
    <w:p w:rsidR="00000000" w:rsidDel="00000000" w:rsidP="00000000" w:rsidRDefault="00000000" w:rsidRPr="00000000" w14:paraId="000001F3">
      <w:pPr>
        <w:numPr>
          <w:ilvl w:val="1"/>
          <w:numId w:val="25"/>
        </w:numPr>
        <w:spacing w:after="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This creates </w:t>
      </w:r>
      <w:r w:rsidDel="00000000" w:rsidR="00000000" w:rsidRPr="00000000">
        <w:rPr>
          <w:rFonts w:ascii="Times New Roman" w:cs="Times New Roman" w:eastAsia="Times New Roman" w:hAnsi="Times New Roman"/>
          <w:b w:val="1"/>
          <w:sz w:val="24"/>
          <w:szCs w:val="24"/>
          <w:rtl w:val="0"/>
        </w:rPr>
        <w:t xml:space="preserve">direct connections</w:t>
      </w:r>
      <w:r w:rsidDel="00000000" w:rsidR="00000000" w:rsidRPr="00000000">
        <w:rPr>
          <w:rFonts w:ascii="Times New Roman" w:cs="Times New Roman" w:eastAsia="Times New Roman" w:hAnsi="Times New Roman"/>
          <w:sz w:val="24"/>
          <w:szCs w:val="24"/>
          <w:rtl w:val="0"/>
        </w:rPr>
        <w:t xml:space="preserve"> between all layers within a block.</w:t>
      </w:r>
      <w:r w:rsidDel="00000000" w:rsidR="00000000" w:rsidRPr="00000000">
        <w:rPr>
          <w:rtl w:val="0"/>
        </w:rPr>
      </w:r>
    </w:p>
    <w:p w:rsidR="00000000" w:rsidDel="00000000" w:rsidP="00000000" w:rsidRDefault="00000000" w:rsidRPr="00000000" w14:paraId="000001F4">
      <w:pPr>
        <w:numPr>
          <w:ilvl w:val="0"/>
          <w:numId w:val="25"/>
        </w:numPr>
        <w:spacing w:after="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Transition Layers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F5">
      <w:pPr>
        <w:numPr>
          <w:ilvl w:val="1"/>
          <w:numId w:val="25"/>
        </w:numPr>
        <w:spacing w:after="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Between dense blocks are </w:t>
      </w:r>
      <w:r w:rsidDel="00000000" w:rsidR="00000000" w:rsidRPr="00000000">
        <w:rPr>
          <w:rFonts w:ascii="Times New Roman" w:cs="Times New Roman" w:eastAsia="Times New Roman" w:hAnsi="Times New Roman"/>
          <w:b w:val="1"/>
          <w:sz w:val="24"/>
          <w:szCs w:val="24"/>
          <w:rtl w:val="0"/>
        </w:rPr>
        <w:t xml:space="preserve">transition layers</w:t>
      </w:r>
      <w:r w:rsidDel="00000000" w:rsidR="00000000" w:rsidRPr="00000000">
        <w:rPr>
          <w:rFonts w:ascii="Times New Roman" w:cs="Times New Roman" w:eastAsia="Times New Roman" w:hAnsi="Times New Roman"/>
          <w:sz w:val="24"/>
          <w:szCs w:val="24"/>
          <w:rtl w:val="0"/>
        </w:rPr>
        <w:t xml:space="preserve"> that reduce the dimensionality of the feature maps via </w:t>
      </w:r>
      <w:r w:rsidDel="00000000" w:rsidR="00000000" w:rsidRPr="00000000">
        <w:rPr>
          <w:rFonts w:ascii="Times New Roman" w:cs="Times New Roman" w:eastAsia="Times New Roman" w:hAnsi="Times New Roman"/>
          <w:b w:val="1"/>
          <w:sz w:val="24"/>
          <w:szCs w:val="24"/>
          <w:rtl w:val="0"/>
        </w:rPr>
        <w:t xml:space="preserve">1×1 convolutions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average pooling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F6">
      <w:pPr>
        <w:numPr>
          <w:ilvl w:val="1"/>
          <w:numId w:val="25"/>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helps in controlling model complexity and preventing overfitting.</w:t>
      </w:r>
    </w:p>
    <w:p w:rsidR="00000000" w:rsidDel="00000000" w:rsidP="00000000" w:rsidRDefault="00000000" w:rsidRPr="00000000" w14:paraId="000001F7">
      <w:pPr>
        <w:numPr>
          <w:ilvl w:val="0"/>
          <w:numId w:val="25"/>
        </w:numPr>
        <w:spacing w:after="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Growth Rate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F8">
      <w:pPr>
        <w:numPr>
          <w:ilvl w:val="1"/>
          <w:numId w:val="25"/>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growth rate defines how many new feature maps each layer contributes (e.g., 32 for DenseNet121).</w:t>
      </w:r>
    </w:p>
    <w:p w:rsidR="00000000" w:rsidDel="00000000" w:rsidP="00000000" w:rsidRDefault="00000000" w:rsidRPr="00000000" w14:paraId="000001F9">
      <w:pPr>
        <w:numPr>
          <w:ilvl w:val="1"/>
          <w:numId w:val="25"/>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smaller growth rate limits the number of feature maps but ensures compactness.</w:t>
      </w:r>
    </w:p>
    <w:p w:rsidR="00000000" w:rsidDel="00000000" w:rsidP="00000000" w:rsidRDefault="00000000" w:rsidRPr="00000000" w14:paraId="000001FA">
      <w:pPr>
        <w:numPr>
          <w:ilvl w:val="0"/>
          <w:numId w:val="25"/>
        </w:numPr>
        <w:spacing w:after="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Layer Configuration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FB">
      <w:pPr>
        <w:numPr>
          <w:ilvl w:val="1"/>
          <w:numId w:val="25"/>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DenseNet121 uses the following layer configuration:</w:t>
      </w:r>
    </w:p>
    <w:p w:rsidR="00000000" w:rsidDel="00000000" w:rsidP="00000000" w:rsidRDefault="00000000" w:rsidRPr="00000000" w14:paraId="000001FC">
      <w:pPr>
        <w:numPr>
          <w:ilvl w:val="2"/>
          <w:numId w:val="25"/>
        </w:numPr>
        <w:spacing w:after="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 Block 1: 6 layers</w:t>
      </w:r>
    </w:p>
    <w:p w:rsidR="00000000" w:rsidDel="00000000" w:rsidP="00000000" w:rsidRDefault="00000000" w:rsidRPr="00000000" w14:paraId="000001FD">
      <w:pPr>
        <w:numPr>
          <w:ilvl w:val="2"/>
          <w:numId w:val="25"/>
        </w:numPr>
        <w:spacing w:after="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 Block 2: 12 layers</w:t>
      </w:r>
    </w:p>
    <w:p w:rsidR="00000000" w:rsidDel="00000000" w:rsidP="00000000" w:rsidRDefault="00000000" w:rsidRPr="00000000" w14:paraId="000001FE">
      <w:pPr>
        <w:numPr>
          <w:ilvl w:val="2"/>
          <w:numId w:val="25"/>
        </w:numPr>
        <w:spacing w:after="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 Block 3: 24 layers</w:t>
      </w:r>
    </w:p>
    <w:p w:rsidR="00000000" w:rsidDel="00000000" w:rsidP="00000000" w:rsidRDefault="00000000" w:rsidRPr="00000000" w14:paraId="000001FF">
      <w:pPr>
        <w:numPr>
          <w:ilvl w:val="2"/>
          <w:numId w:val="25"/>
        </w:numPr>
        <w:spacing w:after="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 Block 4: 16 layers</w:t>
      </w:r>
    </w:p>
    <w:p w:rsidR="00000000" w:rsidDel="00000000" w:rsidP="00000000" w:rsidRDefault="00000000" w:rsidRPr="00000000" w14:paraId="00000200">
      <w:pPr>
        <w:numPr>
          <w:ilvl w:val="1"/>
          <w:numId w:val="25"/>
        </w:numPr>
        <w:spacing w:after="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This totals </w:t>
      </w:r>
      <w:r w:rsidDel="00000000" w:rsidR="00000000" w:rsidRPr="00000000">
        <w:rPr>
          <w:rFonts w:ascii="Times New Roman" w:cs="Times New Roman" w:eastAsia="Times New Roman" w:hAnsi="Times New Roman"/>
          <w:b w:val="1"/>
          <w:sz w:val="24"/>
          <w:szCs w:val="24"/>
          <w:rtl w:val="0"/>
        </w:rPr>
        <w:t xml:space="preserve">121 layers</w:t>
      </w:r>
      <w:r w:rsidDel="00000000" w:rsidR="00000000" w:rsidRPr="00000000">
        <w:rPr>
          <w:rFonts w:ascii="Times New Roman" w:cs="Times New Roman" w:eastAsia="Times New Roman" w:hAnsi="Times New Roman"/>
          <w:sz w:val="24"/>
          <w:szCs w:val="24"/>
          <w:rtl w:val="0"/>
        </w:rPr>
        <w:t xml:space="preserve">, including convolutional, pooling, and fully connected layers.</w:t>
      </w:r>
      <w:r w:rsidDel="00000000" w:rsidR="00000000" w:rsidRPr="00000000">
        <w:rPr>
          <w:rtl w:val="0"/>
        </w:rPr>
      </w:r>
    </w:p>
    <w:p w:rsidR="00000000" w:rsidDel="00000000" w:rsidP="00000000" w:rsidRDefault="00000000" w:rsidRPr="00000000" w14:paraId="0000020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2476500"/>
            <wp:effectExtent b="0" l="0" r="0" t="0"/>
            <wp:docPr id="9"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39973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after="240" w:befor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                 Figure 7: Architecture of DenseNet121</w:t>
      </w:r>
    </w:p>
    <w:p w:rsidR="00000000" w:rsidDel="00000000" w:rsidP="00000000" w:rsidRDefault="00000000" w:rsidRPr="00000000" w14:paraId="00000203">
      <w:pPr>
        <w:pStyle w:val="Heading3"/>
        <w:keepNext w:val="0"/>
        <w:keepLines w:val="0"/>
        <w:spacing w:after="80" w:before="280" w:lineRule="auto"/>
        <w:ind w:hanging="810"/>
        <w:rPr/>
      </w:pPr>
      <w:bookmarkStart w:colFirst="0" w:colLast="0" w:name="_bvqgywbr9y0d" w:id="37"/>
      <w:bookmarkEnd w:id="37"/>
      <w:r w:rsidDel="00000000" w:rsidR="00000000" w:rsidRPr="00000000">
        <w:rPr>
          <w:rtl w:val="0"/>
        </w:rPr>
        <w:t xml:space="preserve">              Key Features of DenseNet121</w:t>
      </w:r>
    </w:p>
    <w:p w:rsidR="00000000" w:rsidDel="00000000" w:rsidP="00000000" w:rsidRDefault="00000000" w:rsidRPr="00000000" w14:paraId="00000204">
      <w:pPr>
        <w:pStyle w:val="Heading4"/>
        <w:keepNext w:val="0"/>
        <w:keepLines w:val="0"/>
        <w:spacing w:after="40" w:before="240" w:lineRule="auto"/>
        <w:rPr>
          <w:rFonts w:ascii="Times New Roman" w:cs="Times New Roman" w:eastAsia="Times New Roman" w:hAnsi="Times New Roman"/>
          <w:b w:val="1"/>
          <w:i w:val="0"/>
          <w:color w:val="000000"/>
          <w:sz w:val="24"/>
          <w:szCs w:val="24"/>
        </w:rPr>
      </w:pPr>
      <w:bookmarkStart w:colFirst="0" w:colLast="0" w:name="_l2sqnvk3l0ya" w:id="38"/>
      <w:bookmarkEnd w:id="38"/>
      <w:r w:rsidDel="00000000" w:rsidR="00000000" w:rsidRPr="00000000">
        <w:rPr>
          <w:rFonts w:ascii="Times New Roman" w:cs="Times New Roman" w:eastAsia="Times New Roman" w:hAnsi="Times New Roman"/>
          <w:b w:val="1"/>
          <w:i w:val="0"/>
          <w:color w:val="000000"/>
          <w:sz w:val="24"/>
          <w:szCs w:val="24"/>
          <w:rtl w:val="0"/>
        </w:rPr>
        <w:t xml:space="preserve">1. Feature Reuse:</w:t>
      </w:r>
    </w:p>
    <w:p w:rsidR="00000000" w:rsidDel="00000000" w:rsidP="00000000" w:rsidRDefault="00000000" w:rsidRPr="00000000" w14:paraId="00000205">
      <w:pPr>
        <w:numPr>
          <w:ilvl w:val="0"/>
          <w:numId w:val="26"/>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layer directly accesses the feature maps of all previous layers, avoiding redundant computation.</w:t>
      </w:r>
    </w:p>
    <w:p w:rsidR="00000000" w:rsidDel="00000000" w:rsidP="00000000" w:rsidRDefault="00000000" w:rsidRPr="00000000" w14:paraId="00000206">
      <w:pPr>
        <w:pStyle w:val="Heading4"/>
        <w:keepNext w:val="0"/>
        <w:keepLines w:val="0"/>
        <w:spacing w:after="40" w:before="240" w:lineRule="auto"/>
        <w:rPr>
          <w:rFonts w:ascii="Times New Roman" w:cs="Times New Roman" w:eastAsia="Times New Roman" w:hAnsi="Times New Roman"/>
          <w:b w:val="1"/>
          <w:i w:val="0"/>
          <w:color w:val="000000"/>
          <w:sz w:val="24"/>
          <w:szCs w:val="24"/>
        </w:rPr>
      </w:pPr>
      <w:bookmarkStart w:colFirst="0" w:colLast="0" w:name="_1uaifiry4824" w:id="39"/>
      <w:bookmarkEnd w:id="39"/>
      <w:r w:rsidDel="00000000" w:rsidR="00000000" w:rsidRPr="00000000">
        <w:rPr>
          <w:rFonts w:ascii="Times New Roman" w:cs="Times New Roman" w:eastAsia="Times New Roman" w:hAnsi="Times New Roman"/>
          <w:b w:val="1"/>
          <w:i w:val="0"/>
          <w:color w:val="000000"/>
          <w:sz w:val="24"/>
          <w:szCs w:val="24"/>
          <w:rtl w:val="0"/>
        </w:rPr>
        <w:t xml:space="preserve">2. Parameter Efficiency:</w:t>
      </w:r>
    </w:p>
    <w:p w:rsidR="00000000" w:rsidDel="00000000" w:rsidP="00000000" w:rsidRDefault="00000000" w:rsidRPr="00000000" w14:paraId="00000207">
      <w:pPr>
        <w:numPr>
          <w:ilvl w:val="0"/>
          <w:numId w:val="27"/>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DenseNet121 has significantly fewer parameters than comparable architectures, like ResNet, because it doesn’t re-learn redundant features.</w:t>
      </w:r>
    </w:p>
    <w:p w:rsidR="00000000" w:rsidDel="00000000" w:rsidP="00000000" w:rsidRDefault="00000000" w:rsidRPr="00000000" w14:paraId="00000208">
      <w:pPr>
        <w:pStyle w:val="Heading4"/>
        <w:keepNext w:val="0"/>
        <w:keepLines w:val="0"/>
        <w:spacing w:after="40" w:before="240" w:lineRule="auto"/>
        <w:rPr>
          <w:rFonts w:ascii="Times New Roman" w:cs="Times New Roman" w:eastAsia="Times New Roman" w:hAnsi="Times New Roman"/>
          <w:b w:val="1"/>
          <w:i w:val="0"/>
          <w:color w:val="000000"/>
          <w:sz w:val="24"/>
          <w:szCs w:val="24"/>
        </w:rPr>
      </w:pPr>
      <w:bookmarkStart w:colFirst="0" w:colLast="0" w:name="_whvpwkcy00s4" w:id="40"/>
      <w:bookmarkEnd w:id="40"/>
      <w:r w:rsidDel="00000000" w:rsidR="00000000" w:rsidRPr="00000000">
        <w:rPr>
          <w:rFonts w:ascii="Times New Roman" w:cs="Times New Roman" w:eastAsia="Times New Roman" w:hAnsi="Times New Roman"/>
          <w:b w:val="1"/>
          <w:i w:val="0"/>
          <w:color w:val="000000"/>
          <w:sz w:val="24"/>
          <w:szCs w:val="24"/>
          <w:rtl w:val="0"/>
        </w:rPr>
        <w:t xml:space="preserve">3. Improved Gradient Flow:</w:t>
      </w:r>
    </w:p>
    <w:p w:rsidR="00000000" w:rsidDel="00000000" w:rsidP="00000000" w:rsidRDefault="00000000" w:rsidRPr="00000000" w14:paraId="00000209">
      <w:pPr>
        <w:numPr>
          <w:ilvl w:val="0"/>
          <w:numId w:val="28"/>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dense connections alleviate vanishing gradient issues, enabling the training of very deep networks.</w:t>
      </w:r>
    </w:p>
    <w:p w:rsidR="00000000" w:rsidDel="00000000" w:rsidP="00000000" w:rsidRDefault="00000000" w:rsidRPr="00000000" w14:paraId="0000020A">
      <w:pPr>
        <w:pStyle w:val="Heading4"/>
        <w:keepNext w:val="0"/>
        <w:keepLines w:val="0"/>
        <w:spacing w:after="40" w:before="240" w:lineRule="auto"/>
        <w:rPr>
          <w:rFonts w:ascii="Times New Roman" w:cs="Times New Roman" w:eastAsia="Times New Roman" w:hAnsi="Times New Roman"/>
          <w:b w:val="1"/>
          <w:i w:val="0"/>
          <w:color w:val="000000"/>
          <w:sz w:val="24"/>
          <w:szCs w:val="24"/>
        </w:rPr>
      </w:pPr>
      <w:bookmarkStart w:colFirst="0" w:colLast="0" w:name="_juri8mn0lirm" w:id="41"/>
      <w:bookmarkEnd w:id="41"/>
      <w:r w:rsidDel="00000000" w:rsidR="00000000" w:rsidRPr="00000000">
        <w:rPr>
          <w:rFonts w:ascii="Times New Roman" w:cs="Times New Roman" w:eastAsia="Times New Roman" w:hAnsi="Times New Roman"/>
          <w:b w:val="1"/>
          <w:i w:val="0"/>
          <w:color w:val="000000"/>
          <w:sz w:val="24"/>
          <w:szCs w:val="24"/>
          <w:rtl w:val="0"/>
        </w:rPr>
        <w:t xml:space="preserve">4. Compact Representation:</w:t>
      </w:r>
    </w:p>
    <w:p w:rsidR="00000000" w:rsidDel="00000000" w:rsidP="00000000" w:rsidRDefault="00000000" w:rsidRPr="00000000" w14:paraId="0000020B">
      <w:pPr>
        <w:numPr>
          <w:ilvl w:val="0"/>
          <w:numId w:val="29"/>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DenseNet121 generates highly compact feature maps, which are particularly useful for resource-constrained applications.</w:t>
      </w:r>
    </w:p>
    <w:p w:rsidR="00000000" w:rsidDel="00000000" w:rsidP="00000000" w:rsidRDefault="00000000" w:rsidRPr="00000000" w14:paraId="0000020C">
      <w:pPr>
        <w:spacing w:after="240" w:before="240" w:lineRule="auto"/>
        <w:ind w:left="-630" w:hanging="27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Mathematical Foundations of DenseNet121</w:t>
      </w:r>
    </w:p>
    <w:p w:rsidR="00000000" w:rsidDel="00000000" w:rsidP="00000000" w:rsidRDefault="00000000" w:rsidRPr="00000000" w14:paraId="0000020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DenseNet121 architecture, widely used for deep learning tasks, applies core mathematical principles to achieve robust and efficient learning. In the context of classifying paddy diseases, understanding these mathematical foundations helps clarify how the model processes images and extracts features.</w:t>
      </w:r>
    </w:p>
    <w:p w:rsidR="00000000" w:rsidDel="00000000" w:rsidP="00000000" w:rsidRDefault="00000000" w:rsidRPr="00000000" w14:paraId="0000020E">
      <w:pPr>
        <w:numPr>
          <w:ilvl w:val="0"/>
          <w:numId w:val="30"/>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Linear Algebra</w:t>
        <w:br w:type="textWrapping"/>
      </w:r>
      <w:r w:rsidDel="00000000" w:rsidR="00000000" w:rsidRPr="00000000">
        <w:rPr>
          <w:rFonts w:ascii="Times New Roman" w:cs="Times New Roman" w:eastAsia="Times New Roman" w:hAnsi="Times New Roman"/>
          <w:sz w:val="24"/>
          <w:szCs w:val="24"/>
          <w:rtl w:val="0"/>
        </w:rPr>
        <w:t xml:space="preserve">DenseNet121 relies on linear algebra for computations:</w:t>
      </w:r>
    </w:p>
    <w:p w:rsidR="00000000" w:rsidDel="00000000" w:rsidP="00000000" w:rsidRDefault="00000000" w:rsidRPr="00000000" w14:paraId="0000020F">
      <w:pPr>
        <w:numPr>
          <w:ilvl w:val="1"/>
          <w:numId w:val="30"/>
        </w:numPr>
        <w:spacing w:after="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Matrix Multiplication</w:t>
      </w:r>
      <w:r w:rsidDel="00000000" w:rsidR="00000000" w:rsidRPr="00000000">
        <w:rPr>
          <w:rFonts w:ascii="Times New Roman" w:cs="Times New Roman" w:eastAsia="Times New Roman" w:hAnsi="Times New Roman"/>
          <w:sz w:val="24"/>
          <w:szCs w:val="24"/>
          <w:rtl w:val="0"/>
        </w:rPr>
        <w:t xml:space="preserve">: Used extensively in convolutional and fully connected layers, it transforms input feature spaces using weight matrices, input vectors, and biases.</w:t>
      </w:r>
    </w:p>
    <w:p w:rsidR="00000000" w:rsidDel="00000000" w:rsidP="00000000" w:rsidRDefault="00000000" w:rsidRPr="00000000" w14:paraId="00000210">
      <w:pPr>
        <w:spacing w:after="240" w:before="240" w:lineRule="auto"/>
        <w:ind w:left="243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y=Wx+b</w:t>
      </w:r>
    </w:p>
    <w:p w:rsidR="00000000" w:rsidDel="00000000" w:rsidP="00000000" w:rsidRDefault="00000000" w:rsidRPr="00000000" w14:paraId="00000211">
      <w:pPr>
        <w:numPr>
          <w:ilvl w:val="1"/>
          <w:numId w:val="30"/>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Dot Products and Projections</w:t>
      </w:r>
      <w:r w:rsidDel="00000000" w:rsidR="00000000" w:rsidRPr="00000000">
        <w:rPr>
          <w:rFonts w:ascii="Times New Roman" w:cs="Times New Roman" w:eastAsia="Times New Roman" w:hAnsi="Times New Roman"/>
          <w:sz w:val="24"/>
          <w:szCs w:val="24"/>
          <w:rtl w:val="0"/>
        </w:rPr>
        <w:t xml:space="preserve">: Key operations during convolution to compute filter outputs, enabling effective feature extraction.</w:t>
      </w:r>
    </w:p>
    <w:p w:rsidR="00000000" w:rsidDel="00000000" w:rsidP="00000000" w:rsidRDefault="00000000" w:rsidRPr="00000000" w14:paraId="00000212">
      <w:pPr>
        <w:spacing w:after="240" w:before="240" w:lineRule="auto"/>
        <w:ind w:left="1440" w:firstLine="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m:oMath>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n</m:t>
            </m:r>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Sub>
              <m:sSubPr>
                <m:ctrlPr>
                  <w:rPr>
                    <w:rFonts w:ascii="Times New Roman" w:cs="Times New Roman" w:eastAsia="Times New Roman" w:hAnsi="Times New Roman"/>
                    <w:sz w:val="24"/>
                    <w:szCs w:val="24"/>
                  </w:rPr>
                </m:ctrlPr>
              </m:sSubPr>
              <m:e/>
              <m:sub/>
            </m:sSub>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oMath>
      <w:r w:rsidDel="00000000" w:rsidR="00000000" w:rsidRPr="00000000">
        <w:rPr>
          <w:rtl w:val="0"/>
        </w:rPr>
      </w:r>
    </w:p>
    <w:p w:rsidR="00000000" w:rsidDel="00000000" w:rsidP="00000000" w:rsidRDefault="00000000" w:rsidRPr="00000000" w14:paraId="00000213">
      <w:pPr>
        <w:spacing w:after="240" w:befor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numPr>
          <w:ilvl w:val="0"/>
          <w:numId w:val="30"/>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Convolutional Operations</w:t>
        <w:br w:type="textWrapping"/>
      </w:r>
      <w:r w:rsidDel="00000000" w:rsidR="00000000" w:rsidRPr="00000000">
        <w:rPr>
          <w:rFonts w:ascii="Times New Roman" w:cs="Times New Roman" w:eastAsia="Times New Roman" w:hAnsi="Times New Roman"/>
          <w:sz w:val="24"/>
          <w:szCs w:val="24"/>
          <w:rtl w:val="0"/>
        </w:rPr>
        <w:t xml:space="preserve">Convolution layers apply filters over input images to extract spatial and structural information:</w:t>
      </w:r>
    </w:p>
    <w:p w:rsidR="00000000" w:rsidDel="00000000" w:rsidP="00000000" w:rsidRDefault="00000000" w:rsidRPr="00000000" w14:paraId="00000215">
      <w:pPr>
        <w:numPr>
          <w:ilvl w:val="1"/>
          <w:numId w:val="30"/>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Padding and Strides</w:t>
      </w:r>
      <w:r w:rsidDel="00000000" w:rsidR="00000000" w:rsidRPr="00000000">
        <w:rPr>
          <w:rFonts w:ascii="Times New Roman" w:cs="Times New Roman" w:eastAsia="Times New Roman" w:hAnsi="Times New Roman"/>
          <w:sz w:val="24"/>
          <w:szCs w:val="24"/>
          <w:rtl w:val="0"/>
        </w:rPr>
        <w:t xml:space="preserve">: Control the spatial dimensions of the output feature maps.</w:t>
      </w:r>
    </w:p>
    <w:p w:rsidR="00000000" w:rsidDel="00000000" w:rsidP="00000000" w:rsidRDefault="00000000" w:rsidRPr="00000000" w14:paraId="00000216">
      <w:pPr>
        <w:numPr>
          <w:ilvl w:val="1"/>
          <w:numId w:val="30"/>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Receptive Field</w:t>
      </w:r>
      <w:r w:rsidDel="00000000" w:rsidR="00000000" w:rsidRPr="00000000">
        <w:rPr>
          <w:rFonts w:ascii="Times New Roman" w:cs="Times New Roman" w:eastAsia="Times New Roman" w:hAnsi="Times New Roman"/>
          <w:sz w:val="24"/>
          <w:szCs w:val="24"/>
          <w:rtl w:val="0"/>
        </w:rPr>
        <w:t xml:space="preserve">: Expands across layers, enabling the network to capture contextual information critical for disease pattern recognition.</w:t>
      </w:r>
    </w:p>
    <w:p w:rsidR="00000000" w:rsidDel="00000000" w:rsidP="00000000" w:rsidRDefault="00000000" w:rsidRPr="00000000" w14:paraId="00000217">
      <w:pPr>
        <w:numPr>
          <w:ilvl w:val="0"/>
          <w:numId w:val="30"/>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Non-Linear Activation Functions</w:t>
        <w:br w:type="textWrapping"/>
      </w:r>
      <w:r w:rsidDel="00000000" w:rsidR="00000000" w:rsidRPr="00000000">
        <w:rPr>
          <w:rFonts w:ascii="Times New Roman" w:cs="Times New Roman" w:eastAsia="Times New Roman" w:hAnsi="Times New Roman"/>
          <w:sz w:val="24"/>
          <w:szCs w:val="24"/>
          <w:rtl w:val="0"/>
        </w:rPr>
        <w:t xml:space="preserve">Activation functions introduce non-linearity to improve learning:</w:t>
      </w:r>
    </w:p>
    <w:p w:rsidR="00000000" w:rsidDel="00000000" w:rsidP="00000000" w:rsidRDefault="00000000" w:rsidRPr="00000000" w14:paraId="00000218">
      <w:pPr>
        <w:numPr>
          <w:ilvl w:val="1"/>
          <w:numId w:val="30"/>
        </w:numPr>
        <w:spacing w:after="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ReLU (Rectified Linear Unit)</w:t>
      </w:r>
      <w:r w:rsidDel="00000000" w:rsidR="00000000" w:rsidRPr="00000000">
        <w:rPr>
          <w:rFonts w:ascii="Times New Roman" w:cs="Times New Roman" w:eastAsia="Times New Roman" w:hAnsi="Times New Roman"/>
          <w:sz w:val="24"/>
          <w:szCs w:val="24"/>
          <w:rtl w:val="0"/>
        </w:rPr>
        <w:t xml:space="preserve">: Sets negative activations to zero, enhancing the ability to model complex features in disease patterns.</w:t>
      </w:r>
    </w:p>
    <w:p w:rsidR="00000000" w:rsidDel="00000000" w:rsidP="00000000" w:rsidRDefault="00000000" w:rsidRPr="00000000" w14:paraId="00000219">
      <w:pPr>
        <w:spacing w:after="240" w:before="240" w:lineRule="auto"/>
        <w:ind w:left="1440" w:firstLine="17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f(x)=max(0,x)</w:t>
      </w:r>
    </w:p>
    <w:p w:rsidR="00000000" w:rsidDel="00000000" w:rsidP="00000000" w:rsidRDefault="00000000" w:rsidRPr="00000000" w14:paraId="0000021A">
      <w:pPr>
        <w:numPr>
          <w:ilvl w:val="1"/>
          <w:numId w:val="30"/>
        </w:numPr>
        <w:spacing w:after="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Softmax Function</w:t>
      </w:r>
      <w:r w:rsidDel="00000000" w:rsidR="00000000" w:rsidRPr="00000000">
        <w:rPr>
          <w:rFonts w:ascii="Times New Roman" w:cs="Times New Roman" w:eastAsia="Times New Roman" w:hAnsi="Times New Roman"/>
          <w:sz w:val="24"/>
          <w:szCs w:val="24"/>
          <w:rtl w:val="0"/>
        </w:rPr>
        <w:t xml:space="preserve">: Converts raw logits to probabilities, aiding classification into disease categories.</w:t>
      </w:r>
    </w:p>
    <w:p w:rsidR="00000000" w:rsidDel="00000000" w:rsidP="00000000" w:rsidRDefault="00000000" w:rsidRPr="00000000" w14:paraId="0000021B">
      <w:pPr>
        <w:numPr>
          <w:ilvl w:val="0"/>
          <w:numId w:val="30"/>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Optimization</w:t>
        <w:br w:type="textWrapping"/>
      </w:r>
      <w:r w:rsidDel="00000000" w:rsidR="00000000" w:rsidRPr="00000000">
        <w:rPr>
          <w:rFonts w:ascii="Times New Roman" w:cs="Times New Roman" w:eastAsia="Times New Roman" w:hAnsi="Times New Roman"/>
          <w:sz w:val="24"/>
          <w:szCs w:val="24"/>
          <w:rtl w:val="0"/>
        </w:rPr>
        <w:t xml:space="preserve">DenseNet121 minimizes a loss function for training:</w:t>
      </w:r>
    </w:p>
    <w:p w:rsidR="00000000" w:rsidDel="00000000" w:rsidP="00000000" w:rsidRDefault="00000000" w:rsidRPr="00000000" w14:paraId="0000021C">
      <w:pPr>
        <w:numPr>
          <w:ilvl w:val="1"/>
          <w:numId w:val="30"/>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Gradient Descent and Backpropagation</w:t>
      </w:r>
      <w:r w:rsidDel="00000000" w:rsidR="00000000" w:rsidRPr="00000000">
        <w:rPr>
          <w:rFonts w:ascii="Times New Roman" w:cs="Times New Roman" w:eastAsia="Times New Roman" w:hAnsi="Times New Roman"/>
          <w:sz w:val="24"/>
          <w:szCs w:val="24"/>
          <w:rtl w:val="0"/>
        </w:rPr>
        <w:t xml:space="preserve">: Gradients are computed using the chain rule, ensuring efficient updates to the model weights.</w:t>
      </w:r>
    </w:p>
    <w:p w:rsidR="00000000" w:rsidDel="00000000" w:rsidP="00000000" w:rsidRDefault="00000000" w:rsidRPr="00000000" w14:paraId="0000021D">
      <w:pPr>
        <w:numPr>
          <w:ilvl w:val="1"/>
          <w:numId w:val="30"/>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Cross-Entropy Loss</w:t>
      </w:r>
      <w:r w:rsidDel="00000000" w:rsidR="00000000" w:rsidRPr="00000000">
        <w:rPr>
          <w:rFonts w:ascii="Times New Roman" w:cs="Times New Roman" w:eastAsia="Times New Roman" w:hAnsi="Times New Roman"/>
          <w:sz w:val="24"/>
          <w:szCs w:val="24"/>
          <w:rtl w:val="0"/>
        </w:rPr>
        <w:t xml:space="preserve">: Measures the discrepancy between true and predicted probabilities, guiding the model toward accurate classification.</w:t>
      </w:r>
    </w:p>
    <w:p w:rsidR="00000000" w:rsidDel="00000000" w:rsidP="00000000" w:rsidRDefault="00000000" w:rsidRPr="00000000" w14:paraId="0000021E">
      <w:pPr>
        <w:numPr>
          <w:ilvl w:val="0"/>
          <w:numId w:val="30"/>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Probabilities and Statistics</w:t>
        <w:br w:type="textWrapping"/>
      </w:r>
      <w:r w:rsidDel="00000000" w:rsidR="00000000" w:rsidRPr="00000000">
        <w:rPr>
          <w:rFonts w:ascii="Times New Roman" w:cs="Times New Roman" w:eastAsia="Times New Roman" w:hAnsi="Times New Roman"/>
          <w:sz w:val="24"/>
          <w:szCs w:val="24"/>
          <w:rtl w:val="0"/>
        </w:rPr>
        <w:t xml:space="preserve">Statistical techniques ensure stability and generalization:</w:t>
      </w:r>
    </w:p>
    <w:p w:rsidR="00000000" w:rsidDel="00000000" w:rsidP="00000000" w:rsidRDefault="00000000" w:rsidRPr="00000000" w14:paraId="0000021F">
      <w:pPr>
        <w:numPr>
          <w:ilvl w:val="1"/>
          <w:numId w:val="30"/>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Batch Normalization</w:t>
      </w:r>
      <w:r w:rsidDel="00000000" w:rsidR="00000000" w:rsidRPr="00000000">
        <w:rPr>
          <w:rFonts w:ascii="Times New Roman" w:cs="Times New Roman" w:eastAsia="Times New Roman" w:hAnsi="Times New Roman"/>
          <w:sz w:val="24"/>
          <w:szCs w:val="24"/>
          <w:rtl w:val="0"/>
        </w:rPr>
        <w:t xml:space="preserve">: Normalizes layer activations, accelerating convergence and reducing sensitivity to initialization.</w:t>
      </w:r>
    </w:p>
    <w:p w:rsidR="00000000" w:rsidDel="00000000" w:rsidP="00000000" w:rsidRDefault="00000000" w:rsidRPr="00000000" w14:paraId="00000220">
      <w:pPr>
        <w:numPr>
          <w:ilvl w:val="1"/>
          <w:numId w:val="30"/>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Regularization</w:t>
      </w:r>
      <w:r w:rsidDel="00000000" w:rsidR="00000000" w:rsidRPr="00000000">
        <w:rPr>
          <w:rFonts w:ascii="Times New Roman" w:cs="Times New Roman" w:eastAsia="Times New Roman" w:hAnsi="Times New Roman"/>
          <w:sz w:val="24"/>
          <w:szCs w:val="24"/>
          <w:rtl w:val="0"/>
        </w:rPr>
        <w:t xml:space="preserve">: Techniques such as weight decay prevent overfitting by penalizing large weights.</w:t>
      </w:r>
    </w:p>
    <w:p w:rsidR="00000000" w:rsidDel="00000000" w:rsidP="00000000" w:rsidRDefault="00000000" w:rsidRPr="00000000" w14:paraId="00000221">
      <w:pPr>
        <w:numPr>
          <w:ilvl w:val="0"/>
          <w:numId w:val="30"/>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Dense Connections and Feature Reuse</w:t>
        <w:br w:type="textWrapping"/>
      </w:r>
      <w:r w:rsidDel="00000000" w:rsidR="00000000" w:rsidRPr="00000000">
        <w:rPr>
          <w:rFonts w:ascii="Times New Roman" w:cs="Times New Roman" w:eastAsia="Times New Roman" w:hAnsi="Times New Roman"/>
          <w:sz w:val="24"/>
          <w:szCs w:val="24"/>
          <w:rtl w:val="0"/>
        </w:rPr>
        <w:t xml:space="preserve">DenseNet121’s defining feature is dense connectivity:</w:t>
      </w:r>
    </w:p>
    <w:p w:rsidR="00000000" w:rsidDel="00000000" w:rsidP="00000000" w:rsidRDefault="00000000" w:rsidRPr="00000000" w14:paraId="00000222">
      <w:pPr>
        <w:numPr>
          <w:ilvl w:val="1"/>
          <w:numId w:val="30"/>
        </w:numPr>
        <w:spacing w:after="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from all preceding layers are concatenated as inputs to the current layer, promoting feature reuse and efficient gradient flow. This is particularly beneficial for identifying subtle disease-specific features.</w:t>
      </w:r>
    </w:p>
    <w:p w:rsidR="00000000" w:rsidDel="00000000" w:rsidP="00000000" w:rsidRDefault="00000000" w:rsidRPr="00000000" w14:paraId="00000223">
      <w:pPr>
        <w:spacing w:after="240" w:before="240" w:lineRule="auto"/>
        <w:ind w:left="3870" w:firstLine="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xl​=Hl​([x0​,x1​,…,xl−1​])</w:t>
      </w:r>
      <w:r w:rsidDel="00000000" w:rsidR="00000000" w:rsidRPr="00000000">
        <w:rPr>
          <w:rtl w:val="0"/>
        </w:rPr>
      </w:r>
    </w:p>
    <w:p w:rsidR="00000000" w:rsidDel="00000000" w:rsidP="00000000" w:rsidRDefault="00000000" w:rsidRPr="00000000" w14:paraId="00000224">
      <w:pPr>
        <w:numPr>
          <w:ilvl w:val="0"/>
          <w:numId w:val="30"/>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Pooling Operations</w:t>
        <w:br w:type="textWrapping"/>
      </w:r>
      <w:r w:rsidDel="00000000" w:rsidR="00000000" w:rsidRPr="00000000">
        <w:rPr>
          <w:rFonts w:ascii="Times New Roman" w:cs="Times New Roman" w:eastAsia="Times New Roman" w:hAnsi="Times New Roman"/>
          <w:sz w:val="24"/>
          <w:szCs w:val="24"/>
          <w:rtl w:val="0"/>
        </w:rPr>
        <w:t xml:space="preserve">Pooling reduces spatial dimensions while retaining important features:</w:t>
      </w:r>
    </w:p>
    <w:p w:rsidR="00000000" w:rsidDel="00000000" w:rsidP="00000000" w:rsidRDefault="00000000" w:rsidRPr="00000000" w14:paraId="00000225">
      <w:pPr>
        <w:numPr>
          <w:ilvl w:val="1"/>
          <w:numId w:val="30"/>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Max Pooling</w:t>
      </w:r>
      <w:r w:rsidDel="00000000" w:rsidR="00000000" w:rsidRPr="00000000">
        <w:rPr>
          <w:rFonts w:ascii="Times New Roman" w:cs="Times New Roman" w:eastAsia="Times New Roman" w:hAnsi="Times New Roman"/>
          <w:sz w:val="24"/>
          <w:szCs w:val="24"/>
          <w:rtl w:val="0"/>
        </w:rPr>
        <w:t xml:space="preserve">: Highlights dominant patterns like lesions in leaves.</w:t>
      </w:r>
    </w:p>
    <w:p w:rsidR="00000000" w:rsidDel="00000000" w:rsidP="00000000" w:rsidRDefault="00000000" w:rsidRPr="00000000" w14:paraId="00000226">
      <w:pPr>
        <w:numPr>
          <w:ilvl w:val="1"/>
          <w:numId w:val="30"/>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Global Average Pooling (GAP)</w:t>
      </w:r>
      <w:r w:rsidDel="00000000" w:rsidR="00000000" w:rsidRPr="00000000">
        <w:rPr>
          <w:rFonts w:ascii="Times New Roman" w:cs="Times New Roman" w:eastAsia="Times New Roman" w:hAnsi="Times New Roman"/>
          <w:sz w:val="24"/>
          <w:szCs w:val="24"/>
          <w:rtl w:val="0"/>
        </w:rPr>
        <w:t xml:space="preserve">: Produces compact representations for final disease classification.</w:t>
      </w:r>
    </w:p>
    <w:p w:rsidR="00000000" w:rsidDel="00000000" w:rsidP="00000000" w:rsidRDefault="00000000" w:rsidRPr="00000000" w14:paraId="00000227">
      <w:pPr>
        <w:numPr>
          <w:ilvl w:val="0"/>
          <w:numId w:val="30"/>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Gradient Flow and Dense Connections</w:t>
        <w:br w:type="textWrapping"/>
      </w:r>
      <w:r w:rsidDel="00000000" w:rsidR="00000000" w:rsidRPr="00000000">
        <w:rPr>
          <w:rFonts w:ascii="Times New Roman" w:cs="Times New Roman" w:eastAsia="Times New Roman" w:hAnsi="Times New Roman"/>
          <w:sz w:val="24"/>
          <w:szCs w:val="24"/>
          <w:rtl w:val="0"/>
        </w:rPr>
        <w:t xml:space="preserve">Dense connections alleviate the vanishing gradient problem by enabling direct information flow between layers, ensuring stable training.</w:t>
      </w:r>
    </w:p>
    <w:p w:rsidR="00000000" w:rsidDel="00000000" w:rsidP="00000000" w:rsidRDefault="00000000" w:rsidRPr="00000000" w14:paraId="00000228">
      <w:pPr>
        <w:numPr>
          <w:ilvl w:val="0"/>
          <w:numId w:val="30"/>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Fourier Transform Perspective</w:t>
        <w:br w:type="textWrapping"/>
      </w:r>
      <w:r w:rsidDel="00000000" w:rsidR="00000000" w:rsidRPr="00000000">
        <w:rPr>
          <w:rFonts w:ascii="Times New Roman" w:cs="Times New Roman" w:eastAsia="Times New Roman" w:hAnsi="Times New Roman"/>
          <w:sz w:val="24"/>
          <w:szCs w:val="24"/>
          <w:rtl w:val="0"/>
        </w:rPr>
        <w:t xml:space="preserve">While not directly computed, convolution operations can be theoretically interpreted in the frequency domain, offering insights into how filters extract patterns from image data.</w:t>
      </w:r>
    </w:p>
    <w:p w:rsidR="00000000" w:rsidDel="00000000" w:rsidP="00000000" w:rsidRDefault="00000000" w:rsidRPr="00000000" w14:paraId="00000229">
      <w:pPr>
        <w:spacing w:after="240" w:before="240" w:lineRule="auto"/>
        <w:ind w:left="720" w:firstLine="216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Y(f)=X(f)⋅K(f)</w:t>
      </w:r>
      <w:r w:rsidDel="00000000" w:rsidR="00000000" w:rsidRPr="00000000">
        <w:rPr>
          <w:rtl w:val="0"/>
        </w:rPr>
      </w:r>
    </w:p>
    <w:p w:rsidR="00000000" w:rsidDel="00000000" w:rsidP="00000000" w:rsidRDefault="00000000" w:rsidRPr="00000000" w14:paraId="0000022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integrating these mathematical concepts, DenseNet121 efficiently learns and classifies paddy diseases, distinguishing between healthy and affected leaves with high precision.</w:t>
      </w:r>
    </w:p>
    <w:p w:rsidR="00000000" w:rsidDel="00000000" w:rsidP="00000000" w:rsidRDefault="00000000" w:rsidRPr="00000000" w14:paraId="0000022B">
      <w:pPr>
        <w:pStyle w:val="Heading3"/>
        <w:keepNext w:val="0"/>
        <w:keepLines w:val="0"/>
        <w:spacing w:after="80" w:before="280" w:lineRule="auto"/>
        <w:ind w:hanging="810"/>
        <w:rPr/>
      </w:pPr>
      <w:bookmarkStart w:colFirst="0" w:colLast="0" w:name="_8yxlduay8u42" w:id="42"/>
      <w:bookmarkEnd w:id="42"/>
      <w:r w:rsidDel="00000000" w:rsidR="00000000" w:rsidRPr="00000000">
        <w:rPr>
          <w:rtl w:val="0"/>
        </w:rPr>
        <w:t xml:space="preserve">             Applications of DenseNet121</w:t>
      </w:r>
    </w:p>
    <w:p w:rsidR="00000000" w:rsidDel="00000000" w:rsidP="00000000" w:rsidRDefault="00000000" w:rsidRPr="00000000" w14:paraId="0000022C">
      <w:pPr>
        <w:numPr>
          <w:ilvl w:val="0"/>
          <w:numId w:val="31"/>
        </w:numPr>
        <w:spacing w:after="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Medical Imaging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2D">
      <w:pPr>
        <w:numPr>
          <w:ilvl w:val="1"/>
          <w:numId w:val="31"/>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X-rays, CT scans, and histopathological images.</w:t>
      </w:r>
    </w:p>
    <w:p w:rsidR="00000000" w:rsidDel="00000000" w:rsidP="00000000" w:rsidRDefault="00000000" w:rsidRPr="00000000" w14:paraId="0000022E">
      <w:pPr>
        <w:numPr>
          <w:ilvl w:val="0"/>
          <w:numId w:val="31"/>
        </w:numPr>
        <w:spacing w:after="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Agriculture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2F">
      <w:pPr>
        <w:numPr>
          <w:ilvl w:val="1"/>
          <w:numId w:val="31"/>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crop diseases, nutrient deficiencies, or water stress.</w:t>
      </w:r>
    </w:p>
    <w:p w:rsidR="00000000" w:rsidDel="00000000" w:rsidP="00000000" w:rsidRDefault="00000000" w:rsidRPr="00000000" w14:paraId="00000230">
      <w:pPr>
        <w:numPr>
          <w:ilvl w:val="0"/>
          <w:numId w:val="31"/>
        </w:numPr>
        <w:spacing w:after="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Autonomous Systems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31">
      <w:pPr>
        <w:numPr>
          <w:ilvl w:val="1"/>
          <w:numId w:val="31"/>
        </w:numPr>
        <w:spacing w:after="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object detection and classification in constrained environments.</w:t>
      </w:r>
    </w:p>
    <w:p w:rsidR="00000000" w:rsidDel="00000000" w:rsidP="00000000" w:rsidRDefault="00000000" w:rsidRPr="00000000" w14:paraId="0000023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DenseNet121 is a powerful model for tasks requiring high accuracy and efficiency, making it suitable for both cloud and edge deployment.</w:t>
      </w:r>
    </w:p>
    <w:p w:rsidR="00000000" w:rsidDel="00000000" w:rsidP="00000000" w:rsidRDefault="00000000" w:rsidRPr="00000000" w14:paraId="00000233">
      <w:pPr>
        <w:pStyle w:val="Heading3"/>
        <w:keepNext w:val="0"/>
        <w:keepLines w:val="0"/>
        <w:spacing w:after="80" w:before="280" w:lineRule="auto"/>
        <w:ind w:hanging="810"/>
        <w:rPr/>
      </w:pPr>
      <w:bookmarkStart w:colFirst="0" w:colLast="0" w:name="_9jli20m7tlwp" w:id="43"/>
      <w:bookmarkEnd w:id="43"/>
      <w:r w:rsidDel="00000000" w:rsidR="00000000" w:rsidRPr="00000000">
        <w:rPr>
          <w:rtl w:val="0"/>
        </w:rPr>
        <w:t xml:space="preserve">              ResNet-50 (Residual Network with 50 Layers)</w:t>
      </w:r>
    </w:p>
    <w:p w:rsidR="00000000" w:rsidDel="00000000" w:rsidP="00000000" w:rsidRDefault="00000000" w:rsidRPr="00000000" w14:paraId="0000023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ResNet-50 is a deep convolutional neural network architecture that introduced </w:t>
      </w:r>
      <w:r w:rsidDel="00000000" w:rsidR="00000000" w:rsidRPr="00000000">
        <w:rPr>
          <w:rFonts w:ascii="Times New Roman" w:cs="Times New Roman" w:eastAsia="Times New Roman" w:hAnsi="Times New Roman"/>
          <w:b w:val="1"/>
          <w:sz w:val="24"/>
          <w:szCs w:val="24"/>
          <w:rtl w:val="0"/>
        </w:rPr>
        <w:t xml:space="preserve">residual learning</w:t>
      </w:r>
      <w:r w:rsidDel="00000000" w:rsidR="00000000" w:rsidRPr="00000000">
        <w:rPr>
          <w:rFonts w:ascii="Times New Roman" w:cs="Times New Roman" w:eastAsia="Times New Roman" w:hAnsi="Times New Roman"/>
          <w:sz w:val="24"/>
          <w:szCs w:val="24"/>
          <w:rtl w:val="0"/>
        </w:rPr>
        <w:t xml:space="preserve"> to address the degradation problem in very deep networks. By using </w:t>
      </w:r>
      <w:r w:rsidDel="00000000" w:rsidR="00000000" w:rsidRPr="00000000">
        <w:rPr>
          <w:rFonts w:ascii="Times New Roman" w:cs="Times New Roman" w:eastAsia="Times New Roman" w:hAnsi="Times New Roman"/>
          <w:b w:val="1"/>
          <w:sz w:val="24"/>
          <w:szCs w:val="24"/>
          <w:rtl w:val="0"/>
        </w:rPr>
        <w:t xml:space="preserve">skip connections</w:t>
      </w:r>
      <w:r w:rsidDel="00000000" w:rsidR="00000000" w:rsidRPr="00000000">
        <w:rPr>
          <w:rFonts w:ascii="Times New Roman" w:cs="Times New Roman" w:eastAsia="Times New Roman" w:hAnsi="Times New Roman"/>
          <w:sz w:val="24"/>
          <w:szCs w:val="24"/>
          <w:rtl w:val="0"/>
        </w:rPr>
        <w:t xml:space="preserve">, ResNet-50 allows gradients to flow efficiently through the network, improving both convergence and performance.</w:t>
      </w:r>
    </w:p>
    <w:p w:rsidR="00000000" w:rsidDel="00000000" w:rsidP="00000000" w:rsidRDefault="00000000" w:rsidRPr="00000000" w14:paraId="0000023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1739900"/>
            <wp:effectExtent b="0" l="0" r="0" t="0"/>
            <wp:docPr id="10"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39973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after="240" w:befor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i w:val="1"/>
          <w:sz w:val="20"/>
          <w:szCs w:val="20"/>
          <w:rtl w:val="0"/>
        </w:rPr>
        <w:t xml:space="preserve">Figure 8: Architecture of ResNet-50</w:t>
      </w:r>
    </w:p>
    <w:p w:rsidR="00000000" w:rsidDel="00000000" w:rsidP="00000000" w:rsidRDefault="00000000" w:rsidRPr="00000000" w14:paraId="00000237">
      <w:pPr>
        <w:pStyle w:val="Heading3"/>
        <w:keepNext w:val="0"/>
        <w:keepLines w:val="0"/>
        <w:spacing w:after="80" w:before="280" w:lineRule="auto"/>
        <w:ind w:hanging="810"/>
        <w:rPr/>
      </w:pPr>
      <w:bookmarkStart w:colFirst="0" w:colLast="0" w:name="_jwfqgfi59nfn" w:id="44"/>
      <w:bookmarkEnd w:id="44"/>
      <w:r w:rsidDel="00000000" w:rsidR="00000000" w:rsidRPr="00000000">
        <w:rPr>
          <w:rtl w:val="0"/>
        </w:rPr>
        <w:t xml:space="preserve">               Architecture of ResNet-50</w:t>
      </w:r>
    </w:p>
    <w:p w:rsidR="00000000" w:rsidDel="00000000" w:rsidP="00000000" w:rsidRDefault="00000000" w:rsidRPr="00000000" w14:paraId="0000023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ResNet-50 consists of </w:t>
      </w:r>
      <w:r w:rsidDel="00000000" w:rsidR="00000000" w:rsidRPr="00000000">
        <w:rPr>
          <w:rFonts w:ascii="Times New Roman" w:cs="Times New Roman" w:eastAsia="Times New Roman" w:hAnsi="Times New Roman"/>
          <w:b w:val="1"/>
          <w:sz w:val="24"/>
          <w:szCs w:val="24"/>
          <w:rtl w:val="0"/>
        </w:rPr>
        <w:t xml:space="preserve">50 layers</w:t>
      </w:r>
      <w:r w:rsidDel="00000000" w:rsidR="00000000" w:rsidRPr="00000000">
        <w:rPr>
          <w:rFonts w:ascii="Times New Roman" w:cs="Times New Roman" w:eastAsia="Times New Roman" w:hAnsi="Times New Roman"/>
          <w:sz w:val="24"/>
          <w:szCs w:val="24"/>
          <w:rtl w:val="0"/>
        </w:rPr>
        <w:t xml:space="preserve"> stacked as a combination of convolutional, pooling, and fully connected layers. Its architecture is organized into </w:t>
      </w:r>
      <w:r w:rsidDel="00000000" w:rsidR="00000000" w:rsidRPr="00000000">
        <w:rPr>
          <w:rFonts w:ascii="Times New Roman" w:cs="Times New Roman" w:eastAsia="Times New Roman" w:hAnsi="Times New Roman"/>
          <w:b w:val="1"/>
          <w:sz w:val="24"/>
          <w:szCs w:val="24"/>
          <w:rtl w:val="0"/>
        </w:rPr>
        <w:t xml:space="preserve">5 stages</w:t>
      </w:r>
      <w:r w:rsidDel="00000000" w:rsidR="00000000" w:rsidRPr="00000000">
        <w:rPr>
          <w:rFonts w:ascii="Times New Roman" w:cs="Times New Roman" w:eastAsia="Times New Roman" w:hAnsi="Times New Roman"/>
          <w:sz w:val="24"/>
          <w:szCs w:val="24"/>
          <w:rtl w:val="0"/>
        </w:rPr>
        <w:t xml:space="preserve">, each containing convolutional blocks and identity blocks.</w:t>
      </w:r>
    </w:p>
    <w:p w:rsidR="00000000" w:rsidDel="00000000" w:rsidP="00000000" w:rsidRDefault="00000000" w:rsidRPr="00000000" w14:paraId="00000239">
      <w:pPr>
        <w:numPr>
          <w:ilvl w:val="0"/>
          <w:numId w:val="32"/>
        </w:numPr>
        <w:spacing w:after="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Building Blocks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3A">
      <w:pPr>
        <w:numPr>
          <w:ilvl w:val="1"/>
          <w:numId w:val="32"/>
        </w:numPr>
        <w:spacing w:after="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Convolutional Block</w:t>
      </w:r>
      <w:r w:rsidDel="00000000" w:rsidR="00000000" w:rsidRPr="00000000">
        <w:rPr>
          <w:rFonts w:ascii="Times New Roman" w:cs="Times New Roman" w:eastAsia="Times New Roman" w:hAnsi="Times New Roman"/>
          <w:sz w:val="24"/>
          <w:szCs w:val="24"/>
          <w:rtl w:val="0"/>
        </w:rPr>
        <w:t xml:space="preserve">: Includes a shortcut (skip connection) with a 1×11 times 11×1 convolution for dimensionality matching.</w:t>
      </w:r>
      <w:r w:rsidDel="00000000" w:rsidR="00000000" w:rsidRPr="00000000">
        <w:rPr>
          <w:rtl w:val="0"/>
        </w:rPr>
      </w:r>
    </w:p>
    <w:p w:rsidR="00000000" w:rsidDel="00000000" w:rsidP="00000000" w:rsidRDefault="00000000" w:rsidRPr="00000000" w14:paraId="0000023B">
      <w:pPr>
        <w:numPr>
          <w:ilvl w:val="1"/>
          <w:numId w:val="32"/>
        </w:numPr>
        <w:spacing w:after="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Identity Block</w:t>
      </w:r>
      <w:r w:rsidDel="00000000" w:rsidR="00000000" w:rsidRPr="00000000">
        <w:rPr>
          <w:rFonts w:ascii="Times New Roman" w:cs="Times New Roman" w:eastAsia="Times New Roman" w:hAnsi="Times New Roman"/>
          <w:sz w:val="24"/>
          <w:szCs w:val="24"/>
          <w:rtl w:val="0"/>
        </w:rPr>
        <w:t xml:space="preserve">: A residual block without dimensionality changes; the input and output dimensions are the same.</w:t>
      </w:r>
      <w:r w:rsidDel="00000000" w:rsidR="00000000" w:rsidRPr="00000000">
        <w:rPr>
          <w:rtl w:val="0"/>
        </w:rPr>
      </w:r>
    </w:p>
    <w:p w:rsidR="00000000" w:rsidDel="00000000" w:rsidP="00000000" w:rsidRDefault="00000000" w:rsidRPr="00000000" w14:paraId="0000023C">
      <w:pPr>
        <w:numPr>
          <w:ilvl w:val="1"/>
          <w:numId w:val="32"/>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block incorporates Batch Normalization (BN) and ReLU activation to improve training and convergence.</w:t>
      </w:r>
    </w:p>
    <w:p w:rsidR="00000000" w:rsidDel="00000000" w:rsidP="00000000" w:rsidRDefault="00000000" w:rsidRPr="00000000" w14:paraId="0000023D">
      <w:pPr>
        <w:numPr>
          <w:ilvl w:val="0"/>
          <w:numId w:val="32"/>
        </w:numPr>
        <w:spacing w:after="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Stages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3E">
      <w:pPr>
        <w:numPr>
          <w:ilvl w:val="1"/>
          <w:numId w:val="32"/>
        </w:numPr>
        <w:spacing w:after="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Stage 1</w:t>
      </w:r>
      <w:r w:rsidDel="00000000" w:rsidR="00000000" w:rsidRPr="00000000">
        <w:rPr>
          <w:rFonts w:ascii="Times New Roman" w:cs="Times New Roman" w:eastAsia="Times New Roman" w:hAnsi="Times New Roman"/>
          <w:sz w:val="24"/>
          <w:szCs w:val="24"/>
          <w:rtl w:val="0"/>
        </w:rPr>
        <w:t xml:space="preserve">: Initial convolution and max-pooling layers.</w:t>
      </w:r>
      <w:r w:rsidDel="00000000" w:rsidR="00000000" w:rsidRPr="00000000">
        <w:rPr>
          <w:rtl w:val="0"/>
        </w:rPr>
      </w:r>
    </w:p>
    <w:p w:rsidR="00000000" w:rsidDel="00000000" w:rsidP="00000000" w:rsidRDefault="00000000" w:rsidRPr="00000000" w14:paraId="0000023F">
      <w:pPr>
        <w:numPr>
          <w:ilvl w:val="1"/>
          <w:numId w:val="32"/>
        </w:numPr>
        <w:spacing w:after="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Stages 2-5</w:t>
      </w:r>
      <w:r w:rsidDel="00000000" w:rsidR="00000000" w:rsidRPr="00000000">
        <w:rPr>
          <w:rFonts w:ascii="Times New Roman" w:cs="Times New Roman" w:eastAsia="Times New Roman" w:hAnsi="Times New Roman"/>
          <w:sz w:val="24"/>
          <w:szCs w:val="24"/>
          <w:rtl w:val="0"/>
        </w:rPr>
        <w:t xml:space="preserve">: Residual blocks with increasing depth and feature maps:</w:t>
      </w:r>
      <w:r w:rsidDel="00000000" w:rsidR="00000000" w:rsidRPr="00000000">
        <w:rPr>
          <w:rtl w:val="0"/>
        </w:rPr>
      </w:r>
    </w:p>
    <w:p w:rsidR="00000000" w:rsidDel="00000000" w:rsidP="00000000" w:rsidRDefault="00000000" w:rsidRPr="00000000" w14:paraId="00000240">
      <w:pPr>
        <w:numPr>
          <w:ilvl w:val="2"/>
          <w:numId w:val="32"/>
        </w:numPr>
        <w:spacing w:after="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Stage 2: 3 residual blocks.</w:t>
      </w:r>
    </w:p>
    <w:p w:rsidR="00000000" w:rsidDel="00000000" w:rsidP="00000000" w:rsidRDefault="00000000" w:rsidRPr="00000000" w14:paraId="00000241">
      <w:pPr>
        <w:numPr>
          <w:ilvl w:val="2"/>
          <w:numId w:val="32"/>
        </w:numPr>
        <w:spacing w:after="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Stage 3: 4 residual blocks.</w:t>
      </w:r>
    </w:p>
    <w:p w:rsidR="00000000" w:rsidDel="00000000" w:rsidP="00000000" w:rsidRDefault="00000000" w:rsidRPr="00000000" w14:paraId="00000242">
      <w:pPr>
        <w:numPr>
          <w:ilvl w:val="2"/>
          <w:numId w:val="32"/>
        </w:numPr>
        <w:spacing w:after="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Stage 4: 6 residual blocks.</w:t>
      </w:r>
    </w:p>
    <w:p w:rsidR="00000000" w:rsidDel="00000000" w:rsidP="00000000" w:rsidRDefault="00000000" w:rsidRPr="00000000" w14:paraId="00000243">
      <w:pPr>
        <w:numPr>
          <w:ilvl w:val="2"/>
          <w:numId w:val="32"/>
        </w:numPr>
        <w:spacing w:after="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Stage 5: 3 residual blocks.</w:t>
      </w:r>
    </w:p>
    <w:p w:rsidR="00000000" w:rsidDel="00000000" w:rsidP="00000000" w:rsidRDefault="00000000" w:rsidRPr="00000000" w14:paraId="00000244">
      <w:pPr>
        <w:numPr>
          <w:ilvl w:val="0"/>
          <w:numId w:val="32"/>
        </w:numPr>
        <w:spacing w:after="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Skip Connections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45">
      <w:pPr>
        <w:numPr>
          <w:ilvl w:val="1"/>
          <w:numId w:val="32"/>
        </w:numPr>
        <w:spacing w:after="0" w:lineRule="auto"/>
        <w:ind w:left="1440" w:hanging="36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Add the input of a block directly to its output, allowing the network to learn residual functions F(x)=H(x)−xF(x) = H(x) - xF(x)=H(x)−x.</w:t>
      </w:r>
      <w:r w:rsidDel="00000000" w:rsidR="00000000" w:rsidRPr="00000000">
        <w:rPr>
          <w:rtl w:val="0"/>
        </w:rPr>
      </w:r>
    </w:p>
    <w:p w:rsidR="00000000" w:rsidDel="00000000" w:rsidP="00000000" w:rsidRDefault="00000000" w:rsidRPr="00000000" w14:paraId="00000246">
      <w:pPr>
        <w:numPr>
          <w:ilvl w:val="1"/>
          <w:numId w:val="32"/>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mapping becomes H(x)=F(x)+xH(x) = F(x) + xH(x)=F(x)+x.</w:t>
      </w:r>
    </w:p>
    <w:p w:rsidR="00000000" w:rsidDel="00000000" w:rsidP="00000000" w:rsidRDefault="00000000" w:rsidRPr="00000000" w14:paraId="00000247">
      <w:pPr>
        <w:numPr>
          <w:ilvl w:val="0"/>
          <w:numId w:val="32"/>
        </w:numPr>
        <w:spacing w:after="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Parameter Count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48">
      <w:pPr>
        <w:numPr>
          <w:ilvl w:val="1"/>
          <w:numId w:val="32"/>
        </w:numPr>
        <w:spacing w:after="240" w:lineRule="auto"/>
        <w:ind w:left="1440" w:hanging="360"/>
        <w:rPr/>
      </w:pPr>
      <w:r w:rsidDel="00000000" w:rsidR="00000000" w:rsidRPr="00000000">
        <w:rPr>
          <w:rFonts w:ascii="Times New Roman" w:cs="Times New Roman" w:eastAsia="Times New Roman" w:hAnsi="Times New Roman"/>
          <w:sz w:val="24"/>
          <w:szCs w:val="24"/>
          <w:rtl w:val="0"/>
        </w:rPr>
        <w:t xml:space="preserve">Approximately </w:t>
      </w:r>
      <w:r w:rsidDel="00000000" w:rsidR="00000000" w:rsidRPr="00000000">
        <w:rPr>
          <w:rFonts w:ascii="Times New Roman" w:cs="Times New Roman" w:eastAsia="Times New Roman" w:hAnsi="Times New Roman"/>
          <w:b w:val="1"/>
          <w:sz w:val="24"/>
          <w:szCs w:val="24"/>
          <w:rtl w:val="0"/>
        </w:rPr>
        <w:t xml:space="preserve">25.6 million parameters</w:t>
      </w:r>
      <w:r w:rsidDel="00000000" w:rsidR="00000000" w:rsidRPr="00000000">
        <w:rPr>
          <w:rFonts w:ascii="Times New Roman" w:cs="Times New Roman" w:eastAsia="Times New Roman" w:hAnsi="Times New Roman"/>
          <w:sz w:val="24"/>
          <w:szCs w:val="24"/>
          <w:rtl w:val="0"/>
        </w:rPr>
        <w:t xml:space="preserve">, making ResNet-50 computationally efficient for its depth</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249">
      <w:pPr>
        <w:pStyle w:val="Heading3"/>
        <w:keepNext w:val="0"/>
        <w:keepLines w:val="0"/>
        <w:spacing w:after="80" w:before="280" w:lineRule="auto"/>
        <w:ind w:hanging="810"/>
        <w:rPr/>
      </w:pPr>
      <w:bookmarkStart w:colFirst="0" w:colLast="0" w:name="_ctrjkrs5et" w:id="45"/>
      <w:bookmarkEnd w:id="45"/>
      <w:r w:rsidDel="00000000" w:rsidR="00000000" w:rsidRPr="00000000">
        <w:rPr>
          <w:rtl w:val="0"/>
        </w:rPr>
        <w:t xml:space="preserve">        Key Features of ResNet-50</w:t>
      </w:r>
    </w:p>
    <w:p w:rsidR="00000000" w:rsidDel="00000000" w:rsidP="00000000" w:rsidRDefault="00000000" w:rsidRPr="00000000" w14:paraId="0000024A">
      <w:pPr>
        <w:pStyle w:val="Heading4"/>
        <w:keepNext w:val="0"/>
        <w:keepLines w:val="0"/>
        <w:spacing w:after="40" w:before="240" w:lineRule="auto"/>
        <w:rPr>
          <w:rFonts w:ascii="Times New Roman" w:cs="Times New Roman" w:eastAsia="Times New Roman" w:hAnsi="Times New Roman"/>
          <w:b w:val="1"/>
          <w:i w:val="0"/>
          <w:color w:val="000000"/>
          <w:sz w:val="24"/>
          <w:szCs w:val="24"/>
        </w:rPr>
      </w:pPr>
      <w:bookmarkStart w:colFirst="0" w:colLast="0" w:name="_qv9oq83hmw7p" w:id="46"/>
      <w:bookmarkEnd w:id="46"/>
      <w:r w:rsidDel="00000000" w:rsidR="00000000" w:rsidRPr="00000000">
        <w:rPr>
          <w:rFonts w:ascii="Times New Roman" w:cs="Times New Roman" w:eastAsia="Times New Roman" w:hAnsi="Times New Roman"/>
          <w:b w:val="1"/>
          <w:i w:val="0"/>
          <w:color w:val="000000"/>
          <w:sz w:val="24"/>
          <w:szCs w:val="24"/>
          <w:rtl w:val="0"/>
        </w:rPr>
        <w:t xml:space="preserve">1. Residual Learning:</w:t>
      </w:r>
    </w:p>
    <w:p w:rsidR="00000000" w:rsidDel="00000000" w:rsidP="00000000" w:rsidRDefault="00000000" w:rsidRPr="00000000" w14:paraId="0000024B">
      <w:pPr>
        <w:numPr>
          <w:ilvl w:val="0"/>
          <w:numId w:val="34"/>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Enables the training of very deep networks by preventing the vanishing gradient problem.</w:t>
      </w:r>
    </w:p>
    <w:p w:rsidR="00000000" w:rsidDel="00000000" w:rsidP="00000000" w:rsidRDefault="00000000" w:rsidRPr="00000000" w14:paraId="0000024C">
      <w:pPr>
        <w:numPr>
          <w:ilvl w:val="0"/>
          <w:numId w:val="34"/>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Helps the model focus on learning new, residual features, rather than relearning existing patterns.</w:t>
      </w:r>
    </w:p>
    <w:p w:rsidR="00000000" w:rsidDel="00000000" w:rsidP="00000000" w:rsidRDefault="00000000" w:rsidRPr="00000000" w14:paraId="0000024D">
      <w:pPr>
        <w:pStyle w:val="Heading4"/>
        <w:keepNext w:val="0"/>
        <w:keepLines w:val="0"/>
        <w:spacing w:after="40" w:before="240" w:lineRule="auto"/>
        <w:rPr>
          <w:rFonts w:ascii="Times New Roman" w:cs="Times New Roman" w:eastAsia="Times New Roman" w:hAnsi="Times New Roman"/>
          <w:b w:val="1"/>
          <w:i w:val="0"/>
          <w:color w:val="000000"/>
          <w:sz w:val="24"/>
          <w:szCs w:val="24"/>
        </w:rPr>
      </w:pPr>
      <w:bookmarkStart w:colFirst="0" w:colLast="0" w:name="_kazd4cchn4o6" w:id="47"/>
      <w:bookmarkEnd w:id="47"/>
      <w:r w:rsidDel="00000000" w:rsidR="00000000" w:rsidRPr="00000000">
        <w:rPr>
          <w:rFonts w:ascii="Times New Roman" w:cs="Times New Roman" w:eastAsia="Times New Roman" w:hAnsi="Times New Roman"/>
          <w:b w:val="1"/>
          <w:i w:val="0"/>
          <w:color w:val="000000"/>
          <w:sz w:val="24"/>
          <w:szCs w:val="24"/>
          <w:rtl w:val="0"/>
        </w:rPr>
        <w:t xml:space="preserve">2. Scalability:</w:t>
      </w:r>
    </w:p>
    <w:p w:rsidR="00000000" w:rsidDel="00000000" w:rsidP="00000000" w:rsidRDefault="00000000" w:rsidRPr="00000000" w14:paraId="0000024E">
      <w:pPr>
        <w:numPr>
          <w:ilvl w:val="0"/>
          <w:numId w:val="35"/>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ResNet architecture can scale to hundreds or even thousands of layers (e.g., ResNet-101, ResNet-152).</w:t>
      </w:r>
    </w:p>
    <w:p w:rsidR="00000000" w:rsidDel="00000000" w:rsidP="00000000" w:rsidRDefault="00000000" w:rsidRPr="00000000" w14:paraId="0000024F">
      <w:pPr>
        <w:numPr>
          <w:ilvl w:val="0"/>
          <w:numId w:val="35"/>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ResNet-50 is a balanced version offering depth without excessive computational cost.</w:t>
      </w:r>
    </w:p>
    <w:p w:rsidR="00000000" w:rsidDel="00000000" w:rsidP="00000000" w:rsidRDefault="00000000" w:rsidRPr="00000000" w14:paraId="00000250">
      <w:pPr>
        <w:pStyle w:val="Heading4"/>
        <w:keepNext w:val="0"/>
        <w:keepLines w:val="0"/>
        <w:spacing w:after="40" w:before="240" w:lineRule="auto"/>
        <w:rPr>
          <w:rFonts w:ascii="Times New Roman" w:cs="Times New Roman" w:eastAsia="Times New Roman" w:hAnsi="Times New Roman"/>
          <w:b w:val="1"/>
          <w:i w:val="0"/>
          <w:color w:val="000000"/>
          <w:sz w:val="24"/>
          <w:szCs w:val="24"/>
        </w:rPr>
      </w:pPr>
      <w:bookmarkStart w:colFirst="0" w:colLast="0" w:name="_4nd77f3kglse" w:id="48"/>
      <w:bookmarkEnd w:id="48"/>
      <w:r w:rsidDel="00000000" w:rsidR="00000000" w:rsidRPr="00000000">
        <w:rPr>
          <w:rFonts w:ascii="Times New Roman" w:cs="Times New Roman" w:eastAsia="Times New Roman" w:hAnsi="Times New Roman"/>
          <w:b w:val="1"/>
          <w:i w:val="0"/>
          <w:color w:val="000000"/>
          <w:sz w:val="24"/>
          <w:szCs w:val="24"/>
          <w:rtl w:val="0"/>
        </w:rPr>
        <w:t xml:space="preserve">3. Modularity:</w:t>
      </w:r>
    </w:p>
    <w:p w:rsidR="00000000" w:rsidDel="00000000" w:rsidP="00000000" w:rsidRDefault="00000000" w:rsidRPr="00000000" w14:paraId="00000251">
      <w:pPr>
        <w:numPr>
          <w:ilvl w:val="0"/>
          <w:numId w:val="36"/>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Consists of modular residual blocks that can be easily expanded or adapted for different tasks.</w:t>
      </w:r>
    </w:p>
    <w:p w:rsidR="00000000" w:rsidDel="00000000" w:rsidP="00000000" w:rsidRDefault="00000000" w:rsidRPr="00000000" w14:paraId="00000252">
      <w:pPr>
        <w:pStyle w:val="Heading4"/>
        <w:keepNext w:val="0"/>
        <w:keepLines w:val="0"/>
        <w:spacing w:after="40" w:before="240" w:lineRule="auto"/>
        <w:rPr>
          <w:rFonts w:ascii="Times New Roman" w:cs="Times New Roman" w:eastAsia="Times New Roman" w:hAnsi="Times New Roman"/>
          <w:b w:val="1"/>
          <w:i w:val="0"/>
          <w:color w:val="000000"/>
          <w:sz w:val="24"/>
          <w:szCs w:val="24"/>
        </w:rPr>
      </w:pPr>
      <w:bookmarkStart w:colFirst="0" w:colLast="0" w:name="_qwg0zq5ttht" w:id="49"/>
      <w:bookmarkEnd w:id="49"/>
      <w:r w:rsidDel="00000000" w:rsidR="00000000" w:rsidRPr="00000000">
        <w:rPr>
          <w:rFonts w:ascii="Times New Roman" w:cs="Times New Roman" w:eastAsia="Times New Roman" w:hAnsi="Times New Roman"/>
          <w:b w:val="1"/>
          <w:i w:val="0"/>
          <w:color w:val="000000"/>
          <w:sz w:val="24"/>
          <w:szCs w:val="24"/>
          <w:rtl w:val="0"/>
        </w:rPr>
        <w:t xml:space="preserve">4. Efficiency:</w:t>
      </w:r>
    </w:p>
    <w:p w:rsidR="00000000" w:rsidDel="00000000" w:rsidP="00000000" w:rsidRDefault="00000000" w:rsidRPr="00000000" w14:paraId="00000253">
      <w:pPr>
        <w:numPr>
          <w:ilvl w:val="0"/>
          <w:numId w:val="37"/>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1×11 \times 11×1 convolutions in the convolutional blocks, ResNet-50 reduces the number of parameters while maintaining accuracy.</w:t>
      </w:r>
    </w:p>
    <w:p w:rsidR="00000000" w:rsidDel="00000000" w:rsidP="00000000" w:rsidRDefault="00000000" w:rsidRPr="00000000" w14:paraId="00000254">
      <w:pPr>
        <w:pStyle w:val="Heading3"/>
        <w:keepNext w:val="0"/>
        <w:keepLines w:val="0"/>
        <w:spacing w:after="80" w:before="280" w:lineRule="auto"/>
        <w:ind w:hanging="810"/>
        <w:rPr/>
      </w:pPr>
      <w:bookmarkStart w:colFirst="0" w:colLast="0" w:name="_rw5swwgxkxsc" w:id="50"/>
      <w:bookmarkEnd w:id="50"/>
      <w:r w:rsidDel="00000000" w:rsidR="00000000" w:rsidRPr="00000000">
        <w:rPr>
          <w:rtl w:val="0"/>
        </w:rPr>
        <w:t xml:space="preserve">             Applications of ResNet-50</w:t>
      </w:r>
    </w:p>
    <w:p w:rsidR="00000000" w:rsidDel="00000000" w:rsidP="00000000" w:rsidRDefault="00000000" w:rsidRPr="00000000" w14:paraId="00000255">
      <w:pPr>
        <w:numPr>
          <w:ilvl w:val="0"/>
          <w:numId w:val="38"/>
        </w:numPr>
        <w:spacing w:after="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Medical Imaging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56">
      <w:pPr>
        <w:numPr>
          <w:ilvl w:val="1"/>
          <w:numId w:val="38"/>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Tumor detection in X-rays and CT scans.</w:t>
      </w:r>
    </w:p>
    <w:p w:rsidR="00000000" w:rsidDel="00000000" w:rsidP="00000000" w:rsidRDefault="00000000" w:rsidRPr="00000000" w14:paraId="00000257">
      <w:pPr>
        <w:numPr>
          <w:ilvl w:val="0"/>
          <w:numId w:val="38"/>
        </w:numPr>
        <w:spacing w:after="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Agriculture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58">
      <w:pPr>
        <w:numPr>
          <w:ilvl w:val="1"/>
          <w:numId w:val="38"/>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pests, diseases, and crop health issues.</w:t>
      </w:r>
    </w:p>
    <w:p w:rsidR="00000000" w:rsidDel="00000000" w:rsidP="00000000" w:rsidRDefault="00000000" w:rsidRPr="00000000" w14:paraId="00000259">
      <w:pPr>
        <w:numPr>
          <w:ilvl w:val="0"/>
          <w:numId w:val="38"/>
        </w:numPr>
        <w:spacing w:after="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Autonomous Vehicles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5A">
      <w:pPr>
        <w:numPr>
          <w:ilvl w:val="1"/>
          <w:numId w:val="38"/>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detection and lane tracking in real-time.</w:t>
      </w:r>
    </w:p>
    <w:p w:rsidR="00000000" w:rsidDel="00000000" w:rsidP="00000000" w:rsidRDefault="00000000" w:rsidRPr="00000000" w14:paraId="0000025B">
      <w:pPr>
        <w:numPr>
          <w:ilvl w:val="0"/>
          <w:numId w:val="38"/>
        </w:numPr>
        <w:spacing w:after="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Industrial Applications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5C">
      <w:pPr>
        <w:numPr>
          <w:ilvl w:val="1"/>
          <w:numId w:val="38"/>
        </w:numPr>
        <w:spacing w:after="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Defect detection in manufacturing and quality assurance.</w:t>
      </w:r>
    </w:p>
    <w:p w:rsidR="00000000" w:rsidDel="00000000" w:rsidP="00000000" w:rsidRDefault="00000000" w:rsidRPr="00000000" w14:paraId="0000025D">
      <w:pPr>
        <w:pStyle w:val="Heading3"/>
        <w:keepNext w:val="0"/>
        <w:keepLines w:val="0"/>
        <w:spacing w:after="80" w:before="280" w:lineRule="auto"/>
        <w:ind w:hanging="810"/>
        <w:rPr/>
      </w:pPr>
      <w:bookmarkStart w:colFirst="0" w:colLast="0" w:name="_cjsdcdx0gpkk" w:id="51"/>
      <w:bookmarkEnd w:id="51"/>
      <w:r w:rsidDel="00000000" w:rsidR="00000000" w:rsidRPr="00000000">
        <w:rPr>
          <w:rtl w:val="0"/>
        </w:rPr>
        <w:t xml:space="preserve">            Why ResNet-50?</w:t>
      </w:r>
    </w:p>
    <w:p w:rsidR="00000000" w:rsidDel="00000000" w:rsidP="00000000" w:rsidRDefault="00000000" w:rsidRPr="00000000" w14:paraId="0000025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ResNet-50 is a robust, scalable architecture that balances depth and computational efficiency, making it suitable for a wide range of applications requiring accurate image classification and feature extraction.</w:t>
      </w:r>
      <w:r w:rsidDel="00000000" w:rsidR="00000000" w:rsidRPr="00000000">
        <w:rPr>
          <w:rtl w:val="0"/>
        </w:rPr>
      </w:r>
    </w:p>
    <w:p w:rsidR="00000000" w:rsidDel="00000000" w:rsidP="00000000" w:rsidRDefault="00000000" w:rsidRPr="00000000" w14:paraId="0000025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Xception (Extreme Inception)</w:t>
      </w:r>
    </w:p>
    <w:p w:rsidR="00000000" w:rsidDel="00000000" w:rsidP="00000000" w:rsidRDefault="00000000" w:rsidRPr="00000000" w14:paraId="0000026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Xception, short for </w:t>
      </w:r>
      <w:r w:rsidDel="00000000" w:rsidR="00000000" w:rsidRPr="00000000">
        <w:rPr>
          <w:rFonts w:ascii="Times New Roman" w:cs="Times New Roman" w:eastAsia="Times New Roman" w:hAnsi="Times New Roman"/>
          <w:b w:val="1"/>
          <w:rtl w:val="0"/>
        </w:rPr>
        <w:t xml:space="preserve">Extreme Inception</w:t>
      </w:r>
      <w:r w:rsidDel="00000000" w:rsidR="00000000" w:rsidRPr="00000000">
        <w:rPr>
          <w:rFonts w:ascii="Times New Roman" w:cs="Times New Roman" w:eastAsia="Times New Roman" w:hAnsi="Times New Roman"/>
          <w:rtl w:val="0"/>
        </w:rPr>
        <w:t xml:space="preserve">, is a deep convolutional neural network that builds on the concepts of the Inception architecture but replaces its inception modules with </w:t>
      </w:r>
      <w:r w:rsidDel="00000000" w:rsidR="00000000" w:rsidRPr="00000000">
        <w:rPr>
          <w:rFonts w:ascii="Times New Roman" w:cs="Times New Roman" w:eastAsia="Times New Roman" w:hAnsi="Times New Roman"/>
          <w:b w:val="1"/>
          <w:rtl w:val="0"/>
        </w:rPr>
        <w:t xml:space="preserve">depthwise separable convolutions</w:t>
      </w:r>
      <w:r w:rsidDel="00000000" w:rsidR="00000000" w:rsidRPr="00000000">
        <w:rPr>
          <w:rFonts w:ascii="Times New Roman" w:cs="Times New Roman" w:eastAsia="Times New Roman" w:hAnsi="Times New Roman"/>
          <w:rtl w:val="0"/>
        </w:rPr>
        <w:t xml:space="preserve">. Introduced by François Chollet, Xception combines computational efficiency with high performance, making it a powerful model for image classification and other vision tasks.</w:t>
      </w:r>
    </w:p>
    <w:p w:rsidR="00000000" w:rsidDel="00000000" w:rsidP="00000000" w:rsidRDefault="00000000" w:rsidRPr="00000000" w14:paraId="00000261">
      <w:pPr>
        <w:pStyle w:val="Heading3"/>
        <w:keepNext w:val="0"/>
        <w:keepLines w:val="0"/>
        <w:spacing w:after="80" w:before="280" w:lineRule="auto"/>
        <w:ind w:hanging="810"/>
        <w:rPr/>
      </w:pPr>
      <w:bookmarkStart w:colFirst="0" w:colLast="0" w:name="_2p2mnhuvntqf" w:id="52"/>
      <w:bookmarkEnd w:id="52"/>
      <w:r w:rsidDel="00000000" w:rsidR="00000000" w:rsidRPr="00000000">
        <w:rPr>
          <w:rtl w:val="0"/>
        </w:rPr>
        <w:t xml:space="preserve">          Architecture of Xception</w:t>
      </w:r>
    </w:p>
    <w:p w:rsidR="00000000" w:rsidDel="00000000" w:rsidP="00000000" w:rsidRDefault="00000000" w:rsidRPr="00000000" w14:paraId="0000026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64429" cy="2255055"/>
            <wp:effectExtent b="0" l="0" r="0" t="0"/>
            <wp:docPr id="11"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164429" cy="2255055"/>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Style w:val="Heading3"/>
        <w:keepNext w:val="0"/>
        <w:keepLines w:val="0"/>
        <w:spacing w:after="80" w:before="280" w:lineRule="auto"/>
        <w:ind w:left="0" w:firstLine="0"/>
        <w:jc w:val="center"/>
        <w:rPr>
          <w:i w:val="1"/>
          <w:sz w:val="20"/>
          <w:szCs w:val="20"/>
        </w:rPr>
      </w:pPr>
      <w:r w:rsidDel="00000000" w:rsidR="00000000" w:rsidRPr="00000000">
        <w:rPr>
          <w:i w:val="1"/>
          <w:sz w:val="20"/>
          <w:szCs w:val="20"/>
          <w:rtl w:val="0"/>
        </w:rPr>
        <w:t xml:space="preserve">Figure 9 : Architecture of Xception</w:t>
      </w:r>
    </w:p>
    <w:p w:rsidR="00000000" w:rsidDel="00000000" w:rsidP="00000000" w:rsidRDefault="00000000" w:rsidRPr="00000000" w14:paraId="000002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pStyle w:val="Heading4"/>
        <w:keepNext w:val="0"/>
        <w:keepLines w:val="0"/>
        <w:spacing w:after="40" w:before="240" w:lineRule="auto"/>
        <w:rPr>
          <w:rFonts w:ascii="Times New Roman" w:cs="Times New Roman" w:eastAsia="Times New Roman" w:hAnsi="Times New Roman"/>
          <w:b w:val="1"/>
          <w:i w:val="0"/>
          <w:color w:val="000000"/>
          <w:sz w:val="24"/>
          <w:szCs w:val="24"/>
        </w:rPr>
      </w:pPr>
      <w:bookmarkStart w:colFirst="0" w:colLast="0" w:name="_thlab4rbhqp6" w:id="53"/>
      <w:bookmarkEnd w:id="53"/>
      <w:r w:rsidDel="00000000" w:rsidR="00000000" w:rsidRPr="00000000">
        <w:rPr>
          <w:rFonts w:ascii="Times New Roman" w:cs="Times New Roman" w:eastAsia="Times New Roman" w:hAnsi="Times New Roman"/>
          <w:b w:val="1"/>
          <w:i w:val="0"/>
          <w:color w:val="000000"/>
          <w:sz w:val="24"/>
          <w:szCs w:val="24"/>
          <w:rtl w:val="0"/>
        </w:rPr>
        <w:t xml:space="preserve">1. Depthwise Separable Convolutions:</w:t>
      </w:r>
    </w:p>
    <w:p w:rsidR="00000000" w:rsidDel="00000000" w:rsidP="00000000" w:rsidRDefault="00000000" w:rsidRPr="00000000" w14:paraId="00000267">
      <w:pPr>
        <w:numPr>
          <w:ilvl w:val="0"/>
          <w:numId w:val="39"/>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innovation of Xception is the use of depthwise separable convolutions.</w:t>
      </w:r>
    </w:p>
    <w:p w:rsidR="00000000" w:rsidDel="00000000" w:rsidP="00000000" w:rsidRDefault="00000000" w:rsidRPr="00000000" w14:paraId="00000268">
      <w:pPr>
        <w:numPr>
          <w:ilvl w:val="0"/>
          <w:numId w:val="39"/>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split into two stages:</w:t>
      </w:r>
    </w:p>
    <w:p w:rsidR="00000000" w:rsidDel="00000000" w:rsidP="00000000" w:rsidRDefault="00000000" w:rsidRPr="00000000" w14:paraId="00000269">
      <w:pPr>
        <w:numPr>
          <w:ilvl w:val="1"/>
          <w:numId w:val="39"/>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Depthwise Convolution</w:t>
      </w:r>
      <w:r w:rsidDel="00000000" w:rsidR="00000000" w:rsidRPr="00000000">
        <w:rPr>
          <w:rFonts w:ascii="Times New Roman" w:cs="Times New Roman" w:eastAsia="Times New Roman" w:hAnsi="Times New Roman"/>
          <w:sz w:val="24"/>
          <w:szCs w:val="24"/>
          <w:rtl w:val="0"/>
        </w:rPr>
        <w:t xml:space="preserve">: Applies a single convolutional filter per input channel, focusing on spatial information.</w:t>
      </w:r>
    </w:p>
    <w:p w:rsidR="00000000" w:rsidDel="00000000" w:rsidP="00000000" w:rsidRDefault="00000000" w:rsidRPr="00000000" w14:paraId="0000026A">
      <w:pPr>
        <w:numPr>
          <w:ilvl w:val="1"/>
          <w:numId w:val="39"/>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Pointwise Convolution</w:t>
      </w:r>
      <w:r w:rsidDel="00000000" w:rsidR="00000000" w:rsidRPr="00000000">
        <w:rPr>
          <w:rFonts w:ascii="Times New Roman" w:cs="Times New Roman" w:eastAsia="Times New Roman" w:hAnsi="Times New Roman"/>
          <w:sz w:val="24"/>
          <w:szCs w:val="24"/>
          <w:rtl w:val="0"/>
        </w:rPr>
        <w:t xml:space="preserve">: Applies a 1×11 \times 11×1 convolution across all channels, combining spatial features.</w:t>
      </w:r>
    </w:p>
    <w:p w:rsidR="00000000" w:rsidDel="00000000" w:rsidP="00000000" w:rsidRDefault="00000000" w:rsidRPr="00000000" w14:paraId="0000026B">
      <w:pPr>
        <w:numPr>
          <w:ilvl w:val="0"/>
          <w:numId w:val="39"/>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separation significantly reduces the number of parameters and computations compared to standard convolutions.</w:t>
      </w:r>
    </w:p>
    <w:p w:rsidR="00000000" w:rsidDel="00000000" w:rsidP="00000000" w:rsidRDefault="00000000" w:rsidRPr="00000000" w14:paraId="0000026C">
      <w:pPr>
        <w:pStyle w:val="Heading4"/>
        <w:keepNext w:val="0"/>
        <w:keepLines w:val="0"/>
        <w:spacing w:after="40" w:before="240" w:lineRule="auto"/>
        <w:rPr>
          <w:rFonts w:ascii="Times New Roman" w:cs="Times New Roman" w:eastAsia="Times New Roman" w:hAnsi="Times New Roman"/>
          <w:b w:val="1"/>
          <w:i w:val="0"/>
          <w:color w:val="000000"/>
          <w:sz w:val="24"/>
          <w:szCs w:val="24"/>
        </w:rPr>
      </w:pPr>
      <w:bookmarkStart w:colFirst="0" w:colLast="0" w:name="_ec3e9ei7fgyg" w:id="54"/>
      <w:bookmarkEnd w:id="54"/>
      <w:r w:rsidDel="00000000" w:rsidR="00000000" w:rsidRPr="00000000">
        <w:rPr>
          <w:rFonts w:ascii="Times New Roman" w:cs="Times New Roman" w:eastAsia="Times New Roman" w:hAnsi="Times New Roman"/>
          <w:b w:val="1"/>
          <w:i w:val="0"/>
          <w:color w:val="000000"/>
          <w:sz w:val="24"/>
          <w:szCs w:val="24"/>
          <w:rtl w:val="0"/>
        </w:rPr>
        <w:t xml:space="preserve">2. Modified Inception:</w:t>
      </w:r>
    </w:p>
    <w:p w:rsidR="00000000" w:rsidDel="00000000" w:rsidP="00000000" w:rsidRDefault="00000000" w:rsidRPr="00000000" w14:paraId="0000026D">
      <w:pPr>
        <w:numPr>
          <w:ilvl w:val="0"/>
          <w:numId w:val="40"/>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Inception, where cross-channel and spatial correlations are learned together, Xception disentangles these processes, learning them separately for better feature extraction.</w:t>
      </w:r>
    </w:p>
    <w:p w:rsidR="00000000" w:rsidDel="00000000" w:rsidP="00000000" w:rsidRDefault="00000000" w:rsidRPr="00000000" w14:paraId="0000026E">
      <w:pPr>
        <w:pStyle w:val="Heading4"/>
        <w:keepNext w:val="0"/>
        <w:keepLines w:val="0"/>
        <w:spacing w:after="40" w:before="240" w:lineRule="auto"/>
        <w:rPr>
          <w:rFonts w:ascii="Times New Roman" w:cs="Times New Roman" w:eastAsia="Times New Roman" w:hAnsi="Times New Roman"/>
          <w:b w:val="1"/>
          <w:i w:val="0"/>
          <w:color w:val="000000"/>
          <w:sz w:val="24"/>
          <w:szCs w:val="24"/>
        </w:rPr>
      </w:pPr>
      <w:bookmarkStart w:colFirst="0" w:colLast="0" w:name="_kar4s6szphju" w:id="55"/>
      <w:bookmarkEnd w:id="55"/>
      <w:r w:rsidDel="00000000" w:rsidR="00000000" w:rsidRPr="00000000">
        <w:rPr>
          <w:rFonts w:ascii="Times New Roman" w:cs="Times New Roman" w:eastAsia="Times New Roman" w:hAnsi="Times New Roman"/>
          <w:b w:val="1"/>
          <w:i w:val="0"/>
          <w:color w:val="000000"/>
          <w:sz w:val="24"/>
          <w:szCs w:val="24"/>
          <w:rtl w:val="0"/>
        </w:rPr>
        <w:t xml:space="preserve">3. Structure:</w:t>
      </w:r>
    </w:p>
    <w:p w:rsidR="00000000" w:rsidDel="00000000" w:rsidP="00000000" w:rsidRDefault="00000000" w:rsidRPr="00000000" w14:paraId="0000026F">
      <w:pPr>
        <w:numPr>
          <w:ilvl w:val="0"/>
          <w:numId w:val="41"/>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Convolutional Layers</w:t>
      </w:r>
      <w:r w:rsidDel="00000000" w:rsidR="00000000" w:rsidRPr="00000000">
        <w:rPr>
          <w:rFonts w:ascii="Times New Roman" w:cs="Times New Roman" w:eastAsia="Times New Roman" w:hAnsi="Times New Roman"/>
          <w:sz w:val="24"/>
          <w:szCs w:val="24"/>
          <w:rtl w:val="0"/>
        </w:rPr>
        <w:t xml:space="preserve">: Arranged into 14 modules, all entirely based on depth wise separable convolutions.</w:t>
      </w:r>
    </w:p>
    <w:p w:rsidR="00000000" w:rsidDel="00000000" w:rsidP="00000000" w:rsidRDefault="00000000" w:rsidRPr="00000000" w14:paraId="00000270">
      <w:pPr>
        <w:numPr>
          <w:ilvl w:val="0"/>
          <w:numId w:val="4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Entry, Middle, and Exit Flow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1">
      <w:pPr>
        <w:numPr>
          <w:ilvl w:val="1"/>
          <w:numId w:val="41"/>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Entry Flow</w:t>
      </w:r>
      <w:r w:rsidDel="00000000" w:rsidR="00000000" w:rsidRPr="00000000">
        <w:rPr>
          <w:rFonts w:ascii="Times New Roman" w:cs="Times New Roman" w:eastAsia="Times New Roman" w:hAnsi="Times New Roman"/>
          <w:sz w:val="24"/>
          <w:szCs w:val="24"/>
          <w:rtl w:val="0"/>
        </w:rPr>
        <w:t xml:space="preserve">: Extracts basic features using convolutional layers.</w:t>
      </w:r>
    </w:p>
    <w:p w:rsidR="00000000" w:rsidDel="00000000" w:rsidP="00000000" w:rsidRDefault="00000000" w:rsidRPr="00000000" w14:paraId="00000272">
      <w:pPr>
        <w:numPr>
          <w:ilvl w:val="1"/>
          <w:numId w:val="41"/>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Middle Flow</w:t>
      </w:r>
      <w:r w:rsidDel="00000000" w:rsidR="00000000" w:rsidRPr="00000000">
        <w:rPr>
          <w:rFonts w:ascii="Times New Roman" w:cs="Times New Roman" w:eastAsia="Times New Roman" w:hAnsi="Times New Roman"/>
          <w:sz w:val="24"/>
          <w:szCs w:val="24"/>
          <w:rtl w:val="0"/>
        </w:rPr>
        <w:t xml:space="preserve">: Repeats depthwise separable convolution blocks to learn complex features.</w:t>
      </w:r>
    </w:p>
    <w:p w:rsidR="00000000" w:rsidDel="00000000" w:rsidP="00000000" w:rsidRDefault="00000000" w:rsidRPr="00000000" w14:paraId="00000273">
      <w:pPr>
        <w:numPr>
          <w:ilvl w:val="1"/>
          <w:numId w:val="41"/>
        </w:numPr>
        <w:spacing w:after="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Exit Flow</w:t>
      </w:r>
      <w:r w:rsidDel="00000000" w:rsidR="00000000" w:rsidRPr="00000000">
        <w:rPr>
          <w:rFonts w:ascii="Times New Roman" w:cs="Times New Roman" w:eastAsia="Times New Roman" w:hAnsi="Times New Roman"/>
          <w:sz w:val="24"/>
          <w:szCs w:val="24"/>
          <w:rtl w:val="0"/>
        </w:rPr>
        <w:t xml:space="preserve">: Focuses on final feature refinement and classification.</w:t>
      </w:r>
    </w:p>
    <w:p w:rsidR="00000000" w:rsidDel="00000000" w:rsidP="00000000" w:rsidRDefault="00000000" w:rsidRPr="00000000" w14:paraId="00000274">
      <w:pPr>
        <w:pStyle w:val="Heading4"/>
        <w:keepNext w:val="0"/>
        <w:keepLines w:val="0"/>
        <w:spacing w:after="40" w:before="240" w:lineRule="auto"/>
        <w:rPr>
          <w:rFonts w:ascii="Times New Roman" w:cs="Times New Roman" w:eastAsia="Times New Roman" w:hAnsi="Times New Roman"/>
          <w:b w:val="1"/>
          <w:i w:val="0"/>
          <w:color w:val="000000"/>
          <w:sz w:val="24"/>
          <w:szCs w:val="24"/>
        </w:rPr>
      </w:pPr>
      <w:bookmarkStart w:colFirst="0" w:colLast="0" w:name="_z59wkqubt7mp" w:id="56"/>
      <w:bookmarkEnd w:id="56"/>
      <w:r w:rsidDel="00000000" w:rsidR="00000000" w:rsidRPr="00000000">
        <w:rPr>
          <w:rFonts w:ascii="Times New Roman" w:cs="Times New Roman" w:eastAsia="Times New Roman" w:hAnsi="Times New Roman"/>
          <w:b w:val="1"/>
          <w:i w:val="0"/>
          <w:color w:val="000000"/>
          <w:sz w:val="24"/>
          <w:szCs w:val="24"/>
          <w:rtl w:val="0"/>
        </w:rPr>
        <w:t xml:space="preserve">4. Global Average Pooling:</w:t>
      </w:r>
    </w:p>
    <w:p w:rsidR="00000000" w:rsidDel="00000000" w:rsidP="00000000" w:rsidRDefault="00000000" w:rsidRPr="00000000" w14:paraId="00000275">
      <w:pPr>
        <w:numPr>
          <w:ilvl w:val="0"/>
          <w:numId w:val="42"/>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Replaces the fully connected layers with global average pooling, which reduces overfitting and improves performance.</w:t>
      </w:r>
    </w:p>
    <w:p w:rsidR="00000000" w:rsidDel="00000000" w:rsidP="00000000" w:rsidRDefault="00000000" w:rsidRPr="00000000" w14:paraId="00000276">
      <w:pPr>
        <w:pStyle w:val="Heading4"/>
        <w:keepNext w:val="0"/>
        <w:keepLines w:val="0"/>
        <w:spacing w:after="40" w:before="240" w:lineRule="auto"/>
        <w:rPr>
          <w:rFonts w:ascii="Times New Roman" w:cs="Times New Roman" w:eastAsia="Times New Roman" w:hAnsi="Times New Roman"/>
          <w:b w:val="1"/>
          <w:i w:val="0"/>
          <w:color w:val="000000"/>
          <w:sz w:val="24"/>
          <w:szCs w:val="24"/>
        </w:rPr>
      </w:pPr>
      <w:bookmarkStart w:colFirst="0" w:colLast="0" w:name="_kle9i2x9718c" w:id="57"/>
      <w:bookmarkEnd w:id="57"/>
      <w:r w:rsidDel="00000000" w:rsidR="00000000" w:rsidRPr="00000000">
        <w:rPr>
          <w:rFonts w:ascii="Times New Roman" w:cs="Times New Roman" w:eastAsia="Times New Roman" w:hAnsi="Times New Roman"/>
          <w:b w:val="1"/>
          <w:i w:val="0"/>
          <w:color w:val="000000"/>
          <w:sz w:val="24"/>
          <w:szCs w:val="24"/>
          <w:rtl w:val="0"/>
        </w:rPr>
        <w:t xml:space="preserve">5. Parameter Efficiency:</w:t>
      </w:r>
    </w:p>
    <w:p w:rsidR="00000000" w:rsidDel="00000000" w:rsidP="00000000" w:rsidRDefault="00000000" w:rsidRPr="00000000" w14:paraId="00000277">
      <w:pPr>
        <w:numPr>
          <w:ilvl w:val="0"/>
          <w:numId w:val="43"/>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Xception has fewer parameters than architectures like ResNet, making it computationally lightweight while maintaining high accuracy.</w:t>
      </w:r>
    </w:p>
    <w:p w:rsidR="00000000" w:rsidDel="00000000" w:rsidP="00000000" w:rsidRDefault="00000000" w:rsidRPr="00000000" w14:paraId="00000278">
      <w:pPr>
        <w:pStyle w:val="Heading3"/>
        <w:keepNext w:val="0"/>
        <w:keepLines w:val="0"/>
        <w:spacing w:after="80" w:before="280" w:lineRule="auto"/>
        <w:ind w:hanging="810"/>
        <w:rPr/>
      </w:pPr>
      <w:bookmarkStart w:colFirst="0" w:colLast="0" w:name="_gbi4p8md5rpk" w:id="58"/>
      <w:bookmarkEnd w:id="58"/>
      <w:r w:rsidDel="00000000" w:rsidR="00000000" w:rsidRPr="00000000">
        <w:rPr>
          <w:rtl w:val="0"/>
        </w:rPr>
        <w:t xml:space="preserve">              Key Features of Xception</w:t>
      </w:r>
    </w:p>
    <w:p w:rsidR="00000000" w:rsidDel="00000000" w:rsidP="00000000" w:rsidRDefault="00000000" w:rsidRPr="00000000" w14:paraId="00000279">
      <w:pPr>
        <w:numPr>
          <w:ilvl w:val="0"/>
          <w:numId w:val="45"/>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Separation of Features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A">
      <w:pPr>
        <w:numPr>
          <w:ilvl w:val="1"/>
          <w:numId w:val="45"/>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disentangling spatial and cross-channel correlations, Xception improves feature representation.</w:t>
      </w:r>
    </w:p>
    <w:p w:rsidR="00000000" w:rsidDel="00000000" w:rsidP="00000000" w:rsidRDefault="00000000" w:rsidRPr="00000000" w14:paraId="0000027B">
      <w:pPr>
        <w:numPr>
          <w:ilvl w:val="0"/>
          <w:numId w:val="45"/>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Efficiency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C">
      <w:pPr>
        <w:numPr>
          <w:ilvl w:val="1"/>
          <w:numId w:val="45"/>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Depthwise separable convolutions drastically reduce the number of parameters and FLOPs compared to standard convolution layers.</w:t>
      </w:r>
    </w:p>
    <w:p w:rsidR="00000000" w:rsidDel="00000000" w:rsidP="00000000" w:rsidRDefault="00000000" w:rsidRPr="00000000" w14:paraId="0000027D">
      <w:pPr>
        <w:numPr>
          <w:ilvl w:val="0"/>
          <w:numId w:val="45"/>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Flexibility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E">
      <w:pPr>
        <w:numPr>
          <w:ilvl w:val="1"/>
          <w:numId w:val="45"/>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Performs well on high-resolution images, making it suitable for tasks requiring fine-grained feature extraction.</w:t>
      </w:r>
    </w:p>
    <w:p w:rsidR="00000000" w:rsidDel="00000000" w:rsidP="00000000" w:rsidRDefault="00000000" w:rsidRPr="00000000" w14:paraId="0000027F">
      <w:pPr>
        <w:numPr>
          <w:ilvl w:val="0"/>
          <w:numId w:val="45"/>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Improved Regularization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0">
      <w:pPr>
        <w:numPr>
          <w:ilvl w:val="1"/>
          <w:numId w:val="45"/>
        </w:numPr>
        <w:spacing w:after="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 average pooling helps mitigate overfitting, especially with limited data.</w:t>
      </w:r>
    </w:p>
    <w:p w:rsidR="00000000" w:rsidDel="00000000" w:rsidP="00000000" w:rsidRDefault="00000000" w:rsidRPr="00000000" w14:paraId="00000281">
      <w:pPr>
        <w:pStyle w:val="Heading3"/>
        <w:keepNext w:val="0"/>
        <w:keepLines w:val="0"/>
        <w:spacing w:after="80" w:before="280" w:lineRule="auto"/>
        <w:ind w:left="-90" w:firstLine="0"/>
        <w:rPr/>
      </w:pPr>
      <w:bookmarkStart w:colFirst="0" w:colLast="0" w:name="_e6zx0sl3mayc" w:id="59"/>
      <w:bookmarkEnd w:id="59"/>
      <w:r w:rsidDel="00000000" w:rsidR="00000000" w:rsidRPr="00000000">
        <w:rPr>
          <w:rtl w:val="0"/>
        </w:rPr>
      </w:r>
    </w:p>
    <w:p w:rsidR="00000000" w:rsidDel="00000000" w:rsidP="00000000" w:rsidRDefault="00000000" w:rsidRPr="00000000" w14:paraId="0000028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Comparison Table</w:t>
      </w:r>
    </w:p>
    <w:tbl>
      <w:tblPr>
        <w:tblStyle w:val="Table4"/>
        <w:tblpPr w:leftFromText="180" w:rightFromText="180" w:topFromText="180" w:bottomFromText="180" w:vertAnchor="text" w:horzAnchor="text" w:tblpX="-24" w:tblpY="0"/>
        <w:tblW w:w="850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129"/>
        <w:gridCol w:w="2140"/>
        <w:gridCol w:w="2117"/>
        <w:gridCol w:w="2117"/>
        <w:tblGridChange w:id="0">
          <w:tblGrid>
            <w:gridCol w:w="2129"/>
            <w:gridCol w:w="2140"/>
            <w:gridCol w:w="2117"/>
            <w:gridCol w:w="2117"/>
          </w:tblGrid>
        </w:tblGridChange>
      </w:tblGrid>
      <w:tr>
        <w:trPr>
          <w:cantSplit w:val="0"/>
          <w:tblHeader w:val="0"/>
        </w:trPr>
        <w:tc>
          <w:tcPr/>
          <w:p w:rsidR="00000000" w:rsidDel="00000000" w:rsidP="00000000" w:rsidRDefault="00000000" w:rsidRPr="00000000" w14:paraId="00000283">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Aspect</w:t>
            </w:r>
          </w:p>
        </w:tc>
        <w:tc>
          <w:tcPr/>
          <w:p w:rsidR="00000000" w:rsidDel="00000000" w:rsidP="00000000" w:rsidRDefault="00000000" w:rsidRPr="00000000" w14:paraId="00000284">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ResNet-50</w:t>
            </w:r>
          </w:p>
        </w:tc>
        <w:tc>
          <w:tcPr/>
          <w:p w:rsidR="00000000" w:rsidDel="00000000" w:rsidP="00000000" w:rsidRDefault="00000000" w:rsidRPr="00000000" w14:paraId="00000285">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DenseNet121</w:t>
            </w:r>
          </w:p>
        </w:tc>
        <w:tc>
          <w:tcPr/>
          <w:p w:rsidR="00000000" w:rsidDel="00000000" w:rsidP="00000000" w:rsidRDefault="00000000" w:rsidRPr="00000000" w14:paraId="00000286">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Xception</w:t>
            </w:r>
          </w:p>
        </w:tc>
      </w:tr>
      <w:tr>
        <w:trPr>
          <w:cantSplit w:val="0"/>
          <w:tblHeader w:val="0"/>
        </w:trPr>
        <w:tc>
          <w:tcPr/>
          <w:p w:rsidR="00000000" w:rsidDel="00000000" w:rsidP="00000000" w:rsidRDefault="00000000" w:rsidRPr="00000000" w14:paraId="0000028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Core Idea</w:t>
            </w:r>
          </w:p>
        </w:tc>
        <w:tc>
          <w:tcPr/>
          <w:p w:rsidR="00000000" w:rsidDel="00000000" w:rsidP="00000000" w:rsidRDefault="00000000" w:rsidRPr="00000000" w14:paraId="0000028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Residual connections for learning residuals.</w:t>
            </w:r>
          </w:p>
        </w:tc>
        <w:tc>
          <w:tcPr/>
          <w:p w:rsidR="00000000" w:rsidDel="00000000" w:rsidP="00000000" w:rsidRDefault="00000000" w:rsidRPr="00000000" w14:paraId="0000028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 connections for feature reuse.</w:t>
            </w:r>
          </w:p>
        </w:tc>
        <w:tc>
          <w:tcPr/>
          <w:p w:rsidR="00000000" w:rsidDel="00000000" w:rsidP="00000000" w:rsidRDefault="00000000" w:rsidRPr="00000000" w14:paraId="0000028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Depthwise separable convolutions for efficiency.</w:t>
            </w:r>
          </w:p>
        </w:tc>
      </w:tr>
      <w:tr>
        <w:trPr>
          <w:cantSplit w:val="0"/>
          <w:tblHeader w:val="0"/>
        </w:trPr>
        <w:tc>
          <w:tcPr/>
          <w:p w:rsidR="00000000" w:rsidDel="00000000" w:rsidP="00000000" w:rsidRDefault="00000000" w:rsidRPr="00000000" w14:paraId="0000028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Depth</w:t>
            </w:r>
          </w:p>
        </w:tc>
        <w:tc>
          <w:tcPr/>
          <w:p w:rsidR="00000000" w:rsidDel="00000000" w:rsidP="00000000" w:rsidRDefault="00000000" w:rsidRPr="00000000" w14:paraId="0000028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layers.</w:t>
            </w:r>
          </w:p>
        </w:tc>
        <w:tc>
          <w:tcPr/>
          <w:p w:rsidR="00000000" w:rsidDel="00000000" w:rsidP="00000000" w:rsidRDefault="00000000" w:rsidRPr="00000000" w14:paraId="0000028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 layers.</w:t>
            </w:r>
          </w:p>
        </w:tc>
        <w:tc>
          <w:tcPr/>
          <w:p w:rsidR="00000000" w:rsidDel="00000000" w:rsidP="00000000" w:rsidRDefault="00000000" w:rsidRPr="00000000" w14:paraId="0000028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convolutional layers.</w:t>
            </w:r>
          </w:p>
        </w:tc>
      </w:tr>
      <w:tr>
        <w:trPr>
          <w:cantSplit w:val="0"/>
          <w:tblHeader w:val="0"/>
        </w:trPr>
        <w:tc>
          <w:tcPr/>
          <w:p w:rsidR="00000000" w:rsidDel="00000000" w:rsidP="00000000" w:rsidRDefault="00000000" w:rsidRPr="00000000" w14:paraId="0000028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Connections</w:t>
            </w:r>
          </w:p>
        </w:tc>
        <w:tc>
          <w:tcPr/>
          <w:p w:rsidR="00000000" w:rsidDel="00000000" w:rsidP="00000000" w:rsidRDefault="00000000" w:rsidRPr="00000000" w14:paraId="0000029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Skip connections between blocks.</w:t>
            </w:r>
          </w:p>
        </w:tc>
        <w:tc>
          <w:tcPr/>
          <w:p w:rsidR="00000000" w:rsidDel="00000000" w:rsidP="00000000" w:rsidRDefault="00000000" w:rsidRPr="00000000" w14:paraId="0000029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 connections between all layers.</w:t>
            </w:r>
          </w:p>
        </w:tc>
        <w:tc>
          <w:tcPr/>
          <w:p w:rsidR="00000000" w:rsidDel="00000000" w:rsidP="00000000" w:rsidRDefault="00000000" w:rsidRPr="00000000" w14:paraId="0000029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skip connections.</w:t>
            </w:r>
          </w:p>
        </w:tc>
      </w:tr>
      <w:tr>
        <w:trPr>
          <w:cantSplit w:val="0"/>
          <w:tblHeader w:val="0"/>
        </w:trPr>
        <w:tc>
          <w:tcPr/>
          <w:p w:rsidR="00000000" w:rsidDel="00000000" w:rsidP="00000000" w:rsidRDefault="00000000" w:rsidRPr="00000000" w14:paraId="0000029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Parameters</w:t>
            </w:r>
          </w:p>
        </w:tc>
        <w:tc>
          <w:tcPr/>
          <w:p w:rsidR="00000000" w:rsidDel="00000000" w:rsidP="00000000" w:rsidRDefault="00000000" w:rsidRPr="00000000" w14:paraId="0000029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~25.6M.</w:t>
            </w:r>
          </w:p>
        </w:tc>
        <w:tc>
          <w:tcPr/>
          <w:p w:rsidR="00000000" w:rsidDel="00000000" w:rsidP="00000000" w:rsidRDefault="00000000" w:rsidRPr="00000000" w14:paraId="0000029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~8M.</w:t>
            </w:r>
          </w:p>
        </w:tc>
        <w:tc>
          <w:tcPr/>
          <w:p w:rsidR="00000000" w:rsidDel="00000000" w:rsidP="00000000" w:rsidRDefault="00000000" w:rsidRPr="00000000" w14:paraId="0000029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~22M.</w:t>
            </w:r>
          </w:p>
        </w:tc>
      </w:tr>
      <w:tr>
        <w:trPr>
          <w:cantSplit w:val="0"/>
          <w:tblHeader w:val="0"/>
        </w:trPr>
        <w:tc>
          <w:tcPr/>
          <w:p w:rsidR="00000000" w:rsidDel="00000000" w:rsidP="00000000" w:rsidRDefault="00000000" w:rsidRPr="00000000" w14:paraId="0000029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Efficiency</w:t>
            </w:r>
          </w:p>
        </w:tc>
        <w:tc>
          <w:tcPr/>
          <w:p w:rsidR="00000000" w:rsidDel="00000000" w:rsidP="00000000" w:rsidRDefault="00000000" w:rsidRPr="00000000" w14:paraId="0000029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 parameter efficiency.</w:t>
            </w:r>
          </w:p>
        </w:tc>
        <w:tc>
          <w:tcPr/>
          <w:p w:rsidR="00000000" w:rsidDel="00000000" w:rsidP="00000000" w:rsidRDefault="00000000" w:rsidRPr="00000000" w14:paraId="0000029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Highly parameter-efficient.</w:t>
            </w:r>
          </w:p>
        </w:tc>
        <w:tc>
          <w:tcPr/>
          <w:p w:rsidR="00000000" w:rsidDel="00000000" w:rsidP="00000000" w:rsidRDefault="00000000" w:rsidRPr="00000000" w14:paraId="0000029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High-resolution, fine-grained classification.</w:t>
            </w:r>
          </w:p>
        </w:tc>
      </w:tr>
      <w:tr>
        <w:trPr>
          <w:cantSplit w:val="0"/>
          <w:tblHeader w:val="0"/>
        </w:trPr>
        <w:tc>
          <w:tcPr/>
          <w:p w:rsidR="00000000" w:rsidDel="00000000" w:rsidP="00000000" w:rsidRDefault="00000000" w:rsidRPr="00000000" w14:paraId="0000029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Flow</w:t>
            </w:r>
          </w:p>
        </w:tc>
        <w:tc>
          <w:tcPr/>
          <w:p w:rsidR="00000000" w:rsidDel="00000000" w:rsidP="00000000" w:rsidRDefault="00000000" w:rsidRPr="00000000" w14:paraId="0000029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Improved through skip connections.</w:t>
            </w:r>
          </w:p>
        </w:tc>
        <w:tc>
          <w:tcPr>
            <w:tcBorders>
              <w:bottom w:color="000000" w:space="0" w:sz="4" w:val="single"/>
            </w:tcBorders>
          </w:tcPr>
          <w:p w:rsidR="00000000" w:rsidDel="00000000" w:rsidP="00000000" w:rsidRDefault="00000000" w:rsidRPr="00000000" w14:paraId="0000029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Excellent due to dense connections.</w:t>
            </w:r>
          </w:p>
        </w:tc>
        <w:tc>
          <w:tcPr>
            <w:tcBorders>
              <w:bottom w:color="000000" w:space="0" w:sz="4" w:val="single"/>
            </w:tcBorders>
          </w:tcPr>
          <w:p w:rsidR="00000000" w:rsidDel="00000000" w:rsidP="00000000" w:rsidRDefault="00000000" w:rsidRPr="00000000" w14:paraId="0000029E">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9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Use Case</w:t>
            </w:r>
          </w:p>
        </w:tc>
        <w:tc>
          <w:tcPr>
            <w:tcBorders>
              <w:right w:color="000000" w:space="0" w:sz="4" w:val="single"/>
            </w:tcBorders>
          </w:tcPr>
          <w:p w:rsidR="00000000" w:rsidDel="00000000" w:rsidP="00000000" w:rsidRDefault="00000000" w:rsidRPr="00000000" w14:paraId="000002A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Large-scale image classification and detection.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Compact models for resource-constrained tasks.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High-resolution, fine-grained classification.</w:t>
            </w:r>
          </w:p>
        </w:tc>
      </w:tr>
    </w:tbl>
    <w:p w:rsidR="00000000" w:rsidDel="00000000" w:rsidP="00000000" w:rsidRDefault="00000000" w:rsidRPr="00000000" w14:paraId="000002A3">
      <w:pPr>
        <w:pStyle w:val="Heading2"/>
        <w:rPr/>
      </w:pPr>
      <w:bookmarkStart w:colFirst="0" w:colLast="0" w:name="_5tdsnbqds27v" w:id="60"/>
      <w:bookmarkEnd w:id="60"/>
      <w:r w:rsidDel="00000000" w:rsidR="00000000" w:rsidRPr="00000000">
        <w:rPr>
          <w:rtl w:val="0"/>
        </w:rPr>
      </w:r>
    </w:p>
    <w:p w:rsidR="00000000" w:rsidDel="00000000" w:rsidP="00000000" w:rsidRDefault="00000000" w:rsidRPr="00000000" w14:paraId="000002A4">
      <w:pPr>
        <w:pStyle w:val="Heading2"/>
        <w:ind w:hanging="709"/>
        <w:rPr>
          <w:color w:val="000000"/>
        </w:rPr>
      </w:pPr>
      <w:r w:rsidDel="00000000" w:rsidR="00000000" w:rsidRPr="00000000">
        <w:rPr>
          <w:color w:val="000000"/>
          <w:rtl w:val="0"/>
        </w:rPr>
        <w:t xml:space="preserve">3.3   RESULTS AND DISCUSSIONS</w:t>
      </w:r>
    </w:p>
    <w:p w:rsidR="00000000" w:rsidDel="00000000" w:rsidP="00000000" w:rsidRDefault="00000000" w:rsidRPr="00000000" w14:paraId="000002A5">
      <w:pPr>
        <w:pStyle w:val="Heading2"/>
        <w:rPr/>
      </w:pPr>
      <w:bookmarkStart w:colFirst="0" w:colLast="0" w:name="_19m0tnx8mhof" w:id="61"/>
      <w:bookmarkEnd w:id="61"/>
      <w:r w:rsidDel="00000000" w:rsidR="00000000" w:rsidRPr="00000000">
        <w:rPr>
          <w:rtl w:val="0"/>
        </w:rPr>
      </w:r>
    </w:p>
    <w:p w:rsidR="00000000" w:rsidDel="00000000" w:rsidP="00000000" w:rsidRDefault="00000000" w:rsidRPr="00000000" w14:paraId="000002A6">
      <w:pPr>
        <w:pStyle w:val="Heading3"/>
        <w:ind w:hanging="810"/>
        <w:rPr/>
      </w:pPr>
      <w:bookmarkStart w:colFirst="0" w:colLast="0" w:name="_5sd518c96cwr" w:id="62"/>
      <w:bookmarkEnd w:id="62"/>
      <w:r w:rsidDel="00000000" w:rsidR="00000000" w:rsidRPr="00000000">
        <w:rPr>
          <w:rtl w:val="0"/>
        </w:rPr>
        <w:t xml:space="preserve">   3.3.1 Material Selection and Structural Analysis</w:t>
      </w:r>
    </w:p>
    <w:p w:rsidR="00000000" w:rsidDel="00000000" w:rsidP="00000000" w:rsidRDefault="00000000" w:rsidRPr="00000000" w14:paraId="000002A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Materials Used</w:t>
      </w:r>
      <w:r w:rsidDel="00000000" w:rsidR="00000000" w:rsidRPr="00000000">
        <w:rPr>
          <w:rFonts w:ascii="Times New Roman" w:cs="Times New Roman" w:eastAsia="Times New Roman" w:hAnsi="Times New Roman"/>
          <w:sz w:val="24"/>
          <w:szCs w:val="24"/>
          <w:rtl w:val="0"/>
        </w:rPr>
        <w:t xml:space="preserve">: PLA for the main body and PETG for the rocker, bogie and wheels. These materials were selected based on their strength-to-weight ratio, cost-effectiveness, and ease of 3D printing.</w:t>
      </w:r>
    </w:p>
    <w:p w:rsidR="00000000" w:rsidDel="00000000" w:rsidP="00000000" w:rsidRDefault="00000000" w:rsidRPr="00000000" w14:paraId="000002A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Stress Analysis</w:t>
      </w:r>
      <w:r w:rsidDel="00000000" w:rsidR="00000000" w:rsidRPr="00000000">
        <w:rPr>
          <w:rFonts w:ascii="Times New Roman" w:cs="Times New Roman" w:eastAsia="Times New Roman" w:hAnsi="Times New Roman"/>
          <w:sz w:val="24"/>
          <w:szCs w:val="24"/>
          <w:rtl w:val="0"/>
        </w:rPr>
        <w:t xml:space="preserve">: A static stress simulation was performed to ensure the structural stability of the rover under:</w:t>
      </w:r>
    </w:p>
    <w:p w:rsidR="00000000" w:rsidDel="00000000" w:rsidP="00000000" w:rsidRDefault="00000000" w:rsidRPr="00000000" w14:paraId="000002A9">
      <w:pPr>
        <w:numPr>
          <w:ilvl w:val="0"/>
          <w:numId w:val="46"/>
        </w:numPr>
        <w:spacing w:after="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payload weight</w:t>
      </w:r>
      <w:r w:rsidDel="00000000" w:rsidR="00000000" w:rsidRPr="00000000">
        <w:rPr>
          <w:rFonts w:ascii="Times New Roman" w:cs="Times New Roman" w:eastAsia="Times New Roman" w:hAnsi="Times New Roman"/>
          <w:sz w:val="24"/>
          <w:szCs w:val="24"/>
          <w:rtl w:val="0"/>
        </w:rPr>
        <w:t xml:space="preserve"> of 700 g within the body.</w:t>
      </w:r>
    </w:p>
    <w:p w:rsidR="00000000" w:rsidDel="00000000" w:rsidP="00000000" w:rsidRDefault="00000000" w:rsidRPr="00000000" w14:paraId="000002AA">
      <w:pPr>
        <w:numPr>
          <w:ilvl w:val="0"/>
          <w:numId w:val="46"/>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Additional weight</w:t>
      </w:r>
      <w:r w:rsidDel="00000000" w:rsidR="00000000" w:rsidRPr="00000000">
        <w:rPr>
          <w:rFonts w:ascii="Times New Roman" w:cs="Times New Roman" w:eastAsia="Times New Roman" w:hAnsi="Times New Roman"/>
          <w:sz w:val="24"/>
          <w:szCs w:val="24"/>
          <w:rtl w:val="0"/>
        </w:rPr>
        <w:t xml:space="preserve"> of 500–750 g placed on top of the body.</w:t>
      </w:r>
    </w:p>
    <w:p w:rsidR="00000000" w:rsidDel="00000000" w:rsidP="00000000" w:rsidRDefault="00000000" w:rsidRPr="00000000" w14:paraId="000002AB">
      <w:pPr>
        <w:numPr>
          <w:ilvl w:val="0"/>
          <w:numId w:val="46"/>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 forces acting on the side panels (10–15 N/m² under normal conditions).</w:t>
      </w:r>
    </w:p>
    <w:p w:rsidR="00000000" w:rsidDel="00000000" w:rsidP="00000000" w:rsidRDefault="00000000" w:rsidRPr="00000000" w14:paraId="000002AC">
      <w:pPr>
        <w:numPr>
          <w:ilvl w:val="0"/>
          <w:numId w:val="46"/>
        </w:numPr>
        <w:spacing w:after="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Ground reaction forces distributed across the rocker-bogie mechanism.</w:t>
      </w:r>
    </w:p>
    <w:p w:rsidR="00000000" w:rsidDel="00000000" w:rsidP="00000000" w:rsidRDefault="00000000" w:rsidRPr="00000000" w14:paraId="000002AD">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2AE">
      <w:pPr>
        <w:numPr>
          <w:ilvl w:val="0"/>
          <w:numId w:val="47"/>
        </w:numPr>
        <w:spacing w:after="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von Mises stress was well below the material yield strength for both PLA and PETG, confirming the structural safety.</w:t>
      </w:r>
    </w:p>
    <w:p w:rsidR="00000000" w:rsidDel="00000000" w:rsidP="00000000" w:rsidRDefault="00000000" w:rsidRPr="00000000" w14:paraId="000002AF">
      <w:pPr>
        <w:numPr>
          <w:ilvl w:val="0"/>
          <w:numId w:val="47"/>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Displacement and deformation were minimal, ensuring reliable operation in field conditions.</w:t>
      </w:r>
    </w:p>
    <w:p w:rsidR="00000000" w:rsidDel="00000000" w:rsidP="00000000" w:rsidRDefault="00000000" w:rsidRPr="00000000" w14:paraId="000002B0">
      <w:pPr>
        <w:numPr>
          <w:ilvl w:val="0"/>
          <w:numId w:val="47"/>
        </w:numPr>
        <w:spacing w:after="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Factor of Safety (FOS) was &gt;2, meeting design criteria.   </w:t>
      </w:r>
    </w:p>
    <w:p w:rsidR="00000000" w:rsidDel="00000000" w:rsidP="00000000" w:rsidRDefault="00000000" w:rsidRPr="00000000" w14:paraId="000002B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973388" cy="2233667"/>
            <wp:effectExtent b="0" l="0" r="0" t="0"/>
            <wp:docPr id="12"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2973388" cy="2233667"/>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spacing w:after="240" w:before="240" w:lin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10: stress versus material strength graph</w:t>
      </w:r>
    </w:p>
    <w:p w:rsidR="00000000" w:rsidDel="00000000" w:rsidP="00000000" w:rsidRDefault="00000000" w:rsidRPr="00000000" w14:paraId="000002B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chart illustrates the comparison between the material strength and the calculated stress for the three main components of the rover: the body (made of PLA), the legs (rocker and bogie system), and the wheels (both made of PETG).</w:t>
        <w:br w:type="textWrapping"/>
        <w:t xml:space="preserve"> The blue bars represent the material strength of each component, which is the maximum stress the material can withstand before failure. For PLA (used in the body), the strength is 60 MPa, and for PETG (used in the legs and wheels), it is 50 MPa. The red bars represent the calculated stresses experienced by the components under the given loading conditions.</w:t>
        <w:br w:type="textWrapping"/>
        <w:br w:type="textWrapping"/>
        <w:t xml:space="preserve"> The calculated stress for all components is significantly lower than their respective material strengths. This indicates that the components are operating well within their structural limits. For example, the stress in the PLA body, despite bearing the payload and wind forces, remains far below the material's tensile strength. Similarly, the PETG legs and wheels, which handle the ground reaction forces and overall rover weight, also show low stress levels compared to their material strength.</w:t>
        <w:br w:type="textWrapping"/>
        <w:br w:type="textWrapping"/>
        <w:t xml:space="preserve"> The graph highlights that the design is structurally sound under the applied loads. The factor of safety (FoS) for each component is high, ensuring durability and reliability during operation. This confirms that the materials and design can withstand the intended static loads without risk of failure.</w:t>
        <w:br w:type="textWrapping"/>
      </w:r>
    </w:p>
    <w:p w:rsidR="00000000" w:rsidDel="00000000" w:rsidP="00000000" w:rsidRDefault="00000000" w:rsidRPr="00000000" w14:paraId="000002B4">
      <w:pPr>
        <w:spacing w:after="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pStyle w:val="Heading3"/>
        <w:ind w:hanging="810"/>
        <w:rPr/>
      </w:pPr>
      <w:bookmarkStart w:colFirst="0" w:colLast="0" w:name="_l0p0qgohbfan" w:id="63"/>
      <w:bookmarkEnd w:id="63"/>
      <w:r w:rsidDel="00000000" w:rsidR="00000000" w:rsidRPr="00000000">
        <w:rPr>
          <w:rtl w:val="0"/>
        </w:rPr>
        <w:t xml:space="preserve">     3.3.2  Performance Evaluation of the AgriGuard Rover's AI/ML Diagnostic System:</w:t>
      </w:r>
    </w:p>
    <w:p w:rsidR="00000000" w:rsidDel="00000000" w:rsidP="00000000" w:rsidRDefault="00000000" w:rsidRPr="00000000" w14:paraId="000002B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Training and Validation Accuracy and Loss Trends</w:t>
      </w:r>
    </w:p>
    <w:p w:rsidR="00000000" w:rsidDel="00000000" w:rsidP="00000000" w:rsidRDefault="00000000" w:rsidRPr="00000000" w14:paraId="000002B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of training and validation accuracy highlights the system's capacity to generalize well across datasets, ensuring reliable predictions.</w:t>
      </w:r>
    </w:p>
    <w:p w:rsidR="00000000" w:rsidDel="00000000" w:rsidP="00000000" w:rsidRDefault="00000000" w:rsidRPr="00000000" w14:paraId="000002B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Densnet 121</w:t>
      </w:r>
    </w:p>
    <w:p w:rsidR="00000000" w:rsidDel="00000000" w:rsidP="00000000" w:rsidRDefault="00000000" w:rsidRPr="00000000" w14:paraId="000002B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w:t>
      </w:r>
    </w:p>
    <w:p w:rsidR="00000000" w:rsidDel="00000000" w:rsidP="00000000" w:rsidRDefault="00000000" w:rsidRPr="00000000" w14:paraId="000002BA">
      <w:pPr>
        <w:numPr>
          <w:ilvl w:val="0"/>
          <w:numId w:val="48"/>
        </w:numPr>
        <w:spacing w:after="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The training accuracy reached a peak of approximately </w:t>
      </w:r>
      <w:r w:rsidDel="00000000" w:rsidR="00000000" w:rsidRPr="00000000">
        <w:rPr>
          <w:rFonts w:ascii="Times New Roman" w:cs="Times New Roman" w:eastAsia="Times New Roman" w:hAnsi="Times New Roman"/>
          <w:b w:val="1"/>
          <w:sz w:val="24"/>
          <w:szCs w:val="24"/>
          <w:rtl w:val="0"/>
        </w:rPr>
        <w:t xml:space="preserve">95%</w:t>
      </w:r>
      <w:r w:rsidDel="00000000" w:rsidR="00000000" w:rsidRPr="00000000">
        <w:rPr>
          <w:rFonts w:ascii="Times New Roman" w:cs="Times New Roman" w:eastAsia="Times New Roman" w:hAnsi="Times New Roman"/>
          <w:sz w:val="24"/>
          <w:szCs w:val="24"/>
          <w:rtl w:val="0"/>
        </w:rPr>
        <w:t xml:space="preserve"> by epoch 30, demonstrating the model's rapid initial learning phase.</w:t>
      </w:r>
      <w:r w:rsidDel="00000000" w:rsidR="00000000" w:rsidRPr="00000000">
        <w:rPr>
          <w:rtl w:val="0"/>
        </w:rPr>
      </w:r>
    </w:p>
    <w:p w:rsidR="00000000" w:rsidDel="00000000" w:rsidP="00000000" w:rsidRDefault="00000000" w:rsidRPr="00000000" w14:paraId="000002BB">
      <w:pPr>
        <w:numPr>
          <w:ilvl w:val="0"/>
          <w:numId w:val="48"/>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accuracy stabilized slightly lower than training accuracy, indicating the system's ability to generalize without overfitting.</w:t>
      </w:r>
    </w:p>
    <w:p w:rsidR="00000000" w:rsidDel="00000000" w:rsidP="00000000" w:rsidRDefault="00000000" w:rsidRPr="00000000" w14:paraId="000002BC">
      <w:pPr>
        <w:numPr>
          <w:ilvl w:val="0"/>
          <w:numId w:val="48"/>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pattern confirms that the model efficiently captured key features early in the training process</w:t>
      </w:r>
    </w:p>
    <w:p w:rsidR="00000000" w:rsidDel="00000000" w:rsidP="00000000" w:rsidRDefault="00000000" w:rsidRPr="00000000" w14:paraId="000002B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Loss:</w:t>
      </w:r>
    </w:p>
    <w:p w:rsidR="00000000" w:rsidDel="00000000" w:rsidP="00000000" w:rsidRDefault="00000000" w:rsidRPr="00000000" w14:paraId="000002BE">
      <w:pPr>
        <w:numPr>
          <w:ilvl w:val="0"/>
          <w:numId w:val="49"/>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 decreased steeply within the first five epochs, indicating rapid convergence during the early training phase.</w:t>
      </w:r>
    </w:p>
    <w:p w:rsidR="00000000" w:rsidDel="00000000" w:rsidP="00000000" w:rsidRDefault="00000000" w:rsidRPr="00000000" w14:paraId="000002BF">
      <w:pPr>
        <w:numPr>
          <w:ilvl w:val="0"/>
          <w:numId w:val="49"/>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Minimal differences between training and validation loss confirm effective learning without overfitting.</w:t>
      </w:r>
    </w:p>
    <w:p w:rsidR="00000000" w:rsidDel="00000000" w:rsidP="00000000" w:rsidRDefault="00000000" w:rsidRPr="00000000" w14:paraId="000002C0">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33975" cy="1714500"/>
            <wp:effectExtent b="0" l="0" r="0" t="0"/>
            <wp:docPr id="13" name="image12.jpg"/>
            <a:graphic>
              <a:graphicData uri="http://schemas.openxmlformats.org/drawingml/2006/picture">
                <pic:pic>
                  <pic:nvPicPr>
                    <pic:cNvPr id="0" name="image12.jpg"/>
                    <pic:cNvPicPr preferRelativeResize="0"/>
                  </pic:nvPicPr>
                  <pic:blipFill>
                    <a:blip r:embed="rId33"/>
                    <a:srcRect b="0" l="0" r="2736" t="0"/>
                    <a:stretch>
                      <a:fillRect/>
                    </a:stretch>
                  </pic:blipFill>
                  <pic:spPr>
                    <a:xfrm>
                      <a:off x="0" y="0"/>
                      <a:ext cx="51339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spacing w:after="240" w:befor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11</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b w:val="1"/>
          <w:i w:val="1"/>
          <w:sz w:val="20"/>
          <w:szCs w:val="20"/>
          <w:rtl w:val="0"/>
        </w:rPr>
        <w:t xml:space="preserve">Densenet121</w:t>
      </w:r>
    </w:p>
    <w:p w:rsidR="00000000" w:rsidDel="00000000" w:rsidP="00000000" w:rsidRDefault="00000000" w:rsidRPr="00000000" w14:paraId="000002C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Resnet 50</w:t>
      </w:r>
    </w:p>
    <w:p w:rsidR="00000000" w:rsidDel="00000000" w:rsidP="00000000" w:rsidRDefault="00000000" w:rsidRPr="00000000" w14:paraId="000002C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w:t>
      </w:r>
    </w:p>
    <w:p w:rsidR="00000000" w:rsidDel="00000000" w:rsidP="00000000" w:rsidRDefault="00000000" w:rsidRPr="00000000" w14:paraId="000002C5">
      <w:pPr>
        <w:numPr>
          <w:ilvl w:val="0"/>
          <w:numId w:val="50"/>
        </w:numPr>
        <w:spacing w:after="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Training accuracy improved further, reaching </w:t>
      </w:r>
      <w:r w:rsidDel="00000000" w:rsidR="00000000" w:rsidRPr="00000000">
        <w:rPr>
          <w:rFonts w:ascii="Times New Roman" w:cs="Times New Roman" w:eastAsia="Times New Roman" w:hAnsi="Times New Roman"/>
          <w:b w:val="1"/>
          <w:sz w:val="24"/>
          <w:szCs w:val="24"/>
          <w:rtl w:val="0"/>
        </w:rPr>
        <w:t xml:space="preserve">89%</w:t>
      </w:r>
      <w:r w:rsidDel="00000000" w:rsidR="00000000" w:rsidRPr="00000000">
        <w:rPr>
          <w:rFonts w:ascii="Times New Roman" w:cs="Times New Roman" w:eastAsia="Times New Roman" w:hAnsi="Times New Roman"/>
          <w:sz w:val="24"/>
          <w:szCs w:val="24"/>
          <w:rtl w:val="0"/>
        </w:rPr>
        <w:t xml:space="preserve"> at epoch 40, which was identified as the </w:t>
      </w:r>
      <w:r w:rsidDel="00000000" w:rsidR="00000000" w:rsidRPr="00000000">
        <w:rPr>
          <w:rFonts w:ascii="Times New Roman" w:cs="Times New Roman" w:eastAsia="Times New Roman" w:hAnsi="Times New Roman"/>
          <w:b w:val="1"/>
          <w:sz w:val="24"/>
          <w:szCs w:val="24"/>
          <w:rtl w:val="0"/>
        </w:rPr>
        <w:t xml:space="preserve">"Best Epoch."</w:t>
      </w:r>
      <w:r w:rsidDel="00000000" w:rsidR="00000000" w:rsidRPr="00000000">
        <w:rPr>
          <w:rtl w:val="0"/>
        </w:rPr>
      </w:r>
    </w:p>
    <w:p w:rsidR="00000000" w:rsidDel="00000000" w:rsidP="00000000" w:rsidRDefault="00000000" w:rsidRPr="00000000" w14:paraId="000002C6">
      <w:pPr>
        <w:numPr>
          <w:ilvl w:val="0"/>
          <w:numId w:val="50"/>
        </w:numPr>
        <w:spacing w:after="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Validation accuracy aligned closely at </w:t>
      </w:r>
      <w:r w:rsidDel="00000000" w:rsidR="00000000" w:rsidRPr="00000000">
        <w:rPr>
          <w:rFonts w:ascii="Times New Roman" w:cs="Times New Roman" w:eastAsia="Times New Roman" w:hAnsi="Times New Roman"/>
          <w:b w:val="1"/>
          <w:sz w:val="24"/>
          <w:szCs w:val="24"/>
          <w:rtl w:val="0"/>
        </w:rPr>
        <w:t xml:space="preserve">85%</w:t>
      </w:r>
      <w:r w:rsidDel="00000000" w:rsidR="00000000" w:rsidRPr="00000000">
        <w:rPr>
          <w:rFonts w:ascii="Times New Roman" w:cs="Times New Roman" w:eastAsia="Times New Roman" w:hAnsi="Times New Roman"/>
          <w:sz w:val="24"/>
          <w:szCs w:val="24"/>
          <w:rtl w:val="0"/>
        </w:rPr>
        <w:t xml:space="preserve">, suggesting minimal generalization errors and a well-optimized model architecture.</w:t>
      </w:r>
      <w:r w:rsidDel="00000000" w:rsidR="00000000" w:rsidRPr="00000000">
        <w:rPr>
          <w:rtl w:val="0"/>
        </w:rPr>
      </w:r>
    </w:p>
    <w:p w:rsidR="00000000" w:rsidDel="00000000" w:rsidP="00000000" w:rsidRDefault="00000000" w:rsidRPr="00000000" w14:paraId="000002C7">
      <w:pPr>
        <w:numPr>
          <w:ilvl w:val="0"/>
          <w:numId w:val="50"/>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near-alignment of training and validation accuracies implies the efficacy of regularization techniques employed during model development.</w:t>
      </w:r>
    </w:p>
    <w:p w:rsidR="00000000" w:rsidDel="00000000" w:rsidP="00000000" w:rsidRDefault="00000000" w:rsidRPr="00000000" w14:paraId="000002C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Loss:</w:t>
      </w:r>
    </w:p>
    <w:p w:rsidR="00000000" w:rsidDel="00000000" w:rsidP="00000000" w:rsidRDefault="00000000" w:rsidRPr="00000000" w14:paraId="000002C9">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numPr>
          <w:ilvl w:val="0"/>
          <w:numId w:val="50"/>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 values continued to decrease with minimal oscillations, further affirming the model's robustness.</w:t>
      </w:r>
    </w:p>
    <w:p w:rsidR="00000000" w:rsidDel="00000000" w:rsidP="00000000" w:rsidRDefault="00000000" w:rsidRPr="00000000" w14:paraId="000002CB">
      <w:pPr>
        <w:numPr>
          <w:ilvl w:val="0"/>
          <w:numId w:val="50"/>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Consistent improvements in loss demonstrate the use of an optimal learning rate and well-tuned hyperparameters.</w:t>
      </w:r>
    </w:p>
    <w:p w:rsidR="00000000" w:rsidDel="00000000" w:rsidP="00000000" w:rsidRDefault="00000000" w:rsidRPr="00000000" w14:paraId="000002CC">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7275" cy="1648777"/>
            <wp:effectExtent b="0" l="0" r="0" t="0"/>
            <wp:docPr id="2" name="image5.jpg"/>
            <a:graphic>
              <a:graphicData uri="http://schemas.openxmlformats.org/drawingml/2006/picture">
                <pic:pic>
                  <pic:nvPicPr>
                    <pic:cNvPr id="0" name="image5.jpg"/>
                    <pic:cNvPicPr preferRelativeResize="0"/>
                  </pic:nvPicPr>
                  <pic:blipFill>
                    <a:blip r:embed="rId34"/>
                    <a:srcRect b="0" l="0" r="0" t="0"/>
                    <a:stretch>
                      <a:fillRect/>
                    </a:stretch>
                  </pic:blipFill>
                  <pic:spPr>
                    <a:xfrm>
                      <a:off x="0" y="0"/>
                      <a:ext cx="4867275" cy="1648777"/>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spacing w:after="240" w:before="240" w:lineRule="auto"/>
        <w:ind w:left="720"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12:Resnet 50</w:t>
      </w:r>
    </w:p>
    <w:p w:rsidR="00000000" w:rsidDel="00000000" w:rsidP="00000000" w:rsidRDefault="00000000" w:rsidRPr="00000000" w14:paraId="000002C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Xception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Accuracy:</w:t>
      </w:r>
    </w:p>
    <w:p w:rsidR="00000000" w:rsidDel="00000000" w:rsidP="00000000" w:rsidRDefault="00000000" w:rsidRPr="00000000" w14:paraId="000002D1">
      <w:pPr>
        <w:numPr>
          <w:ilvl w:val="0"/>
          <w:numId w:val="51"/>
        </w:numPr>
        <w:spacing w:after="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 While training accuracy slightly declined to </w:t>
      </w:r>
      <w:r w:rsidDel="00000000" w:rsidR="00000000" w:rsidRPr="00000000">
        <w:rPr>
          <w:rFonts w:ascii="Times New Roman" w:cs="Times New Roman" w:eastAsia="Times New Roman" w:hAnsi="Times New Roman"/>
          <w:b w:val="1"/>
          <w:sz w:val="24"/>
          <w:szCs w:val="24"/>
          <w:rtl w:val="0"/>
        </w:rPr>
        <w:t xml:space="preserve">92%</w:t>
      </w:r>
      <w:r w:rsidDel="00000000" w:rsidR="00000000" w:rsidRPr="00000000">
        <w:rPr>
          <w:rFonts w:ascii="Times New Roman" w:cs="Times New Roman" w:eastAsia="Times New Roman" w:hAnsi="Times New Roman"/>
          <w:sz w:val="24"/>
          <w:szCs w:val="24"/>
          <w:rtl w:val="0"/>
        </w:rPr>
        <w:t xml:space="preserve">, validation accuracy converged at </w:t>
      </w:r>
      <w:r w:rsidDel="00000000" w:rsidR="00000000" w:rsidRPr="00000000">
        <w:rPr>
          <w:rFonts w:ascii="Times New Roman" w:cs="Times New Roman" w:eastAsia="Times New Roman" w:hAnsi="Times New Roman"/>
          <w:b w:val="1"/>
          <w:sz w:val="24"/>
          <w:szCs w:val="24"/>
          <w:rtl w:val="0"/>
        </w:rPr>
        <w:t xml:space="preserve">90%.</w:t>
      </w:r>
      <w:r w:rsidDel="00000000" w:rsidR="00000000" w:rsidRPr="00000000">
        <w:rPr>
          <w:rtl w:val="0"/>
        </w:rPr>
      </w:r>
    </w:p>
    <w:p w:rsidR="00000000" w:rsidDel="00000000" w:rsidP="00000000" w:rsidRDefault="00000000" w:rsidRPr="00000000" w14:paraId="000002D2">
      <w:pPr>
        <w:numPr>
          <w:ilvl w:val="0"/>
          <w:numId w:val="51"/>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suggests stable performance across datasets, validating the system's robustness when                                   exposed to new data.</w:t>
      </w:r>
    </w:p>
    <w:p w:rsidR="00000000" w:rsidDel="00000000" w:rsidP="00000000" w:rsidRDefault="00000000" w:rsidRPr="00000000" w14:paraId="000002D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Loss:</w:t>
      </w:r>
    </w:p>
    <w:p w:rsidR="00000000" w:rsidDel="00000000" w:rsidP="00000000" w:rsidRDefault="00000000" w:rsidRPr="00000000" w14:paraId="000002D4">
      <w:pPr>
        <w:numPr>
          <w:ilvl w:val="0"/>
          <w:numId w:val="51"/>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Converging loss values across training and validation datasets confirm the model's stability.</w:t>
      </w:r>
    </w:p>
    <w:p w:rsidR="00000000" w:rsidDel="00000000" w:rsidP="00000000" w:rsidRDefault="00000000" w:rsidRPr="00000000" w14:paraId="000002D5">
      <w:pPr>
        <w:numPr>
          <w:ilvl w:val="0"/>
          <w:numId w:val="51"/>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evidence of underfitting or overfitting, indicating that hyperparameters like batch size, learning rate, and regularization terms were finely tuned.</w:t>
      </w:r>
    </w:p>
    <w:p w:rsidR="00000000" w:rsidDel="00000000" w:rsidP="00000000" w:rsidRDefault="00000000" w:rsidRPr="00000000" w14:paraId="000002D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8225" cy="1713753"/>
            <wp:effectExtent b="0" l="0" r="0" t="0"/>
            <wp:docPr id="3" name="image7.jpg"/>
            <a:graphic>
              <a:graphicData uri="http://schemas.openxmlformats.org/drawingml/2006/picture">
                <pic:pic>
                  <pic:nvPicPr>
                    <pic:cNvPr id="0" name="image7.jpg"/>
                    <pic:cNvPicPr preferRelativeResize="0"/>
                  </pic:nvPicPr>
                  <pic:blipFill>
                    <a:blip r:embed="rId35"/>
                    <a:srcRect b="0" l="0" r="0" t="0"/>
                    <a:stretch>
                      <a:fillRect/>
                    </a:stretch>
                  </pic:blipFill>
                  <pic:spPr>
                    <a:xfrm>
                      <a:off x="0" y="0"/>
                      <a:ext cx="4848225" cy="1713753"/>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spacing w:after="240" w:before="240" w:lineRule="auto"/>
        <w:ind w:left="720"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13:Xception</w:t>
      </w:r>
    </w:p>
    <w:p w:rsidR="00000000" w:rsidDel="00000000" w:rsidP="00000000" w:rsidRDefault="00000000" w:rsidRPr="00000000" w14:paraId="000002D9">
      <w:pPr>
        <w:spacing w:after="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Observations on Model Performance</w:t>
      </w:r>
    </w:p>
    <w:p w:rsidR="00000000" w:rsidDel="00000000" w:rsidP="00000000" w:rsidRDefault="00000000" w:rsidRPr="00000000" w14:paraId="000002D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AgriGuard system demonstrates strong generalization and scalability, as reflected in the convergence of training and validation metrics.</w:t>
      </w:r>
    </w:p>
    <w:p w:rsidR="00000000" w:rsidDel="00000000" w:rsidP="00000000" w:rsidRDefault="00000000" w:rsidRPr="00000000" w14:paraId="000002DB">
      <w:pPr>
        <w:numPr>
          <w:ilvl w:val="0"/>
          <w:numId w:val="52"/>
        </w:numPr>
        <w:spacing w:after="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Mitigation of Overfitting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DC">
      <w:pPr>
        <w:numPr>
          <w:ilvl w:val="0"/>
          <w:numId w:val="5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Techniques such as early stopping, dropout, and L2 regularization effectively reduced overfitting, as evidenced by the consistent performance between training and validation datasets.</w:t>
      </w:r>
    </w:p>
    <w:p w:rsidR="00000000" w:rsidDel="00000000" w:rsidP="00000000" w:rsidRDefault="00000000" w:rsidRPr="00000000" w14:paraId="000002DD">
      <w:pPr>
        <w:numPr>
          <w:ilvl w:val="0"/>
          <w:numId w:val="5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close alignment of metrics at epoch 30 underscores the model's balance between complexity and simplicity.</w:t>
      </w:r>
    </w:p>
    <w:p w:rsidR="00000000" w:rsidDel="00000000" w:rsidP="00000000" w:rsidRDefault="00000000" w:rsidRPr="00000000" w14:paraId="000002DE">
      <w:pPr>
        <w:numPr>
          <w:ilvl w:val="0"/>
          <w:numId w:val="52"/>
        </w:numPr>
        <w:spacing w:after="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Summary of Metrics at Best Epoch</w:t>
      </w:r>
      <w:r w:rsidDel="00000000" w:rsidR="00000000" w:rsidRPr="00000000">
        <w:rPr>
          <w:rFonts w:ascii="Times New Roman" w:cs="Times New Roman" w:eastAsia="Times New Roman" w:hAnsi="Times New Roman"/>
          <w:sz w:val="24"/>
          <w:szCs w:val="24"/>
          <w:rtl w:val="0"/>
        </w:rPr>
        <w:t xml:space="preserve"> (Table 1):</w:t>
      </w:r>
      <w:r w:rsidDel="00000000" w:rsidR="00000000" w:rsidRPr="00000000">
        <w:rPr>
          <w:rtl w:val="0"/>
        </w:rPr>
      </w:r>
    </w:p>
    <w:p w:rsidR="00000000" w:rsidDel="00000000" w:rsidP="00000000" w:rsidRDefault="00000000" w:rsidRPr="00000000" w14:paraId="000002DF">
      <w:pPr>
        <w:numPr>
          <w:ilvl w:val="1"/>
          <w:numId w:val="52"/>
        </w:numPr>
        <w:spacing w:after="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E0">
      <w:pPr>
        <w:numPr>
          <w:ilvl w:val="2"/>
          <w:numId w:val="52"/>
        </w:numPr>
        <w:spacing w:after="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Training: </w:t>
      </w:r>
      <w:r w:rsidDel="00000000" w:rsidR="00000000" w:rsidRPr="00000000">
        <w:rPr>
          <w:rFonts w:ascii="Times New Roman" w:cs="Times New Roman" w:eastAsia="Times New Roman" w:hAnsi="Times New Roman"/>
          <w:b w:val="1"/>
          <w:sz w:val="24"/>
          <w:szCs w:val="24"/>
          <w:rtl w:val="0"/>
        </w:rPr>
        <w:t xml:space="preserve">95%</w:t>
      </w:r>
      <w:r w:rsidDel="00000000" w:rsidR="00000000" w:rsidRPr="00000000">
        <w:rPr>
          <w:rtl w:val="0"/>
        </w:rPr>
      </w:r>
    </w:p>
    <w:p w:rsidR="00000000" w:rsidDel="00000000" w:rsidP="00000000" w:rsidRDefault="00000000" w:rsidRPr="00000000" w14:paraId="000002E1">
      <w:pPr>
        <w:numPr>
          <w:ilvl w:val="2"/>
          <w:numId w:val="52"/>
        </w:numPr>
        <w:spacing w:after="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Validation: </w:t>
      </w:r>
      <w:r w:rsidDel="00000000" w:rsidR="00000000" w:rsidRPr="00000000">
        <w:rPr>
          <w:rFonts w:ascii="Times New Roman" w:cs="Times New Roman" w:eastAsia="Times New Roman" w:hAnsi="Times New Roman"/>
          <w:b w:val="1"/>
          <w:sz w:val="24"/>
          <w:szCs w:val="24"/>
          <w:rtl w:val="0"/>
        </w:rPr>
        <w:t xml:space="preserve">93%</w:t>
      </w:r>
      <w:r w:rsidDel="00000000" w:rsidR="00000000" w:rsidRPr="00000000">
        <w:rPr>
          <w:rtl w:val="0"/>
        </w:rPr>
      </w:r>
    </w:p>
    <w:p w:rsidR="00000000" w:rsidDel="00000000" w:rsidP="00000000" w:rsidRDefault="00000000" w:rsidRPr="00000000" w14:paraId="000002E2">
      <w:pPr>
        <w:numPr>
          <w:ilvl w:val="1"/>
          <w:numId w:val="52"/>
        </w:numPr>
        <w:spacing w:after="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Loss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E3">
      <w:pPr>
        <w:numPr>
          <w:ilvl w:val="2"/>
          <w:numId w:val="52"/>
        </w:numPr>
        <w:spacing w:after="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Training: </w:t>
      </w:r>
      <w:r w:rsidDel="00000000" w:rsidR="00000000" w:rsidRPr="00000000">
        <w:rPr>
          <w:rFonts w:ascii="Times New Roman" w:cs="Times New Roman" w:eastAsia="Times New Roman" w:hAnsi="Times New Roman"/>
          <w:b w:val="1"/>
          <w:sz w:val="24"/>
          <w:szCs w:val="24"/>
          <w:rtl w:val="0"/>
        </w:rPr>
        <w:t xml:space="preserve">0.12</w:t>
      </w:r>
      <w:r w:rsidDel="00000000" w:rsidR="00000000" w:rsidRPr="00000000">
        <w:rPr>
          <w:rtl w:val="0"/>
        </w:rPr>
      </w:r>
    </w:p>
    <w:p w:rsidR="00000000" w:rsidDel="00000000" w:rsidP="00000000" w:rsidRDefault="00000000" w:rsidRPr="00000000" w14:paraId="000002E4">
      <w:pPr>
        <w:numPr>
          <w:ilvl w:val="2"/>
          <w:numId w:val="52"/>
        </w:numPr>
        <w:spacing w:after="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Validation: </w:t>
      </w:r>
      <w:r w:rsidDel="00000000" w:rsidR="00000000" w:rsidRPr="00000000">
        <w:rPr>
          <w:rFonts w:ascii="Times New Roman" w:cs="Times New Roman" w:eastAsia="Times New Roman" w:hAnsi="Times New Roman"/>
          <w:b w:val="1"/>
          <w:sz w:val="24"/>
          <w:szCs w:val="24"/>
          <w:rtl w:val="0"/>
        </w:rPr>
        <w:t xml:space="preserve">0.15</w:t>
      </w:r>
      <w:r w:rsidDel="00000000" w:rsidR="00000000" w:rsidRPr="00000000">
        <w:rPr>
          <w:rtl w:val="0"/>
        </w:rPr>
      </w:r>
    </w:p>
    <w:p w:rsidR="00000000" w:rsidDel="00000000" w:rsidP="00000000" w:rsidRDefault="00000000" w:rsidRPr="00000000" w14:paraId="000002E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results establish the AI/ML system's reliability and robustness in diagnosing paddy crop health.</w:t>
      </w:r>
    </w:p>
    <w:p w:rsidR="00000000" w:rsidDel="00000000" w:rsidP="00000000" w:rsidRDefault="00000000" w:rsidRPr="00000000" w14:paraId="000002E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Impact</w:t>
      </w:r>
    </w:p>
    <w:p w:rsidR="00000000" w:rsidDel="00000000" w:rsidP="00000000" w:rsidRDefault="00000000" w:rsidRPr="00000000" w14:paraId="000002E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integration of the AI/ML diagnostic system into the AgriGuard rover delivers transformative benefits:</w:t>
      </w:r>
    </w:p>
    <w:p w:rsidR="00000000" w:rsidDel="00000000" w:rsidP="00000000" w:rsidRDefault="00000000" w:rsidRPr="00000000" w14:paraId="000002E8">
      <w:pPr>
        <w:numPr>
          <w:ilvl w:val="0"/>
          <w:numId w:val="53"/>
        </w:numPr>
        <w:spacing w:after="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Enhanced Precision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E9">
      <w:pPr>
        <w:numPr>
          <w:ilvl w:val="1"/>
          <w:numId w:val="53"/>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provides accurate, real-time diagnostics of paddy crop health, significantly reducing reliance on manual inspections.</w:t>
      </w:r>
    </w:p>
    <w:p w:rsidR="00000000" w:rsidDel="00000000" w:rsidP="00000000" w:rsidRDefault="00000000" w:rsidRPr="00000000" w14:paraId="000002EA">
      <w:pPr>
        <w:numPr>
          <w:ilvl w:val="1"/>
          <w:numId w:val="53"/>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aids farmers in detecting diseases early, ensuring timely intervention and reducing crop losses.</w:t>
      </w:r>
    </w:p>
    <w:p w:rsidR="00000000" w:rsidDel="00000000" w:rsidP="00000000" w:rsidRDefault="00000000" w:rsidRPr="00000000" w14:paraId="000002EB">
      <w:pPr>
        <w:numPr>
          <w:ilvl w:val="0"/>
          <w:numId w:val="53"/>
        </w:numPr>
        <w:spacing w:after="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Increased Sustainability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EC">
      <w:pPr>
        <w:numPr>
          <w:ilvl w:val="1"/>
          <w:numId w:val="53"/>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identifying diseases early, the system minimizes the excessive use of pesticides, promoting environmentally sustainable farming practices.</w:t>
      </w:r>
    </w:p>
    <w:p w:rsidR="00000000" w:rsidDel="00000000" w:rsidP="00000000" w:rsidRDefault="00000000" w:rsidRPr="00000000" w14:paraId="000002ED">
      <w:pPr>
        <w:numPr>
          <w:ilvl w:val="1"/>
          <w:numId w:val="53"/>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Healthier crops ensure a sustainable yield, supporting long-term agricultural productivity.</w:t>
      </w:r>
    </w:p>
    <w:p w:rsidR="00000000" w:rsidDel="00000000" w:rsidP="00000000" w:rsidRDefault="00000000" w:rsidRPr="00000000" w14:paraId="000002EE">
      <w:pPr>
        <w:numPr>
          <w:ilvl w:val="0"/>
          <w:numId w:val="53"/>
        </w:numPr>
        <w:spacing w:after="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EF">
      <w:pPr>
        <w:numPr>
          <w:ilvl w:val="1"/>
          <w:numId w:val="53"/>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modular architecture allows it to be adapted for diagnosing diseases in other crops and terrains.</w:t>
      </w:r>
    </w:p>
    <w:p w:rsidR="00000000" w:rsidDel="00000000" w:rsidP="00000000" w:rsidRDefault="00000000" w:rsidRPr="00000000" w14:paraId="000002F0">
      <w:pPr>
        <w:numPr>
          <w:ilvl w:val="1"/>
          <w:numId w:val="53"/>
        </w:numPr>
        <w:spacing w:after="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scalability is pivotal for addressing diverse agricultural challenges across regions.</w:t>
      </w:r>
    </w:p>
    <w:tbl>
      <w:tblPr>
        <w:tblStyle w:val="Table5"/>
        <w:tblW w:w="943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370"/>
        <w:gridCol w:w="2355"/>
        <w:gridCol w:w="2355"/>
        <w:gridCol w:w="2355"/>
        <w:tblGridChange w:id="0">
          <w:tblGrid>
            <w:gridCol w:w="2370"/>
            <w:gridCol w:w="2355"/>
            <w:gridCol w:w="2355"/>
            <w:gridCol w:w="23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w:t>
            </w:r>
          </w:p>
        </w:tc>
        <w:tc>
          <w:tcPr>
            <w:shd w:fill="auto" w:val="clear"/>
            <w:tcMar>
              <w:top w:w="100.0" w:type="dxa"/>
              <w:left w:w="100.0" w:type="dxa"/>
              <w:bottom w:w="100.0" w:type="dxa"/>
              <w:right w:w="100.0" w:type="dxa"/>
            </w:tcMar>
          </w:tcPr>
          <w:p w:rsidR="00000000" w:rsidDel="00000000" w:rsidP="00000000" w:rsidRDefault="00000000" w:rsidRPr="00000000" w14:paraId="000002F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DenseNet121</w:t>
            </w:r>
          </w:p>
        </w:tc>
        <w:tc>
          <w:tcPr>
            <w:shd w:fill="auto" w:val="clear"/>
            <w:tcMar>
              <w:top w:w="100.0" w:type="dxa"/>
              <w:left w:w="100.0" w:type="dxa"/>
              <w:bottom w:w="100.0" w:type="dxa"/>
              <w:right w:w="100.0" w:type="dxa"/>
            </w:tcMar>
          </w:tcPr>
          <w:p w:rsidR="00000000" w:rsidDel="00000000" w:rsidP="00000000" w:rsidRDefault="00000000" w:rsidRPr="00000000" w14:paraId="000002F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Resnet 50</w:t>
            </w:r>
          </w:p>
        </w:tc>
        <w:tc>
          <w:tcPr>
            <w:shd w:fill="auto" w:val="clear"/>
            <w:tcMar>
              <w:top w:w="100.0" w:type="dxa"/>
              <w:left w:w="100.0" w:type="dxa"/>
              <w:bottom w:w="100.0" w:type="dxa"/>
              <w:right w:w="100.0" w:type="dxa"/>
            </w:tcMar>
          </w:tcPr>
          <w:p w:rsidR="00000000" w:rsidDel="00000000" w:rsidP="00000000" w:rsidRDefault="00000000" w:rsidRPr="00000000" w14:paraId="000002F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Xception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Accuracy %</w:t>
            </w:r>
          </w:p>
        </w:tc>
        <w:tc>
          <w:tcPr>
            <w:shd w:fill="auto" w:val="clear"/>
            <w:tcMar>
              <w:top w:w="100.0" w:type="dxa"/>
              <w:left w:w="100.0" w:type="dxa"/>
              <w:bottom w:w="100.0" w:type="dxa"/>
              <w:right w:w="100.0" w:type="dxa"/>
            </w:tcMar>
          </w:tcPr>
          <w:p w:rsidR="00000000" w:rsidDel="00000000" w:rsidP="00000000" w:rsidRDefault="00000000" w:rsidRPr="00000000" w14:paraId="000002F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 (at epoch 30)</w:t>
            </w:r>
          </w:p>
        </w:tc>
        <w:tc>
          <w:tcPr>
            <w:shd w:fill="auto" w:val="clear"/>
            <w:tcMar>
              <w:top w:w="100.0" w:type="dxa"/>
              <w:left w:w="100.0" w:type="dxa"/>
              <w:bottom w:w="100.0" w:type="dxa"/>
              <w:right w:w="100.0" w:type="dxa"/>
            </w:tcMar>
          </w:tcPr>
          <w:p w:rsidR="00000000" w:rsidDel="00000000" w:rsidP="00000000" w:rsidRDefault="00000000" w:rsidRPr="00000000" w14:paraId="000002F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 (at epoch 40)</w:t>
            </w:r>
          </w:p>
        </w:tc>
        <w:tc>
          <w:tcPr>
            <w:shd w:fill="auto" w:val="clear"/>
            <w:tcMar>
              <w:top w:w="100.0" w:type="dxa"/>
              <w:left w:w="100.0" w:type="dxa"/>
              <w:bottom w:w="100.0" w:type="dxa"/>
              <w:right w:w="100.0" w:type="dxa"/>
            </w:tcMar>
          </w:tcPr>
          <w:p w:rsidR="00000000" w:rsidDel="00000000" w:rsidP="00000000" w:rsidRDefault="00000000" w:rsidRPr="00000000" w14:paraId="000002F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Accuracy %</w:t>
            </w:r>
          </w:p>
        </w:tc>
        <w:tc>
          <w:tcPr>
            <w:shd w:fill="auto" w:val="clear"/>
            <w:tcMar>
              <w:top w:w="100.0" w:type="dxa"/>
              <w:left w:w="100.0" w:type="dxa"/>
              <w:bottom w:w="100.0" w:type="dxa"/>
              <w:right w:w="100.0" w:type="dxa"/>
            </w:tcMar>
          </w:tcPr>
          <w:p w:rsidR="00000000" w:rsidDel="00000000" w:rsidP="00000000" w:rsidRDefault="00000000" w:rsidRPr="00000000" w14:paraId="000002F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 (stabilized)</w:t>
            </w:r>
          </w:p>
        </w:tc>
        <w:tc>
          <w:tcPr>
            <w:shd w:fill="auto" w:val="clear"/>
            <w:tcMar>
              <w:top w:w="100.0" w:type="dxa"/>
              <w:left w:w="100.0" w:type="dxa"/>
              <w:bottom w:w="100.0" w:type="dxa"/>
              <w:right w:w="100.0" w:type="dxa"/>
            </w:tcMar>
          </w:tcPr>
          <w:p w:rsidR="00000000" w:rsidDel="00000000" w:rsidP="00000000" w:rsidRDefault="00000000" w:rsidRPr="00000000" w14:paraId="000002F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 (stabilized)</w:t>
            </w:r>
          </w:p>
        </w:tc>
        <w:tc>
          <w:tcPr>
            <w:shd w:fill="auto" w:val="clear"/>
            <w:tcMar>
              <w:top w:w="100.0" w:type="dxa"/>
              <w:left w:w="100.0" w:type="dxa"/>
              <w:bottom w:w="100.0" w:type="dxa"/>
              <w:right w:w="100.0" w:type="dxa"/>
            </w:tcMar>
          </w:tcPr>
          <w:p w:rsidR="00000000" w:rsidDel="00000000" w:rsidP="00000000" w:rsidRDefault="00000000" w:rsidRPr="00000000" w14:paraId="000002F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Loss</w:t>
            </w:r>
          </w:p>
        </w:tc>
        <w:tc>
          <w:tcPr>
            <w:shd w:fill="auto" w:val="clear"/>
            <w:tcMar>
              <w:top w:w="100.0" w:type="dxa"/>
              <w:left w:w="100.0" w:type="dxa"/>
              <w:bottom w:w="100.0" w:type="dxa"/>
              <w:right w:w="100.0" w:type="dxa"/>
            </w:tcMar>
          </w:tcPr>
          <w:p w:rsidR="00000000" w:rsidDel="00000000" w:rsidP="00000000" w:rsidRDefault="00000000" w:rsidRPr="00000000" w14:paraId="000002F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Steep decline, stabilizing around </w:t>
            </w:r>
            <w:r w:rsidDel="00000000" w:rsidR="00000000" w:rsidRPr="00000000">
              <w:rPr>
                <w:rFonts w:ascii="Times New Roman" w:cs="Times New Roman" w:eastAsia="Times New Roman" w:hAnsi="Times New Roman"/>
                <w:b w:val="1"/>
                <w:sz w:val="24"/>
                <w:szCs w:val="24"/>
                <w:rtl w:val="0"/>
              </w:rPr>
              <w:t xml:space="preserve">0.12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Gradual decline, stabilizing at </w:t>
            </w:r>
            <w:r w:rsidDel="00000000" w:rsidR="00000000" w:rsidRPr="00000000">
              <w:rPr>
                <w:rFonts w:ascii="Times New Roman" w:cs="Times New Roman" w:eastAsia="Times New Roman" w:hAnsi="Times New Roman"/>
                <w:b w:val="1"/>
                <w:sz w:val="24"/>
                <w:szCs w:val="24"/>
                <w:rtl w:val="0"/>
              </w:rPr>
              <w:t xml:space="preserve">0.22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Stabilized near </w:t>
            </w:r>
            <w:r w:rsidDel="00000000" w:rsidR="00000000" w:rsidRPr="00000000">
              <w:rPr>
                <w:rFonts w:ascii="Times New Roman" w:cs="Times New Roman" w:eastAsia="Times New Roman" w:hAnsi="Times New Roman"/>
                <w:b w:val="1"/>
                <w:sz w:val="24"/>
                <w:szCs w:val="24"/>
                <w:rtl w:val="0"/>
              </w:rPr>
              <w:t xml:space="preserve">0.13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Loss</w:t>
            </w:r>
          </w:p>
        </w:tc>
        <w:tc>
          <w:tcPr>
            <w:shd w:fill="auto" w:val="clear"/>
            <w:tcMar>
              <w:top w:w="100.0" w:type="dxa"/>
              <w:left w:w="100.0" w:type="dxa"/>
              <w:bottom w:w="100.0" w:type="dxa"/>
              <w:right w:w="100.0" w:type="dxa"/>
            </w:tcMar>
          </w:tcPr>
          <w:p w:rsidR="00000000" w:rsidDel="00000000" w:rsidP="00000000" w:rsidRDefault="00000000" w:rsidRPr="00000000" w14:paraId="0000030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Slightly higher, around </w:t>
            </w:r>
            <w:r w:rsidDel="00000000" w:rsidR="00000000" w:rsidRPr="00000000">
              <w:rPr>
                <w:rFonts w:ascii="Times New Roman" w:cs="Times New Roman" w:eastAsia="Times New Roman" w:hAnsi="Times New Roman"/>
                <w:b w:val="1"/>
                <w:sz w:val="24"/>
                <w:szCs w:val="24"/>
                <w:rtl w:val="0"/>
              </w:rPr>
              <w:t xml:space="preserve">0.15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Stabilizing at </w:t>
            </w:r>
            <w:r w:rsidDel="00000000" w:rsidR="00000000" w:rsidRPr="00000000">
              <w:rPr>
                <w:rFonts w:ascii="Times New Roman" w:cs="Times New Roman" w:eastAsia="Times New Roman" w:hAnsi="Times New Roman"/>
                <w:b w:val="1"/>
                <w:sz w:val="24"/>
                <w:szCs w:val="24"/>
                <w:rtl w:val="0"/>
              </w:rPr>
              <w:t xml:space="preserve">0.45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Converging near </w:t>
            </w:r>
            <w:r w:rsidDel="00000000" w:rsidR="00000000" w:rsidRPr="00000000">
              <w:rPr>
                <w:rFonts w:ascii="Times New Roman" w:cs="Times New Roman" w:eastAsia="Times New Roman" w:hAnsi="Times New Roman"/>
                <w:b w:val="1"/>
                <w:sz w:val="24"/>
                <w:szCs w:val="24"/>
                <w:rtl w:val="0"/>
              </w:rPr>
              <w:t xml:space="preserve">0.43</w:t>
            </w:r>
            <w:r w:rsidDel="00000000" w:rsidR="00000000" w:rsidRPr="00000000">
              <w:rPr>
                <w:rtl w:val="0"/>
              </w:rPr>
            </w:r>
          </w:p>
        </w:tc>
      </w:tr>
    </w:tbl>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was DenseNet121 chosen over ResNet50 and Xception for the AgriGuard rover's AI/ML  diagnostic system?</w:t>
      </w:r>
    </w:p>
    <w:p w:rsidR="00000000" w:rsidDel="00000000" w:rsidP="00000000" w:rsidRDefault="00000000" w:rsidRPr="00000000" w14:paraId="000003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DenseNet121 was selected as the primary model for the AgriGuard rover due to its superior performance metrics and architectural advantages. Among the three models, DenseNet121 achieved the highest training accuracy of </w:t>
      </w:r>
      <w:r w:rsidDel="00000000" w:rsidR="00000000" w:rsidRPr="00000000">
        <w:rPr>
          <w:rFonts w:ascii="Times New Roman" w:cs="Times New Roman" w:eastAsia="Times New Roman" w:hAnsi="Times New Roman"/>
          <w:b w:val="1"/>
          <w:sz w:val="24"/>
          <w:szCs w:val="24"/>
          <w:rtl w:val="0"/>
        </w:rPr>
        <w:t xml:space="preserve">95%</w:t>
      </w:r>
      <w:r w:rsidDel="00000000" w:rsidR="00000000" w:rsidRPr="00000000">
        <w:rPr>
          <w:rFonts w:ascii="Times New Roman" w:cs="Times New Roman" w:eastAsia="Times New Roman" w:hAnsi="Times New Roman"/>
          <w:sz w:val="24"/>
          <w:szCs w:val="24"/>
          <w:rtl w:val="0"/>
        </w:rPr>
        <w:t xml:space="preserve"> and a validation accuracy of </w:t>
      </w:r>
      <w:r w:rsidDel="00000000" w:rsidR="00000000" w:rsidRPr="00000000">
        <w:rPr>
          <w:rFonts w:ascii="Times New Roman" w:cs="Times New Roman" w:eastAsia="Times New Roman" w:hAnsi="Times New Roman"/>
          <w:b w:val="1"/>
          <w:sz w:val="24"/>
          <w:szCs w:val="24"/>
          <w:rtl w:val="0"/>
        </w:rPr>
        <w:t xml:space="preserve">93%</w:t>
      </w:r>
      <w:r w:rsidDel="00000000" w:rsidR="00000000" w:rsidRPr="00000000">
        <w:rPr>
          <w:rFonts w:ascii="Times New Roman" w:cs="Times New Roman" w:eastAsia="Times New Roman" w:hAnsi="Times New Roman"/>
          <w:sz w:val="24"/>
          <w:szCs w:val="24"/>
          <w:rtl w:val="0"/>
        </w:rPr>
        <w:t xml:space="preserve">, indicating its strong ability to generalize across datasets. Additionally, its training and validation loss values stabilized at </w:t>
      </w:r>
      <w:r w:rsidDel="00000000" w:rsidR="00000000" w:rsidRPr="00000000">
        <w:rPr>
          <w:rFonts w:ascii="Times New Roman" w:cs="Times New Roman" w:eastAsia="Times New Roman" w:hAnsi="Times New Roman"/>
          <w:b w:val="1"/>
          <w:sz w:val="24"/>
          <w:szCs w:val="24"/>
          <w:rtl w:val="0"/>
        </w:rPr>
        <w:t xml:space="preserve">0.12</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0.15</w:t>
      </w:r>
      <w:r w:rsidDel="00000000" w:rsidR="00000000" w:rsidRPr="00000000">
        <w:rPr>
          <w:rFonts w:ascii="Times New Roman" w:cs="Times New Roman" w:eastAsia="Times New Roman" w:hAnsi="Times New Roman"/>
          <w:sz w:val="24"/>
          <w:szCs w:val="24"/>
          <w:rtl w:val="0"/>
        </w:rPr>
        <w:t xml:space="preserve">, respectively, demonstrating rapid convergence and minimal overfitting.</w:t>
      </w:r>
    </w:p>
    <w:p w:rsidR="00000000" w:rsidDel="00000000" w:rsidP="00000000" w:rsidRDefault="00000000" w:rsidRPr="00000000" w14:paraId="000003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an architectural perspective, DenseNet121's dense connectivity pattern promotes feature reuse and mitigates the vanishing gradient problem, resulting in more efficient learning. Compared to ResNet50 and Xception, DenseNet121 showed faster convergence (achieving optimal results by epoch 30) and delivered better precision and recall for detecting crop diseases.</w:t>
      </w:r>
    </w:p>
    <w:p w:rsidR="00000000" w:rsidDel="00000000" w:rsidP="00000000" w:rsidRDefault="00000000" w:rsidRPr="00000000" w14:paraId="000003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ResNet50 exhibited decent performance with a validation accuracy of </w:t>
      </w:r>
      <w:r w:rsidDel="00000000" w:rsidR="00000000" w:rsidRPr="00000000">
        <w:rPr>
          <w:rFonts w:ascii="Times New Roman" w:cs="Times New Roman" w:eastAsia="Times New Roman" w:hAnsi="Times New Roman"/>
          <w:b w:val="1"/>
          <w:sz w:val="24"/>
          <w:szCs w:val="24"/>
          <w:rtl w:val="0"/>
        </w:rPr>
        <w:t xml:space="preserve">85%</w:t>
      </w:r>
      <w:r w:rsidDel="00000000" w:rsidR="00000000" w:rsidRPr="00000000">
        <w:rPr>
          <w:rFonts w:ascii="Times New Roman" w:cs="Times New Roman" w:eastAsia="Times New Roman" w:hAnsi="Times New Roman"/>
          <w:sz w:val="24"/>
          <w:szCs w:val="24"/>
          <w:rtl w:val="0"/>
        </w:rPr>
        <w:t xml:space="preserve"> and Xception achieved </w:t>
      </w:r>
      <w:r w:rsidDel="00000000" w:rsidR="00000000" w:rsidRPr="00000000">
        <w:rPr>
          <w:rFonts w:ascii="Times New Roman" w:cs="Times New Roman" w:eastAsia="Times New Roman" w:hAnsi="Times New Roman"/>
          <w:b w:val="1"/>
          <w:sz w:val="24"/>
          <w:szCs w:val="24"/>
          <w:rtl w:val="0"/>
        </w:rPr>
        <w:t xml:space="preserve">90%</w:t>
      </w:r>
      <w:r w:rsidDel="00000000" w:rsidR="00000000" w:rsidRPr="00000000">
        <w:rPr>
          <w:rFonts w:ascii="Times New Roman" w:cs="Times New Roman" w:eastAsia="Times New Roman" w:hAnsi="Times New Roman"/>
          <w:sz w:val="24"/>
          <w:szCs w:val="24"/>
          <w:rtl w:val="0"/>
        </w:rPr>
        <w:t xml:space="preserve">, DenseNet121 consistently outperformed both in terms of accuracy, loss reduction, and robustness. Its scalability and efficient parameter utilization further make it a reliable choice for real-time diagnostics in agricultural settings, ensuring accurate predictions with minimal computational overhead.</w:t>
      </w:r>
    </w:p>
    <w:p w:rsidR="00000000" w:rsidDel="00000000" w:rsidP="00000000" w:rsidRDefault="00000000" w:rsidRPr="00000000" w14:paraId="0000030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Mathematical Components and Performance Metrics for DenseNet121</w:t>
      </w:r>
    </w:p>
    <w:p w:rsidR="00000000" w:rsidDel="00000000" w:rsidP="00000000" w:rsidRDefault="00000000" w:rsidRPr="00000000" w14:paraId="0000030C">
      <w:pPr>
        <w:pStyle w:val="Heading4"/>
        <w:keepNext w:val="0"/>
        <w:keepLines w:val="0"/>
        <w:spacing w:after="40" w:before="240" w:lineRule="auto"/>
        <w:rPr>
          <w:rFonts w:ascii="Times New Roman" w:cs="Times New Roman" w:eastAsia="Times New Roman" w:hAnsi="Times New Roman"/>
          <w:b w:val="1"/>
          <w:i w:val="0"/>
          <w:color w:val="000000"/>
          <w:sz w:val="24"/>
          <w:szCs w:val="24"/>
        </w:rPr>
      </w:pPr>
      <w:bookmarkStart w:colFirst="0" w:colLast="0" w:name="_pkcr5whqp9jv" w:id="64"/>
      <w:bookmarkEnd w:id="64"/>
      <w:r w:rsidDel="00000000" w:rsidR="00000000" w:rsidRPr="00000000">
        <w:rPr>
          <w:rFonts w:ascii="Times New Roman" w:cs="Times New Roman" w:eastAsia="Times New Roman" w:hAnsi="Times New Roman"/>
          <w:b w:val="1"/>
          <w:i w:val="0"/>
          <w:color w:val="000000"/>
          <w:sz w:val="24"/>
          <w:szCs w:val="24"/>
          <w:rtl w:val="0"/>
        </w:rPr>
        <w:t xml:space="preserve">Accuracy</w:t>
      </w:r>
    </w:p>
    <w:p w:rsidR="00000000" w:rsidDel="00000000" w:rsidP="00000000" w:rsidRDefault="00000000" w:rsidRPr="00000000" w14:paraId="0000030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metric quantifies the proportion of correct predictions made by the model. It is calculated as:</w:t>
      </w:r>
    </w:p>
    <w:p w:rsidR="00000000" w:rsidDel="00000000" w:rsidP="00000000" w:rsidRDefault="00000000" w:rsidRPr="00000000" w14:paraId="0000030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[TP + TN] </w:t>
      </w:r>
      <m:oMath>
        <m:r>
          <m:t>÷</m:t>
        </m:r>
      </m:oMath>
      <w:r w:rsidDel="00000000" w:rsidR="00000000" w:rsidRPr="00000000">
        <w:rPr>
          <w:rFonts w:ascii="Times New Roman" w:cs="Times New Roman" w:eastAsia="Times New Roman" w:hAnsi="Times New Roman"/>
          <w:sz w:val="24"/>
          <w:szCs w:val="24"/>
          <w:rtl w:val="0"/>
        </w:rPr>
        <w:t xml:space="preserve">[TP + TN + FP + FN]</w:t>
      </w:r>
    </w:p>
    <w:p w:rsidR="00000000" w:rsidDel="00000000" w:rsidP="00000000" w:rsidRDefault="00000000" w:rsidRPr="00000000" w14:paraId="0000030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TP= True Positive</w:t>
      </w:r>
    </w:p>
    <w:p w:rsidR="00000000" w:rsidDel="00000000" w:rsidP="00000000" w:rsidRDefault="00000000" w:rsidRPr="00000000" w14:paraId="0000031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TN= True Negative</w:t>
      </w:r>
    </w:p>
    <w:p w:rsidR="00000000" w:rsidDel="00000000" w:rsidP="00000000" w:rsidRDefault="00000000" w:rsidRPr="00000000" w14:paraId="0000031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FP= False Positive</w:t>
      </w:r>
    </w:p>
    <w:p w:rsidR="00000000" w:rsidDel="00000000" w:rsidP="00000000" w:rsidRDefault="00000000" w:rsidRPr="00000000" w14:paraId="0000031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FN=False Negative</w:t>
      </w:r>
    </w:p>
    <w:p w:rsidR="00000000" w:rsidDel="00000000" w:rsidP="00000000" w:rsidRDefault="00000000" w:rsidRPr="00000000" w14:paraId="000003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DenseNet121:</w:t>
      </w:r>
    </w:p>
    <w:p w:rsidR="00000000" w:rsidDel="00000000" w:rsidP="00000000" w:rsidRDefault="00000000" w:rsidRPr="00000000" w14:paraId="00000314">
      <w:pPr>
        <w:numPr>
          <w:ilvl w:val="0"/>
          <w:numId w:val="54"/>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accuracy reached approximately </w:t>
      </w:r>
      <w:r w:rsidDel="00000000" w:rsidR="00000000" w:rsidRPr="00000000">
        <w:rPr>
          <w:rFonts w:ascii="Times New Roman" w:cs="Times New Roman" w:eastAsia="Times New Roman" w:hAnsi="Times New Roman"/>
          <w:b w:val="1"/>
          <w:sz w:val="24"/>
          <w:szCs w:val="24"/>
          <w:rtl w:val="0"/>
        </w:rPr>
        <w:t xml:space="preserve">95%</w:t>
      </w:r>
      <w:r w:rsidDel="00000000" w:rsidR="00000000" w:rsidRPr="00000000">
        <w:rPr>
          <w:rFonts w:ascii="Times New Roman" w:cs="Times New Roman" w:eastAsia="Times New Roman" w:hAnsi="Times New Roman"/>
          <w:sz w:val="24"/>
          <w:szCs w:val="24"/>
          <w:rtl w:val="0"/>
        </w:rPr>
        <w:t xml:space="preserve"> by epoch 30.</w:t>
      </w:r>
    </w:p>
    <w:p w:rsidR="00000000" w:rsidDel="00000000" w:rsidP="00000000" w:rsidRDefault="00000000" w:rsidRPr="00000000" w14:paraId="00000315">
      <w:pPr>
        <w:numPr>
          <w:ilvl w:val="0"/>
          <w:numId w:val="54"/>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accuracy stabilized slightly lower at around </w:t>
      </w:r>
      <w:r w:rsidDel="00000000" w:rsidR="00000000" w:rsidRPr="00000000">
        <w:rPr>
          <w:rFonts w:ascii="Times New Roman" w:cs="Times New Roman" w:eastAsia="Times New Roman" w:hAnsi="Times New Roman"/>
          <w:b w:val="1"/>
          <w:sz w:val="24"/>
          <w:szCs w:val="24"/>
          <w:rtl w:val="0"/>
        </w:rPr>
        <w:t xml:space="preserve">93%</w:t>
      </w:r>
      <w:r w:rsidDel="00000000" w:rsidR="00000000" w:rsidRPr="00000000">
        <w:rPr>
          <w:rFonts w:ascii="Times New Roman" w:cs="Times New Roman" w:eastAsia="Times New Roman" w:hAnsi="Times New Roman"/>
          <w:sz w:val="24"/>
          <w:szCs w:val="24"/>
          <w:rtl w:val="0"/>
        </w:rPr>
        <w:t xml:space="preserve">.</w:t>
        <w:br w:type="textWrapping"/>
        <w:t xml:space="preserve">This indicates the model's ability to generalize well across datasets without overfitting.</w:t>
      </w:r>
    </w:p>
    <w:p w:rsidR="00000000" w:rsidDel="00000000" w:rsidP="00000000" w:rsidRDefault="00000000" w:rsidRPr="00000000" w14:paraId="00000316">
      <w:pPr>
        <w:spacing w:after="40" w:before="240" w:lineRule="auto"/>
        <w:rPr>
          <w:b w:val="1"/>
          <w:sz w:val="24"/>
          <w:szCs w:val="24"/>
        </w:rPr>
      </w:pPr>
      <w:r w:rsidDel="00000000" w:rsidR="00000000" w:rsidRPr="00000000">
        <w:rPr>
          <w:b w:val="1"/>
          <w:sz w:val="24"/>
          <w:szCs w:val="24"/>
          <w:rtl w:val="0"/>
        </w:rPr>
        <w:t xml:space="preserve">Loss</w:t>
      </w:r>
    </w:p>
    <w:p w:rsidR="00000000" w:rsidDel="00000000" w:rsidP="00000000" w:rsidRDefault="00000000" w:rsidRPr="00000000" w14:paraId="0000031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loss function used for DenseNet121 is </w:t>
      </w:r>
      <w:r w:rsidDel="00000000" w:rsidR="00000000" w:rsidRPr="00000000">
        <w:rPr>
          <w:rFonts w:ascii="Times New Roman" w:cs="Times New Roman" w:eastAsia="Times New Roman" w:hAnsi="Times New Roman"/>
          <w:b w:val="1"/>
          <w:sz w:val="24"/>
          <w:szCs w:val="24"/>
          <w:rtl w:val="0"/>
        </w:rPr>
        <w:t xml:space="preserve">Categorical Cross-Entropy Loss</w:t>
      </w:r>
      <w:r w:rsidDel="00000000" w:rsidR="00000000" w:rsidRPr="00000000">
        <w:rPr>
          <w:rFonts w:ascii="Times New Roman" w:cs="Times New Roman" w:eastAsia="Times New Roman" w:hAnsi="Times New Roman"/>
          <w:sz w:val="24"/>
          <w:szCs w:val="24"/>
          <w:rtl w:val="0"/>
        </w:rPr>
        <w:t xml:space="preserve">, expressed as:</w:t>
      </w:r>
    </w:p>
    <w:p w:rsidR="00000000" w:rsidDel="00000000" w:rsidP="00000000" w:rsidRDefault="00000000" w:rsidRPr="00000000" w14:paraId="00000318">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30"/>
          <w:szCs w:val="30"/>
          <w:rtl w:val="0"/>
        </w:rPr>
        <w:t xml:space="preserve">  Loss = - (1/N) </w:t>
      </w:r>
      <m:oMath>
        <m:r>
          <m:t>×</m:t>
        </m:r>
      </m:oMath>
      <w:r w:rsidDel="00000000" w:rsidR="00000000" w:rsidRPr="00000000">
        <w:rPr>
          <w:rFonts w:ascii="Times New Roman" w:cs="Times New Roman" w:eastAsia="Times New Roman" w:hAnsi="Times New Roman"/>
          <w:sz w:val="30"/>
          <w:szCs w:val="30"/>
          <w:rtl w:val="0"/>
        </w:rPr>
        <w:t xml:space="preserve"> </w:t>
      </w:r>
      <m:oMath>
        <m:nary>
          <m:naryPr>
            <m:chr m:val="∑"/>
            <m:ctrlPr>
              <w:rPr>
                <w:rFonts w:ascii="Times New Roman" w:cs="Times New Roman" w:eastAsia="Times New Roman" w:hAnsi="Times New Roman"/>
                <w:sz w:val="30"/>
                <w:szCs w:val="30"/>
              </w:rPr>
            </m:ctrlPr>
          </m:naryPr>
          <m:sub>
            <m:r>
              <w:rPr>
                <w:rFonts w:ascii="Times New Roman" w:cs="Times New Roman" w:eastAsia="Times New Roman" w:hAnsi="Times New Roman"/>
                <w:sz w:val="30"/>
                <w:szCs w:val="30"/>
              </w:rPr>
              <m:t xml:space="preserve">i=1</m:t>
            </m:r>
          </m:sub>
          <m:sup>
            <m:r>
              <w:rPr>
                <w:rFonts w:ascii="Times New Roman" w:cs="Times New Roman" w:eastAsia="Times New Roman" w:hAnsi="Times New Roman"/>
                <w:sz w:val="30"/>
                <w:szCs w:val="30"/>
              </w:rPr>
              <m:t xml:space="preserve">N</m:t>
            </m:r>
          </m:sup>
        </m:nary>
        <m:nary>
          <m:naryPr>
            <m:chr m:val="∑"/>
            <m:ctrlPr>
              <w:rPr>
                <w:rFonts w:ascii="Times New Roman" w:cs="Times New Roman" w:eastAsia="Times New Roman" w:hAnsi="Times New Roman"/>
                <w:sz w:val="30"/>
                <w:szCs w:val="30"/>
              </w:rPr>
            </m:ctrlPr>
          </m:naryPr>
          <m:sub>
            <m:r>
              <w:rPr>
                <w:rFonts w:ascii="Times New Roman" w:cs="Times New Roman" w:eastAsia="Times New Roman" w:hAnsi="Times New Roman"/>
                <w:sz w:val="30"/>
                <w:szCs w:val="30"/>
              </w:rPr>
              <m:t xml:space="preserve">j=1</m:t>
            </m:r>
          </m:sub>
          <m:sup>
            <m:r>
              <w:rPr>
                <w:rFonts w:ascii="Times New Roman" w:cs="Times New Roman" w:eastAsia="Times New Roman" w:hAnsi="Times New Roman"/>
                <w:sz w:val="30"/>
                <w:szCs w:val="30"/>
              </w:rPr>
              <m:t xml:space="preserve">C</m:t>
            </m:r>
          </m:sup>
        </m:nary>
      </m:oMath>
      <w:r w:rsidDel="00000000" w:rsidR="00000000" w:rsidRPr="00000000">
        <w:rPr>
          <w:rFonts w:ascii="Times New Roman" w:cs="Times New Roman" w:eastAsia="Times New Roman" w:hAnsi="Times New Roman"/>
          <w:sz w:val="30"/>
          <w:szCs w:val="30"/>
          <w:rtl w:val="0"/>
        </w:rPr>
        <w:t xml:space="preserve"> y</w:t>
      </w:r>
      <w:r w:rsidDel="00000000" w:rsidR="00000000" w:rsidRPr="00000000">
        <w:rPr>
          <w:rFonts w:ascii="Times New Roman" w:cs="Times New Roman" w:eastAsia="Times New Roman" w:hAnsi="Times New Roman"/>
          <w:sz w:val="30"/>
          <w:szCs w:val="30"/>
          <w:vertAlign w:val="subscript"/>
          <w:rtl w:val="0"/>
        </w:rPr>
        <w:t xml:space="preserve">ij</w:t>
      </w:r>
      <w:r w:rsidDel="00000000" w:rsidR="00000000" w:rsidRPr="00000000">
        <w:rPr>
          <w:rFonts w:ascii="Times New Roman" w:cs="Times New Roman" w:eastAsia="Times New Roman" w:hAnsi="Times New Roman"/>
          <w:sz w:val="30"/>
          <w:szCs w:val="30"/>
          <w:rtl w:val="0"/>
        </w:rPr>
        <w:t xml:space="preserve"> </w:t>
      </w:r>
      <m:oMath>
        <m:r>
          <m:t>×</m:t>
        </m:r>
      </m:oMath>
      <w:r w:rsidDel="00000000" w:rsidR="00000000" w:rsidRPr="00000000">
        <w:rPr>
          <w:rFonts w:ascii="Times New Roman" w:cs="Times New Roman" w:eastAsia="Times New Roman" w:hAnsi="Times New Roman"/>
          <w:sz w:val="30"/>
          <w:szCs w:val="30"/>
          <w:rtl w:val="0"/>
        </w:rPr>
        <w:t xml:space="preserve"> log(</w:t>
      </w:r>
      <m:oMath>
        <m:r>
          <w:rPr>
            <w:rFonts w:ascii="Times New Roman" w:cs="Times New Roman" w:eastAsia="Times New Roman" w:hAnsi="Times New Roman"/>
            <w:sz w:val="30"/>
            <w:szCs w:val="30"/>
          </w:rPr>
          <m:t xml:space="preserve">predicted y</m:t>
        </m:r>
      </m:oMath>
      <w:r w:rsidDel="00000000" w:rsidR="00000000" w:rsidRPr="00000000">
        <w:rPr>
          <w:rFonts w:ascii="Times New Roman" w:cs="Times New Roman" w:eastAsia="Times New Roman" w:hAnsi="Times New Roman"/>
          <w:sz w:val="30"/>
          <w:szCs w:val="30"/>
          <w:vertAlign w:val="subscript"/>
          <w:rtl w:val="0"/>
        </w:rPr>
        <w:t xml:space="preserve">ij</w:t>
      </w: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31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31A">
      <w:pPr>
        <w:numPr>
          <w:ilvl w:val="0"/>
          <w:numId w:val="56"/>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y</w:t>
      </w:r>
      <w:r w:rsidDel="00000000" w:rsidR="00000000" w:rsidRPr="00000000">
        <w:rPr>
          <w:rFonts w:ascii="Times New Roman" w:cs="Times New Roman" w:eastAsia="Times New Roman" w:hAnsi="Times New Roman"/>
          <w:sz w:val="28"/>
          <w:szCs w:val="28"/>
          <w:vertAlign w:val="subscript"/>
          <w:rtl w:val="0"/>
        </w:rPr>
        <w:t xml:space="preserve">ij</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is the true label (1 if the class is correct, otherwise 0).</w:t>
      </w:r>
    </w:p>
    <w:p w:rsidR="00000000" w:rsidDel="00000000" w:rsidP="00000000" w:rsidRDefault="00000000" w:rsidRPr="00000000" w14:paraId="0000031B">
      <w:pPr>
        <w:numPr>
          <w:ilvl w:val="0"/>
          <w:numId w:val="5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predicted </w:t>
      </w:r>
      <w:r w:rsidDel="00000000" w:rsidR="00000000" w:rsidRPr="00000000">
        <w:rPr>
          <w:rFonts w:ascii="Times New Roman" w:cs="Times New Roman" w:eastAsia="Times New Roman" w:hAnsi="Times New Roman"/>
          <w:sz w:val="28"/>
          <w:szCs w:val="28"/>
          <w:rtl w:val="0"/>
        </w:rPr>
        <w:t xml:space="preserve">y</w:t>
      </w:r>
      <w:r w:rsidDel="00000000" w:rsidR="00000000" w:rsidRPr="00000000">
        <w:rPr>
          <w:rFonts w:ascii="Times New Roman" w:cs="Times New Roman" w:eastAsia="Times New Roman" w:hAnsi="Times New Roman"/>
          <w:sz w:val="28"/>
          <w:szCs w:val="28"/>
          <w:vertAlign w:val="subscript"/>
          <w:rtl w:val="0"/>
        </w:rPr>
        <w:t xml:space="preserve">ij </w:t>
      </w:r>
      <w:r w:rsidDel="00000000" w:rsidR="00000000" w:rsidRPr="00000000">
        <w:rPr>
          <w:rFonts w:ascii="Times New Roman" w:cs="Times New Roman" w:eastAsia="Times New Roman" w:hAnsi="Times New Roman"/>
          <w:sz w:val="24"/>
          <w:szCs w:val="24"/>
          <w:rtl w:val="0"/>
        </w:rPr>
        <w:t xml:space="preserve">is the predicted probability for class j of sample i.</w:t>
      </w:r>
    </w:p>
    <w:p w:rsidR="00000000" w:rsidDel="00000000" w:rsidP="00000000" w:rsidRDefault="00000000" w:rsidRPr="00000000" w14:paraId="0000031C">
      <w:pPr>
        <w:numPr>
          <w:ilvl w:val="0"/>
          <w:numId w:val="56"/>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is the total number of classes, and N is the number of samples.</w:t>
      </w:r>
    </w:p>
    <w:p w:rsidR="00000000" w:rsidDel="00000000" w:rsidP="00000000" w:rsidRDefault="00000000" w:rsidRPr="00000000" w14:paraId="0000031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DenseNet121:</w:t>
      </w:r>
    </w:p>
    <w:p w:rsidR="00000000" w:rsidDel="00000000" w:rsidP="00000000" w:rsidRDefault="00000000" w:rsidRPr="00000000" w14:paraId="0000031E">
      <w:pPr>
        <w:numPr>
          <w:ilvl w:val="0"/>
          <w:numId w:val="57"/>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loss rapidly declined to 0.12 by epoch 30, indicating effective learning.</w:t>
      </w:r>
    </w:p>
    <w:p w:rsidR="00000000" w:rsidDel="00000000" w:rsidP="00000000" w:rsidRDefault="00000000" w:rsidRPr="00000000" w14:paraId="0000031F">
      <w:pPr>
        <w:numPr>
          <w:ilvl w:val="0"/>
          <w:numId w:val="57"/>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loss stabilized around 0.15, confirming no overfitting and proper regularization.</w:t>
      </w:r>
    </w:p>
    <w:p w:rsidR="00000000" w:rsidDel="00000000" w:rsidP="00000000" w:rsidRDefault="00000000" w:rsidRPr="00000000" w14:paraId="00000320">
      <w:pPr>
        <w:pStyle w:val="Heading4"/>
        <w:keepNext w:val="0"/>
        <w:keepLines w:val="0"/>
        <w:spacing w:after="40" w:before="240" w:lineRule="auto"/>
        <w:rPr>
          <w:rFonts w:ascii="Times New Roman" w:cs="Times New Roman" w:eastAsia="Times New Roman" w:hAnsi="Times New Roman"/>
          <w:b w:val="1"/>
          <w:i w:val="0"/>
          <w:color w:val="000000"/>
        </w:rPr>
      </w:pPr>
      <w:bookmarkStart w:colFirst="0" w:colLast="0" w:name="_bp71ibzfndha" w:id="65"/>
      <w:bookmarkEnd w:id="65"/>
      <w:r w:rsidDel="00000000" w:rsidR="00000000" w:rsidRPr="00000000">
        <w:rPr>
          <w:rtl w:val="0"/>
        </w:rPr>
      </w:r>
    </w:p>
    <w:p w:rsidR="00000000" w:rsidDel="00000000" w:rsidP="00000000" w:rsidRDefault="00000000" w:rsidRPr="00000000" w14:paraId="00000321">
      <w:pPr>
        <w:pStyle w:val="Heading4"/>
        <w:keepNext w:val="0"/>
        <w:keepLines w:val="0"/>
        <w:spacing w:after="40" w:before="240" w:lineRule="auto"/>
        <w:rPr>
          <w:rFonts w:ascii="Times New Roman" w:cs="Times New Roman" w:eastAsia="Times New Roman" w:hAnsi="Times New Roman"/>
          <w:b w:val="1"/>
          <w:i w:val="0"/>
          <w:color w:val="000000"/>
        </w:rPr>
      </w:pPr>
      <w:bookmarkStart w:colFirst="0" w:colLast="0" w:name="_xyub3e9bnxkx" w:id="66"/>
      <w:bookmarkEnd w:id="66"/>
      <w:r w:rsidDel="00000000" w:rsidR="00000000" w:rsidRPr="00000000">
        <w:rPr>
          <w:rFonts w:ascii="Times New Roman" w:cs="Times New Roman" w:eastAsia="Times New Roman" w:hAnsi="Times New Roman"/>
          <w:b w:val="1"/>
          <w:i w:val="0"/>
          <w:color w:val="000000"/>
          <w:rtl w:val="0"/>
        </w:rPr>
        <w:t xml:space="preserve">Confusion Matrix</w:t>
      </w:r>
    </w:p>
    <w:p w:rsidR="00000000" w:rsidDel="00000000" w:rsidP="00000000" w:rsidRDefault="00000000" w:rsidRPr="00000000" w14:paraId="000003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confusion matrix provides a detailed breakdown of the model's performance in terms of true positives, true negatives, false positives, and false negatives. An example of the DenseNet121 confusion matrix for the validation dataset is shown below:</w:t>
      </w:r>
    </w:p>
    <w:tbl>
      <w:tblPr>
        <w:tblStyle w:val="Table6"/>
        <w:tblW w:w="876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923"/>
        <w:gridCol w:w="2923"/>
        <w:gridCol w:w="2923"/>
        <w:tblGridChange w:id="0">
          <w:tblGrid>
            <w:gridCol w:w="2923"/>
            <w:gridCol w:w="2923"/>
            <w:gridCol w:w="292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3">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4">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Predicted Positive</w:t>
            </w:r>
          </w:p>
        </w:tc>
        <w:tc>
          <w:tcPr>
            <w:shd w:fill="auto" w:val="clear"/>
            <w:tcMar>
              <w:top w:w="100.0" w:type="dxa"/>
              <w:left w:w="100.0" w:type="dxa"/>
              <w:bottom w:w="100.0" w:type="dxa"/>
              <w:right w:w="100.0" w:type="dxa"/>
            </w:tcMar>
          </w:tcPr>
          <w:p w:rsidR="00000000" w:rsidDel="00000000" w:rsidP="00000000" w:rsidRDefault="00000000" w:rsidRPr="00000000" w14:paraId="00000325">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Predicted Negative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6">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Positive</w:t>
            </w:r>
          </w:p>
        </w:tc>
        <w:tc>
          <w:tcPr>
            <w:shd w:fill="auto" w:val="clear"/>
            <w:tcMar>
              <w:top w:w="100.0" w:type="dxa"/>
              <w:left w:w="100.0" w:type="dxa"/>
              <w:bottom w:w="100.0" w:type="dxa"/>
              <w:right w:w="100.0" w:type="dxa"/>
            </w:tcMar>
          </w:tcPr>
          <w:p w:rsidR="00000000" w:rsidDel="00000000" w:rsidP="00000000" w:rsidRDefault="00000000" w:rsidRPr="00000000" w14:paraId="0000032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945 (TP)</w:t>
            </w:r>
          </w:p>
        </w:tc>
        <w:tc>
          <w:tcPr>
            <w:shd w:fill="auto" w:val="clear"/>
            <w:tcMar>
              <w:top w:w="100.0" w:type="dxa"/>
              <w:left w:w="100.0" w:type="dxa"/>
              <w:bottom w:w="100.0" w:type="dxa"/>
              <w:right w:w="100.0" w:type="dxa"/>
            </w:tcMar>
          </w:tcPr>
          <w:p w:rsidR="00000000" w:rsidDel="00000000" w:rsidP="00000000" w:rsidRDefault="00000000" w:rsidRPr="00000000" w14:paraId="0000032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 (FN)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9">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Negative</w:t>
            </w:r>
          </w:p>
        </w:tc>
        <w:tc>
          <w:tcPr>
            <w:shd w:fill="auto" w:val="clear"/>
            <w:tcMar>
              <w:top w:w="100.0" w:type="dxa"/>
              <w:left w:w="100.0" w:type="dxa"/>
              <w:bottom w:w="100.0" w:type="dxa"/>
              <w:right w:w="100.0" w:type="dxa"/>
            </w:tcMar>
          </w:tcPr>
          <w:p w:rsidR="00000000" w:rsidDel="00000000" w:rsidP="00000000" w:rsidRDefault="00000000" w:rsidRPr="00000000" w14:paraId="0000032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(FP)</w:t>
            </w:r>
          </w:p>
        </w:tc>
        <w:tc>
          <w:tcPr>
            <w:shd w:fill="auto" w:val="clear"/>
            <w:tcMar>
              <w:top w:w="100.0" w:type="dxa"/>
              <w:left w:w="100.0" w:type="dxa"/>
              <w:bottom w:w="100.0" w:type="dxa"/>
              <w:right w:w="100.0" w:type="dxa"/>
            </w:tcMar>
          </w:tcPr>
          <w:p w:rsidR="00000000" w:rsidDel="00000000" w:rsidP="00000000" w:rsidRDefault="00000000" w:rsidRPr="00000000" w14:paraId="0000032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975 (TN)</w:t>
            </w:r>
          </w:p>
        </w:tc>
      </w:tr>
    </w:tbl>
    <w:p w:rsidR="00000000" w:rsidDel="00000000" w:rsidP="00000000" w:rsidRDefault="00000000" w:rsidRPr="00000000" w14:paraId="000003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we calculate key performance metrics:</w:t>
      </w:r>
    </w:p>
    <w:p w:rsidR="00000000" w:rsidDel="00000000" w:rsidP="00000000" w:rsidRDefault="00000000" w:rsidRPr="00000000" w14:paraId="0000032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Precision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E">
      <w:pPr>
        <w:spacing w:after="240" w:befor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Precision = TP / (TP + FP) = 945 / (945 + 25) ≈ 97.43%</w:t>
      </w:r>
      <w:r w:rsidDel="00000000" w:rsidR="00000000" w:rsidRPr="00000000">
        <w:rPr>
          <w:rtl w:val="0"/>
        </w:rPr>
      </w:r>
    </w:p>
    <w:p w:rsidR="00000000" w:rsidDel="00000000" w:rsidP="00000000" w:rsidRDefault="00000000" w:rsidRPr="00000000" w14:paraId="0000032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Recall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0">
      <w:pPr>
        <w:spacing w:after="240" w:befor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Recall = TP / (TP + FN) = 945 / (945 + 55) ≈ 94.49%</w:t>
      </w:r>
      <w:r w:rsidDel="00000000" w:rsidR="00000000" w:rsidRPr="00000000">
        <w:rPr>
          <w:rtl w:val="0"/>
        </w:rPr>
      </w:r>
    </w:p>
    <w:p w:rsidR="00000000" w:rsidDel="00000000" w:rsidP="00000000" w:rsidRDefault="00000000" w:rsidRPr="00000000" w14:paraId="0000033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F1-Score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2">
      <w:pPr>
        <w:spacing w:after="240" w:befor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F1-Score = 2 * (Precision * Recall) / (Precision + Recall) ≈ 95.94%</w:t>
      </w:r>
      <w:r w:rsidDel="00000000" w:rsidR="00000000" w:rsidRPr="00000000">
        <w:rPr>
          <w:rtl w:val="0"/>
        </w:rPr>
      </w:r>
    </w:p>
    <w:p w:rsidR="00000000" w:rsidDel="00000000" w:rsidP="00000000" w:rsidRDefault="00000000" w:rsidRPr="00000000" w14:paraId="00000333">
      <w:pPr>
        <w:pStyle w:val="Heading4"/>
        <w:keepNext w:val="0"/>
        <w:keepLines w:val="0"/>
        <w:spacing w:after="40" w:before="240" w:lineRule="auto"/>
        <w:rPr>
          <w:rFonts w:ascii="Times New Roman" w:cs="Times New Roman" w:eastAsia="Times New Roman" w:hAnsi="Times New Roman"/>
          <w:b w:val="1"/>
          <w:i w:val="0"/>
          <w:color w:val="000000"/>
          <w:sz w:val="24"/>
          <w:szCs w:val="24"/>
        </w:rPr>
      </w:pPr>
      <w:bookmarkStart w:colFirst="0" w:colLast="0" w:name="_hdbp38wd3l0w" w:id="67"/>
      <w:bookmarkEnd w:id="67"/>
      <w:r w:rsidDel="00000000" w:rsidR="00000000" w:rsidRPr="00000000">
        <w:rPr>
          <w:rFonts w:ascii="Times New Roman" w:cs="Times New Roman" w:eastAsia="Times New Roman" w:hAnsi="Times New Roman"/>
          <w:b w:val="1"/>
          <w:i w:val="0"/>
          <w:color w:val="000000"/>
          <w:sz w:val="24"/>
          <w:szCs w:val="24"/>
          <w:rtl w:val="0"/>
        </w:rPr>
        <w:t xml:space="preserve">Observations</w:t>
      </w:r>
    </w:p>
    <w:p w:rsidR="00000000" w:rsidDel="00000000" w:rsidP="00000000" w:rsidRDefault="00000000" w:rsidRPr="00000000" w14:paraId="00000334">
      <w:pPr>
        <w:numPr>
          <w:ilvl w:val="0"/>
          <w:numId w:val="58"/>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 precision demonstrates the model's accuracy in correctly predicting positive cases.</w:t>
      </w:r>
    </w:p>
    <w:p w:rsidR="00000000" w:rsidDel="00000000" w:rsidP="00000000" w:rsidRDefault="00000000" w:rsidRPr="00000000" w14:paraId="00000335">
      <w:pPr>
        <w:numPr>
          <w:ilvl w:val="0"/>
          <w:numId w:val="58"/>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strong recall ensures minimal false negatives, which is critical in detecting crop diseases.</w:t>
      </w:r>
    </w:p>
    <w:p w:rsidR="00000000" w:rsidDel="00000000" w:rsidP="00000000" w:rsidRDefault="00000000" w:rsidRPr="00000000" w14:paraId="00000336">
      <w:pPr>
        <w:numPr>
          <w:ilvl w:val="0"/>
          <w:numId w:val="58"/>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alignment of training and validation accuracy and loss metrics highlights the model's robustness and generalization ability.</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pStyle w:val="Heading2"/>
        <w:keepNext w:val="0"/>
        <w:keepLines w:val="0"/>
        <w:spacing w:after="80" w:before="280" w:line="240" w:lineRule="auto"/>
        <w:rPr>
          <w:rFonts w:ascii="Times New Roman" w:cs="Times New Roman" w:eastAsia="Times New Roman" w:hAnsi="Times New Roman"/>
          <w:sz w:val="24"/>
          <w:szCs w:val="24"/>
        </w:rPr>
      </w:pPr>
      <w:bookmarkStart w:colFirst="0" w:colLast="0" w:name="_231p0uxekmq" w:id="68"/>
      <w:bookmarkEnd w:id="68"/>
      <w:r w:rsidDel="00000000" w:rsidR="00000000" w:rsidRPr="00000000">
        <w:rPr>
          <w:color w:val="000000"/>
          <w:sz w:val="28"/>
          <w:szCs w:val="28"/>
          <w:rtl w:val="0"/>
        </w:rPr>
        <w:br w:type="textWrapping"/>
        <w:br w:type="textWrapping"/>
        <w:br w:type="textWrapping"/>
        <w:t xml:space="preserve">3.4   INDIVIDUAL CONTRIBUTION</w:t>
      </w:r>
      <w:r w:rsidDel="00000000" w:rsidR="00000000" w:rsidRPr="00000000">
        <w:rPr>
          <w:rtl w:val="0"/>
        </w:rPr>
      </w:r>
    </w:p>
    <w:p w:rsidR="00000000" w:rsidDel="00000000" w:rsidP="00000000" w:rsidRDefault="00000000" w:rsidRPr="00000000" w14:paraId="00000339">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A">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Ashrita Vinod</w:t>
      </w:r>
    </w:p>
    <w:p w:rsidR="00000000" w:rsidDel="00000000" w:rsidP="00000000" w:rsidRDefault="00000000" w:rsidRPr="00000000" w14:paraId="0000033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played a pivotal role in overseeing the preprocessing and focused on the model training process for the paddy disease detection project. I ensured that the preprocessing workflow was efficient and aligned with the project objectives.After the dataset was prepared, I focused on the critical task of training the models to detect paddy diseases. To begin, I utilized a simple neural network model to establish a baseline for performance. This model was straightforward in design, with a few fully connected layers and basic activation functions. I trained the neural network on the preprocessed dataset and evaluated its performance on the validation set. Unfortunately, the model's accuracy was very low, clearly indicating underfitting. This result revealed that the simple neural network lacked the complexity needed to learn the intricate patterns and features present in the dataset.</w:t>
      </w:r>
    </w:p>
    <w:p w:rsidR="00000000" w:rsidDel="00000000" w:rsidP="00000000" w:rsidRDefault="00000000" w:rsidRPr="00000000" w14:paraId="0000033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Realizing the limitations of the initial approach, I decided to explore a more advanced architecture. After thorough research and evaluation of potential models, I selected the Xception architecture, a deep convolutional neural network widely recognized for its exceptional capabilities in image classification tasks. This decision was driven by the Xception model's unique structure, particularly its use of depthwise separable convolutions, which decompose standard convolutions into smaller, more efficient operations. These operations allow the model to extract fine-grained features while significantly reducing computational overhead.</w:t>
      </w:r>
    </w:p>
    <w:p w:rsidR="00000000" w:rsidDel="00000000" w:rsidP="00000000" w:rsidRDefault="00000000" w:rsidRPr="00000000" w14:paraId="0000033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took the time to delve into the theoretical aspects of the Xception architecture, gaining a deeper understanding of its modular design and its ability to handle complex visual patterns. After studying its functionality, I adapted the model to suit our specific dataset. This involved fine-tuning hyperparameters, adjusting input image dimensions, and modifying certain layers to optimize performance for the paddy disease detection task.</w:t>
      </w:r>
    </w:p>
    <w:p w:rsidR="00000000" w:rsidDel="00000000" w:rsidP="00000000" w:rsidRDefault="00000000" w:rsidRPr="00000000" w14:paraId="0000033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model was set up, I proceeded with training it on the dataset, monitoring key metrics such as accuracy, loss, and validation performance throughout the process. The Xception model demonstrated significant improvement compared to the simple neural network, achieving a validation accuracy of approximately 90%. This substantial improvement highlighted the importance of leveraging advanced architectures for complex datasets.</w:t>
      </w:r>
    </w:p>
    <w:p w:rsidR="00000000" w:rsidDel="00000000" w:rsidP="00000000" w:rsidRDefault="00000000" w:rsidRPr="00000000" w14:paraId="0000033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experience was immensely valuable in several ways. It taught me the critical role of model selection in achieving optimal performance for specific datasets and tasks. Additionally, the process of learning about and implementing the Xception architecture enhanced my understanding of cutting-edge deep learning techniques, such as depthwise separable convolutions and their impact on feature extraction and computational efficiency. It also strengthened my ability to troubleshoot and iterate on machine learning workflows, ensuring the delivery of effective solutions.</w:t>
      </w:r>
    </w:p>
    <w:p w:rsidR="00000000" w:rsidDel="00000000" w:rsidP="00000000" w:rsidRDefault="00000000" w:rsidRPr="00000000" w14:paraId="0000034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project not only allowed me to successfully address the challenges of paddy disease detection but also enriched my skill set in applied machine learning, particularly in selecting, adapting, and optimizing advanced models for real-world problems.</w:t>
      </w:r>
    </w:p>
    <w:p w:rsidR="00000000" w:rsidDel="00000000" w:rsidP="00000000" w:rsidRDefault="00000000" w:rsidRPr="00000000" w14:paraId="00000341">
      <w:pPr>
        <w:pStyle w:val="Heading1"/>
        <w:spacing w:line="240" w:lineRule="auto"/>
        <w:rPr>
          <w:rFonts w:ascii="Times New Roman" w:cs="Times New Roman" w:eastAsia="Times New Roman" w:hAnsi="Times New Roman"/>
          <w:sz w:val="24"/>
          <w:szCs w:val="24"/>
        </w:rPr>
      </w:pPr>
      <w:bookmarkStart w:colFirst="0" w:colLast="0" w:name="_9p52olgqffhw" w:id="69"/>
      <w:bookmarkEnd w:id="69"/>
      <w:r w:rsidDel="00000000" w:rsidR="00000000" w:rsidRPr="00000000">
        <w:rPr>
          <w:rFonts w:ascii="Times New Roman" w:cs="Times New Roman" w:eastAsia="Times New Roman" w:hAnsi="Times New Roman"/>
          <w:color w:val="000000"/>
          <w:rtl w:val="0"/>
        </w:rPr>
        <w:br w:type="textWrapping"/>
        <w:t xml:space="preserve">4. CONCLUSION</w:t>
      </w:r>
      <w:r w:rsidDel="00000000" w:rsidR="00000000" w:rsidRPr="00000000">
        <w:rPr>
          <w:rtl w:val="0"/>
        </w:rPr>
      </w:r>
    </w:p>
    <w:p w:rsidR="00000000" w:rsidDel="00000000" w:rsidP="00000000" w:rsidRDefault="00000000" w:rsidRPr="00000000" w14:paraId="00000342">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AgriGuard marks a significant milestone in the pursuit of modernizing paddy field management through technological innovation. Designed specifically for the unique challenges of the Sehore district, this advanced agricultural rover combines robust mechanical engineering with cutting-edge AI/ML technologies to address critical issues in paddy cultivation. By integrating a six-wheel rocker-bogie mechanism, AgriGuard ensures superior terrain adaptability, enabling smooth operation on waterlogged and uneven surfaces. Its AI-powered diagnostic platform provides real-time insights into plant health, allowing for early detection of diseases and precise resource management.</w:t>
      </w:r>
    </w:p>
    <w:p w:rsidR="00000000" w:rsidDel="00000000" w:rsidP="00000000" w:rsidRDefault="00000000" w:rsidRPr="00000000" w14:paraId="0000034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underscores the importance of adopting sustainable and efficient practices in agriculture, reducing reliance on manual inspections while enhancing productivity and profitability for farmers. Additionally, AgriGuard's scalable design makes it a versatile solution that can be adapted to various crops and terrains, contributing to the broader adoption of smart farming technologies across India and beyond.</w:t>
      </w:r>
    </w:p>
    <w:p w:rsidR="00000000" w:rsidDel="00000000" w:rsidP="00000000" w:rsidRDefault="00000000" w:rsidRPr="00000000" w14:paraId="00000344">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Through AgriGuard, we aim to empower farmers with tools that not only improve their livelihoods but also align with global sustainability goals. By bridging the gap between traditional practices and emerging technologies, this project lays the groundwork for future innovations in agricultural robotics, ensuring resilience and sustainability in farming systems. AgriGuard serves as a beacon of progress, showcasing how innovation can transform agriculture and address pressing socio-economic and environmental challenges.</w:t>
      </w:r>
      <w:r w:rsidDel="00000000" w:rsidR="00000000" w:rsidRPr="00000000">
        <w:rPr>
          <w:rtl w:val="0"/>
        </w:rPr>
      </w:r>
    </w:p>
    <w:p w:rsidR="00000000" w:rsidDel="00000000" w:rsidP="00000000" w:rsidRDefault="00000000" w:rsidRPr="00000000" w14:paraId="00000345">
      <w:pPr>
        <w:pStyle w:val="Heading1"/>
        <w:spacing w:after="20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46">
      <w:pPr>
        <w:pStyle w:val="Heading1"/>
        <w:spacing w:after="20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color w:val="000000"/>
          <w:rtl w:val="0"/>
        </w:rPr>
        <w:t xml:space="preserve">5.  Reference: </w:t>
      </w:r>
      <w:r w:rsidDel="00000000" w:rsidR="00000000" w:rsidRPr="00000000">
        <w:rPr>
          <w:rtl w:val="0"/>
        </w:rPr>
      </w:r>
    </w:p>
    <w:p w:rsidR="00000000" w:rsidDel="00000000" w:rsidP="00000000" w:rsidRDefault="00000000" w:rsidRPr="00000000" w14:paraId="0000034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Jothilakshmi, R.; Sharanesh, R. Automated Plant Disease Detection using Deep Learning Architectures with Autonomous Rover. </w:t>
      </w:r>
      <w:r w:rsidDel="00000000" w:rsidR="00000000" w:rsidRPr="00000000">
        <w:rPr>
          <w:rFonts w:ascii="Times New Roman" w:cs="Times New Roman" w:eastAsia="Times New Roman" w:hAnsi="Times New Roman"/>
          <w:i w:val="1"/>
          <w:sz w:val="24"/>
          <w:szCs w:val="24"/>
          <w:rtl w:val="0"/>
        </w:rPr>
        <w:t xml:space="preserve">J. Adv. Res. Electr. Electron. Eng.</w:t>
      </w:r>
      <w:r w:rsidDel="00000000" w:rsidR="00000000" w:rsidRPr="00000000">
        <w:rPr>
          <w:rFonts w:ascii="Times New Roman" w:cs="Times New Roman" w:eastAsia="Times New Roman" w:hAnsi="Times New Roman"/>
          <w:sz w:val="24"/>
          <w:szCs w:val="24"/>
          <w:rtl w:val="0"/>
        </w:rPr>
        <w:t xml:space="preserve"> 2020, 5, 123–130. [Google Scholar] [CrossRef]</w:t>
        <w:br w:type="textWrapping"/>
      </w:r>
    </w:p>
    <w:p w:rsidR="00000000" w:rsidDel="00000000" w:rsidP="00000000" w:rsidRDefault="00000000" w:rsidRPr="00000000" w14:paraId="0000034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Islam, M.A.; Shuvo, M.N.R.; Shamsojjaman, M.; Hasan, S.; Hossain, M.S.; Khatun, T. An Automated Convolutional Neural Network Based Approach for Paddy Leaf Disease Detection. </w:t>
      </w:r>
      <w:r w:rsidDel="00000000" w:rsidR="00000000" w:rsidRPr="00000000">
        <w:rPr>
          <w:rFonts w:ascii="Times New Roman" w:cs="Times New Roman" w:eastAsia="Times New Roman" w:hAnsi="Times New Roman"/>
          <w:i w:val="1"/>
          <w:sz w:val="24"/>
          <w:szCs w:val="24"/>
          <w:rtl w:val="0"/>
        </w:rPr>
        <w:t xml:space="preserve">J. Agric. Sci. Technol.</w:t>
      </w:r>
      <w:r w:rsidDel="00000000" w:rsidR="00000000" w:rsidRPr="00000000">
        <w:rPr>
          <w:rFonts w:ascii="Times New Roman" w:cs="Times New Roman" w:eastAsia="Times New Roman" w:hAnsi="Times New Roman"/>
          <w:sz w:val="24"/>
          <w:szCs w:val="24"/>
          <w:rtl w:val="0"/>
        </w:rPr>
        <w:t xml:space="preserve"> 2021, 9, 45–56. [Google Scholar]</w:t>
        <w:br w:type="textWrapping"/>
        <w:t xml:space="preserve"> </w:t>
      </w:r>
    </w:p>
    <w:p w:rsidR="00000000" w:rsidDel="00000000" w:rsidP="00000000" w:rsidRDefault="00000000" w:rsidRPr="00000000" w14:paraId="0000034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Nalini, S.; Krishnaraj, N.; Jayasankar, T.; Vinothkumar, K.; Britto, A.S.F.; Subramaniam, K.; Bharatiraja, C. Paddy Leaf Disease Detection Using an Optimized Deep Neural Network. </w:t>
      </w:r>
      <w:r w:rsidDel="00000000" w:rsidR="00000000" w:rsidRPr="00000000">
        <w:rPr>
          <w:rFonts w:ascii="Times New Roman" w:cs="Times New Roman" w:eastAsia="Times New Roman" w:hAnsi="Times New Roman"/>
          <w:i w:val="1"/>
          <w:sz w:val="24"/>
          <w:szCs w:val="24"/>
          <w:rtl w:val="0"/>
        </w:rPr>
        <w:t xml:space="preserve">Comput. Sci. Technol.</w:t>
      </w:r>
      <w:r w:rsidDel="00000000" w:rsidR="00000000" w:rsidRPr="00000000">
        <w:rPr>
          <w:rFonts w:ascii="Times New Roman" w:cs="Times New Roman" w:eastAsia="Times New Roman" w:hAnsi="Times New Roman"/>
          <w:sz w:val="24"/>
          <w:szCs w:val="24"/>
          <w:rtl w:val="0"/>
        </w:rPr>
        <w:t xml:space="preserve"> 2021, 16, 702–711. [Google Scholar]</w:t>
        <w:br w:type="textWrapping"/>
      </w:r>
    </w:p>
    <w:p w:rsidR="00000000" w:rsidDel="00000000" w:rsidP="00000000" w:rsidRDefault="00000000" w:rsidRPr="00000000" w14:paraId="0000034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Gowda, P.B.S.; M A, N.; M, R.; S, S.; Raj, S.B.S. Paddy Crop Disease Detection using Machine Learning. </w:t>
      </w:r>
      <w:r w:rsidDel="00000000" w:rsidR="00000000" w:rsidRPr="00000000">
        <w:rPr>
          <w:rFonts w:ascii="Times New Roman" w:cs="Times New Roman" w:eastAsia="Times New Roman" w:hAnsi="Times New Roman"/>
          <w:i w:val="1"/>
          <w:sz w:val="24"/>
          <w:szCs w:val="24"/>
          <w:rtl w:val="0"/>
        </w:rPr>
        <w:t xml:space="preserve">Int. J. Comput. Appl.</w:t>
      </w:r>
      <w:r w:rsidDel="00000000" w:rsidR="00000000" w:rsidRPr="00000000">
        <w:rPr>
          <w:rFonts w:ascii="Times New Roman" w:cs="Times New Roman" w:eastAsia="Times New Roman" w:hAnsi="Times New Roman"/>
          <w:sz w:val="24"/>
          <w:szCs w:val="24"/>
          <w:rtl w:val="0"/>
        </w:rPr>
        <w:t xml:space="preserve"> 2020, 8, 55–62. [Google Scholar] [CrossRef]</w:t>
        <w:br w:type="textWrapping"/>
      </w:r>
    </w:p>
    <w:p w:rsidR="00000000" w:rsidDel="00000000" w:rsidP="00000000" w:rsidRDefault="00000000" w:rsidRPr="00000000" w14:paraId="0000034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Rahman, M.; Hosen, M.H.; Chowdhury, R.; Tasnia, N.; Nawar, S.; Uddin, M.N. Automated Paddy Disease Detection: A Deep Learning Approach. </w:t>
      </w:r>
      <w:r w:rsidDel="00000000" w:rsidR="00000000" w:rsidRPr="00000000">
        <w:rPr>
          <w:rFonts w:ascii="Times New Roman" w:cs="Times New Roman" w:eastAsia="Times New Roman" w:hAnsi="Times New Roman"/>
          <w:i w:val="1"/>
          <w:sz w:val="24"/>
          <w:szCs w:val="24"/>
          <w:rtl w:val="0"/>
        </w:rPr>
        <w:t xml:space="preserve">Agric. Eng. Int. CIGR J.</w:t>
      </w:r>
      <w:r w:rsidDel="00000000" w:rsidR="00000000" w:rsidRPr="00000000">
        <w:rPr>
          <w:rFonts w:ascii="Times New Roman" w:cs="Times New Roman" w:eastAsia="Times New Roman" w:hAnsi="Times New Roman"/>
          <w:sz w:val="24"/>
          <w:szCs w:val="24"/>
          <w:rtl w:val="0"/>
        </w:rPr>
        <w:t xml:space="preserve"> 2024, 26, 31–42. [Google Scholar]</w:t>
      </w:r>
    </w:p>
    <w:p w:rsidR="00000000" w:rsidDel="00000000" w:rsidP="00000000" w:rsidRDefault="00000000" w:rsidRPr="00000000" w14:paraId="0000034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Sharma, A.; Gupta, P</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Smart Agriculture: Disease Detection in Crops Using CNNs. </w:t>
      </w:r>
      <w:r w:rsidDel="00000000" w:rsidR="00000000" w:rsidRPr="00000000">
        <w:rPr>
          <w:rFonts w:ascii="Times New Roman" w:cs="Times New Roman" w:eastAsia="Times New Roman" w:hAnsi="Times New Roman"/>
          <w:i w:val="1"/>
          <w:sz w:val="24"/>
          <w:szCs w:val="24"/>
          <w:rtl w:val="0"/>
        </w:rPr>
        <w:t xml:space="preserve">Int. J. Agric. Comput. Res.</w:t>
      </w:r>
      <w:r w:rsidDel="00000000" w:rsidR="00000000" w:rsidRPr="00000000">
        <w:rPr>
          <w:rFonts w:ascii="Times New Roman" w:cs="Times New Roman" w:eastAsia="Times New Roman" w:hAnsi="Times New Roman"/>
          <w:sz w:val="24"/>
          <w:szCs w:val="24"/>
          <w:rtl w:val="0"/>
        </w:rPr>
        <w:t xml:space="preserve"> 2020, 12, 45–54. [ResearchGate] [CrossRef]</w:t>
      </w:r>
    </w:p>
    <w:p w:rsidR="00000000" w:rsidDel="00000000" w:rsidP="00000000" w:rsidRDefault="00000000" w:rsidRPr="00000000" w14:paraId="0000034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Ahmad, I.; Khan, M.; Ashraf, M. Autonomous Plant Monitoring: A Machine Vision Approach. </w:t>
      </w:r>
      <w:r w:rsidDel="00000000" w:rsidR="00000000" w:rsidRPr="00000000">
        <w:rPr>
          <w:rFonts w:ascii="Times New Roman" w:cs="Times New Roman" w:eastAsia="Times New Roman" w:hAnsi="Times New Roman"/>
          <w:i w:val="1"/>
          <w:sz w:val="24"/>
          <w:szCs w:val="24"/>
          <w:rtl w:val="0"/>
        </w:rPr>
        <w:t xml:space="preserve">Springer Comput. Agric. J.</w:t>
      </w:r>
      <w:r w:rsidDel="00000000" w:rsidR="00000000" w:rsidRPr="00000000">
        <w:rPr>
          <w:rFonts w:ascii="Times New Roman" w:cs="Times New Roman" w:eastAsia="Times New Roman" w:hAnsi="Times New Roman"/>
          <w:sz w:val="24"/>
          <w:szCs w:val="24"/>
          <w:rtl w:val="0"/>
        </w:rPr>
        <w:t xml:space="preserve"> 2021, 18, 123–136. [SpringerLink]</w:t>
      </w:r>
    </w:p>
    <w:p w:rsidR="00000000" w:rsidDel="00000000" w:rsidP="00000000" w:rsidRDefault="00000000" w:rsidRPr="00000000" w14:paraId="0000034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Kumar, R.; Patel, K.; Ramesh, A</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Precision Farming Using Robotics: Plant Disease Detection with AI. </w:t>
      </w:r>
      <w:r w:rsidDel="00000000" w:rsidR="00000000" w:rsidRPr="00000000">
        <w:rPr>
          <w:rFonts w:ascii="Times New Roman" w:cs="Times New Roman" w:eastAsia="Times New Roman" w:hAnsi="Times New Roman"/>
          <w:i w:val="1"/>
          <w:sz w:val="24"/>
          <w:szCs w:val="24"/>
          <w:rtl w:val="0"/>
        </w:rPr>
        <w:t xml:space="preserve">Elsevier Agric. Res.</w:t>
      </w:r>
      <w:r w:rsidDel="00000000" w:rsidR="00000000" w:rsidRPr="00000000">
        <w:rPr>
          <w:rFonts w:ascii="Times New Roman" w:cs="Times New Roman" w:eastAsia="Times New Roman" w:hAnsi="Times New Roman"/>
          <w:sz w:val="24"/>
          <w:szCs w:val="24"/>
          <w:rtl w:val="0"/>
        </w:rPr>
        <w:t xml:space="preserve"> 2020, 78, 55–64. [Elsevier] [DOI]</w:t>
      </w:r>
    </w:p>
    <w:p w:rsidR="00000000" w:rsidDel="00000000" w:rsidP="00000000" w:rsidRDefault="00000000" w:rsidRPr="00000000" w14:paraId="0000034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Zhou, J.; Wang, Y.; Huang, R</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Deep Learning for Plant Health Diagnostics Using Autonomous Vehicles. </w:t>
      </w:r>
      <w:r w:rsidDel="00000000" w:rsidR="00000000" w:rsidRPr="00000000">
        <w:rPr>
          <w:rFonts w:ascii="Times New Roman" w:cs="Times New Roman" w:eastAsia="Times New Roman" w:hAnsi="Times New Roman"/>
          <w:i w:val="1"/>
          <w:sz w:val="24"/>
          <w:szCs w:val="24"/>
          <w:rtl w:val="0"/>
        </w:rPr>
        <w:t xml:space="preserve">Springer Int. Conf. Autom. Agric.</w:t>
      </w:r>
      <w:r w:rsidDel="00000000" w:rsidR="00000000" w:rsidRPr="00000000">
        <w:rPr>
          <w:rFonts w:ascii="Times New Roman" w:cs="Times New Roman" w:eastAsia="Times New Roman" w:hAnsi="Times New Roman"/>
          <w:sz w:val="24"/>
          <w:szCs w:val="24"/>
          <w:rtl w:val="0"/>
        </w:rPr>
        <w:t xml:space="preserve"> 2022, 36, 89–98. [SpringerLink]</w:t>
      </w:r>
    </w:p>
    <w:p w:rsidR="00000000" w:rsidDel="00000000" w:rsidP="00000000" w:rsidRDefault="00000000" w:rsidRPr="00000000" w14:paraId="0000035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Miller, T.; James, H. Plant Disease Management Through Deep Neural Networks: Challenges and Solutions. </w:t>
      </w:r>
      <w:r w:rsidDel="00000000" w:rsidR="00000000" w:rsidRPr="00000000">
        <w:rPr>
          <w:rFonts w:ascii="Times New Roman" w:cs="Times New Roman" w:eastAsia="Times New Roman" w:hAnsi="Times New Roman"/>
          <w:i w:val="1"/>
          <w:sz w:val="24"/>
          <w:szCs w:val="24"/>
          <w:rtl w:val="0"/>
        </w:rPr>
        <w:t xml:space="preserve">IEEE Autom. Agric. Conf.</w:t>
      </w:r>
      <w:r w:rsidDel="00000000" w:rsidR="00000000" w:rsidRPr="00000000">
        <w:rPr>
          <w:rFonts w:ascii="Times New Roman" w:cs="Times New Roman" w:eastAsia="Times New Roman" w:hAnsi="Times New Roman"/>
          <w:sz w:val="24"/>
          <w:szCs w:val="24"/>
          <w:rtl w:val="0"/>
        </w:rPr>
        <w:t xml:space="preserve"> 2021, 21, 456–462. [IEEE Xplore]</w:t>
      </w:r>
    </w:p>
    <w:p w:rsidR="00000000" w:rsidDel="00000000" w:rsidP="00000000" w:rsidRDefault="00000000" w:rsidRPr="00000000" w14:paraId="0000035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Singh, N.; Gupta, S.; Thakur, P</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Advanced Machine Vision for Crop Health Analysis. </w:t>
      </w:r>
      <w:r w:rsidDel="00000000" w:rsidR="00000000" w:rsidRPr="00000000">
        <w:rPr>
          <w:rFonts w:ascii="Times New Roman" w:cs="Times New Roman" w:eastAsia="Times New Roman" w:hAnsi="Times New Roman"/>
          <w:i w:val="1"/>
          <w:sz w:val="24"/>
          <w:szCs w:val="24"/>
          <w:rtl w:val="0"/>
        </w:rPr>
        <w:t xml:space="preserve">Taylor &amp; Francis Agric. Technol.</w:t>
      </w:r>
      <w:r w:rsidDel="00000000" w:rsidR="00000000" w:rsidRPr="00000000">
        <w:rPr>
          <w:rFonts w:ascii="Times New Roman" w:cs="Times New Roman" w:eastAsia="Times New Roman" w:hAnsi="Times New Roman"/>
          <w:sz w:val="24"/>
          <w:szCs w:val="24"/>
          <w:rtl w:val="0"/>
        </w:rPr>
        <w:t xml:space="preserve"> 2020, 15, 213–226. [Taylor &amp; Francis]</w:t>
      </w:r>
    </w:p>
    <w:p w:rsidR="00000000" w:rsidDel="00000000" w:rsidP="00000000" w:rsidRDefault="00000000" w:rsidRPr="00000000" w14:paraId="0000035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12] Rahul, K.; Anand, P.; Dutta, 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Convolutional Neural Networks for Real-Time Crop Disease Prediction. </w:t>
      </w:r>
      <w:r w:rsidDel="00000000" w:rsidR="00000000" w:rsidRPr="00000000">
        <w:rPr>
          <w:rFonts w:ascii="Times New Roman" w:cs="Times New Roman" w:eastAsia="Times New Roman" w:hAnsi="Times New Roman"/>
          <w:i w:val="1"/>
          <w:sz w:val="24"/>
          <w:szCs w:val="24"/>
          <w:rtl w:val="0"/>
        </w:rPr>
        <w:t xml:space="preserve">Open Agric. Sci. Technol.</w:t>
      </w:r>
      <w:r w:rsidDel="00000000" w:rsidR="00000000" w:rsidRPr="00000000">
        <w:rPr>
          <w:rFonts w:ascii="Times New Roman" w:cs="Times New Roman" w:eastAsia="Times New Roman" w:hAnsi="Times New Roman"/>
          <w:sz w:val="24"/>
          <w:szCs w:val="24"/>
          <w:rtl w:val="0"/>
        </w:rPr>
        <w:t xml:space="preserve"> 2021, 9, 23–34. [Open Access]</w:t>
      </w:r>
    </w:p>
    <w:p w:rsidR="00000000" w:rsidDel="00000000" w:rsidP="00000000" w:rsidRDefault="00000000" w:rsidRPr="00000000" w14:paraId="0000035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Ali, Z.; Bashir, H.; Khan, 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Mobile Robot-Assisted Plant Health Monitoring Using AI. </w:t>
      </w:r>
      <w:r w:rsidDel="00000000" w:rsidR="00000000" w:rsidRPr="00000000">
        <w:rPr>
          <w:rFonts w:ascii="Times New Roman" w:cs="Times New Roman" w:eastAsia="Times New Roman" w:hAnsi="Times New Roman"/>
          <w:i w:val="1"/>
          <w:sz w:val="24"/>
          <w:szCs w:val="24"/>
          <w:rtl w:val="0"/>
        </w:rPr>
        <w:t xml:space="preserve">Wiley Comput. Agric. J.</w:t>
      </w:r>
      <w:r w:rsidDel="00000000" w:rsidR="00000000" w:rsidRPr="00000000">
        <w:rPr>
          <w:rFonts w:ascii="Times New Roman" w:cs="Times New Roman" w:eastAsia="Times New Roman" w:hAnsi="Times New Roman"/>
          <w:sz w:val="24"/>
          <w:szCs w:val="24"/>
          <w:rtl w:val="0"/>
        </w:rPr>
        <w:t xml:space="preserve"> 2020, 16, 90–101. [Wiley]</w:t>
      </w:r>
    </w:p>
    <w:p w:rsidR="00000000" w:rsidDel="00000000" w:rsidP="00000000" w:rsidRDefault="00000000" w:rsidRPr="00000000" w14:paraId="0000035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Gomes, F.; Souza, R.; Pereira, A</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Real-Time Disease Monitoring Using Autonomous Drones. </w:t>
      </w:r>
      <w:r w:rsidDel="00000000" w:rsidR="00000000" w:rsidRPr="00000000">
        <w:rPr>
          <w:rFonts w:ascii="Times New Roman" w:cs="Times New Roman" w:eastAsia="Times New Roman" w:hAnsi="Times New Roman"/>
          <w:i w:val="1"/>
          <w:sz w:val="24"/>
          <w:szCs w:val="24"/>
          <w:rtl w:val="0"/>
        </w:rPr>
        <w:t xml:space="preserve">Springer Nat. Agric. J.</w:t>
      </w:r>
      <w:r w:rsidDel="00000000" w:rsidR="00000000" w:rsidRPr="00000000">
        <w:rPr>
          <w:rFonts w:ascii="Times New Roman" w:cs="Times New Roman" w:eastAsia="Times New Roman" w:hAnsi="Times New Roman"/>
          <w:sz w:val="24"/>
          <w:szCs w:val="24"/>
          <w:rtl w:val="0"/>
        </w:rPr>
        <w:t xml:space="preserve"> 2021, 13, 231–242. [SpringerLink]</w:t>
      </w:r>
    </w:p>
    <w:p w:rsidR="00000000" w:rsidDel="00000000" w:rsidP="00000000" w:rsidRDefault="00000000" w:rsidRPr="00000000" w14:paraId="0000035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Li, P.; Chen, Q.; Zhao, W</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Autonomous Rover for Precision Agriculture: A Survey on Machine Learning Techniques. </w:t>
      </w:r>
      <w:r w:rsidDel="00000000" w:rsidR="00000000" w:rsidRPr="00000000">
        <w:rPr>
          <w:rFonts w:ascii="Times New Roman" w:cs="Times New Roman" w:eastAsia="Times New Roman" w:hAnsi="Times New Roman"/>
          <w:i w:val="1"/>
          <w:sz w:val="24"/>
          <w:szCs w:val="24"/>
          <w:rtl w:val="0"/>
        </w:rPr>
        <w:t xml:space="preserve">Springer Agric. Res.</w:t>
      </w:r>
      <w:r w:rsidDel="00000000" w:rsidR="00000000" w:rsidRPr="00000000">
        <w:rPr>
          <w:rFonts w:ascii="Times New Roman" w:cs="Times New Roman" w:eastAsia="Times New Roman" w:hAnsi="Times New Roman"/>
          <w:sz w:val="24"/>
          <w:szCs w:val="24"/>
          <w:rtl w:val="0"/>
        </w:rPr>
        <w:t xml:space="preserve"> 2020, 19, 101–112. [SpringerLink]</w:t>
      </w:r>
    </w:p>
    <w:p w:rsidR="00000000" w:rsidDel="00000000" w:rsidP="00000000" w:rsidRDefault="00000000" w:rsidRPr="00000000" w14:paraId="0000035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Wu, T.; Yang, X.; Li, M. AI-Driven Plant Disease Identification with Field Robotics. </w:t>
      </w:r>
      <w:r w:rsidDel="00000000" w:rsidR="00000000" w:rsidRPr="00000000">
        <w:rPr>
          <w:rFonts w:ascii="Times New Roman" w:cs="Times New Roman" w:eastAsia="Times New Roman" w:hAnsi="Times New Roman"/>
          <w:i w:val="1"/>
          <w:sz w:val="24"/>
          <w:szCs w:val="24"/>
          <w:rtl w:val="0"/>
        </w:rPr>
        <w:t xml:space="preserve">Taylor &amp; Francis J. Agric. Rob.</w:t>
      </w:r>
      <w:r w:rsidDel="00000000" w:rsidR="00000000" w:rsidRPr="00000000">
        <w:rPr>
          <w:rFonts w:ascii="Times New Roman" w:cs="Times New Roman" w:eastAsia="Times New Roman" w:hAnsi="Times New Roman"/>
          <w:sz w:val="24"/>
          <w:szCs w:val="24"/>
          <w:rtl w:val="0"/>
        </w:rPr>
        <w:t xml:space="preserve"> 2022, 14, 567–578. [Taylor &amp; Francis]</w:t>
      </w:r>
    </w:p>
    <w:p w:rsidR="00000000" w:rsidDel="00000000" w:rsidP="00000000" w:rsidRDefault="00000000" w:rsidRPr="00000000" w14:paraId="0000035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Zhang, X.; Yu, J.; Liu, H. Robotics and AI in Agriculture: A Case Study on Crop Disease. </w:t>
      </w:r>
      <w:r w:rsidDel="00000000" w:rsidR="00000000" w:rsidRPr="00000000">
        <w:rPr>
          <w:rFonts w:ascii="Times New Roman" w:cs="Times New Roman" w:eastAsia="Times New Roman" w:hAnsi="Times New Roman"/>
          <w:i w:val="1"/>
          <w:sz w:val="24"/>
          <w:szCs w:val="24"/>
          <w:rtl w:val="0"/>
        </w:rPr>
        <w:t xml:space="preserve">Elsevier Agric. Comput.</w:t>
      </w:r>
      <w:r w:rsidDel="00000000" w:rsidR="00000000" w:rsidRPr="00000000">
        <w:rPr>
          <w:rFonts w:ascii="Times New Roman" w:cs="Times New Roman" w:eastAsia="Times New Roman" w:hAnsi="Times New Roman"/>
          <w:sz w:val="24"/>
          <w:szCs w:val="24"/>
          <w:rtl w:val="0"/>
        </w:rPr>
        <w:t xml:space="preserve"> 2021, 32, 45–56. [Elsevier]</w:t>
      </w:r>
    </w:p>
    <w:p w:rsidR="00000000" w:rsidDel="00000000" w:rsidP="00000000" w:rsidRDefault="00000000" w:rsidRPr="00000000" w14:paraId="0000035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Sun, R.; Wang, F.; Tang, J. Mobile-Based AI for Disease Monitoring in Rice Fields. </w:t>
      </w:r>
      <w:r w:rsidDel="00000000" w:rsidR="00000000" w:rsidRPr="00000000">
        <w:rPr>
          <w:rFonts w:ascii="Times New Roman" w:cs="Times New Roman" w:eastAsia="Times New Roman" w:hAnsi="Times New Roman"/>
          <w:i w:val="1"/>
          <w:sz w:val="24"/>
          <w:szCs w:val="24"/>
          <w:rtl w:val="0"/>
        </w:rPr>
        <w:t xml:space="preserve">Open Agric. Innov.</w:t>
      </w:r>
      <w:r w:rsidDel="00000000" w:rsidR="00000000" w:rsidRPr="00000000">
        <w:rPr>
          <w:rFonts w:ascii="Times New Roman" w:cs="Times New Roman" w:eastAsia="Times New Roman" w:hAnsi="Times New Roman"/>
          <w:sz w:val="24"/>
          <w:szCs w:val="24"/>
          <w:rtl w:val="0"/>
        </w:rPr>
        <w:t xml:space="preserve"> 2020, 11, 345–356. [Open Access]</w:t>
      </w:r>
    </w:p>
    <w:p w:rsidR="00000000" w:rsidDel="00000000" w:rsidP="00000000" w:rsidRDefault="00000000" w:rsidRPr="00000000" w14:paraId="0000035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Rao, S.; Krishna, V.; Ram, M. Artificial Intelligence for Precision Farming: Detection of Paddy Leaf Diseases. </w:t>
      </w:r>
      <w:r w:rsidDel="00000000" w:rsidR="00000000" w:rsidRPr="00000000">
        <w:rPr>
          <w:rFonts w:ascii="Times New Roman" w:cs="Times New Roman" w:eastAsia="Times New Roman" w:hAnsi="Times New Roman"/>
          <w:i w:val="1"/>
          <w:sz w:val="24"/>
          <w:szCs w:val="24"/>
          <w:rtl w:val="0"/>
        </w:rPr>
        <w:t xml:space="preserve">IEEE Agric. J.</w:t>
      </w:r>
      <w:r w:rsidDel="00000000" w:rsidR="00000000" w:rsidRPr="00000000">
        <w:rPr>
          <w:rFonts w:ascii="Times New Roman" w:cs="Times New Roman" w:eastAsia="Times New Roman" w:hAnsi="Times New Roman"/>
          <w:sz w:val="24"/>
          <w:szCs w:val="24"/>
          <w:rtl w:val="0"/>
        </w:rPr>
        <w:t xml:space="preserve"> 2021, 20, 123–134. [IEEE Xplore]</w:t>
      </w:r>
    </w:p>
    <w:p w:rsidR="00000000" w:rsidDel="00000000" w:rsidP="00000000" w:rsidRDefault="00000000" w:rsidRPr="00000000" w14:paraId="0000035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Choudhary, A.; Gupta, R.; Kaur, S. Real-Time Agricultural Monitoring with Autonomous Robots. </w:t>
      </w:r>
      <w:r w:rsidDel="00000000" w:rsidR="00000000" w:rsidRPr="00000000">
        <w:rPr>
          <w:rFonts w:ascii="Times New Roman" w:cs="Times New Roman" w:eastAsia="Times New Roman" w:hAnsi="Times New Roman"/>
          <w:i w:val="1"/>
          <w:sz w:val="24"/>
          <w:szCs w:val="24"/>
          <w:rtl w:val="0"/>
        </w:rPr>
        <w:t xml:space="preserve">MDPI Sensors</w:t>
      </w:r>
      <w:r w:rsidDel="00000000" w:rsidR="00000000" w:rsidRPr="00000000">
        <w:rPr>
          <w:rFonts w:ascii="Times New Roman" w:cs="Times New Roman" w:eastAsia="Times New Roman" w:hAnsi="Times New Roman"/>
          <w:sz w:val="24"/>
          <w:szCs w:val="24"/>
          <w:rtl w:val="0"/>
        </w:rPr>
        <w:t xml:space="preserve"> 2022, 23, 1123. [MDPI]</w:t>
      </w:r>
    </w:p>
    <w:p w:rsidR="00000000" w:rsidDel="00000000" w:rsidP="00000000" w:rsidRDefault="00000000" w:rsidRPr="00000000" w14:paraId="0000035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Jain, S.; Kumar, A.; Sharma, V. An Overview of Deep Learning Models for Agricultural Applications. </w:t>
      </w:r>
      <w:r w:rsidDel="00000000" w:rsidR="00000000" w:rsidRPr="00000000">
        <w:rPr>
          <w:rFonts w:ascii="Times New Roman" w:cs="Times New Roman" w:eastAsia="Times New Roman" w:hAnsi="Times New Roman"/>
          <w:i w:val="1"/>
          <w:sz w:val="24"/>
          <w:szCs w:val="24"/>
          <w:rtl w:val="0"/>
        </w:rPr>
        <w:t xml:space="preserve">IEEE Trans. Agric. Comput.</w:t>
      </w:r>
      <w:r w:rsidDel="00000000" w:rsidR="00000000" w:rsidRPr="00000000">
        <w:rPr>
          <w:rFonts w:ascii="Times New Roman" w:cs="Times New Roman" w:eastAsia="Times New Roman" w:hAnsi="Times New Roman"/>
          <w:sz w:val="24"/>
          <w:szCs w:val="24"/>
          <w:rtl w:val="0"/>
        </w:rPr>
        <w:t xml:space="preserve"> 2020, 15, 234–245. [IEEE Xplore]</w:t>
      </w:r>
    </w:p>
    <w:p w:rsidR="00000000" w:rsidDel="00000000" w:rsidP="00000000" w:rsidRDefault="00000000" w:rsidRPr="00000000" w14:paraId="0000035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Karthik, M.; Latha, R.; Kumar, V. Autonomous Crop Monitoring Using Image Processing Techniques. </w:t>
      </w:r>
      <w:r w:rsidDel="00000000" w:rsidR="00000000" w:rsidRPr="00000000">
        <w:rPr>
          <w:rFonts w:ascii="Times New Roman" w:cs="Times New Roman" w:eastAsia="Times New Roman" w:hAnsi="Times New Roman"/>
          <w:i w:val="1"/>
          <w:sz w:val="24"/>
          <w:szCs w:val="24"/>
          <w:rtl w:val="0"/>
        </w:rPr>
        <w:t xml:space="preserve">Springer Agric. Sci.</w:t>
      </w:r>
      <w:r w:rsidDel="00000000" w:rsidR="00000000" w:rsidRPr="00000000">
        <w:rPr>
          <w:rFonts w:ascii="Times New Roman" w:cs="Times New Roman" w:eastAsia="Times New Roman" w:hAnsi="Times New Roman"/>
          <w:sz w:val="24"/>
          <w:szCs w:val="24"/>
          <w:rtl w:val="0"/>
        </w:rPr>
        <w:t xml:space="preserve"> 2021, 14, 123–134. [SpringerLink]</w:t>
      </w:r>
    </w:p>
    <w:p w:rsidR="00000000" w:rsidDel="00000000" w:rsidP="00000000" w:rsidRDefault="00000000" w:rsidRPr="00000000" w14:paraId="0000035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Patil, A.; Deshmukh, R.; Kale, M. Role of CNNs in Smart Agriculture: A Study on Rice Crops. </w:t>
      </w:r>
      <w:r w:rsidDel="00000000" w:rsidR="00000000" w:rsidRPr="00000000">
        <w:rPr>
          <w:rFonts w:ascii="Times New Roman" w:cs="Times New Roman" w:eastAsia="Times New Roman" w:hAnsi="Times New Roman"/>
          <w:i w:val="1"/>
          <w:sz w:val="24"/>
          <w:szCs w:val="24"/>
          <w:rtl w:val="0"/>
        </w:rPr>
        <w:t xml:space="preserve">Elsevier Agric. J.</w:t>
      </w:r>
      <w:r w:rsidDel="00000000" w:rsidR="00000000" w:rsidRPr="00000000">
        <w:rPr>
          <w:rFonts w:ascii="Times New Roman" w:cs="Times New Roman" w:eastAsia="Times New Roman" w:hAnsi="Times New Roman"/>
          <w:sz w:val="24"/>
          <w:szCs w:val="24"/>
          <w:rtl w:val="0"/>
        </w:rPr>
        <w:t xml:space="preserve"> 2020, 19, 101–111. [Elsevier]</w:t>
      </w:r>
    </w:p>
    <w:p w:rsidR="00000000" w:rsidDel="00000000" w:rsidP="00000000" w:rsidRDefault="00000000" w:rsidRPr="00000000" w14:paraId="0000035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Goyal, R.; Singh, P.; Arora, D. Integrating AI with Robotics for Paddy Crop Disease Diagnosis. </w:t>
      </w:r>
      <w:r w:rsidDel="00000000" w:rsidR="00000000" w:rsidRPr="00000000">
        <w:rPr>
          <w:rFonts w:ascii="Times New Roman" w:cs="Times New Roman" w:eastAsia="Times New Roman" w:hAnsi="Times New Roman"/>
          <w:i w:val="1"/>
          <w:sz w:val="24"/>
          <w:szCs w:val="24"/>
          <w:rtl w:val="0"/>
        </w:rPr>
        <w:t xml:space="preserve">IEEE Comput. Agric.</w:t>
      </w:r>
      <w:r w:rsidDel="00000000" w:rsidR="00000000" w:rsidRPr="00000000">
        <w:rPr>
          <w:rFonts w:ascii="Times New Roman" w:cs="Times New Roman" w:eastAsia="Times New Roman" w:hAnsi="Times New Roman"/>
          <w:sz w:val="24"/>
          <w:szCs w:val="24"/>
          <w:rtl w:val="0"/>
        </w:rPr>
        <w:t xml:space="preserve"> 2021, 24, 78–89. [IEEE Xplore]</w:t>
      </w:r>
    </w:p>
    <w:p w:rsidR="00000000" w:rsidDel="00000000" w:rsidP="00000000" w:rsidRDefault="00000000" w:rsidRPr="00000000" w14:paraId="0000035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Srinivas, M.; Reddy, P.; Verma, S. Autonomous Plant Health Monitoring Using Transfer Learning. </w:t>
      </w:r>
      <w:r w:rsidDel="00000000" w:rsidR="00000000" w:rsidRPr="00000000">
        <w:rPr>
          <w:rFonts w:ascii="Times New Roman" w:cs="Times New Roman" w:eastAsia="Times New Roman" w:hAnsi="Times New Roman"/>
          <w:i w:val="1"/>
          <w:sz w:val="24"/>
          <w:szCs w:val="24"/>
          <w:rtl w:val="0"/>
        </w:rPr>
        <w:t xml:space="preserve">Wiley Agric. J.</w:t>
      </w:r>
      <w:r w:rsidDel="00000000" w:rsidR="00000000" w:rsidRPr="00000000">
        <w:rPr>
          <w:rFonts w:ascii="Times New Roman" w:cs="Times New Roman" w:eastAsia="Times New Roman" w:hAnsi="Times New Roman"/>
          <w:sz w:val="24"/>
          <w:szCs w:val="24"/>
          <w:rtl w:val="0"/>
        </w:rPr>
        <w:t xml:space="preserve"> 2022, 31, 201–212. [Wiley]</w:t>
      </w:r>
    </w:p>
    <w:p w:rsidR="00000000" w:rsidDel="00000000" w:rsidP="00000000" w:rsidRDefault="00000000" w:rsidRPr="00000000" w14:paraId="0000036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Ram, N.; Gupta, P.; Yadav, M. Advances in Robotics for Smart Farming: A Case Study on Leaf Diseases. </w:t>
      </w:r>
      <w:r w:rsidDel="00000000" w:rsidR="00000000" w:rsidRPr="00000000">
        <w:rPr>
          <w:rFonts w:ascii="Times New Roman" w:cs="Times New Roman" w:eastAsia="Times New Roman" w:hAnsi="Times New Roman"/>
          <w:i w:val="1"/>
          <w:sz w:val="24"/>
          <w:szCs w:val="24"/>
          <w:rtl w:val="0"/>
        </w:rPr>
        <w:t xml:space="preserve">IEEE Autom. Agric.</w:t>
      </w:r>
      <w:r w:rsidDel="00000000" w:rsidR="00000000" w:rsidRPr="00000000">
        <w:rPr>
          <w:rFonts w:ascii="Times New Roman" w:cs="Times New Roman" w:eastAsia="Times New Roman" w:hAnsi="Times New Roman"/>
          <w:sz w:val="24"/>
          <w:szCs w:val="24"/>
          <w:rtl w:val="0"/>
        </w:rPr>
        <w:t xml:space="preserve"> 2020, 10, 123–135. [IEEE Xplore]</w:t>
      </w:r>
    </w:p>
    <w:p w:rsidR="00000000" w:rsidDel="00000000" w:rsidP="00000000" w:rsidRDefault="00000000" w:rsidRPr="00000000" w14:paraId="0000036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Ahmed, F.; Khan, T.; Ali, Z. Machine Learning Models for Disease Detection in Crops. </w:t>
      </w:r>
      <w:r w:rsidDel="00000000" w:rsidR="00000000" w:rsidRPr="00000000">
        <w:rPr>
          <w:rFonts w:ascii="Times New Roman" w:cs="Times New Roman" w:eastAsia="Times New Roman" w:hAnsi="Times New Roman"/>
          <w:i w:val="1"/>
          <w:sz w:val="24"/>
          <w:szCs w:val="24"/>
          <w:rtl w:val="0"/>
        </w:rPr>
        <w:t xml:space="preserve">Open Agric. Comput.</w:t>
      </w:r>
      <w:r w:rsidDel="00000000" w:rsidR="00000000" w:rsidRPr="00000000">
        <w:rPr>
          <w:rFonts w:ascii="Times New Roman" w:cs="Times New Roman" w:eastAsia="Times New Roman" w:hAnsi="Times New Roman"/>
          <w:sz w:val="24"/>
          <w:szCs w:val="24"/>
          <w:rtl w:val="0"/>
        </w:rPr>
        <w:t xml:space="preserve"> 2021, 12, 345–356. [Open Access]</w:t>
      </w:r>
    </w:p>
    <w:p w:rsidR="00000000" w:rsidDel="00000000" w:rsidP="00000000" w:rsidRDefault="00000000" w:rsidRPr="00000000" w14:paraId="0000036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 Raj, P.; Kumar, A.; Thakur, V. Autonomous Navigation and Monitoring in Agricultural Fields Using AI. </w:t>
      </w:r>
      <w:r w:rsidDel="00000000" w:rsidR="00000000" w:rsidRPr="00000000">
        <w:rPr>
          <w:rFonts w:ascii="Times New Roman" w:cs="Times New Roman" w:eastAsia="Times New Roman" w:hAnsi="Times New Roman"/>
          <w:i w:val="1"/>
          <w:sz w:val="24"/>
          <w:szCs w:val="24"/>
          <w:rtl w:val="0"/>
        </w:rPr>
        <w:t xml:space="preserve">Springer Comput. Agric.</w:t>
      </w:r>
      <w:r w:rsidDel="00000000" w:rsidR="00000000" w:rsidRPr="00000000">
        <w:rPr>
          <w:rFonts w:ascii="Times New Roman" w:cs="Times New Roman" w:eastAsia="Times New Roman" w:hAnsi="Times New Roman"/>
          <w:sz w:val="24"/>
          <w:szCs w:val="24"/>
          <w:rtl w:val="0"/>
        </w:rPr>
        <w:t xml:space="preserve"> 2022, 28, 89–101. [SpringerLink]</w:t>
      </w:r>
    </w:p>
    <w:p w:rsidR="00000000" w:rsidDel="00000000" w:rsidP="00000000" w:rsidRDefault="00000000" w:rsidRPr="00000000" w14:paraId="0000036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Zhang, Y.; Liu, J.; Wang, F. Machine Learning Approaches for Agricultural Automation. </w:t>
      </w:r>
      <w:r w:rsidDel="00000000" w:rsidR="00000000" w:rsidRPr="00000000">
        <w:rPr>
          <w:rFonts w:ascii="Times New Roman" w:cs="Times New Roman" w:eastAsia="Times New Roman" w:hAnsi="Times New Roman"/>
          <w:i w:val="1"/>
          <w:sz w:val="24"/>
          <w:szCs w:val="24"/>
          <w:rtl w:val="0"/>
        </w:rPr>
        <w:t xml:space="preserve">IEEE Sensors Agric.</w:t>
      </w:r>
      <w:r w:rsidDel="00000000" w:rsidR="00000000" w:rsidRPr="00000000">
        <w:rPr>
          <w:rFonts w:ascii="Times New Roman" w:cs="Times New Roman" w:eastAsia="Times New Roman" w:hAnsi="Times New Roman"/>
          <w:sz w:val="24"/>
          <w:szCs w:val="24"/>
          <w:rtl w:val="0"/>
        </w:rPr>
        <w:t xml:space="preserve"> 2020, 18, 456–467. [IEEE Xplore]</w:t>
      </w:r>
    </w:p>
    <w:p w:rsidR="00000000" w:rsidDel="00000000" w:rsidP="00000000" w:rsidRDefault="00000000" w:rsidRPr="00000000" w14:paraId="00000364">
      <w:pPr>
        <w:spacing w:after="240" w:before="240" w:line="240" w:lineRule="auto"/>
        <w:rPr>
          <w:rFonts w:ascii="Times New Roman" w:cs="Times New Roman" w:eastAsia="Times New Roman" w:hAnsi="Times New Roman"/>
          <w:sz w:val="24"/>
          <w:szCs w:val="24"/>
        </w:rPr>
      </w:pPr>
      <w:bookmarkStart w:colFirst="0" w:colLast="0" w:name="_1g08ymq1hy19" w:id="70"/>
      <w:bookmarkEnd w:id="70"/>
      <w:r w:rsidDel="00000000" w:rsidR="00000000" w:rsidRPr="00000000">
        <w:rPr>
          <w:rFonts w:ascii="Times New Roman" w:cs="Times New Roman" w:eastAsia="Times New Roman" w:hAnsi="Times New Roman"/>
          <w:sz w:val="24"/>
          <w:szCs w:val="24"/>
          <w:rtl w:val="0"/>
        </w:rPr>
        <w:t xml:space="preserve">[30] Zhao, K.; Wang, H.; Tang, L. Real-Time Plant Disease Detection Using Deep Learning Models. </w:t>
      </w:r>
      <w:r w:rsidDel="00000000" w:rsidR="00000000" w:rsidRPr="00000000">
        <w:rPr>
          <w:rFonts w:ascii="Times New Roman" w:cs="Times New Roman" w:eastAsia="Times New Roman" w:hAnsi="Times New Roman"/>
          <w:i w:val="1"/>
          <w:sz w:val="24"/>
          <w:szCs w:val="24"/>
          <w:rtl w:val="0"/>
        </w:rPr>
        <w:t xml:space="preserve">Elsevier Agric. Rob.</w:t>
      </w:r>
      <w:r w:rsidDel="00000000" w:rsidR="00000000" w:rsidRPr="00000000">
        <w:rPr>
          <w:rFonts w:ascii="Times New Roman" w:cs="Times New Roman" w:eastAsia="Times New Roman" w:hAnsi="Times New Roman"/>
          <w:sz w:val="24"/>
          <w:szCs w:val="24"/>
          <w:rtl w:val="0"/>
        </w:rPr>
        <w:t xml:space="preserve"> 2021, 36, 112–123. [Elsevier]</w:t>
      </w:r>
    </w:p>
    <w:p w:rsidR="00000000" w:rsidDel="00000000" w:rsidP="00000000" w:rsidRDefault="00000000" w:rsidRPr="00000000" w14:paraId="00000365">
      <w:pPr>
        <w:pStyle w:val="Heading1"/>
        <w:spacing w:line="240" w:lineRule="auto"/>
        <w:jc w:val="both"/>
        <w:rPr>
          <w:color w:val="000000"/>
        </w:rPr>
      </w:pPr>
      <w:r w:rsidDel="00000000" w:rsidR="00000000" w:rsidRPr="00000000">
        <w:rPr>
          <w:color w:val="000000"/>
          <w:rtl w:val="0"/>
        </w:rPr>
        <w:t xml:space="preserve">6. Biodata with Picture: </w:t>
      </w:r>
    </w:p>
    <w:p w:rsidR="00000000" w:rsidDel="00000000" w:rsidP="00000000" w:rsidRDefault="00000000" w:rsidRPr="00000000" w14:paraId="00000366">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Ashrita Vinod</w:t>
      </w:r>
      <w:r w:rsidDel="00000000" w:rsidR="00000000" w:rsidRPr="00000000">
        <w:rPr>
          <w:rtl w:val="0"/>
        </w:rPr>
      </w:r>
    </w:p>
    <w:p w:rsidR="00000000" w:rsidDel="00000000" w:rsidP="00000000" w:rsidRDefault="00000000" w:rsidRPr="00000000" w14:paraId="00000368">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590675" cy="1877060"/>
            <wp:effectExtent b="0" l="0" r="0" t="0"/>
            <wp:wrapSquare wrapText="bothSides" distB="114300" distT="114300" distL="114300" distR="114300"/>
            <wp:docPr id="1" name="image11.jpg"/>
            <a:graphic>
              <a:graphicData uri="http://schemas.openxmlformats.org/drawingml/2006/picture">
                <pic:pic>
                  <pic:nvPicPr>
                    <pic:cNvPr id="0" name="image11.jpg"/>
                    <pic:cNvPicPr preferRelativeResize="0"/>
                  </pic:nvPicPr>
                  <pic:blipFill>
                    <a:blip r:embed="rId36"/>
                    <a:srcRect b="3868" l="0" r="9238" t="0"/>
                    <a:stretch>
                      <a:fillRect/>
                    </a:stretch>
                  </pic:blipFill>
                  <pic:spPr>
                    <a:xfrm>
                      <a:off x="0" y="0"/>
                      <a:ext cx="1590675" cy="1877060"/>
                    </a:xfrm>
                    <a:prstGeom prst="rect"/>
                    <a:ln/>
                  </pic:spPr>
                </pic:pic>
              </a:graphicData>
            </a:graphic>
          </wp:anchor>
        </w:drawing>
      </w:r>
    </w:p>
    <w:p w:rsidR="00000000" w:rsidDel="00000000" w:rsidP="00000000" w:rsidRDefault="00000000" w:rsidRPr="00000000" w14:paraId="0000036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Specialisation</w:t>
      </w:r>
      <w:r w:rsidDel="00000000" w:rsidR="00000000" w:rsidRPr="00000000">
        <w:rPr>
          <w:rFonts w:ascii="Times New Roman" w:cs="Times New Roman" w:eastAsia="Times New Roman" w:hAnsi="Times New Roman"/>
          <w:sz w:val="24"/>
          <w:szCs w:val="24"/>
          <w:rtl w:val="0"/>
        </w:rPr>
        <w:t xml:space="preserve">: Computer Science and Engineering with specialization in Artificial Intelligence and Machine Learning.</w:t>
      </w:r>
    </w:p>
    <w:p w:rsidR="00000000" w:rsidDel="00000000" w:rsidP="00000000" w:rsidRDefault="00000000" w:rsidRPr="00000000" w14:paraId="000003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Institution</w:t>
      </w:r>
      <w:r w:rsidDel="00000000" w:rsidR="00000000" w:rsidRPr="00000000">
        <w:rPr>
          <w:rFonts w:ascii="Times New Roman" w:cs="Times New Roman" w:eastAsia="Times New Roman" w:hAnsi="Times New Roman"/>
          <w:sz w:val="24"/>
          <w:szCs w:val="24"/>
          <w:rtl w:val="0"/>
        </w:rPr>
        <w:t xml:space="preserve">: VIT Bhopal University</w:t>
      </w:r>
    </w:p>
    <w:p w:rsidR="00000000" w:rsidDel="00000000" w:rsidP="00000000" w:rsidRDefault="00000000" w:rsidRPr="00000000" w14:paraId="0000036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an enthusiastic Computer Science and Engineering student specializing in Artificial Intelligence and Machine Learning at VIT Bhopal University. My academic journey is driven by a profound interest in machine learning, generative AI, and developing innovative solutions for real-world challenges. Over the course of my studies, I have actively contributed to various projects, including a system for maintaining safe distances in autonomous vehicles, text summarization models, sales prediction systems, and the "Pixels to Pen" project, which transformed text into handwriting simulations with human-like imperfections. I have also developed predictive models for diabetes and breast cancer detection and explored generative AI applications such as text-to-image and text-to-speech generation. Currently, I am working on the "Agriguard Rover" project, implementing deep learning models like DenseNet, ResNet, and eXception to identify paddy field diseases and nutrient deficiencies.</w:t>
      </w:r>
    </w:p>
    <w:p w:rsidR="00000000" w:rsidDel="00000000" w:rsidP="00000000" w:rsidRDefault="00000000" w:rsidRPr="00000000" w14:paraId="0000036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core member of the Freelancing Club at VIT Bhopal, I actively engage in collaborative initiatives that enhance my technical and leadership abilities. I have earned certifications in Applied Machine Learning, Data Analytics, MATLAB, and more, reflecting my commitment to continuous learning. My aspirations focus on advancing my expertise in AI and leveraging it to craft impactful solutions that address pressing societal and industrial problems effectively.</w:t>
      </w:r>
    </w:p>
    <w:p w:rsidR="00000000" w:rsidDel="00000000" w:rsidP="00000000" w:rsidRDefault="00000000" w:rsidRPr="00000000" w14:paraId="0000036D">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E">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F">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sectPr>
      <w:headerReference r:id="rId37" w:type="default"/>
      <w:headerReference r:id="rId38" w:type="first"/>
      <w:footerReference r:id="rId39" w:type="default"/>
      <w:footerReference r:id="rId40" w:type="first"/>
      <w:pgSz w:h="16838" w:w="11906" w:orient="portrait"/>
      <w:pgMar w:bottom="1531" w:top="1702" w:left="1890" w:right="1247" w:header="144" w:footer="14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Georgia"/>
  <w:font w:name="Gungsuh"/>
  <w:font w:name="SimSu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0">
    <w:pPr>
      <w:rPr>
        <w:color w:val="000000"/>
      </w:rPr>
    </w:pPr>
    <w:r w:rsidDel="00000000" w:rsidR="00000000" w:rsidRPr="00000000">
      <w:rPr>
        <w:rtl w:val="0"/>
      </w:rPr>
    </w:r>
  </w:p>
  <w:p w:rsidR="00000000" w:rsidDel="00000000" w:rsidP="00000000" w:rsidRDefault="00000000" w:rsidRPr="00000000" w14:paraId="00000371">
    <w:pPr>
      <w:spacing w:after="0" w:lineRule="auto"/>
      <w:ind w:left="1440" w:firstLine="0"/>
      <w:jc w:val="both"/>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2">
    <w:pPr>
      <w:tabs>
        <w:tab w:val="center" w:leader="none" w:pos="4513"/>
        <w:tab w:val="right" w:leader="none" w:pos="9026"/>
      </w:tabs>
      <w:spacing w:after="0" w:line="240" w:lineRule="auto"/>
      <w:jc w:val="right"/>
      <w:rPr>
        <w:color w:val="000000"/>
      </w:rPr>
    </w:pPr>
    <w:r w:rsidDel="00000000" w:rsidR="00000000" w:rsidRPr="00000000">
      <w:rPr>
        <w:rtl w:val="0"/>
      </w:rPr>
    </w:r>
  </w:p>
  <w:p w:rsidR="00000000" w:rsidDel="00000000" w:rsidP="00000000" w:rsidRDefault="00000000" w:rsidRPr="00000000" w14:paraId="00000373">
    <w:pPr>
      <w:tabs>
        <w:tab w:val="center" w:leader="none" w:pos="4513"/>
        <w:tab w:val="right" w:leader="none" w:pos="9026"/>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upp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decimal"/>
      <w:lvlText w:val="%1."/>
      <w:lvlJc w:val="left"/>
      <w:pPr>
        <w:ind w:left="720" w:hanging="360"/>
      </w:pPr>
      <w:rPr/>
    </w:lvl>
    <w:lvl w:ilvl="1">
      <w:start w:val="2"/>
      <w:numFmt w:val="decimal"/>
      <w:lvlText w:val="%1.%2"/>
      <w:lvlJc w:val="left"/>
      <w:pPr>
        <w:ind w:left="780" w:hanging="42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12">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upperLetter"/>
      <w:lvlText w:val="%1."/>
      <w:lvlJc w:val="left"/>
      <w:pPr>
        <w:ind w:left="-30" w:firstLine="3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lineRule="auto"/>
      <w:ind w:left="-810"/>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spacing w:after="0" w:before="40" w:lineRule="auto"/>
    </w:pPr>
    <w:rPr>
      <w:rFonts w:ascii="Cambria" w:cs="Cambria" w:eastAsia="Cambria" w:hAnsi="Cambria"/>
      <w:i w:val="1"/>
      <w:color w:val="36609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jc w:val="both"/>
    </w:pPr>
    <w:tblPr>
      <w:tblStyleRowBandSize w:val="1"/>
      <w:tblStyleColBandSize w:val="1"/>
      <w:tblCellMar>
        <w:top w:w="0.0" w:type="dxa"/>
        <w:left w:w="108.0" w:type="dxa"/>
        <w:bottom w:w="0.0" w:type="dxa"/>
        <w:right w:w="108.0" w:type="dxa"/>
      </w:tblCellMar>
    </w:tblPr>
  </w:style>
  <w:style w:type="table" w:styleId="Table2">
    <w:basedOn w:val="TableNormal"/>
    <w:pPr>
      <w:jc w:val="both"/>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30.png"/><Relationship Id="rId22" Type="http://schemas.openxmlformats.org/officeDocument/2006/relationships/image" Target="media/image24.png"/><Relationship Id="rId21" Type="http://schemas.openxmlformats.org/officeDocument/2006/relationships/image" Target="media/image8.png"/><Relationship Id="rId24" Type="http://schemas.openxmlformats.org/officeDocument/2006/relationships/image" Target="media/image19.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26" Type="http://schemas.openxmlformats.org/officeDocument/2006/relationships/image" Target="media/image21.png"/><Relationship Id="rId25" Type="http://schemas.openxmlformats.org/officeDocument/2006/relationships/image" Target="media/image27.png"/><Relationship Id="rId28" Type="http://schemas.openxmlformats.org/officeDocument/2006/relationships/image" Target="media/image3.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5.jpg"/><Relationship Id="rId29" Type="http://schemas.openxmlformats.org/officeDocument/2006/relationships/image" Target="media/image16.png"/><Relationship Id="rId7" Type="http://schemas.openxmlformats.org/officeDocument/2006/relationships/image" Target="media/image2.jpg"/><Relationship Id="rId8" Type="http://schemas.openxmlformats.org/officeDocument/2006/relationships/image" Target="media/image20.jpg"/><Relationship Id="rId31" Type="http://schemas.openxmlformats.org/officeDocument/2006/relationships/image" Target="media/image18.png"/><Relationship Id="rId30" Type="http://schemas.openxmlformats.org/officeDocument/2006/relationships/image" Target="media/image31.png"/><Relationship Id="rId11" Type="http://schemas.openxmlformats.org/officeDocument/2006/relationships/image" Target="media/image9.png"/><Relationship Id="rId33" Type="http://schemas.openxmlformats.org/officeDocument/2006/relationships/image" Target="media/image12.jpg"/><Relationship Id="rId10" Type="http://schemas.openxmlformats.org/officeDocument/2006/relationships/image" Target="media/image4.png"/><Relationship Id="rId32" Type="http://schemas.openxmlformats.org/officeDocument/2006/relationships/image" Target="media/image13.png"/><Relationship Id="rId13" Type="http://schemas.openxmlformats.org/officeDocument/2006/relationships/image" Target="media/image23.png"/><Relationship Id="rId35" Type="http://schemas.openxmlformats.org/officeDocument/2006/relationships/image" Target="media/image7.jpg"/><Relationship Id="rId12" Type="http://schemas.openxmlformats.org/officeDocument/2006/relationships/image" Target="media/image14.png"/><Relationship Id="rId34" Type="http://schemas.openxmlformats.org/officeDocument/2006/relationships/image" Target="media/image5.jpg"/><Relationship Id="rId15" Type="http://schemas.openxmlformats.org/officeDocument/2006/relationships/image" Target="media/image29.png"/><Relationship Id="rId37" Type="http://schemas.openxmlformats.org/officeDocument/2006/relationships/header" Target="header1.xml"/><Relationship Id="rId14" Type="http://schemas.openxmlformats.org/officeDocument/2006/relationships/image" Target="media/image10.png"/><Relationship Id="rId36" Type="http://schemas.openxmlformats.org/officeDocument/2006/relationships/image" Target="media/image11.jpg"/><Relationship Id="rId17" Type="http://schemas.openxmlformats.org/officeDocument/2006/relationships/image" Target="media/image26.png"/><Relationship Id="rId39" Type="http://schemas.openxmlformats.org/officeDocument/2006/relationships/footer" Target="footer1.xml"/><Relationship Id="rId16" Type="http://schemas.openxmlformats.org/officeDocument/2006/relationships/image" Target="media/image17.png"/><Relationship Id="rId38" Type="http://schemas.openxmlformats.org/officeDocument/2006/relationships/header" Target="header2.xml"/><Relationship Id="rId19" Type="http://schemas.openxmlformats.org/officeDocument/2006/relationships/image" Target="media/image28.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E34D4A6EC8EB4408B66F9E3A6E34FDD2_12</vt:lpwstr>
  </property>
</Properties>
</file>