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A814A8F" wp14:textId="679A22D2">
      <w:pPr>
        <w:pStyle w:val="Heading1"/>
      </w:pPr>
      <w:r w:rsidR="5A9171E0">
        <w:rPr/>
        <w:t>AI-2372 Applications – Module 2 Class Notes 1-22-2026</w:t>
      </w:r>
    </w:p>
    <w:p xmlns:wp14="http://schemas.microsoft.com/office/word/2010/wordml" w14:paraId="672A6659" wp14:textId="77777777"/>
    <w:p xmlns:wp14="http://schemas.microsoft.com/office/word/2010/wordml" w14:paraId="5001C46B" wp14:textId="06848F50">
      <w:r w:rsidR="5A9171E0">
        <w:rPr/>
        <w:t xml:space="preserve">This module focused heavily on how modern AI systems </w:t>
      </w:r>
      <w:r w:rsidR="5A9171E0">
        <w:rPr/>
        <w:t>actually work</w:t>
      </w:r>
      <w:r w:rsidR="5A9171E0">
        <w:rPr/>
        <w:t xml:space="preserve"> in practice, especially in real-world applications like healthcare. </w:t>
      </w:r>
      <w:r w:rsidR="5A9171E0">
        <w:rPr/>
        <w:t>We discussed memory, data usage, trust, regulation, and where AI currently helps versus where it still falls short.</w:t>
      </w:r>
    </w:p>
    <w:p xmlns:wp14="http://schemas.microsoft.com/office/word/2010/wordml" w:rsidP="5A9171E0" w14:paraId="41768D5B" wp14:textId="3AFEAD7B">
      <w:pPr>
        <w:pStyle w:val="Normal"/>
      </w:pPr>
      <w:r w:rsidR="5A9171E0">
        <w:rPr/>
        <w:t>FOUNDATIONAL AI CONCEPTS</w:t>
      </w:r>
    </w:p>
    <w:p xmlns:wp14="http://schemas.microsoft.com/office/word/2010/wordml" w:rsidP="5A9171E0" w14:paraId="02B81968" wp14:textId="354A7B0E">
      <w:pPr>
        <w:pStyle w:val="Normal"/>
      </w:pPr>
      <w:r w:rsidR="5A9171E0">
        <w:rPr/>
        <w:t>Conditional Memory Architecture (CMA)</w:t>
      </w:r>
    </w:p>
    <w:p xmlns:wp14="http://schemas.microsoft.com/office/word/2010/wordml" w14:paraId="376CFEE0" wp14:textId="77777777">
      <w:r>
        <w:t>CMA refers to how AI systems conditionally reference prior context or stored information depending on the prompt. Instead of treating every question as brand new, the system selectively recalls relevant context to respond more accurately. This helps explain how conversational AI maintains coherence over multiple prompts.</w:t>
      </w:r>
    </w:p>
    <w:p xmlns:wp14="http://schemas.microsoft.com/office/word/2010/wordml" w:rsidP="5A9171E0" w14:paraId="7C484385" wp14:textId="214B564D">
      <w:pPr>
        <w:pStyle w:val="Normal"/>
      </w:pPr>
      <w:r w:rsidR="5A9171E0">
        <w:rPr/>
        <w:t>Engram (Theoretical Construct)</w:t>
      </w:r>
    </w:p>
    <w:p xmlns:wp14="http://schemas.microsoft.com/office/word/2010/wordml" w14:paraId="25A4B72B" wp14:textId="77777777">
      <w:r>
        <w:t>An engram is a theoretical concept from neuroscience that represents how memories are physically encoded in the brain. In AI discussions, it’s often used metaphorically to describe how information or “memory” might be stored or represented internally, even if not biologically.</w:t>
      </w:r>
    </w:p>
    <w:p xmlns:wp14="http://schemas.microsoft.com/office/word/2010/wordml" w:rsidP="5A9171E0" w14:paraId="19DADEE4" wp14:textId="2303AB71">
      <w:pPr>
        <w:pStyle w:val="Normal"/>
      </w:pPr>
      <w:r w:rsidR="5A9171E0">
        <w:rPr/>
        <w:t>Retrieval-Augmented Generation (RAG)</w:t>
      </w:r>
    </w:p>
    <w:p xmlns:wp14="http://schemas.microsoft.com/office/word/2010/wordml" w14:paraId="147C01E9" wp14:textId="77777777">
      <w:r>
        <w:t>RAG combines large language models with external data retrieval systems. Instead of relying only on training data, the model pulls in relevant information from databases or documents in real time to improve accuracy and relevance.</w:t>
      </w:r>
    </w:p>
    <w:p xmlns:wp14="http://schemas.microsoft.com/office/word/2010/wordml" w:rsidP="5A9171E0" w14:paraId="07BEBB66" wp14:textId="2F3B97ED">
      <w:pPr>
        <w:pStyle w:val="Normal"/>
      </w:pPr>
      <w:r w:rsidR="5A9171E0">
        <w:rPr/>
        <w:t>Dynamic Knowledge vs Static Knowledge</w:t>
      </w:r>
    </w:p>
    <w:p xmlns:wp14="http://schemas.microsoft.com/office/word/2010/wordml" w14:paraId="6A74E5E5" wp14:textId="77777777">
      <w:r>
        <w:t>Modern AI systems rely on dynamic knowledge management, meaning information can be updated, retrieved, and adjusted continuously. Static knowledge refers to fixed training data that does not change. Dynamic systems are far more useful in fast-evolving fields like healthcare.</w:t>
      </w:r>
    </w:p>
    <w:p xmlns:wp14="http://schemas.microsoft.com/office/word/2010/wordml" w:rsidP="5A9171E0" w14:paraId="31D0F9E8" wp14:textId="53125089">
      <w:pPr>
        <w:pStyle w:val="Normal"/>
      </w:pPr>
      <w:r w:rsidR="5A9171E0">
        <w:rPr/>
        <w:t>GPUs vs CPUs</w:t>
      </w:r>
    </w:p>
    <w:p xmlns:wp14="http://schemas.microsoft.com/office/word/2010/wordml" w14:paraId="00C4BC42" wp14:textId="4EBD23B1">
      <w:r w:rsidR="5A9171E0">
        <w:rPr/>
        <w:t xml:space="preserve">AI workloads favor GPUs over CPUs because GPUs can handle massive parallel computations. This shift </w:t>
      </w:r>
      <w:r w:rsidR="5A9171E0">
        <w:rPr/>
        <w:t>isn’t</w:t>
      </w:r>
      <w:r w:rsidR="5A9171E0">
        <w:rPr/>
        <w:t xml:space="preserve"> about basic functionality, but about efficiency, scalability, and aligning with current industry standards.</w:t>
      </w:r>
    </w:p>
    <w:p xmlns:wp14="http://schemas.microsoft.com/office/word/2010/wordml" w14:paraId="5E0E42BB" wp14:textId="16CDA75D">
      <w:r w:rsidR="5A9171E0">
        <w:rPr/>
        <w:t>SECURITY AND RISK</w:t>
      </w:r>
    </w:p>
    <w:p xmlns:wp14="http://schemas.microsoft.com/office/word/2010/wordml" w:rsidP="5A9171E0" w14:paraId="13494F9B" wp14:textId="1EF60991">
      <w:pPr>
        <w:pStyle w:val="Normal"/>
      </w:pPr>
      <w:r w:rsidR="5A9171E0">
        <w:rPr/>
        <w:t>AI Risk Management Framework (AI RMF)</w:t>
      </w:r>
    </w:p>
    <w:p xmlns:wp14="http://schemas.microsoft.com/office/word/2010/wordml" w14:paraId="1ED0ADE0" wp14:textId="77777777">
      <w:r>
        <w:t>The AI Risk Management Framework focuses on identifying, managing, and reducing risks related to AI systems, including bias, misuse, and unintended consequences.</w:t>
      </w:r>
    </w:p>
    <w:p xmlns:wp14="http://schemas.microsoft.com/office/word/2010/wordml" w:rsidP="5A9171E0" w14:paraId="37436654" wp14:textId="578B2389">
      <w:pPr>
        <w:pStyle w:val="Normal"/>
      </w:pPr>
      <w:r w:rsidR="5A9171E0">
        <w:rPr/>
        <w:t>Personally Identifiable Information (PII)</w:t>
      </w:r>
    </w:p>
    <w:p xmlns:wp14="http://schemas.microsoft.com/office/word/2010/wordml" w14:paraId="46BD1E9D" wp14:textId="77777777">
      <w:r>
        <w:t>PII refers to any data that can identify an individual, such as name, date of birth, Social Security number, medical records, or biometric data. Protecting PII is critical to preventing data leaks and maintaining trust.</w:t>
      </w:r>
    </w:p>
    <w:p xmlns:wp14="http://schemas.microsoft.com/office/word/2010/wordml" w:rsidP="5A9171E0" w14:paraId="489BCE33" wp14:textId="120154B0">
      <w:pPr>
        <w:pStyle w:val="Normal"/>
      </w:pPr>
      <w:r w:rsidR="5A9171E0">
        <w:rPr/>
        <w:t>Security and Data Leaks</w:t>
      </w:r>
    </w:p>
    <w:p xmlns:wp14="http://schemas.microsoft.com/office/word/2010/wordml" w14:paraId="299C7D44" wp14:textId="77777777">
      <w:r>
        <w:t>AI systems must be carefully designed to prevent exposure of confidential or regulated information, especially in healthcare where patient data is highly sensitive.</w:t>
      </w:r>
    </w:p>
    <w:p xmlns:wp14="http://schemas.microsoft.com/office/word/2010/wordml" w:rsidP="5A9171E0" w14:paraId="58421759" wp14:textId="7D339654">
      <w:pPr>
        <w:pStyle w:val="Normal"/>
      </w:pPr>
      <w:r w:rsidR="5A9171E0">
        <w:rPr/>
        <w:t>HEALTHCARE APPLICATIONS</w:t>
      </w:r>
    </w:p>
    <w:p xmlns:wp14="http://schemas.microsoft.com/office/word/2010/wordml" w:rsidP="5A9171E0" w14:paraId="24E1A1E4" wp14:textId="126BCE8B">
      <w:pPr>
        <w:pStyle w:val="Normal"/>
        <w:rPr>
          <w:b w:val="1"/>
          <w:bCs w:val="1"/>
          <w:highlight w:val="yellow"/>
          <w:u w:val="single"/>
        </w:rPr>
      </w:pPr>
      <w:r w:rsidRPr="5A9171E0" w:rsidR="5A9171E0">
        <w:rPr>
          <w:b w:val="1"/>
          <w:bCs w:val="1"/>
          <w:highlight w:val="yellow"/>
          <w:u w:val="single"/>
        </w:rPr>
        <w:t>1. AI Use Cases Solved</w:t>
      </w:r>
    </w:p>
    <w:p xmlns:wp14="http://schemas.microsoft.com/office/word/2010/wordml" w:rsidP="5A9171E0" w14:paraId="7A7ED142" wp14:textId="22C4A01D">
      <w:pPr>
        <w:pStyle w:val="Normal"/>
      </w:pPr>
      <w:r w:rsidR="5A9171E0">
        <w:rPr/>
        <w:t>AI-Assisted Surgery</w:t>
      </w:r>
    </w:p>
    <w:p xmlns:wp14="http://schemas.microsoft.com/office/word/2010/wordml" w14:paraId="7D9AE9A7" wp14:textId="77777777">
      <w:r>
        <w:t>AI-assisted surgical systems reduce human error such as trembling hands. While doctors can be sued for malpractice, AI shifts liability and is typically used to augment, not replace, surgeons. Humans bring emotional judgment, while AI relies strictly on data.</w:t>
      </w:r>
    </w:p>
    <w:p xmlns:wp14="http://schemas.microsoft.com/office/word/2010/wordml" w:rsidP="5A9171E0" w14:paraId="1D05FD06" wp14:textId="312B7922">
      <w:pPr>
        <w:pStyle w:val="Normal"/>
      </w:pPr>
      <w:r w:rsidR="5A9171E0">
        <w:rPr/>
        <w:t>Pathology and Lab Medicine</w:t>
      </w:r>
    </w:p>
    <w:p xmlns:wp14="http://schemas.microsoft.com/office/word/2010/wordml" w14:paraId="06900D43" wp14:textId="77777777">
      <w:r>
        <w:t>AI excels at analyzing lab results across massive datasets that span different demographics and geographics.</w:t>
      </w:r>
    </w:p>
    <w:p xmlns:wp14="http://schemas.microsoft.com/office/word/2010/wordml" w:rsidP="5A9171E0" w14:paraId="3EAFD6F5" wp14:textId="3D376E08">
      <w:pPr>
        <w:pStyle w:val="Normal"/>
      </w:pPr>
      <w:r w:rsidR="5A9171E0">
        <w:rPr/>
        <w:t>Geographics in Healthcare</w:t>
      </w:r>
    </w:p>
    <w:p xmlns:wp14="http://schemas.microsoft.com/office/word/2010/wordml" w14:paraId="3CA13827" wp14:textId="77777777">
      <w:r>
        <w:t>Geographic factors significantly affect health outcomes. Climate, sunlight exposure, diet, and regional food production influence nutrient levels such as vitamin D. DNA and biology adapt to local environments over time, meaning medical data must be interpreted within geographic context. AI can identify these patterns more effectively than isolated human analysis.</w:t>
      </w:r>
    </w:p>
    <w:p xmlns:wp14="http://schemas.microsoft.com/office/word/2010/wordml" w:rsidP="5A9171E0" w14:paraId="13F19CEE" wp14:textId="24090FD1">
      <w:pPr>
        <w:pStyle w:val="Normal"/>
      </w:pPr>
      <w:r w:rsidR="5A9171E0">
        <w:rPr/>
        <w:t>Personalized Predictive Medicine</w:t>
      </w:r>
    </w:p>
    <w:p xmlns:wp14="http://schemas.microsoft.com/office/word/2010/wordml" w14:paraId="18AA6E4C" wp14:textId="7E748C67">
      <w:r w:rsidR="5A9171E0">
        <w:rPr/>
        <w:t>High-profile individuals (Including Presidents) often receive customized healthcare plans involving constant monitoring, tailored exercise (and exercise shoes), and preventative interventions. AI makes this level of personalized, predictive care scalable to the general population.</w:t>
      </w:r>
    </w:p>
    <w:p xmlns:wp14="http://schemas.microsoft.com/office/word/2010/wordml" w:rsidP="5A9171E0" w14:paraId="7CFBF550" wp14:textId="60FFBB65">
      <w:pPr>
        <w:pStyle w:val="Normal"/>
      </w:pPr>
      <w:r w:rsidR="5A9171E0">
        <w:rPr/>
        <w:t>Remote Monitoring and Wearables</w:t>
      </w:r>
    </w:p>
    <w:p xmlns:wp14="http://schemas.microsoft.com/office/word/2010/wordml" w14:paraId="3D20CC46" wp14:textId="77777777">
      <w:r>
        <w:t>Devices like smartwatches and health-monitoring rings track heart rate, sleep, oxygen levels, falls, strokes, and impacts. These tools bring predictive healthcare to everyday people and support early intervention.</w:t>
      </w:r>
    </w:p>
    <w:p xmlns:wp14="http://schemas.microsoft.com/office/word/2010/wordml" w:rsidP="5A9171E0" w14:paraId="14FD4279" wp14:textId="21CC7EC6">
      <w:pPr>
        <w:pStyle w:val="Normal"/>
      </w:pPr>
      <w:r w:rsidR="5A9171E0">
        <w:rPr/>
        <w:t>Athlete Health and Sudden Deaths</w:t>
      </w:r>
    </w:p>
    <w:p xmlns:wp14="http://schemas.microsoft.com/office/word/2010/wordml" w14:paraId="1FA07D57" wp14:textId="77777777">
      <w:r>
        <w:t>Recent athlete fatalities highlight the need for predictive monitoring. AI-driven health analytics aim to detect warning signs early, though this remains a work in progress as biological data continues to evolve.</w:t>
      </w:r>
    </w:p>
    <w:p xmlns:wp14="http://schemas.microsoft.com/office/word/2010/wordml" w:rsidP="5A9171E0" w14:paraId="4E0C7AC5" wp14:textId="4C6E6AF8">
      <w:pPr>
        <w:pStyle w:val="Normal"/>
        <w:rPr>
          <w:b w:val="1"/>
          <w:bCs w:val="1"/>
          <w:highlight w:val="yellow"/>
          <w:u w:val="single"/>
        </w:rPr>
      </w:pPr>
      <w:r w:rsidRPr="5A9171E0" w:rsidR="5A9171E0">
        <w:rPr>
          <w:b w:val="1"/>
          <w:bCs w:val="1"/>
          <w:highlight w:val="yellow"/>
          <w:u w:val="single"/>
        </w:rPr>
        <w:t>2. AI Use Cases Not Yet Solved</w:t>
      </w:r>
    </w:p>
    <w:p xmlns:wp14="http://schemas.microsoft.com/office/word/2010/wordml" w:rsidP="5A9171E0" w14:paraId="54E90814" wp14:textId="6F3857E4">
      <w:pPr>
        <w:pStyle w:val="Normal"/>
      </w:pPr>
      <w:r w:rsidR="5A9171E0">
        <w:rPr/>
        <w:t>Integrated Healthcare Infrastructure</w:t>
      </w:r>
    </w:p>
    <w:p xmlns:wp14="http://schemas.microsoft.com/office/word/2010/wordml" w14:paraId="3738FB04" wp14:textId="77777777">
      <w:r>
        <w:t>Although technology exists to share records across hospitals, pharmacies, and providers, regulations like HIPAA restrict seamless integration. This results in fragmented systems and repeated paperwork.</w:t>
      </w:r>
    </w:p>
    <w:p xmlns:wp14="http://schemas.microsoft.com/office/word/2010/wordml" w:rsidP="5A9171E0" w14:paraId="2A75333A" wp14:textId="6A031CFD">
      <w:pPr>
        <w:pStyle w:val="Normal"/>
      </w:pPr>
      <w:r w:rsidR="5A9171E0">
        <w:rPr/>
        <w:t>Hospital Management and General Clinical Reasoning</w:t>
      </w:r>
    </w:p>
    <w:p xmlns:wp14="http://schemas.microsoft.com/office/word/2010/wordml" w14:paraId="19404406" wp14:textId="77777777">
      <w:r>
        <w:t>AI struggles with rare diseases and complex cases that lack sufficient data. These cases are often handed off to human doctors who can reason beyond patterns.</w:t>
      </w:r>
    </w:p>
    <w:p xmlns:wp14="http://schemas.microsoft.com/office/word/2010/wordml" w:rsidP="5A9171E0" w14:paraId="715C2DB9" wp14:textId="7D565C75">
      <w:pPr>
        <w:pStyle w:val="Normal"/>
      </w:pPr>
      <w:r w:rsidR="5A9171E0">
        <w:rPr/>
        <w:t>Fully Autonomous Diagnosis</w:t>
      </w:r>
    </w:p>
    <w:p xmlns:wp14="http://schemas.microsoft.com/office/word/2010/wordml" w14:paraId="114B6B5D" wp14:textId="77777777">
      <w:r>
        <w:t>AI is not yet trusted or approved to diagnose patients independently. Human oversight remains essential.</w:t>
      </w:r>
    </w:p>
    <w:p xmlns:wp14="http://schemas.microsoft.com/office/word/2010/wordml" w:rsidP="5A9171E0" w14:paraId="01CDB7BC" wp14:textId="7FB14AA7">
      <w:pPr>
        <w:pStyle w:val="Normal"/>
      </w:pPr>
      <w:r w:rsidR="5A9171E0">
        <w:rPr/>
        <w:t>Human-AI Trustability</w:t>
      </w:r>
    </w:p>
    <w:p xmlns:wp14="http://schemas.microsoft.com/office/word/2010/wordml" w14:paraId="49379300" wp14:textId="77777777">
      <w:r>
        <w:t>Trust in AI is still developing. Humans tend to trust other humans because of empathy and emotional reasoning, while AI decisions are purely data-driven.</w:t>
      </w:r>
    </w:p>
    <w:p xmlns:wp14="http://schemas.microsoft.com/office/word/2010/wordml" w:rsidP="5A9171E0" w14:paraId="134CED8F" wp14:textId="095008CF">
      <w:pPr>
        <w:pStyle w:val="Normal"/>
        <w:rPr>
          <w:b w:val="1"/>
          <w:bCs w:val="1"/>
          <w:highlight w:val="yellow"/>
          <w:u w:val="single"/>
        </w:rPr>
      </w:pPr>
      <w:r w:rsidRPr="5A9171E0" w:rsidR="5A9171E0">
        <w:rPr>
          <w:b w:val="1"/>
          <w:bCs w:val="1"/>
          <w:highlight w:val="yellow"/>
          <w:u w:val="single"/>
        </w:rPr>
        <w:t>3. Problems Introduced by AI in Healthcare</w:t>
      </w:r>
    </w:p>
    <w:p xmlns:wp14="http://schemas.microsoft.com/office/word/2010/wordml" w:rsidP="5A9171E0" w14:paraId="31B9A9D2" wp14:textId="573D34A2">
      <w:pPr>
        <w:pStyle w:val="Normal"/>
      </w:pPr>
      <w:r w:rsidR="5A9171E0">
        <w:rPr/>
        <w:t>Bias in Training Data</w:t>
      </w:r>
    </w:p>
    <w:p xmlns:wp14="http://schemas.microsoft.com/office/word/2010/wordml" w14:paraId="08A8946C" wp14:textId="77777777">
      <w:r>
        <w:t>If AI systems are trained on incomplete or biased datasets, they may produce unequal outcomes.</w:t>
      </w:r>
    </w:p>
    <w:p xmlns:wp14="http://schemas.microsoft.com/office/word/2010/wordml" w:rsidP="5A9171E0" w14:paraId="6540C59A" wp14:textId="4AE0E7BD">
      <w:pPr>
        <w:pStyle w:val="Normal"/>
      </w:pPr>
      <w:r w:rsidR="5A9171E0">
        <w:rPr/>
        <w:t>Over-Reliance on Automation</w:t>
      </w:r>
    </w:p>
    <w:p xmlns:wp14="http://schemas.microsoft.com/office/word/2010/wordml" w14:paraId="6EAB00A2" wp14:textId="77777777">
      <w:r>
        <w:t>Excessive dependence on AI can reduce human judgment and critical thinking.</w:t>
      </w:r>
    </w:p>
    <w:p xmlns:wp14="http://schemas.microsoft.com/office/word/2010/wordml" w:rsidP="5A9171E0" w14:paraId="7C4056AA" wp14:textId="316C76D9">
      <w:pPr>
        <w:pStyle w:val="Normal"/>
      </w:pPr>
      <w:r w:rsidR="5A9171E0">
        <w:rPr/>
        <w:t>Accountability and Liability</w:t>
      </w:r>
    </w:p>
    <w:p xmlns:wp14="http://schemas.microsoft.com/office/word/2010/wordml" w14:paraId="75E626A3" wp14:textId="77777777">
      <w:r>
        <w:t>Determining responsibility when AI-assisted decisions cause harm remains legally unclear.</w:t>
      </w:r>
    </w:p>
    <w:p xmlns:wp14="http://schemas.microsoft.com/office/word/2010/wordml" w:rsidP="5A9171E0" w14:paraId="594EE5E1" wp14:textId="144C35BD">
      <w:pPr>
        <w:pStyle w:val="Normal"/>
      </w:pPr>
      <w:r w:rsidR="5A9171E0">
        <w:rPr/>
        <w:t>KEY TERMS</w:t>
      </w:r>
    </w:p>
    <w:p xmlns:wp14="http://schemas.microsoft.com/office/word/2010/wordml" w14:paraId="1F72F646" wp14:textId="77777777"/>
    <w:p xmlns:wp14="http://schemas.microsoft.com/office/word/2010/wordml" w14:paraId="49C9D234" wp14:textId="77777777">
      <w:r>
        <w:t>Conditional Memory Architecture (CMA)</w:t>
      </w:r>
    </w:p>
    <w:p xmlns:wp14="http://schemas.microsoft.com/office/word/2010/wordml" w14:paraId="68B97C41" wp14:textId="77777777">
      <w:r>
        <w:t>Engram</w:t>
      </w:r>
    </w:p>
    <w:p xmlns:wp14="http://schemas.microsoft.com/office/word/2010/wordml" w14:paraId="6F82A4CB" wp14:textId="77777777">
      <w:r>
        <w:t>Retrieval-Augmented Generation (RAG)</w:t>
      </w:r>
    </w:p>
    <w:p xmlns:wp14="http://schemas.microsoft.com/office/word/2010/wordml" w14:paraId="00F9766F" wp14:textId="77777777">
      <w:r>
        <w:t>Dynamic Knowledge Management</w:t>
      </w:r>
    </w:p>
    <w:p xmlns:wp14="http://schemas.microsoft.com/office/word/2010/wordml" w14:paraId="3A728471" wp14:textId="77777777">
      <w:r>
        <w:t>GPU vs CPU</w:t>
      </w:r>
    </w:p>
    <w:p xmlns:wp14="http://schemas.microsoft.com/office/word/2010/wordml" w14:paraId="293EF93B" wp14:textId="77777777">
      <w:r>
        <w:t>AI Risk Management Framework (AI RMF)</w:t>
      </w:r>
    </w:p>
    <w:p xmlns:wp14="http://schemas.microsoft.com/office/word/2010/wordml" w14:paraId="66313E78" wp14:textId="77777777">
      <w:r>
        <w:t>Personally Identifiable Information (PII)</w:t>
      </w:r>
    </w:p>
    <w:p xmlns:wp14="http://schemas.microsoft.com/office/word/2010/wordml" w14:paraId="4BECEC6B" wp14:textId="77777777">
      <w:r>
        <w:t>Human-AI Trustability</w:t>
      </w:r>
    </w:p>
    <w:p xmlns:wp14="http://schemas.microsoft.com/office/word/2010/wordml" w14:paraId="303C7408" wp14:textId="77777777">
      <w:r>
        <w:t>Predictive Medicine</w:t>
      </w:r>
    </w:p>
    <w:p xmlns:wp14="http://schemas.microsoft.com/office/word/2010/wordml" w14:paraId="50B42289" wp14:textId="77777777">
      <w:r>
        <w:t>Wearable Health Technology</w:t>
      </w:r>
    </w:p>
    <w:p xmlns:wp14="http://schemas.microsoft.com/office/word/2010/wordml" w14:paraId="08CE6F91" wp14:textId="77777777"/>
    <w:p xmlns:wp14="http://schemas.microsoft.com/office/word/2010/wordml" w14:paraId="7EE1BBC1" wp14:textId="2B7C60C9">
      <w:r w:rsidR="5A9171E0">
        <w:rPr/>
        <w:t>INDUSTRY TRENDS TO STAY CURRENT</w:t>
      </w:r>
    </w:p>
    <w:p xmlns:wp14="http://schemas.microsoft.com/office/word/2010/wordml" w:rsidP="5A9171E0" w14:paraId="5C28E82A" wp14:textId="6E079795">
      <w:pPr>
        <w:pStyle w:val="Normal"/>
      </w:pPr>
      <w:r w:rsidR="5A9171E0">
        <w:rPr/>
        <w:t>To stay informed and relevant in AI:</w:t>
      </w:r>
    </w:p>
    <w:p xmlns:wp14="http://schemas.microsoft.com/office/word/2010/wordml" w:rsidP="5A9171E0" w14:paraId="52A430F0" wp14:textId="56013563">
      <w:pPr>
        <w:rPr>
          <w:b w:val="1"/>
          <w:bCs w:val="1"/>
          <w:highlight w:val="yellow"/>
          <w:u w:val="single"/>
        </w:rPr>
      </w:pPr>
      <w:r w:rsidRPr="5A9171E0" w:rsidR="5A9171E0">
        <w:rPr>
          <w:b w:val="1"/>
          <w:bCs w:val="1"/>
          <w:highlight w:val="yellow"/>
          <w:u w:val="single"/>
        </w:rPr>
        <w:t>Follow AI and healthcare professionals on LinkedIn (#ArtificialIntelligence, #MachineLearning, #AITrends)</w:t>
      </w:r>
    </w:p>
    <w:p w:rsidR="1FC0B22F" w:rsidP="5A9171E0" w:rsidRDefault="1FC0B22F" w14:paraId="15E62857" w14:textId="1F373375">
      <w:pPr>
        <w:rPr>
          <w:b w:val="1"/>
          <w:bCs w:val="1"/>
          <w:highlight w:val="yellow"/>
          <w:u w:val="single"/>
        </w:rPr>
      </w:pPr>
      <w:r w:rsidRPr="5A9171E0" w:rsidR="1FC0B22F">
        <w:rPr>
          <w:b w:val="1"/>
          <w:bCs w:val="1"/>
          <w:highlight w:val="yellow"/>
          <w:u w:val="single"/>
        </w:rPr>
        <w:t xml:space="preserve">Actual </w:t>
      </w:r>
      <w:r w:rsidRPr="5A9171E0" w:rsidR="1FC0B22F">
        <w:rPr>
          <w:b w:val="1"/>
          <w:bCs w:val="1"/>
          <w:highlight w:val="yellow"/>
          <w:u w:val="single"/>
        </w:rPr>
        <w:t>discussion</w:t>
      </w:r>
      <w:r w:rsidRPr="5A9171E0" w:rsidR="1FC0B22F">
        <w:rPr>
          <w:b w:val="1"/>
          <w:bCs w:val="1"/>
          <w:highlight w:val="yellow"/>
          <w:u w:val="single"/>
        </w:rPr>
        <w:t xml:space="preserve"> instead of marketing- Reddit (focused and real talk)</w:t>
      </w:r>
    </w:p>
    <w:p w:rsidR="7F60B88D" w:rsidP="5A9171E0" w:rsidRDefault="7F60B88D" w14:paraId="55195242" w14:textId="48049EA6">
      <w:pPr>
        <w:pStyle w:val="ListParagraph"/>
        <w:numPr>
          <w:ilvl w:val="0"/>
          <w:numId w:val="10"/>
        </w:numPr>
        <w:rPr/>
      </w:pPr>
      <w:r w:rsidR="7F60B88D">
        <w:rPr/>
        <w:t>r/</w:t>
      </w:r>
      <w:r w:rsidR="7F60B88D">
        <w:rPr/>
        <w:t>MachineLearning</w:t>
      </w:r>
    </w:p>
    <w:p w:rsidR="7F60B88D" w:rsidP="5A9171E0" w:rsidRDefault="7F60B88D" w14:paraId="5473B745" w14:textId="108991C2">
      <w:pPr>
        <w:pStyle w:val="ListParagraph"/>
        <w:numPr>
          <w:ilvl w:val="0"/>
          <w:numId w:val="10"/>
        </w:numPr>
        <w:rPr/>
      </w:pPr>
      <w:r w:rsidR="7F60B88D">
        <w:rPr/>
        <w:t>r/artificial</w:t>
      </w:r>
    </w:p>
    <w:p w:rsidR="7F60B88D" w:rsidP="5A9171E0" w:rsidRDefault="7F60B88D" w14:paraId="132AFC03" w14:textId="4A86F133">
      <w:pPr>
        <w:pStyle w:val="ListParagraph"/>
        <w:numPr>
          <w:ilvl w:val="0"/>
          <w:numId w:val="10"/>
        </w:numPr>
        <w:rPr/>
      </w:pPr>
      <w:r w:rsidR="7F60B88D">
        <w:rPr/>
        <w:t>r/</w:t>
      </w:r>
      <w:r w:rsidR="7F60B88D">
        <w:rPr/>
        <w:t>Alethics</w:t>
      </w:r>
      <w:r w:rsidR="7F60B88D">
        <w:rPr/>
        <w:t>(especially good for healthcare and regulation)</w:t>
      </w:r>
    </w:p>
    <w:p xmlns:wp14="http://schemas.microsoft.com/office/word/2010/wordml" w14:paraId="45361830" wp14:textId="05E35D2A">
      <w:r w:rsidR="5A9171E0">
        <w:rPr/>
        <w:t xml:space="preserve">Join AI-focused forums and discussion groups </w:t>
      </w:r>
    </w:p>
    <w:p xmlns:wp14="http://schemas.microsoft.com/office/word/2010/wordml" w14:paraId="01A61362" wp14:textId="77777777">
      <w:r>
        <w:t>Track regulatory updates related to healthcare AI</w:t>
      </w:r>
    </w:p>
    <w:p xmlns:wp14="http://schemas.microsoft.com/office/word/2010/wordml" w14:paraId="6461EC21" wp14:textId="77777777">
      <w:r>
        <w:t>Stay aware of emerging tools, models, and ethical debates</w:t>
      </w:r>
    </w:p>
    <w:p xmlns:wp14="http://schemas.microsoft.com/office/word/2010/wordml" w14:paraId="23DE523C" wp14:textId="77777777"/>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78db6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EF5E80"/>
    <w:rsid w:val="144D09AE"/>
    <w:rsid w:val="171CDE9F"/>
    <w:rsid w:val="1FC0B22F"/>
    <w:rsid w:val="28383F3E"/>
    <w:rsid w:val="2A597735"/>
    <w:rsid w:val="2A597735"/>
    <w:rsid w:val="30B21036"/>
    <w:rsid w:val="34E9529A"/>
    <w:rsid w:val="37673E4F"/>
    <w:rsid w:val="4D689B61"/>
    <w:rsid w:val="4D689B61"/>
    <w:rsid w:val="5A9171E0"/>
    <w:rsid w:val="60240DE6"/>
    <w:rsid w:val="648B8E8C"/>
    <w:rsid w:val="7E49C7F2"/>
    <w:rsid w:val="7F60B8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39E1D8F-D3BA-4EE0-9227-DEC3E77813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2026-01-25T17:04:50.5616561Z</dcterms:modified>
  <category/>
</coreProperties>
</file>