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6D59" w14:textId="4C4EBE3F" w:rsidR="00F74276" w:rsidRDefault="00F74276" w:rsidP="00F74276">
      <w:r w:rsidRPr="00F74276">
        <w:t>今日在反复相持与突破中震荡下行，早盘</w:t>
      </w:r>
      <w:r w:rsidRPr="00F74276">
        <w:t>10Y</w:t>
      </w:r>
      <w:r w:rsidRPr="00F74276">
        <w:t>国债</w:t>
      </w:r>
      <w:r w:rsidRPr="00F74276">
        <w:t>011</w:t>
      </w:r>
      <w:r w:rsidRPr="00F74276">
        <w:t>收益率快速下行自</w:t>
      </w:r>
      <w:r w:rsidRPr="00F74276">
        <w:t>2.15%</w:t>
      </w:r>
      <w:r w:rsidRPr="00F74276">
        <w:t>回落，央行宣布</w:t>
      </w:r>
      <w:r w:rsidRPr="00F74276">
        <w:t>0</w:t>
      </w:r>
      <w:r w:rsidRPr="00F74276">
        <w:t>投放，收益率小幅向上反弹，影响有限，随后公布的进出口数据偏弱，</w:t>
      </w:r>
      <w:r w:rsidRPr="00F74276">
        <w:t>011</w:t>
      </w:r>
      <w:r w:rsidRPr="00F74276">
        <w:t>加速下行至</w:t>
      </w:r>
      <w:r w:rsidRPr="00F74276">
        <w:t>2.13%</w:t>
      </w:r>
      <w:r w:rsidRPr="00F74276">
        <w:t>，该点位阶段性相持后尾盘仍被突破，长端下行近</w:t>
      </w:r>
      <w:r w:rsidRPr="00F74276">
        <w:t>2BP</w:t>
      </w:r>
      <w:r w:rsidRPr="00F74276">
        <w:t>，随后快速回调，但下行态势难改，而其余券种下行则更为顺畅，超长端国债止步于</w:t>
      </w:r>
      <w:r w:rsidRPr="00F74276">
        <w:t>2.31%</w:t>
      </w:r>
      <w:r w:rsidRPr="00F74276">
        <w:t>附近，</w:t>
      </w:r>
      <w:proofErr w:type="gramStart"/>
      <w:r w:rsidRPr="00F74276">
        <w:t>国开债也</w:t>
      </w:r>
      <w:proofErr w:type="gramEnd"/>
      <w:r w:rsidRPr="00F74276">
        <w:t>逼近前期低点，反弹较为有限，长</w:t>
      </w:r>
      <w:proofErr w:type="gramStart"/>
      <w:r w:rsidRPr="00F74276">
        <w:t>端整体</w:t>
      </w:r>
      <w:proofErr w:type="gramEnd"/>
      <w:r w:rsidRPr="00F74276">
        <w:t>表现仍较为强势。</w:t>
      </w:r>
    </w:p>
    <w:p w14:paraId="726BF7E7" w14:textId="06C8C952" w:rsidR="00F74276" w:rsidRDefault="00F74276" w:rsidP="00F74276"/>
    <w:p w14:paraId="2FF77A0C" w14:textId="5AA918E8" w:rsidR="00F74276" w:rsidRDefault="00F74276" w:rsidP="00F74276">
      <w:r>
        <w:rPr>
          <w:rFonts w:hint="eastAsia"/>
        </w:rPr>
        <w:t>今日</w:t>
      </w:r>
      <w:r w:rsidR="00046F06">
        <w:rPr>
          <w:rFonts w:hint="eastAsia"/>
        </w:rPr>
        <w:t>CGB</w:t>
      </w:r>
      <w:r w:rsidR="00046F06">
        <w:rPr>
          <w:rFonts w:hint="eastAsia"/>
        </w:rPr>
        <w:t>市场</w:t>
      </w:r>
      <w:r w:rsidR="009B4CD6">
        <w:rPr>
          <w:rFonts w:hint="eastAsia"/>
        </w:rPr>
        <w:t>多空双方</w:t>
      </w:r>
      <w:r w:rsidR="003C60CA">
        <w:rPr>
          <w:rFonts w:hint="eastAsia"/>
        </w:rPr>
        <w:t>的较量</w:t>
      </w:r>
      <w:r w:rsidR="009B4CD6">
        <w:rPr>
          <w:rFonts w:hint="eastAsia"/>
        </w:rPr>
        <w:t>依然非常激烈。早盘开盘后，</w:t>
      </w:r>
      <w:r w:rsidR="009B4CD6">
        <w:rPr>
          <w:rFonts w:hint="eastAsia"/>
        </w:rPr>
        <w:t>10y CGB 240011</w:t>
      </w:r>
      <w:r w:rsidR="009B4CD6">
        <w:rPr>
          <w:rFonts w:hint="eastAsia"/>
        </w:rPr>
        <w:t>的收益率</w:t>
      </w:r>
      <w:r w:rsidR="009B4CD6">
        <w:rPr>
          <w:rFonts w:hint="eastAsia"/>
        </w:rPr>
        <w:t>自</w:t>
      </w:r>
      <w:r w:rsidR="009B4CD6">
        <w:rPr>
          <w:rFonts w:hint="eastAsia"/>
        </w:rPr>
        <w:t>2.15%</w:t>
      </w:r>
      <w:r w:rsidR="009B4CD6">
        <w:rPr>
          <w:rFonts w:hint="eastAsia"/>
        </w:rPr>
        <w:t>快速回落下行。</w:t>
      </w:r>
      <w:r w:rsidR="00DC750F">
        <w:rPr>
          <w:rFonts w:hint="eastAsia"/>
        </w:rPr>
        <w:t>在</w:t>
      </w:r>
      <w:r w:rsidR="009B4CD6">
        <w:rPr>
          <w:rFonts w:hint="eastAsia"/>
        </w:rPr>
        <w:t>9:20</w:t>
      </w:r>
      <w:r w:rsidR="00FE36B3">
        <w:rPr>
          <w:rFonts w:hint="eastAsia"/>
        </w:rPr>
        <w:t xml:space="preserve"> a.m.</w:t>
      </w:r>
      <w:r w:rsidR="00DC750F">
        <w:rPr>
          <w:rFonts w:hint="eastAsia"/>
        </w:rPr>
        <w:t>，</w:t>
      </w:r>
      <w:r w:rsidR="00DC750F">
        <w:rPr>
          <w:rFonts w:hint="eastAsia"/>
        </w:rPr>
        <w:t xml:space="preserve"> </w:t>
      </w:r>
      <w:r w:rsidR="00FE36B3">
        <w:rPr>
          <w:rFonts w:hint="eastAsia"/>
        </w:rPr>
        <w:t>PBoC</w:t>
      </w:r>
      <w:r w:rsidR="00FE36B3">
        <w:rPr>
          <w:rFonts w:hint="eastAsia"/>
        </w:rPr>
        <w:t>宣布</w:t>
      </w:r>
      <w:r w:rsidR="00FE36B3">
        <w:rPr>
          <w:rFonts w:hint="eastAsia"/>
        </w:rPr>
        <w:t>今日</w:t>
      </w:r>
      <w:r w:rsidR="00FE36B3">
        <w:rPr>
          <w:rFonts w:hint="eastAsia"/>
        </w:rPr>
        <w:t>OMO</w:t>
      </w:r>
      <w:r w:rsidR="00DC750F">
        <w:rPr>
          <w:rFonts w:hint="eastAsia"/>
        </w:rPr>
        <w:t>逆回购的量为</w:t>
      </w:r>
      <w:r w:rsidR="00DC750F">
        <w:rPr>
          <w:rFonts w:hint="eastAsia"/>
        </w:rPr>
        <w:t>0</w:t>
      </w:r>
      <w:r w:rsidR="00FE36B3">
        <w:rPr>
          <w:rFonts w:hint="eastAsia"/>
        </w:rPr>
        <w:t>，</w:t>
      </w:r>
      <w:r w:rsidR="00DC750F">
        <w:rPr>
          <w:rFonts w:hint="eastAsia"/>
        </w:rPr>
        <w:t>导致</w:t>
      </w:r>
      <w:r w:rsidR="00FE36B3">
        <w:rPr>
          <w:rFonts w:hint="eastAsia"/>
        </w:rPr>
        <w:t>收益率小幅向上反弹，但对市场影响有限。随后公布的进出口数据偏弱，</w:t>
      </w:r>
      <w:r w:rsidR="00FE36B3">
        <w:rPr>
          <w:rFonts w:hint="eastAsia"/>
        </w:rPr>
        <w:t>10y CGB 240011</w:t>
      </w:r>
      <w:r w:rsidR="00FE36B3">
        <w:rPr>
          <w:rFonts w:hint="eastAsia"/>
        </w:rPr>
        <w:t>的收益率</w:t>
      </w:r>
      <w:r w:rsidR="00DC750F">
        <w:rPr>
          <w:rFonts w:hint="eastAsia"/>
        </w:rPr>
        <w:t>快速</w:t>
      </w:r>
      <w:r w:rsidR="00FE36B3">
        <w:rPr>
          <w:rFonts w:hint="eastAsia"/>
        </w:rPr>
        <w:t>下行至</w:t>
      </w:r>
      <w:r w:rsidR="00FE36B3">
        <w:rPr>
          <w:rFonts w:hint="eastAsia"/>
        </w:rPr>
        <w:t>2.13%</w:t>
      </w:r>
      <w:r w:rsidR="00FE36B3">
        <w:rPr>
          <w:rFonts w:hint="eastAsia"/>
        </w:rPr>
        <w:t>。多空双方在</w:t>
      </w:r>
      <w:r w:rsidR="00FE36B3">
        <w:rPr>
          <w:rFonts w:hint="eastAsia"/>
        </w:rPr>
        <w:t>该点位</w:t>
      </w:r>
      <w:r w:rsidR="00FE36B3">
        <w:rPr>
          <w:rFonts w:hint="eastAsia"/>
        </w:rPr>
        <w:t>相持一段时间后，在尾盘时被突破。截至</w:t>
      </w:r>
      <w:r w:rsidR="00FE36B3">
        <w:rPr>
          <w:rFonts w:hint="eastAsia"/>
        </w:rPr>
        <w:t>17:30</w:t>
      </w:r>
      <w:r w:rsidR="003C60CA">
        <w:rPr>
          <w:rFonts w:hint="eastAsia"/>
        </w:rPr>
        <w:t xml:space="preserve"> p.m.</w:t>
      </w:r>
      <w:r w:rsidR="00FE36B3">
        <w:rPr>
          <w:rFonts w:hint="eastAsia"/>
        </w:rPr>
        <w:t>，较昨日收盘价，</w:t>
      </w:r>
      <w:r w:rsidR="00FE36B3">
        <w:rPr>
          <w:rFonts w:hint="eastAsia"/>
        </w:rPr>
        <w:t>7y CGB 240013</w:t>
      </w:r>
      <w:r w:rsidR="00FE36B3">
        <w:rPr>
          <w:rFonts w:hint="eastAsia"/>
        </w:rPr>
        <w:t>下降</w:t>
      </w:r>
      <w:r w:rsidR="00FE36B3">
        <w:rPr>
          <w:rFonts w:hint="eastAsia"/>
        </w:rPr>
        <w:t>了约</w:t>
      </w:r>
      <w:r w:rsidR="00FE36B3">
        <w:rPr>
          <w:rFonts w:hint="eastAsia"/>
        </w:rPr>
        <w:t>1.75 bp</w:t>
      </w:r>
      <w:r w:rsidR="00FE36B3">
        <w:rPr>
          <w:rFonts w:hint="eastAsia"/>
        </w:rPr>
        <w:t>至</w:t>
      </w:r>
      <w:r w:rsidR="00FE36B3">
        <w:rPr>
          <w:rFonts w:hint="eastAsia"/>
        </w:rPr>
        <w:t>1.9375</w:t>
      </w:r>
      <w:r w:rsidR="00FE36B3">
        <w:rPr>
          <w:rFonts w:hint="eastAsia"/>
        </w:rPr>
        <w:t>，</w:t>
      </w:r>
      <w:r w:rsidR="00FE36B3">
        <w:rPr>
          <w:rFonts w:hint="eastAsia"/>
        </w:rPr>
        <w:t>10y CGB 240011</w:t>
      </w:r>
      <w:r w:rsidR="00FE36B3">
        <w:rPr>
          <w:rFonts w:hint="eastAsia"/>
        </w:rPr>
        <w:t>下降</w:t>
      </w:r>
      <w:r w:rsidR="00FE36B3">
        <w:rPr>
          <w:rFonts w:hint="eastAsia"/>
        </w:rPr>
        <w:t>了</w:t>
      </w:r>
      <w:r w:rsidR="00FE36B3">
        <w:rPr>
          <w:rFonts w:hint="eastAsia"/>
        </w:rPr>
        <w:t>约</w:t>
      </w:r>
      <w:r w:rsidR="00FE36B3">
        <w:rPr>
          <w:rFonts w:hint="eastAsia"/>
        </w:rPr>
        <w:t>1.90bp</w:t>
      </w:r>
      <w:r w:rsidR="00FE36B3">
        <w:rPr>
          <w:rFonts w:hint="eastAsia"/>
        </w:rPr>
        <w:t>至</w:t>
      </w:r>
      <w:r w:rsidR="00FE36B3">
        <w:rPr>
          <w:rFonts w:hint="eastAsia"/>
        </w:rPr>
        <w:t>2.1260</w:t>
      </w:r>
      <w:r w:rsidR="00FE36B3">
        <w:rPr>
          <w:rFonts w:hint="eastAsia"/>
        </w:rPr>
        <w:t>，</w:t>
      </w:r>
      <w:r w:rsidR="00FE36B3">
        <w:rPr>
          <w:rFonts w:hint="eastAsia"/>
        </w:rPr>
        <w:t>30y CGB 230023</w:t>
      </w:r>
      <w:r w:rsidR="00FE36B3">
        <w:rPr>
          <w:rFonts w:hint="eastAsia"/>
        </w:rPr>
        <w:t>下降</w:t>
      </w:r>
      <w:r w:rsidR="00FE36B3">
        <w:rPr>
          <w:rFonts w:hint="eastAsia"/>
        </w:rPr>
        <w:t>1.60 bp</w:t>
      </w:r>
      <w:r w:rsidR="00FE36B3">
        <w:rPr>
          <w:rFonts w:hint="eastAsia"/>
        </w:rPr>
        <w:t>至</w:t>
      </w:r>
      <w:proofErr w:type="gramStart"/>
      <w:r w:rsidR="00FE36B3">
        <w:rPr>
          <w:rFonts w:hint="eastAsia"/>
        </w:rPr>
        <w:t>2.3110</w:t>
      </w:r>
      <w:r w:rsidR="00FE36B3">
        <w:rPr>
          <w:rFonts w:hint="eastAsia"/>
        </w:rPr>
        <w:t>。短期收益率下降幅度较小</w:t>
      </w:r>
      <w:proofErr w:type="gramEnd"/>
      <w:r w:rsidR="00FE36B3">
        <w:rPr>
          <w:rFonts w:hint="eastAsia"/>
        </w:rPr>
        <w:t>。</w:t>
      </w:r>
      <w:r w:rsidR="00FE36B3">
        <w:rPr>
          <w:rFonts w:hint="eastAsia"/>
        </w:rPr>
        <w:t>18:00</w:t>
      </w:r>
      <w:r w:rsidR="003C60CA">
        <w:rPr>
          <w:rFonts w:hint="eastAsia"/>
        </w:rPr>
        <w:t xml:space="preserve"> p.m.</w:t>
      </w:r>
      <w:r w:rsidR="00FE36B3">
        <w:rPr>
          <w:rFonts w:hint="eastAsia"/>
        </w:rPr>
        <w:t>，</w:t>
      </w:r>
      <w:r w:rsidR="003C60CA">
        <w:rPr>
          <w:rFonts w:hint="eastAsia"/>
        </w:rPr>
        <w:t>NAFMII</w:t>
      </w:r>
      <w:r w:rsidR="003C60CA">
        <w:rPr>
          <w:rFonts w:hint="eastAsia"/>
        </w:rPr>
        <w:t>发布公告，对四家江苏的区域农商行启动调查，原因为其在</w:t>
      </w:r>
      <w:r w:rsidR="003C60CA">
        <w:rPr>
          <w:rFonts w:hint="eastAsia"/>
        </w:rPr>
        <w:t>CGB</w:t>
      </w:r>
      <w:r w:rsidR="003C60CA">
        <w:rPr>
          <w:rFonts w:hint="eastAsia"/>
        </w:rPr>
        <w:t>市场交易中涉嫌操纵市场价格和</w:t>
      </w:r>
      <w:r w:rsidR="003C60CA" w:rsidRPr="003C60CA">
        <w:t>illegal transfer of benefits</w:t>
      </w:r>
      <w:r w:rsidR="003C60CA">
        <w:rPr>
          <w:rFonts w:hint="eastAsia"/>
        </w:rPr>
        <w:t>。</w:t>
      </w:r>
      <w:r w:rsidR="003C60CA">
        <w:rPr>
          <w:rFonts w:hint="eastAsia"/>
        </w:rPr>
        <w:t>10y</w:t>
      </w:r>
      <w:r w:rsidR="003C60CA">
        <w:rPr>
          <w:rFonts w:hint="eastAsia"/>
        </w:rPr>
        <w:t>和</w:t>
      </w:r>
      <w:r w:rsidR="003C60CA">
        <w:rPr>
          <w:rFonts w:hint="eastAsia"/>
        </w:rPr>
        <w:t>30y CGB</w:t>
      </w:r>
      <w:r w:rsidR="003C60CA">
        <w:rPr>
          <w:rFonts w:hint="eastAsia"/>
        </w:rPr>
        <w:t>收益率快速上行，分别上升了</w:t>
      </w:r>
      <w:r w:rsidR="003C60CA">
        <w:rPr>
          <w:rFonts w:hint="eastAsia"/>
        </w:rPr>
        <w:t>1</w:t>
      </w:r>
      <w:r w:rsidR="003C60CA">
        <w:rPr>
          <w:rFonts w:hint="eastAsia"/>
        </w:rPr>
        <w:t>个</w:t>
      </w:r>
      <w:r w:rsidR="003C60CA">
        <w:rPr>
          <w:rFonts w:hint="eastAsia"/>
        </w:rPr>
        <w:t>bp</w:t>
      </w:r>
      <w:r w:rsidR="003C60CA">
        <w:rPr>
          <w:rFonts w:hint="eastAsia"/>
        </w:rPr>
        <w:t>和</w:t>
      </w:r>
      <w:r w:rsidR="003C60CA">
        <w:rPr>
          <w:rFonts w:hint="eastAsia"/>
        </w:rPr>
        <w:t>3</w:t>
      </w:r>
      <w:r w:rsidR="003C60CA">
        <w:rPr>
          <w:rFonts w:hint="eastAsia"/>
        </w:rPr>
        <w:t>个</w:t>
      </w:r>
      <w:r w:rsidR="003C60CA">
        <w:rPr>
          <w:rFonts w:hint="eastAsia"/>
        </w:rPr>
        <w:t>bp</w:t>
      </w:r>
      <w:r w:rsidR="003C60CA">
        <w:rPr>
          <w:rFonts w:hint="eastAsia"/>
        </w:rPr>
        <w:t>。</w:t>
      </w:r>
    </w:p>
    <w:p w14:paraId="309498BA" w14:textId="77777777" w:rsidR="00DE3BED" w:rsidRDefault="00DE3BED" w:rsidP="00F74276">
      <w:pPr>
        <w:rPr>
          <w:rFonts w:hint="eastAsia"/>
        </w:rPr>
      </w:pPr>
    </w:p>
    <w:p w14:paraId="1481C749" w14:textId="5C107195" w:rsidR="00DC750F" w:rsidRDefault="00DC750F" w:rsidP="00F74276">
      <w:pPr>
        <w:rPr>
          <w:rFonts w:hint="eastAsia"/>
        </w:rPr>
      </w:pPr>
      <w:r w:rsidRPr="00DC750F">
        <w:t xml:space="preserve">The battle between the long and short sides of the CGB market remains very intense today. </w:t>
      </w:r>
      <w:r>
        <w:rPr>
          <w:rFonts w:hint="eastAsia"/>
        </w:rPr>
        <w:t>A</w:t>
      </w:r>
      <w:r w:rsidRPr="00DC750F">
        <w:t>fter the morning open</w:t>
      </w:r>
      <w:r>
        <w:rPr>
          <w:rFonts w:hint="eastAsia"/>
        </w:rPr>
        <w:t>, t</w:t>
      </w:r>
      <w:r w:rsidRPr="00DC750F">
        <w:t xml:space="preserve">he yield </w:t>
      </w:r>
      <w:r>
        <w:rPr>
          <w:rFonts w:hint="eastAsia"/>
        </w:rPr>
        <w:t>of</w:t>
      </w:r>
      <w:r w:rsidRPr="00DC750F">
        <w:t xml:space="preserve"> 10y CGB 240011 fell back down quickly from 2.15</w:t>
      </w:r>
      <w:r>
        <w:rPr>
          <w:rFonts w:hint="eastAsia"/>
        </w:rPr>
        <w:t>%.</w:t>
      </w:r>
      <w:r w:rsidRPr="00DC750F">
        <w:t xml:space="preserve"> At 9:20 a.m., the PBoC announced that today's OMO reverse repo volume was zero, leading to a small upward bounce in yields, but with limited impact on the market.</w:t>
      </w:r>
      <w:r>
        <w:rPr>
          <w:rFonts w:hint="eastAsia"/>
        </w:rPr>
        <w:t xml:space="preserve"> </w:t>
      </w:r>
      <w:r w:rsidRPr="00DC750F">
        <w:t xml:space="preserve">The yield </w:t>
      </w:r>
      <w:r>
        <w:rPr>
          <w:rFonts w:hint="eastAsia"/>
        </w:rPr>
        <w:t>of</w:t>
      </w:r>
      <w:r w:rsidRPr="00DC750F">
        <w:t xml:space="preserve"> 10y CGB 240011 moved down quickly to 2.13% on the subsequent release of weak export data.</w:t>
      </w:r>
      <w:r>
        <w:rPr>
          <w:rFonts w:hint="eastAsia"/>
        </w:rPr>
        <w:t xml:space="preserve"> </w:t>
      </w:r>
      <w:r w:rsidRPr="00DC750F">
        <w:t xml:space="preserve">The </w:t>
      </w:r>
      <w:r>
        <w:rPr>
          <w:rFonts w:hint="eastAsia"/>
        </w:rPr>
        <w:t>market</w:t>
      </w:r>
      <w:r w:rsidRPr="00DC750F">
        <w:t xml:space="preserve"> held the level for some time before it was broken at the end of </w:t>
      </w:r>
      <w:r>
        <w:rPr>
          <w:rFonts w:hint="eastAsia"/>
        </w:rPr>
        <w:t xml:space="preserve">afternoon session. </w:t>
      </w:r>
      <w:r w:rsidRPr="00DC750F">
        <w:t>As of 17:30 p.m., compared to yesterday's close, 7y CGB 240013</w:t>
      </w:r>
      <w:r>
        <w:rPr>
          <w:rFonts w:hint="eastAsia"/>
        </w:rPr>
        <w:t xml:space="preserve"> yield</w:t>
      </w:r>
      <w:r w:rsidRPr="00DC750F">
        <w:t xml:space="preserve"> was down about 1.75 bp to 1.9375, 10y CGB 240011 </w:t>
      </w:r>
      <w:r>
        <w:rPr>
          <w:rFonts w:hint="eastAsia"/>
        </w:rPr>
        <w:t>yield</w:t>
      </w:r>
      <w:r w:rsidRPr="00DC750F">
        <w:t xml:space="preserve"> </w:t>
      </w:r>
      <w:r w:rsidRPr="00DC750F">
        <w:t xml:space="preserve">was down about 1.90 bp to 2.1260, and 30y CGB 230023 </w:t>
      </w:r>
      <w:r>
        <w:rPr>
          <w:rFonts w:hint="eastAsia"/>
        </w:rPr>
        <w:t>yield</w:t>
      </w:r>
      <w:r w:rsidRPr="00DC750F">
        <w:t xml:space="preserve"> </w:t>
      </w:r>
      <w:r w:rsidRPr="00DC750F">
        <w:t>was down 1.60 bp to 2.3110. short-term yields declined to a lesser extent.</w:t>
      </w:r>
      <w:r>
        <w:rPr>
          <w:rFonts w:hint="eastAsia"/>
        </w:rPr>
        <w:t xml:space="preserve"> </w:t>
      </w:r>
      <w:r w:rsidRPr="00DC750F">
        <w:t xml:space="preserve">At 18:00 p.m., NAFMII made an announcement to launch an investigation into four regional </w:t>
      </w:r>
      <w:r>
        <w:rPr>
          <w:rFonts w:hint="eastAsia"/>
        </w:rPr>
        <w:t xml:space="preserve">rural commercial </w:t>
      </w:r>
      <w:r w:rsidRPr="00DC750F">
        <w:t>banks in Jiangsu for suspected market price manipulation and illegal transfer of benefits in trading in the CGB market</w:t>
      </w:r>
      <w:r>
        <w:rPr>
          <w:rFonts w:hint="eastAsia"/>
        </w:rPr>
        <w:t>, after which the</w:t>
      </w:r>
      <w:r w:rsidRPr="00DC750F">
        <w:t xml:space="preserve"> 10y and 30y CGB yields rose rapidly, by 1bp and 3bp respectively.</w:t>
      </w:r>
    </w:p>
    <w:p w14:paraId="56D1698F" w14:textId="77777777" w:rsidR="00DC750F" w:rsidRDefault="00DC750F" w:rsidP="00F74276"/>
    <w:p w14:paraId="245BFC0D" w14:textId="4357C23B" w:rsidR="005A2C14" w:rsidRDefault="00DC750F" w:rsidP="00F74276">
      <w:r>
        <w:rPr>
          <w:rFonts w:hint="eastAsia"/>
        </w:rPr>
        <w:t>今日</w:t>
      </w:r>
      <w:r w:rsidR="005A2C14">
        <w:rPr>
          <w:rFonts w:hint="eastAsia"/>
        </w:rPr>
        <w:t>NAFMII</w:t>
      </w:r>
      <w:r w:rsidR="005A2C14">
        <w:rPr>
          <w:rFonts w:hint="eastAsia"/>
        </w:rPr>
        <w:t>的对</w:t>
      </w:r>
      <w:r w:rsidR="005A2C14">
        <w:rPr>
          <w:rFonts w:hint="eastAsia"/>
        </w:rPr>
        <w:t xml:space="preserve">the urban </w:t>
      </w:r>
      <w:r w:rsidR="005A2C14">
        <w:t>commercial</w:t>
      </w:r>
      <w:r w:rsidR="005A2C14">
        <w:rPr>
          <w:rFonts w:hint="eastAsia"/>
        </w:rPr>
        <w:t xml:space="preserve"> banks</w:t>
      </w:r>
      <w:r w:rsidR="005A2C14">
        <w:rPr>
          <w:rFonts w:hint="eastAsia"/>
        </w:rPr>
        <w:t>的</w:t>
      </w:r>
      <w:r w:rsidR="007A380F">
        <w:rPr>
          <w:rFonts w:hint="eastAsia"/>
        </w:rPr>
        <w:t>处罚</w:t>
      </w:r>
      <w:r w:rsidR="005A2C14">
        <w:rPr>
          <w:rFonts w:hint="eastAsia"/>
        </w:rPr>
        <w:t>令我们感到意外。这四家被处罚的农村商业银行均来自于江苏，且是债券市场上非常活跃的机构。此前有市场传闻，</w:t>
      </w:r>
      <w:r w:rsidR="005A2C14">
        <w:rPr>
          <w:rFonts w:hint="eastAsia"/>
        </w:rPr>
        <w:t>PBoC</w:t>
      </w:r>
      <w:r w:rsidR="005A2C14">
        <w:rPr>
          <w:rFonts w:hint="eastAsia"/>
        </w:rPr>
        <w:t>要求这些机构在大行卖出</w:t>
      </w:r>
      <w:r w:rsidR="005A2C14">
        <w:rPr>
          <w:rFonts w:hint="eastAsia"/>
        </w:rPr>
        <w:t>10y CGB</w:t>
      </w:r>
      <w:r w:rsidR="005A2C14">
        <w:rPr>
          <w:rFonts w:hint="eastAsia"/>
        </w:rPr>
        <w:t>时接盘。我们认为该监管行为暗示了以下两条信息：</w:t>
      </w:r>
      <w:r w:rsidR="005A2C14">
        <w:rPr>
          <w:rFonts w:hint="eastAsia"/>
        </w:rPr>
        <w:t>1</w:t>
      </w:r>
      <w:r w:rsidR="005A2C14">
        <w:rPr>
          <w:rFonts w:hint="eastAsia"/>
        </w:rPr>
        <w:t>）</w:t>
      </w:r>
      <w:r w:rsidR="005A2C14">
        <w:rPr>
          <w:rFonts w:hint="eastAsia"/>
        </w:rPr>
        <w:t>PBoC</w:t>
      </w:r>
      <w:r w:rsidR="005A2C14">
        <w:rPr>
          <w:rFonts w:hint="eastAsia"/>
        </w:rPr>
        <w:t>对于长期限收益率的控制可能比我们想象的更加鹰派；</w:t>
      </w:r>
      <w:r w:rsidR="005A2C14">
        <w:rPr>
          <w:rFonts w:hint="eastAsia"/>
        </w:rPr>
        <w:t>2</w:t>
      </w:r>
      <w:r w:rsidR="005A2C14">
        <w:rPr>
          <w:rFonts w:hint="eastAsia"/>
        </w:rPr>
        <w:t>）</w:t>
      </w:r>
      <w:r w:rsidR="005A2C14">
        <w:rPr>
          <w:rFonts w:hint="eastAsia"/>
        </w:rPr>
        <w:t>PBoC</w:t>
      </w:r>
      <w:r w:rsidR="005A2C14">
        <w:rPr>
          <w:rFonts w:hint="eastAsia"/>
        </w:rPr>
        <w:t>此前通过</w:t>
      </w:r>
      <w:r w:rsidR="005A2C14">
        <w:rPr>
          <w:rFonts w:hint="eastAsia"/>
        </w:rPr>
        <w:t>Local SOE banks</w:t>
      </w:r>
      <w:r w:rsidR="005A2C14">
        <w:rPr>
          <w:rFonts w:hint="eastAsia"/>
        </w:rPr>
        <w:t>卖出债券的干预效果并不理想。市场逐渐形成共识，其抛售长期债券的不可持续</w:t>
      </w:r>
      <w:r w:rsidR="007A380F">
        <w:rPr>
          <w:rFonts w:hint="eastAsia"/>
        </w:rPr>
        <w:t>。</w:t>
      </w:r>
      <w:r w:rsidR="005A2C14">
        <w:rPr>
          <w:rFonts w:hint="eastAsia"/>
        </w:rPr>
        <w:t>甚至</w:t>
      </w:r>
      <w:r w:rsidR="007A380F">
        <w:rPr>
          <w:rFonts w:hint="eastAsia"/>
        </w:rPr>
        <w:t>市场</w:t>
      </w:r>
      <w:r w:rsidR="005A2C14">
        <w:rPr>
          <w:rFonts w:hint="eastAsia"/>
        </w:rPr>
        <w:t>可能会在大行回购债券时对其进行逼空。但我们认为，目前稳妥的做法是尽量避开交易</w:t>
      </w:r>
      <w:r w:rsidR="005A2C14">
        <w:rPr>
          <w:rFonts w:hint="eastAsia"/>
        </w:rPr>
        <w:t>10y</w:t>
      </w:r>
      <w:r w:rsidR="005A2C14">
        <w:rPr>
          <w:rFonts w:hint="eastAsia"/>
        </w:rPr>
        <w:t>和</w:t>
      </w:r>
      <w:r w:rsidR="005A2C14">
        <w:rPr>
          <w:rFonts w:hint="eastAsia"/>
        </w:rPr>
        <w:t>30y CGB</w:t>
      </w:r>
      <w:r w:rsidR="005A2C14">
        <w:rPr>
          <w:rFonts w:hint="eastAsia"/>
        </w:rPr>
        <w:t>，以防止被监管处罚。</w:t>
      </w:r>
    </w:p>
    <w:p w14:paraId="424FFCB3" w14:textId="77777777" w:rsidR="00DE3BED" w:rsidRDefault="00DE3BED" w:rsidP="00F74276">
      <w:pPr>
        <w:rPr>
          <w:rFonts w:hint="eastAsia"/>
        </w:rPr>
      </w:pPr>
    </w:p>
    <w:p w14:paraId="04610250" w14:textId="6C9FD648" w:rsidR="00046F06" w:rsidRDefault="007A380F" w:rsidP="007A380F">
      <w:r w:rsidRPr="007A380F">
        <w:t xml:space="preserve">We were surprised by the NAFMII's </w:t>
      </w:r>
      <w:r>
        <w:rPr>
          <w:rFonts w:hint="eastAsia"/>
        </w:rPr>
        <w:t>regulatory investigation</w:t>
      </w:r>
      <w:r w:rsidRPr="007A380F">
        <w:t xml:space="preserve"> on the </w:t>
      </w:r>
      <w:r>
        <w:rPr>
          <w:rFonts w:hint="eastAsia"/>
        </w:rPr>
        <w:t xml:space="preserve">four </w:t>
      </w:r>
      <w:r w:rsidRPr="007A380F">
        <w:t xml:space="preserve">urban commercial banks today. The four </w:t>
      </w:r>
      <w:r w:rsidRPr="007A380F">
        <w:t>penalized</w:t>
      </w:r>
      <w:r w:rsidRPr="007A380F">
        <w:t xml:space="preserve"> rural commercial banks are all from Jiangsu </w:t>
      </w:r>
      <w:r>
        <w:rPr>
          <w:rFonts w:hint="eastAsia"/>
        </w:rPr>
        <w:t xml:space="preserve">Province </w:t>
      </w:r>
      <w:r w:rsidRPr="007A380F">
        <w:t xml:space="preserve">and are very active </w:t>
      </w:r>
      <w:r>
        <w:rPr>
          <w:rFonts w:hint="eastAsia"/>
        </w:rPr>
        <w:t>players</w:t>
      </w:r>
      <w:r w:rsidRPr="007A380F">
        <w:t xml:space="preserve"> in the bond market. Previously there were market </w:t>
      </w:r>
      <w:r w:rsidRPr="007A380F">
        <w:t>rumors</w:t>
      </w:r>
      <w:r w:rsidRPr="007A380F">
        <w:t xml:space="preserve"> that the PBoC </w:t>
      </w:r>
      <w:r>
        <w:rPr>
          <w:rFonts w:hint="eastAsia"/>
        </w:rPr>
        <w:t>warned</w:t>
      </w:r>
      <w:r w:rsidRPr="007A380F">
        <w:t xml:space="preserve"> these </w:t>
      </w:r>
      <w:r>
        <w:rPr>
          <w:rFonts w:hint="eastAsia"/>
        </w:rPr>
        <w:t>banks</w:t>
      </w:r>
      <w:r w:rsidRPr="007A380F">
        <w:t xml:space="preserve"> not to take</w:t>
      </w:r>
      <w:r>
        <w:rPr>
          <w:rFonts w:hint="eastAsia"/>
        </w:rPr>
        <w:t xml:space="preserve"> </w:t>
      </w:r>
      <w:r w:rsidRPr="007A380F">
        <w:t>10y CGBs when the big banks s</w:t>
      </w:r>
      <w:r>
        <w:rPr>
          <w:rFonts w:hint="eastAsia"/>
        </w:rPr>
        <w:t>old</w:t>
      </w:r>
      <w:r w:rsidRPr="007A380F">
        <w:t xml:space="preserve"> them. We believe the regulatory action implies two messages: 1) PBoC's control of long</w:t>
      </w:r>
      <w:r>
        <w:rPr>
          <w:rFonts w:hint="eastAsia"/>
        </w:rPr>
        <w:t>-term</w:t>
      </w:r>
      <w:r w:rsidRPr="007A380F">
        <w:t xml:space="preserve"> yields may be more hawkish than we thought; and 2) PBoC's previous interventions </w:t>
      </w:r>
      <w:r>
        <w:rPr>
          <w:rFonts w:hint="eastAsia"/>
        </w:rPr>
        <w:t xml:space="preserve">by </w:t>
      </w:r>
      <w:r w:rsidRPr="007A380F">
        <w:t>sell</w:t>
      </w:r>
      <w:r>
        <w:rPr>
          <w:rFonts w:hint="eastAsia"/>
        </w:rPr>
        <w:t>ing</w:t>
      </w:r>
      <w:r w:rsidRPr="007A380F">
        <w:t xml:space="preserve"> bonds through </w:t>
      </w:r>
      <w:r>
        <w:rPr>
          <w:rFonts w:hint="eastAsia"/>
        </w:rPr>
        <w:t>l</w:t>
      </w:r>
      <w:r w:rsidRPr="007A380F">
        <w:t>ocal SOE banks have not been very effective. There is a growing consensus in the market that its selling of long</w:t>
      </w:r>
      <w:r>
        <w:rPr>
          <w:rFonts w:hint="eastAsia"/>
        </w:rPr>
        <w:t>-term</w:t>
      </w:r>
      <w:r w:rsidRPr="007A380F">
        <w:t xml:space="preserve"> bonds is </w:t>
      </w:r>
      <w:r w:rsidRPr="007A380F">
        <w:lastRenderedPageBreak/>
        <w:t>unsustainable</w:t>
      </w:r>
      <w:r>
        <w:rPr>
          <w:rFonts w:hint="eastAsia"/>
        </w:rPr>
        <w:t>. A</w:t>
      </w:r>
      <w:r w:rsidRPr="007A380F">
        <w:t xml:space="preserve">nd </w:t>
      </w:r>
      <w:proofErr w:type="spellStart"/>
      <w:r>
        <w:rPr>
          <w:rFonts w:hint="eastAsia"/>
        </w:rPr>
        <w:t>the</w:t>
      </w:r>
      <w:proofErr w:type="spellEnd"/>
      <w:r>
        <w:rPr>
          <w:rFonts w:hint="eastAsia"/>
        </w:rPr>
        <w:t xml:space="preserve"> market</w:t>
      </w:r>
      <w:r w:rsidRPr="007A380F">
        <w:t xml:space="preserve"> may even </w:t>
      </w:r>
      <w:r>
        <w:rPr>
          <w:rFonts w:hint="eastAsia"/>
        </w:rPr>
        <w:t xml:space="preserve">evolve into short </w:t>
      </w:r>
      <w:r>
        <w:rPr>
          <w:rFonts w:hint="eastAsia"/>
        </w:rPr>
        <w:t>squeez</w:t>
      </w:r>
      <w:r>
        <w:rPr>
          <w:rFonts w:hint="eastAsia"/>
        </w:rPr>
        <w:t>ing to</w:t>
      </w:r>
      <w:r w:rsidRPr="007A380F">
        <w:rPr>
          <w:rFonts w:hint="eastAsia"/>
        </w:rPr>
        <w:t xml:space="preserve"> </w:t>
      </w:r>
      <w:r>
        <w:rPr>
          <w:rFonts w:hint="eastAsia"/>
        </w:rPr>
        <w:t>l</w:t>
      </w:r>
      <w:r w:rsidRPr="007A380F">
        <w:t>ocal SOE banks</w:t>
      </w:r>
      <w:r>
        <w:rPr>
          <w:rFonts w:hint="eastAsia"/>
        </w:rPr>
        <w:t>, if PBoC doesn</w:t>
      </w:r>
      <w:r>
        <w:t>’</w:t>
      </w:r>
      <w:r>
        <w:rPr>
          <w:rFonts w:hint="eastAsia"/>
        </w:rPr>
        <w:t xml:space="preserve">t implement more effective measures. </w:t>
      </w:r>
      <w:r w:rsidRPr="007A380F">
        <w:t xml:space="preserve">In addition, according to our information, primary dealers are currently required to report to the PBoC the </w:t>
      </w:r>
      <w:r>
        <w:rPr>
          <w:rFonts w:hint="eastAsia"/>
        </w:rPr>
        <w:t>volume</w:t>
      </w:r>
      <w:r w:rsidRPr="007A380F">
        <w:t xml:space="preserve"> of</w:t>
      </w:r>
      <w:r>
        <w:rPr>
          <w:rFonts w:hint="eastAsia"/>
        </w:rPr>
        <w:t xml:space="preserve"> net buying</w:t>
      </w:r>
      <w:r w:rsidRPr="007A380F">
        <w:t xml:space="preserve"> long-</w:t>
      </w:r>
      <w:r>
        <w:rPr>
          <w:rFonts w:hint="eastAsia"/>
        </w:rPr>
        <w:t>term</w:t>
      </w:r>
      <w:r w:rsidRPr="007A380F">
        <w:t xml:space="preserve"> bonds</w:t>
      </w:r>
      <w:r>
        <w:rPr>
          <w:rFonts w:hint="eastAsia"/>
        </w:rPr>
        <w:t xml:space="preserve"> </w:t>
      </w:r>
      <w:proofErr w:type="spellStart"/>
      <w:r>
        <w:rPr>
          <w:rFonts w:hint="eastAsia"/>
        </w:rPr>
        <w:t>everyday</w:t>
      </w:r>
      <w:proofErr w:type="spellEnd"/>
      <w:r>
        <w:rPr>
          <w:rFonts w:hint="eastAsia"/>
        </w:rPr>
        <w:t>.</w:t>
      </w:r>
    </w:p>
    <w:p w14:paraId="6A559B59" w14:textId="77777777" w:rsidR="007A380F" w:rsidRDefault="007A380F" w:rsidP="007A380F"/>
    <w:p w14:paraId="307B7D32" w14:textId="77777777" w:rsidR="007A380F" w:rsidRDefault="007A380F" w:rsidP="007A380F"/>
    <w:p w14:paraId="122A14E2" w14:textId="153F6AEC" w:rsidR="003050A3" w:rsidRDefault="001B2DC8" w:rsidP="007A380F">
      <w:r>
        <w:rPr>
          <w:rFonts w:hint="eastAsia"/>
        </w:rPr>
        <w:t>Today</w:t>
      </w:r>
      <w:r>
        <w:t>’</w:t>
      </w:r>
      <w:r>
        <w:rPr>
          <w:rFonts w:hint="eastAsia"/>
        </w:rPr>
        <w:t xml:space="preserve">s USDCNY Fixing Rate is set at 7.1318, 68 pips from yesterday, which was more than we expected. USDCNY spot opened at 7.1662, after when it witnessed a sharp increase about </w:t>
      </w:r>
      <w:r w:rsidR="003050A3">
        <w:rPr>
          <w:rFonts w:hint="eastAsia"/>
        </w:rPr>
        <w:t>150-200 pips</w:t>
      </w:r>
      <w:r>
        <w:rPr>
          <w:rFonts w:hint="eastAsia"/>
        </w:rPr>
        <w:t xml:space="preserve"> in the early trading</w:t>
      </w:r>
      <w:r w:rsidR="003050A3">
        <w:rPr>
          <w:rFonts w:hint="eastAsia"/>
        </w:rPr>
        <w:t xml:space="preserve">. </w:t>
      </w:r>
      <w:r w:rsidR="003050A3" w:rsidRPr="003050A3">
        <w:t xml:space="preserve">The USDCNY spot retreated slightly at lunchtime, but started another wave of gains after 15:30 </w:t>
      </w:r>
      <w:proofErr w:type="gramStart"/>
      <w:r w:rsidR="003050A3" w:rsidRPr="003050A3">
        <w:t>a.m..</w:t>
      </w:r>
      <w:proofErr w:type="gramEnd"/>
      <w:r w:rsidR="003050A3">
        <w:rPr>
          <w:rFonts w:hint="eastAsia"/>
        </w:rPr>
        <w:t xml:space="preserve"> As of 16:30 p.m., USDCNY closed at 7.1837, up 368 pips from yesterday, with the </w:t>
      </w:r>
      <w:r w:rsidR="003050A3">
        <w:t>deviation</w:t>
      </w:r>
      <w:r w:rsidR="003050A3">
        <w:rPr>
          <w:rFonts w:hint="eastAsia"/>
        </w:rPr>
        <w:t xml:space="preserve"> from the Fixing Rate widening to 0.73%.</w:t>
      </w:r>
    </w:p>
    <w:p w14:paraId="3692D3F8" w14:textId="77777777" w:rsidR="003050A3" w:rsidRDefault="003050A3" w:rsidP="007A380F"/>
    <w:p w14:paraId="11C5E810" w14:textId="3C80950A" w:rsidR="003050A3" w:rsidRDefault="003050A3" w:rsidP="007A380F">
      <w:r>
        <w:rPr>
          <w:rFonts w:hint="eastAsia"/>
        </w:rPr>
        <w:t>掉期市场方面，在排除计息</w:t>
      </w:r>
      <w:proofErr w:type="gramStart"/>
      <w:r>
        <w:rPr>
          <w:rFonts w:hint="eastAsia"/>
        </w:rPr>
        <w:t>期影响</w:t>
      </w:r>
      <w:proofErr w:type="gramEnd"/>
      <w:r>
        <w:rPr>
          <w:rFonts w:hint="eastAsia"/>
        </w:rPr>
        <w:t>后，今日</w:t>
      </w:r>
      <w:r>
        <w:rPr>
          <w:rFonts w:hint="eastAsia"/>
        </w:rPr>
        <w:t>TN</w:t>
      </w:r>
      <w:r>
        <w:rPr>
          <w:rFonts w:hint="eastAsia"/>
        </w:rPr>
        <w:t>、</w:t>
      </w:r>
      <w:r>
        <w:rPr>
          <w:rFonts w:hint="eastAsia"/>
        </w:rPr>
        <w:t>SN</w:t>
      </w:r>
      <w:r>
        <w:rPr>
          <w:rFonts w:hint="eastAsia"/>
        </w:rPr>
        <w:t>和</w:t>
      </w:r>
      <w:r>
        <w:rPr>
          <w:rFonts w:hint="eastAsia"/>
        </w:rPr>
        <w:t>1W</w:t>
      </w:r>
      <w:r>
        <w:rPr>
          <w:rFonts w:hint="eastAsia"/>
        </w:rPr>
        <w:t>的掉期点（</w:t>
      </w:r>
      <w:r>
        <w:rPr>
          <w:rFonts w:hint="eastAsia"/>
        </w:rPr>
        <w:t>evenly amortized to single day</w:t>
      </w:r>
      <w:r>
        <w:rPr>
          <w:rFonts w:hint="eastAsia"/>
        </w:rPr>
        <w:t>）有所上升，分别上升了</w:t>
      </w:r>
      <w:r>
        <w:rPr>
          <w:rFonts w:hint="eastAsia"/>
        </w:rPr>
        <w:t>0.53pips</w:t>
      </w:r>
      <w:r>
        <w:rPr>
          <w:rFonts w:hint="eastAsia"/>
        </w:rPr>
        <w:t>，</w:t>
      </w:r>
      <w:r>
        <w:rPr>
          <w:rFonts w:hint="eastAsia"/>
        </w:rPr>
        <w:t>0.76 pips</w:t>
      </w:r>
      <w:r>
        <w:rPr>
          <w:rFonts w:hint="eastAsia"/>
        </w:rPr>
        <w:t>和</w:t>
      </w:r>
      <w:r>
        <w:rPr>
          <w:rFonts w:hint="eastAsia"/>
        </w:rPr>
        <w:t>0.39 pips</w:t>
      </w:r>
      <w:r>
        <w:rPr>
          <w:rFonts w:hint="eastAsia"/>
        </w:rPr>
        <w:t>。</w:t>
      </w:r>
      <w:r>
        <w:rPr>
          <w:rFonts w:hint="eastAsia"/>
        </w:rPr>
        <w:t>ON</w:t>
      </w:r>
      <w:proofErr w:type="gramStart"/>
      <w:r>
        <w:rPr>
          <w:rFonts w:hint="eastAsia"/>
        </w:rPr>
        <w:t>掉期点则</w:t>
      </w:r>
      <w:proofErr w:type="gramEnd"/>
      <w:r>
        <w:rPr>
          <w:rFonts w:hint="eastAsia"/>
        </w:rPr>
        <w:t>较昨日下降了</w:t>
      </w:r>
      <w:r>
        <w:rPr>
          <w:rFonts w:hint="eastAsia"/>
        </w:rPr>
        <w:t>0.3 pips</w:t>
      </w:r>
      <w:r>
        <w:rPr>
          <w:rFonts w:hint="eastAsia"/>
        </w:rPr>
        <w:t>。其余期限</w:t>
      </w:r>
      <w:proofErr w:type="gramStart"/>
      <w:r>
        <w:rPr>
          <w:rFonts w:hint="eastAsia"/>
        </w:rPr>
        <w:t>掉期点的</w:t>
      </w:r>
      <w:proofErr w:type="gramEnd"/>
      <w:r>
        <w:rPr>
          <w:rFonts w:hint="eastAsia"/>
        </w:rPr>
        <w:t>变化较少。</w:t>
      </w:r>
    </w:p>
    <w:p w14:paraId="2BA0B8B3" w14:textId="77777777" w:rsidR="003050A3" w:rsidRDefault="003050A3" w:rsidP="007A380F"/>
    <w:p w14:paraId="0D788BBC" w14:textId="77777777" w:rsidR="00DE3BED" w:rsidRDefault="003050A3" w:rsidP="00DE3BED">
      <w:pPr>
        <w:rPr>
          <w:rFonts w:hint="eastAsia"/>
        </w:rPr>
      </w:pPr>
      <w:r>
        <w:rPr>
          <w:rFonts w:hint="eastAsia"/>
        </w:rPr>
        <w:t>我们认为</w:t>
      </w:r>
      <w:r w:rsidR="00DE3BED">
        <w:rPr>
          <w:rFonts w:hint="eastAsia"/>
        </w:rPr>
        <w:t>这一次的</w:t>
      </w:r>
      <w:r>
        <w:rPr>
          <w:rFonts w:hint="eastAsia"/>
        </w:rPr>
        <w:t>全球恐慌导致的</w:t>
      </w:r>
      <w:r>
        <w:rPr>
          <w:rFonts w:hint="eastAsia"/>
        </w:rPr>
        <w:t>USDCNY</w:t>
      </w:r>
      <w:r>
        <w:rPr>
          <w:rFonts w:hint="eastAsia"/>
        </w:rPr>
        <w:t>多头</w:t>
      </w:r>
      <w:r>
        <w:rPr>
          <w:rFonts w:hint="eastAsia"/>
        </w:rPr>
        <w:t>unwinding</w:t>
      </w:r>
      <w:r>
        <w:rPr>
          <w:rFonts w:hint="eastAsia"/>
        </w:rPr>
        <w:t>已基本结束。今日我们观察到，一些想要做空</w:t>
      </w:r>
      <w:r>
        <w:rPr>
          <w:rFonts w:hint="eastAsia"/>
        </w:rPr>
        <w:t>CNY</w:t>
      </w:r>
      <w:r>
        <w:rPr>
          <w:rFonts w:hint="eastAsia"/>
        </w:rPr>
        <w:t>的客户，重新买入</w:t>
      </w:r>
      <w:r>
        <w:rPr>
          <w:rFonts w:hint="eastAsia"/>
        </w:rPr>
        <w:t>USDCNY</w:t>
      </w:r>
      <w:r>
        <w:rPr>
          <w:rFonts w:hint="eastAsia"/>
        </w:rPr>
        <w:t>。此外随着</w:t>
      </w:r>
      <w:r>
        <w:rPr>
          <w:rFonts w:hint="eastAsia"/>
        </w:rPr>
        <w:t xml:space="preserve">the </w:t>
      </w:r>
      <w:r>
        <w:rPr>
          <w:rFonts w:hint="eastAsia"/>
        </w:rPr>
        <w:t>spread</w:t>
      </w:r>
      <w:r>
        <w:rPr>
          <w:rFonts w:hint="eastAsia"/>
        </w:rPr>
        <w:t xml:space="preserve"> between USDCNY and USDCNH</w:t>
      </w:r>
      <w:r>
        <w:rPr>
          <w:rFonts w:hint="eastAsia"/>
        </w:rPr>
        <w:t>重新变为负数</w:t>
      </w:r>
      <w:r w:rsidR="00DE3BED">
        <w:rPr>
          <w:rFonts w:hint="eastAsia"/>
        </w:rPr>
        <w:t>，部分客户在</w:t>
      </w:r>
      <w:r w:rsidR="00DE3BED">
        <w:rPr>
          <w:rFonts w:hint="eastAsia"/>
        </w:rPr>
        <w:t>unwind</w:t>
      </w:r>
      <w:r w:rsidR="00DE3BED">
        <w:rPr>
          <w:rFonts w:hint="eastAsia"/>
        </w:rPr>
        <w:t>此前的</w:t>
      </w:r>
      <w:r w:rsidR="00DE3BED">
        <w:rPr>
          <w:rFonts w:hint="eastAsia"/>
        </w:rPr>
        <w:t>spread position</w:t>
      </w:r>
      <w:r w:rsidR="00DE3BED">
        <w:rPr>
          <w:rFonts w:hint="eastAsia"/>
        </w:rPr>
        <w:t>。</w:t>
      </w:r>
      <w:r w:rsidR="00DE3BED">
        <w:rPr>
          <w:rFonts w:hint="eastAsia"/>
        </w:rPr>
        <w:t>此外，我们认为此时可以押注</w:t>
      </w:r>
      <w:r w:rsidR="00DE3BED">
        <w:rPr>
          <w:rFonts w:hint="eastAsia"/>
        </w:rPr>
        <w:t>Basis</w:t>
      </w:r>
      <w:r w:rsidR="00DE3BED">
        <w:rPr>
          <w:rFonts w:hint="eastAsia"/>
        </w:rPr>
        <w:t>的正常化（收窄）。</w:t>
      </w:r>
    </w:p>
    <w:p w14:paraId="41F07E72" w14:textId="64955DB9" w:rsidR="003050A3" w:rsidRPr="00DE3BED" w:rsidRDefault="003050A3" w:rsidP="003050A3"/>
    <w:p w14:paraId="45CD8BAF" w14:textId="77777777" w:rsidR="00DE3BED" w:rsidRDefault="00DE3BED" w:rsidP="003050A3">
      <w:pPr>
        <w:rPr>
          <w:rFonts w:hint="eastAsia"/>
        </w:rPr>
      </w:pPr>
    </w:p>
    <w:p w14:paraId="00BA46CC" w14:textId="5D80B1F3" w:rsidR="00DE3BED" w:rsidRDefault="00DE3BED" w:rsidP="007A380F">
      <w:pPr>
        <w:rPr>
          <w:rFonts w:hint="eastAsia"/>
        </w:rPr>
      </w:pPr>
      <w:r w:rsidRPr="00DE3BED">
        <w:t>We believe that this global panic that led to the unwinding of long USDCNY positions is basically over. Today we observe that some clients who wanted to short CNY are buying USDCNY again, and with the spread between USDCNY and USDCNH going negative again, some clients are unwinding their previous spread positions.</w:t>
      </w:r>
      <w:r>
        <w:rPr>
          <w:rFonts w:hint="eastAsia"/>
        </w:rPr>
        <w:t xml:space="preserve"> In terms of </w:t>
      </w:r>
      <w:r w:rsidRPr="00DE3BED">
        <w:t>corporate client, we believe that the recent appreciation of the CNY has not led to common settlement among corporate clients, which could lead to further declines in the USDCNY. Our medium-term view on the CNY remains bearish.</w:t>
      </w:r>
      <w:r>
        <w:rPr>
          <w:rFonts w:hint="eastAsia"/>
        </w:rPr>
        <w:t xml:space="preserve"> </w:t>
      </w:r>
      <w:r w:rsidRPr="00DE3BED">
        <w:t xml:space="preserve">In addition, we think we can bet on </w:t>
      </w:r>
      <w:r>
        <w:rPr>
          <w:rFonts w:hint="eastAsia"/>
        </w:rPr>
        <w:t>the b</w:t>
      </w:r>
      <w:r w:rsidRPr="00DE3BED">
        <w:t xml:space="preserve">asis </w:t>
      </w:r>
      <w:r>
        <w:rPr>
          <w:rFonts w:hint="eastAsia"/>
        </w:rPr>
        <w:t xml:space="preserve">of long-term </w:t>
      </w:r>
      <w:r w:rsidRPr="00DE3BED">
        <w:t>normalization</w:t>
      </w:r>
      <w:r w:rsidRPr="00DE3BED">
        <w:t xml:space="preserve"> (narrowing) at this point.</w:t>
      </w:r>
      <w:r>
        <w:rPr>
          <w:rFonts w:hint="eastAsia"/>
        </w:rPr>
        <w:t xml:space="preserve"> </w:t>
      </w:r>
    </w:p>
    <w:p w14:paraId="068F504A" w14:textId="77777777" w:rsidR="00DE3BED" w:rsidRDefault="00DE3BED" w:rsidP="007A380F"/>
    <w:sectPr w:rsidR="00DE3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11"/>
    <w:rsid w:val="00046F06"/>
    <w:rsid w:val="001B2DC8"/>
    <w:rsid w:val="001F6E8B"/>
    <w:rsid w:val="003050A3"/>
    <w:rsid w:val="003B6613"/>
    <w:rsid w:val="003C60CA"/>
    <w:rsid w:val="00573E11"/>
    <w:rsid w:val="005A2C14"/>
    <w:rsid w:val="007A380F"/>
    <w:rsid w:val="00816053"/>
    <w:rsid w:val="0081728E"/>
    <w:rsid w:val="009B4CD6"/>
    <w:rsid w:val="00AF001B"/>
    <w:rsid w:val="00D2069C"/>
    <w:rsid w:val="00DC750F"/>
    <w:rsid w:val="00DE3BED"/>
    <w:rsid w:val="00E26740"/>
    <w:rsid w:val="00F74276"/>
    <w:rsid w:val="00FE3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06F7"/>
  <w15:chartTrackingRefBased/>
  <w15:docId w15:val="{6A262467-1E32-4985-8B22-F905E114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C"/>
    <w:pPr>
      <w:widowControl w:val="0"/>
      <w:jc w:val="both"/>
    </w:pPr>
    <w:rPr>
      <w:rFonts w:ascii="Times New Roman" w:eastAsia="楷体"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276"/>
    <w:rPr>
      <w:color w:val="467886" w:themeColor="hyperlink"/>
      <w:u w:val="single"/>
    </w:rPr>
  </w:style>
  <w:style w:type="character" w:styleId="UnresolvedMention">
    <w:name w:val="Unresolved Mention"/>
    <w:basedOn w:val="DefaultParagraphFont"/>
    <w:uiPriority w:val="99"/>
    <w:semiHidden/>
    <w:unhideWhenUsed/>
    <w:rsid w:val="00F74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373428">
      <w:bodyDiv w:val="1"/>
      <w:marLeft w:val="0"/>
      <w:marRight w:val="0"/>
      <w:marTop w:val="0"/>
      <w:marBottom w:val="0"/>
      <w:divBdr>
        <w:top w:val="none" w:sz="0" w:space="0" w:color="auto"/>
        <w:left w:val="none" w:sz="0" w:space="0" w:color="auto"/>
        <w:bottom w:val="none" w:sz="0" w:space="0" w:color="auto"/>
        <w:right w:val="none" w:sz="0" w:space="0" w:color="auto"/>
      </w:divBdr>
    </w:div>
    <w:div w:id="10373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1</cp:revision>
  <dcterms:created xsi:type="dcterms:W3CDTF">2024-08-07T15:04:00Z</dcterms:created>
  <dcterms:modified xsi:type="dcterms:W3CDTF">2024-08-07T18:23:00Z</dcterms:modified>
</cp:coreProperties>
</file>