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2BE178" w14:textId="0B3D46B4" w:rsidR="00C3232E" w:rsidRDefault="003D6DD2" w:rsidP="003D6DD2">
      <w:r>
        <w:rPr>
          <w:rFonts w:hint="eastAsia"/>
        </w:rPr>
        <w:t xml:space="preserve">Hi, everyone! Thank you for coming to my final presentation today. </w:t>
      </w:r>
      <w:r w:rsidR="004833FF">
        <w:rPr>
          <w:rFonts w:hint="eastAsia"/>
        </w:rPr>
        <w:t>I am</w:t>
      </w:r>
      <w:r>
        <w:rPr>
          <w:rFonts w:hint="eastAsia"/>
        </w:rPr>
        <w:t xml:space="preserve"> </w:t>
      </w:r>
      <w:proofErr w:type="spellStart"/>
      <w:r>
        <w:rPr>
          <w:rFonts w:hint="eastAsia"/>
        </w:rPr>
        <w:t>Jienan</w:t>
      </w:r>
      <w:proofErr w:type="spellEnd"/>
      <w:r>
        <w:rPr>
          <w:rFonts w:hint="eastAsia"/>
        </w:rPr>
        <w:t xml:space="preserve"> </w:t>
      </w:r>
      <w:r w:rsidR="004833FF">
        <w:t>coming</w:t>
      </w:r>
      <w:r w:rsidR="004833FF">
        <w:rPr>
          <w:rFonts w:hint="eastAsia"/>
        </w:rPr>
        <w:t xml:space="preserve"> from</w:t>
      </w:r>
      <w:r w:rsidR="00C3232E">
        <w:rPr>
          <w:rFonts w:hint="eastAsia"/>
        </w:rPr>
        <w:t xml:space="preserve"> the trading desk of Global FICC</w:t>
      </w:r>
      <w:r>
        <w:rPr>
          <w:rFonts w:hint="eastAsia"/>
        </w:rPr>
        <w:t>.</w:t>
      </w:r>
      <w:r w:rsidR="00A94EFF">
        <w:rPr>
          <w:rFonts w:hint="eastAsia"/>
        </w:rPr>
        <w:t xml:space="preserve"> </w:t>
      </w:r>
      <w:r w:rsidR="00C3232E">
        <w:rPr>
          <w:rFonts w:hint="eastAsia"/>
        </w:rPr>
        <w:t xml:space="preserve">So, today </w:t>
      </w:r>
      <w:r w:rsidR="00C3232E">
        <w:t>I</w:t>
      </w:r>
      <w:r w:rsidR="00C3232E">
        <w:rPr>
          <w:rFonts w:hint="eastAsia"/>
        </w:rPr>
        <w:t xml:space="preserve"> </w:t>
      </w:r>
      <w:r w:rsidR="00C3232E">
        <w:t>would</w:t>
      </w:r>
      <w:r w:rsidR="00C3232E">
        <w:rPr>
          <w:rFonts w:hint="eastAsia"/>
        </w:rPr>
        <w:t xml:space="preserve"> like to </w:t>
      </w:r>
      <w:r w:rsidR="00C3232E">
        <w:rPr>
          <w:rFonts w:hint="eastAsia"/>
        </w:rPr>
        <w:t>make a</w:t>
      </w:r>
      <w:r w:rsidR="00BA2CEF">
        <w:rPr>
          <w:rFonts w:hint="eastAsia"/>
        </w:rPr>
        <w:t>n</w:t>
      </w:r>
      <w:r w:rsidR="00C3232E">
        <w:rPr>
          <w:rFonts w:hint="eastAsia"/>
        </w:rPr>
        <w:t xml:space="preserve"> introduction of Cross-Currency basis. </w:t>
      </w:r>
      <w:r>
        <w:rPr>
          <w:rFonts w:hint="eastAsia"/>
        </w:rPr>
        <w:t xml:space="preserve">As </w:t>
      </w:r>
      <w:r w:rsidRPr="006050D1">
        <w:t xml:space="preserve">Many of our peers and clients are </w:t>
      </w:r>
      <w:r w:rsidR="004833FF">
        <w:rPr>
          <w:rFonts w:hint="eastAsia"/>
        </w:rPr>
        <w:t xml:space="preserve">very </w:t>
      </w:r>
      <w:r w:rsidRPr="006050D1">
        <w:t>interested in the arbitrage opportunities</w:t>
      </w:r>
      <w:r w:rsidR="00C3232E">
        <w:rPr>
          <w:rFonts w:hint="eastAsia"/>
        </w:rPr>
        <w:t xml:space="preserve"> </w:t>
      </w:r>
      <w:r w:rsidR="00C3232E">
        <w:t>brought</w:t>
      </w:r>
      <w:r w:rsidR="00C3232E">
        <w:rPr>
          <w:rFonts w:hint="eastAsia"/>
        </w:rPr>
        <w:t xml:space="preserve"> by the widening of Cross-Currency Basis on USDCNY </w:t>
      </w:r>
      <w:r>
        <w:rPr>
          <w:rFonts w:hint="eastAsia"/>
        </w:rPr>
        <w:t xml:space="preserve">So </w:t>
      </w:r>
      <w:r>
        <w:t>I</w:t>
      </w:r>
      <w:r>
        <w:rPr>
          <w:rFonts w:hint="eastAsia"/>
        </w:rPr>
        <w:t xml:space="preserve"> think </w:t>
      </w:r>
      <w:r>
        <w:t>it’s</w:t>
      </w:r>
      <w:r>
        <w:rPr>
          <w:rFonts w:hint="eastAsia"/>
        </w:rPr>
        <w:t xml:space="preserve"> a good idea to have some </w:t>
      </w:r>
      <w:r>
        <w:t>discussion</w:t>
      </w:r>
      <w:r>
        <w:rPr>
          <w:rFonts w:hint="eastAsia"/>
        </w:rPr>
        <w:t>s today.</w:t>
      </w:r>
      <w:r w:rsidR="00A94EFF" w:rsidRPr="00A94EFF">
        <w:rPr>
          <w:rFonts w:hint="eastAsia"/>
        </w:rPr>
        <w:t xml:space="preserve"> </w:t>
      </w:r>
      <w:r w:rsidR="00A94EFF" w:rsidRPr="00A94EFF">
        <w:rPr>
          <w:rFonts w:hint="eastAsia"/>
          <w:b/>
          <w:bCs/>
          <w:highlight w:val="yellow"/>
        </w:rPr>
        <w:t>(Next Page)</w:t>
      </w:r>
      <w:r w:rsidR="00133756">
        <w:rPr>
          <w:rFonts w:hint="eastAsia"/>
        </w:rPr>
        <w:t xml:space="preserve"> </w:t>
      </w:r>
      <w:r>
        <w:rPr>
          <w:rFonts w:hint="eastAsia"/>
        </w:rPr>
        <w:t>So</w:t>
      </w:r>
      <w:r w:rsidR="00C3232E">
        <w:rPr>
          <w:rFonts w:hint="eastAsia"/>
        </w:rPr>
        <w:t xml:space="preserve"> basically,</w:t>
      </w:r>
      <w:r>
        <w:rPr>
          <w:rFonts w:hint="eastAsia"/>
        </w:rPr>
        <w:t xml:space="preserve"> today my presentation would consist of three parts. The </w:t>
      </w:r>
      <w:r>
        <w:t>firs</w:t>
      </w:r>
      <w:r>
        <w:rPr>
          <w:rFonts w:hint="eastAsia"/>
        </w:rPr>
        <w:t>t</w:t>
      </w:r>
      <w:r w:rsidR="00C3232E">
        <w:rPr>
          <w:rFonts w:hint="eastAsia"/>
        </w:rPr>
        <w:t xml:space="preserve"> part </w:t>
      </w:r>
      <w:r>
        <w:rPr>
          <w:rFonts w:hint="eastAsia"/>
        </w:rPr>
        <w:t xml:space="preserve">is </w:t>
      </w:r>
      <w:proofErr w:type="spellStart"/>
      <w:r w:rsidR="004833FF">
        <w:rPr>
          <w:rFonts w:hint="eastAsia"/>
        </w:rPr>
        <w:t>Xccy</w:t>
      </w:r>
      <w:proofErr w:type="spellEnd"/>
      <w:r>
        <w:rPr>
          <w:rFonts w:hint="eastAsia"/>
        </w:rPr>
        <w:t xml:space="preserve"> Basis Arbitrage, and then Basis Trading and last but not least, </w:t>
      </w:r>
      <w:r>
        <w:t>the</w:t>
      </w:r>
      <w:r>
        <w:rPr>
          <w:rFonts w:hint="eastAsia"/>
        </w:rPr>
        <w:t xml:space="preserve"> analysis of recen</w:t>
      </w:r>
      <w:r w:rsidR="00DB4C34">
        <w:rPr>
          <w:rFonts w:hint="eastAsia"/>
        </w:rPr>
        <w:t>t</w:t>
      </w:r>
      <w:r w:rsidR="004833FF">
        <w:rPr>
          <w:rFonts w:hint="eastAsia"/>
        </w:rPr>
        <w:t xml:space="preserve"> </w:t>
      </w:r>
      <w:r>
        <w:rPr>
          <w:rFonts w:hint="eastAsia"/>
        </w:rPr>
        <w:t>basis trend.</w:t>
      </w:r>
      <w:r w:rsidR="00A94EFF">
        <w:rPr>
          <w:rFonts w:hint="eastAsia"/>
        </w:rPr>
        <w:t xml:space="preserve"> </w:t>
      </w:r>
      <w:r w:rsidR="00A94EFF" w:rsidRPr="00A94EFF">
        <w:rPr>
          <w:rFonts w:hint="eastAsia"/>
          <w:b/>
          <w:bCs/>
          <w:highlight w:val="yellow"/>
        </w:rPr>
        <w:t>(Next Page)</w:t>
      </w:r>
      <w:r w:rsidR="00133756">
        <w:rPr>
          <w:rFonts w:hint="eastAsia"/>
        </w:rPr>
        <w:t xml:space="preserve"> </w:t>
      </w:r>
    </w:p>
    <w:p w14:paraId="3B988807" w14:textId="77777777" w:rsidR="00C3232E" w:rsidRDefault="00C3232E" w:rsidP="003D6DD2"/>
    <w:p w14:paraId="5A759AA2" w14:textId="1B307771" w:rsidR="006342F9" w:rsidRDefault="00BA2CEF" w:rsidP="006342F9">
      <w:proofErr w:type="gramStart"/>
      <w:r>
        <w:rPr>
          <w:rFonts w:hint="eastAsia"/>
        </w:rPr>
        <w:t>Actually</w:t>
      </w:r>
      <w:proofErr w:type="gramEnd"/>
      <w:r>
        <w:rPr>
          <w:rFonts w:hint="eastAsia"/>
        </w:rPr>
        <w:t xml:space="preserve"> </w:t>
      </w:r>
      <w:r w:rsidR="003D6DD2">
        <w:rPr>
          <w:rFonts w:hint="eastAsia"/>
        </w:rPr>
        <w:t>Basis Arbitrage and</w:t>
      </w:r>
      <w:r w:rsidR="004833FF">
        <w:rPr>
          <w:rFonts w:hint="eastAsia"/>
        </w:rPr>
        <w:t xml:space="preserve"> </w:t>
      </w:r>
      <w:r w:rsidR="003D6DD2">
        <w:rPr>
          <w:rFonts w:hint="eastAsia"/>
        </w:rPr>
        <w:t xml:space="preserve">Trading are quite common in FX trading. </w:t>
      </w:r>
      <w:r w:rsidR="00C3232E">
        <w:rPr>
          <w:rFonts w:hint="eastAsia"/>
        </w:rPr>
        <w:t>But still, b</w:t>
      </w:r>
      <w:r w:rsidR="0055075A">
        <w:rPr>
          <w:rFonts w:hint="eastAsia"/>
        </w:rPr>
        <w:t xml:space="preserve">efore </w:t>
      </w:r>
      <w:r w:rsidR="0055075A">
        <w:t>I</w:t>
      </w:r>
      <w:r w:rsidR="0055075A">
        <w:rPr>
          <w:rFonts w:hint="eastAsia"/>
        </w:rPr>
        <w:t xml:space="preserve"> introdu</w:t>
      </w:r>
      <w:r>
        <w:rPr>
          <w:rFonts w:hint="eastAsia"/>
        </w:rPr>
        <w:t>ce</w:t>
      </w:r>
      <w:r w:rsidR="0055075A">
        <w:rPr>
          <w:rFonts w:hint="eastAsia"/>
        </w:rPr>
        <w:t xml:space="preserve"> the arbitrage strategy, </w:t>
      </w:r>
      <w:r w:rsidR="0055075A">
        <w:t>I</w:t>
      </w:r>
      <w:r w:rsidR="0055075A">
        <w:rPr>
          <w:rFonts w:hint="eastAsia"/>
        </w:rPr>
        <w:t xml:space="preserve"> will first go through the definition of Cross-Currency basis </w:t>
      </w:r>
      <w:r>
        <w:rPr>
          <w:rFonts w:hint="eastAsia"/>
        </w:rPr>
        <w:t>j</w:t>
      </w:r>
      <w:r w:rsidR="0055075A" w:rsidRPr="0055075A">
        <w:t xml:space="preserve">ust in case some of you </w:t>
      </w:r>
      <w:r>
        <w:rPr>
          <w:rFonts w:hint="eastAsia"/>
        </w:rPr>
        <w:t>are not that</w:t>
      </w:r>
      <w:r w:rsidR="0055075A" w:rsidRPr="0055075A">
        <w:t xml:space="preserve"> familiar with it.</w:t>
      </w:r>
      <w:r w:rsidR="006342F9">
        <w:rPr>
          <w:rFonts w:hint="eastAsia"/>
        </w:rPr>
        <w:t xml:space="preserve"> </w:t>
      </w:r>
      <w:proofErr w:type="gramStart"/>
      <w:r w:rsidR="0055075A">
        <w:rPr>
          <w:rFonts w:hint="eastAsia"/>
        </w:rPr>
        <w:t>So</w:t>
      </w:r>
      <w:proofErr w:type="gramEnd"/>
      <w:r w:rsidR="0055075A">
        <w:rPr>
          <w:rFonts w:hint="eastAsia"/>
        </w:rPr>
        <w:t xml:space="preserve"> under the assumption of Covered interest parity, t</w:t>
      </w:r>
      <w:r w:rsidR="0055075A" w:rsidRPr="0055075A">
        <w:t xml:space="preserve">he forward </w:t>
      </w:r>
      <w:r w:rsidR="0055075A">
        <w:rPr>
          <w:rFonts w:hint="eastAsia"/>
        </w:rPr>
        <w:t xml:space="preserve">exchange </w:t>
      </w:r>
      <w:r w:rsidR="0055075A" w:rsidRPr="0055075A">
        <w:t>rate</w:t>
      </w:r>
      <w:r w:rsidR="0055075A">
        <w:rPr>
          <w:rFonts w:hint="eastAsia"/>
        </w:rPr>
        <w:t xml:space="preserve"> of a currency pair</w:t>
      </w:r>
      <w:r w:rsidR="0055075A" w:rsidRPr="0055075A">
        <w:t xml:space="preserve"> can be derived from the spot rate and the</w:t>
      </w:r>
      <w:r w:rsidR="0055075A">
        <w:rPr>
          <w:rFonts w:hint="eastAsia"/>
        </w:rPr>
        <w:t xml:space="preserve"> rate</w:t>
      </w:r>
      <w:r w:rsidR="0055075A" w:rsidRPr="0055075A">
        <w:t xml:space="preserve"> spread between the</w:t>
      </w:r>
      <w:r w:rsidR="0055075A">
        <w:rPr>
          <w:rFonts w:hint="eastAsia"/>
        </w:rPr>
        <w:t>se</w:t>
      </w:r>
      <w:r w:rsidR="0055075A" w:rsidRPr="0055075A">
        <w:t xml:space="preserve"> two currencies, as shown by the formula on the slide</w:t>
      </w:r>
      <w:r w:rsidR="006342F9">
        <w:rPr>
          <w:rFonts w:hint="eastAsia"/>
        </w:rPr>
        <w:t xml:space="preserve">. But usually, covered interest parity does not hold. </w:t>
      </w:r>
      <w:proofErr w:type="gramStart"/>
      <w:r w:rsidR="006342F9">
        <w:rPr>
          <w:rFonts w:hint="eastAsia"/>
        </w:rPr>
        <w:t>So</w:t>
      </w:r>
      <w:proofErr w:type="gramEnd"/>
      <w:r w:rsidR="006342F9">
        <w:rPr>
          <w:rFonts w:hint="eastAsia"/>
        </w:rPr>
        <w:t xml:space="preserve"> we introduce a variable added to the rates spread</w:t>
      </w:r>
      <w:r w:rsidR="006342F9" w:rsidRPr="006342F9">
        <w:rPr>
          <w:rFonts w:hint="eastAsia"/>
        </w:rPr>
        <w:t xml:space="preserve"> </w:t>
      </w:r>
      <w:r w:rsidR="006342F9">
        <w:rPr>
          <w:rFonts w:hint="eastAsia"/>
        </w:rPr>
        <w:t>to make the left side of the equation equals to the right side.</w:t>
      </w:r>
      <w:r w:rsidR="006342F9">
        <w:rPr>
          <w:rFonts w:hint="eastAsia"/>
        </w:rPr>
        <w:t xml:space="preserve"> And we called this variable cross-currency basis.</w:t>
      </w:r>
      <w:r w:rsidR="00B17F69" w:rsidRPr="00B17F69">
        <w:rPr>
          <w:rFonts w:hint="eastAsia"/>
          <w:b/>
          <w:bCs/>
          <w:highlight w:val="yellow"/>
        </w:rPr>
        <w:t xml:space="preserve"> </w:t>
      </w:r>
      <w:r w:rsidR="00B17F69" w:rsidRPr="00A94EFF">
        <w:rPr>
          <w:rFonts w:hint="eastAsia"/>
          <w:b/>
          <w:bCs/>
          <w:highlight w:val="yellow"/>
        </w:rPr>
        <w:t>(Next Page)</w:t>
      </w:r>
    </w:p>
    <w:p w14:paraId="0D26534E" w14:textId="77777777" w:rsidR="006342F9" w:rsidRDefault="006342F9" w:rsidP="006342F9"/>
    <w:p w14:paraId="1CE36DC1" w14:textId="0206B876" w:rsidR="006342F9" w:rsidRPr="004E3E86" w:rsidRDefault="006342F9" w:rsidP="003D6DD2">
      <w:pPr>
        <w:rPr>
          <w:rFonts w:hint="eastAsia"/>
        </w:rPr>
      </w:pPr>
      <w:r>
        <w:rPr>
          <w:rFonts w:hint="eastAsia"/>
        </w:rPr>
        <w:t>This is the plot of USDCNY</w:t>
      </w:r>
      <w:r w:rsidR="00AC63AD">
        <w:rPr>
          <w:rFonts w:hint="eastAsia"/>
        </w:rPr>
        <w:t xml:space="preserve"> 1 year</w:t>
      </w:r>
      <w:r>
        <w:rPr>
          <w:rFonts w:hint="eastAsia"/>
        </w:rPr>
        <w:t xml:space="preserve"> cross-currency basis</w:t>
      </w:r>
      <w:r w:rsidR="00AC63AD">
        <w:rPr>
          <w:rFonts w:hint="eastAsia"/>
        </w:rPr>
        <w:t xml:space="preserve"> time series. The </w:t>
      </w:r>
      <w:r w:rsidR="00AC63AD">
        <w:t>difference</w:t>
      </w:r>
      <w:r w:rsidR="00AC63AD">
        <w:rPr>
          <w:rFonts w:hint="eastAsia"/>
        </w:rPr>
        <w:t xml:space="preserve"> of the red line and the blue line is the selection of CNY rates. The former one uses the 1year </w:t>
      </w:r>
      <w:r w:rsidR="00AC63AD">
        <w:rPr>
          <w:rFonts w:hint="eastAsia"/>
        </w:rPr>
        <w:t xml:space="preserve">IRS rate </w:t>
      </w:r>
      <w:r w:rsidR="00AC63AD">
        <w:rPr>
          <w:rFonts w:hint="eastAsia"/>
        </w:rPr>
        <w:t xml:space="preserve">of </w:t>
      </w:r>
      <w:r w:rsidR="00AC63AD">
        <w:rPr>
          <w:rFonts w:hint="eastAsia"/>
        </w:rPr>
        <w:t>7D Fixing Repo rate</w:t>
      </w:r>
      <w:r w:rsidR="00AC63AD">
        <w:rPr>
          <w:rFonts w:hint="eastAsia"/>
        </w:rPr>
        <w:t xml:space="preserve">. And the latter uses the </w:t>
      </w:r>
      <w:proofErr w:type="gramStart"/>
      <w:r w:rsidR="00AC63AD">
        <w:rPr>
          <w:rFonts w:hint="eastAsia"/>
        </w:rPr>
        <w:t>1 year</w:t>
      </w:r>
      <w:proofErr w:type="gramEnd"/>
      <w:r w:rsidR="00AC63AD">
        <w:rPr>
          <w:rFonts w:hint="eastAsia"/>
        </w:rPr>
        <w:t xml:space="preserve"> CGB rate. </w:t>
      </w:r>
      <w:r w:rsidR="004E3E86">
        <w:rPr>
          <w:rFonts w:hint="eastAsia"/>
        </w:rPr>
        <w:t xml:space="preserve">And Both of them use the </w:t>
      </w:r>
      <w:proofErr w:type="gramStart"/>
      <w:r w:rsidR="004E3E86">
        <w:rPr>
          <w:rFonts w:hint="eastAsia"/>
        </w:rPr>
        <w:t>1 year</w:t>
      </w:r>
      <w:proofErr w:type="gramEnd"/>
      <w:r w:rsidR="004E3E86">
        <w:rPr>
          <w:rFonts w:hint="eastAsia"/>
        </w:rPr>
        <w:t xml:space="preserve"> SOFR OIS rate as the benchmark of USD. This plot</w:t>
      </w:r>
      <w:r w:rsidR="004E3E86" w:rsidRPr="004E3E86">
        <w:t xml:space="preserve"> shows that bas</w:t>
      </w:r>
      <w:r w:rsidR="004E3E86">
        <w:rPr>
          <w:rFonts w:hint="eastAsia"/>
        </w:rPr>
        <w:t>is</w:t>
      </w:r>
      <w:r w:rsidR="004E3E86" w:rsidRPr="004E3E86">
        <w:t xml:space="preserve"> is in a positive or negative range at different times, but always fluctuates up and down around 0</w:t>
      </w:r>
      <w:r w:rsidR="004E3E86">
        <w:rPr>
          <w:rFonts w:hint="eastAsia"/>
        </w:rPr>
        <w:t xml:space="preserve">. Also, you can find that the basis </w:t>
      </w:r>
      <w:r w:rsidR="00AC63AD">
        <w:rPr>
          <w:rFonts w:hint="eastAsia"/>
        </w:rPr>
        <w:t xml:space="preserve">has turned negative since last </w:t>
      </w:r>
      <w:r w:rsidR="004E3E86">
        <w:rPr>
          <w:rFonts w:hint="eastAsia"/>
        </w:rPr>
        <w:t>march</w:t>
      </w:r>
      <w:r w:rsidR="004E3E86">
        <w:rPr>
          <w:rFonts w:hint="eastAsia"/>
        </w:rPr>
        <w:t xml:space="preserve">, which is </w:t>
      </w:r>
      <w:r w:rsidR="004E3E86">
        <w:t>actually</w:t>
      </w:r>
      <w:r w:rsidR="004E3E86">
        <w:rPr>
          <w:rFonts w:hint="eastAsia"/>
        </w:rPr>
        <w:t xml:space="preserve"> the background of our basis arbitrage strategy.</w:t>
      </w:r>
      <w:r w:rsidR="00B17F69" w:rsidRPr="00B17F69">
        <w:rPr>
          <w:rFonts w:hint="eastAsia"/>
          <w:b/>
          <w:bCs/>
          <w:highlight w:val="yellow"/>
        </w:rPr>
        <w:t xml:space="preserve"> </w:t>
      </w:r>
      <w:r w:rsidR="00B17F69" w:rsidRPr="00A94EFF">
        <w:rPr>
          <w:rFonts w:hint="eastAsia"/>
          <w:b/>
          <w:bCs/>
          <w:highlight w:val="yellow"/>
        </w:rPr>
        <w:t>(Next Page)</w:t>
      </w:r>
    </w:p>
    <w:p w14:paraId="4BD5E972" w14:textId="77777777" w:rsidR="00C3232E" w:rsidRDefault="00C3232E" w:rsidP="003D6DD2"/>
    <w:p w14:paraId="0812C2AE" w14:textId="56DF2B0E" w:rsidR="00BF665F" w:rsidRDefault="004E3E86" w:rsidP="003D6DD2">
      <w:r>
        <w:rPr>
          <w:rFonts w:hint="eastAsia"/>
        </w:rPr>
        <w:t>As there are no actively traded cross-currency basis products in the onshore market. So how to carry</w:t>
      </w:r>
      <w:r w:rsidR="00BF665F">
        <w:rPr>
          <w:rFonts w:hint="eastAsia"/>
        </w:rPr>
        <w:t xml:space="preserve"> </w:t>
      </w:r>
      <w:r>
        <w:rPr>
          <w:rFonts w:hint="eastAsia"/>
        </w:rPr>
        <w:t xml:space="preserve">basis arbitrage with USDCNY swap? Here </w:t>
      </w:r>
      <w:r w:rsidR="00BF665F">
        <w:t>are</w:t>
      </w:r>
      <w:r>
        <w:rPr>
          <w:rFonts w:hint="eastAsia"/>
        </w:rPr>
        <w:t xml:space="preserve"> the steps of arbitrage. </w:t>
      </w:r>
      <w:proofErr w:type="gramStart"/>
      <w:r>
        <w:rPr>
          <w:rFonts w:hint="eastAsia"/>
        </w:rPr>
        <w:t>So</w:t>
      </w:r>
      <w:proofErr w:type="gramEnd"/>
      <w:r>
        <w:rPr>
          <w:rFonts w:hint="eastAsia"/>
        </w:rPr>
        <w:t xml:space="preserve"> a</w:t>
      </w:r>
      <w:r>
        <w:rPr>
          <w:rFonts w:hint="eastAsia"/>
        </w:rPr>
        <w:t>t</w:t>
      </w:r>
      <w:r>
        <w:t xml:space="preserve"> the beginning of the </w:t>
      </w:r>
      <w:r>
        <w:rPr>
          <w:rFonts w:hint="eastAsia"/>
        </w:rPr>
        <w:t>arbitrage</w:t>
      </w:r>
      <w:r>
        <w:t xml:space="preserve">, the </w:t>
      </w:r>
      <w:r>
        <w:rPr>
          <w:rFonts w:hint="eastAsia"/>
        </w:rPr>
        <w:t>arbitrager</w:t>
      </w:r>
      <w:r>
        <w:t xml:space="preserve"> </w:t>
      </w:r>
      <w:r>
        <w:rPr>
          <w:rFonts w:hint="eastAsia"/>
        </w:rPr>
        <w:t xml:space="preserve">first </w:t>
      </w:r>
      <w:r>
        <w:t>borrows USD in the offshore marke</w:t>
      </w:r>
      <w:r>
        <w:rPr>
          <w:rFonts w:hint="eastAsia"/>
        </w:rPr>
        <w:t>t by, for example, making an overnight repo and then rolling over the repo till the end of the whole arbitrage period. Let</w:t>
      </w:r>
      <w:r>
        <w:t>’</w:t>
      </w:r>
      <w:r>
        <w:rPr>
          <w:rFonts w:hint="eastAsia"/>
        </w:rPr>
        <w:t xml:space="preserve">s assume it as one year. At the same time, in order to fix the funding cost, the arbitrager needs to pay </w:t>
      </w:r>
      <w:proofErr w:type="gramStart"/>
      <w:r>
        <w:rPr>
          <w:rFonts w:hint="eastAsia"/>
        </w:rPr>
        <w:t>an</w:t>
      </w:r>
      <w:proofErr w:type="gramEnd"/>
      <w:r>
        <w:rPr>
          <w:rFonts w:hint="eastAsia"/>
        </w:rPr>
        <w:t xml:space="preserve"> 1 year SOFR OIS.</w:t>
      </w:r>
      <w:r>
        <w:rPr>
          <w:rFonts w:hint="eastAsia"/>
        </w:rPr>
        <w:t xml:space="preserve"> </w:t>
      </w:r>
      <w:r>
        <w:rPr>
          <w:rFonts w:hint="eastAsia"/>
        </w:rPr>
        <w:t xml:space="preserve">The next step is to sell-buy an 1y USDCNY swap, selling the dollar just borrowed to obtain the CNY. Moreover, if the arbitrager wants to settle the arbitrage profits in USD at the end, it needs to buy an additional </w:t>
      </w:r>
      <w:proofErr w:type="gramStart"/>
      <w:r>
        <w:rPr>
          <w:rFonts w:hint="eastAsia"/>
        </w:rPr>
        <w:t>1 year</w:t>
      </w:r>
      <w:proofErr w:type="gramEnd"/>
      <w:r>
        <w:rPr>
          <w:rFonts w:hint="eastAsia"/>
        </w:rPr>
        <w:t xml:space="preserve"> USD forward at the beginning.</w:t>
      </w:r>
      <w:r>
        <w:rPr>
          <w:rFonts w:hint="eastAsia"/>
        </w:rPr>
        <w:t xml:space="preserve"> </w:t>
      </w:r>
      <w:r>
        <w:rPr>
          <w:rFonts w:hint="eastAsia"/>
        </w:rPr>
        <w:t xml:space="preserve">For the last step, here </w:t>
      </w:r>
      <w:r>
        <w:t>I</w:t>
      </w:r>
      <w:r>
        <w:rPr>
          <w:rFonts w:hint="eastAsia"/>
        </w:rPr>
        <w:t xml:space="preserve"> provide two </w:t>
      </w:r>
      <w:r>
        <w:t>approaches</w:t>
      </w:r>
      <w:r>
        <w:rPr>
          <w:rFonts w:hint="eastAsia"/>
        </w:rPr>
        <w:t xml:space="preserve">. So </w:t>
      </w:r>
      <w:r>
        <w:t>basically</w:t>
      </w:r>
      <w:r>
        <w:rPr>
          <w:rFonts w:hint="eastAsia"/>
        </w:rPr>
        <w:t xml:space="preserve">, the first </w:t>
      </w:r>
      <w:r>
        <w:t>approach</w:t>
      </w:r>
      <w:r>
        <w:rPr>
          <w:rFonts w:hint="eastAsia"/>
        </w:rPr>
        <w:t xml:space="preserve"> is the mirror of step1. In step1, the </w:t>
      </w:r>
      <w:r>
        <w:t>arbitrager</w:t>
      </w:r>
      <w:r>
        <w:rPr>
          <w:rFonts w:hint="eastAsia"/>
        </w:rPr>
        <w:t xml:space="preserve"> makes a USD repo and pays a 1year SOFR OIS. In step3 the </w:t>
      </w:r>
      <w:r>
        <w:t>arbitrager</w:t>
      </w:r>
      <w:r>
        <w:rPr>
          <w:rFonts w:hint="eastAsia"/>
        </w:rPr>
        <w:t xml:space="preserve"> would make a reverse repo in CNY and receive a 1year CNY IRS to get a fixed lending yield. But also, there is another way which is much simpler.</w:t>
      </w:r>
      <w:r>
        <w:rPr>
          <w:rFonts w:hint="eastAsia"/>
        </w:rPr>
        <w:t xml:space="preserve"> </w:t>
      </w:r>
      <w:r>
        <w:rPr>
          <w:rFonts w:hint="eastAsia"/>
        </w:rPr>
        <w:t>The arbitrager</w:t>
      </w:r>
      <w:r w:rsidRPr="009A2ACC">
        <w:t xml:space="preserve"> can</w:t>
      </w:r>
      <w:r>
        <w:rPr>
          <w:rFonts w:hint="eastAsia"/>
        </w:rPr>
        <w:t xml:space="preserve"> just</w:t>
      </w:r>
      <w:r w:rsidRPr="009A2ACC">
        <w:t xml:space="preserve"> buy 1-year zero-coupon CG</w:t>
      </w:r>
      <w:r>
        <w:rPr>
          <w:rFonts w:hint="eastAsia"/>
        </w:rPr>
        <w:t>B</w:t>
      </w:r>
      <w:r w:rsidRPr="009A2ACC">
        <w:t xml:space="preserve"> directly through Bond Connect or CIBM</w:t>
      </w:r>
      <w:r>
        <w:rPr>
          <w:rFonts w:hint="eastAsia"/>
        </w:rPr>
        <w:t>.</w:t>
      </w:r>
      <w:r>
        <w:rPr>
          <w:rFonts w:hint="eastAsia"/>
        </w:rPr>
        <w:t xml:space="preserve"> </w:t>
      </w:r>
      <w:r w:rsidR="00B17F69" w:rsidRPr="00A94EFF">
        <w:rPr>
          <w:rFonts w:hint="eastAsia"/>
          <w:b/>
          <w:bCs/>
          <w:highlight w:val="yellow"/>
        </w:rPr>
        <w:t>(Next Page)</w:t>
      </w:r>
    </w:p>
    <w:p w14:paraId="2639A142" w14:textId="77777777" w:rsidR="00BF665F" w:rsidRDefault="00BF665F" w:rsidP="003D6DD2"/>
    <w:p w14:paraId="3E25D8D1" w14:textId="4CFB966D" w:rsidR="00BF665F" w:rsidRDefault="00BF665F" w:rsidP="003D6DD2">
      <w:r>
        <w:rPr>
          <w:rFonts w:hint="eastAsia"/>
        </w:rPr>
        <w:t>However,</w:t>
      </w:r>
      <w:r w:rsidR="004E3E86">
        <w:rPr>
          <w:rFonts w:hint="eastAsia"/>
        </w:rPr>
        <w:t xml:space="preserve"> in practice, the basis arbitrage cannot be conducted by onshore institutions because we don</w:t>
      </w:r>
      <w:r w:rsidR="004E3E86">
        <w:t>’</w:t>
      </w:r>
      <w:r w:rsidR="004E3E86">
        <w:rPr>
          <w:rFonts w:hint="eastAsia"/>
        </w:rPr>
        <w:t xml:space="preserve">t have direct access to USD funding for the arbitrage purpose. But still we can bet on the basis narrowing </w:t>
      </w:r>
      <w:r>
        <w:rPr>
          <w:rFonts w:hint="eastAsia"/>
        </w:rPr>
        <w:t xml:space="preserve">or widening </w:t>
      </w:r>
      <w:r w:rsidR="004E3E86">
        <w:rPr>
          <w:rFonts w:hint="eastAsia"/>
        </w:rPr>
        <w:t>by conducting basis trading.</w:t>
      </w:r>
    </w:p>
    <w:p w14:paraId="676C3A32" w14:textId="6E009515" w:rsidR="00BF665F" w:rsidRPr="00BF665F" w:rsidRDefault="00BF665F" w:rsidP="003D6DD2">
      <w:pPr>
        <w:rPr>
          <w:rFonts w:hint="eastAsia"/>
        </w:rPr>
      </w:pPr>
      <w:proofErr w:type="gramStart"/>
      <w:r>
        <w:rPr>
          <w:rFonts w:hint="eastAsia"/>
        </w:rPr>
        <w:t>So</w:t>
      </w:r>
      <w:proofErr w:type="gramEnd"/>
      <w:r>
        <w:rPr>
          <w:rFonts w:hint="eastAsia"/>
        </w:rPr>
        <w:t xml:space="preserve"> what</w:t>
      </w:r>
      <w:r>
        <w:t>’</w:t>
      </w:r>
      <w:r>
        <w:rPr>
          <w:rFonts w:hint="eastAsia"/>
        </w:rPr>
        <w:t>s the difference of basis arbitrage and basis trading? For arbitrage, the profit doesn</w:t>
      </w:r>
      <w:r>
        <w:t>’</w:t>
      </w:r>
      <w:r>
        <w:rPr>
          <w:rFonts w:hint="eastAsia"/>
        </w:rPr>
        <w:t xml:space="preserve">t count on the narrowing or widening of Basis in the future, but the absolute value of basis at the beginning of </w:t>
      </w:r>
      <w:r>
        <w:t>the</w:t>
      </w:r>
      <w:r>
        <w:rPr>
          <w:rFonts w:hint="eastAsia"/>
        </w:rPr>
        <w:t xml:space="preserve"> period. In short, as long as the basis is not zero, </w:t>
      </w:r>
      <w:r w:rsidR="005604C5">
        <w:rPr>
          <w:rFonts w:hint="eastAsia"/>
        </w:rPr>
        <w:t xml:space="preserve">basis arbitrage can be implemented. </w:t>
      </w:r>
    </w:p>
    <w:p w14:paraId="2F4CD55E" w14:textId="0B91EEEB" w:rsidR="005604C5" w:rsidRDefault="005604C5" w:rsidP="005604C5">
      <w:r>
        <w:rPr>
          <w:rFonts w:hint="eastAsia"/>
        </w:rPr>
        <w:lastRenderedPageBreak/>
        <w:t xml:space="preserve">However, the profit of basis trading can only be made if the direction of the basis moves in line with the direction of the basis trading. </w:t>
      </w:r>
      <w:r>
        <w:t>A</w:t>
      </w:r>
      <w:r>
        <w:rPr>
          <w:rFonts w:hint="eastAsia"/>
        </w:rPr>
        <w:t>nd the risk exposure and rates cannot be perfectly hedged. For this conclusion, you can see the proof in appendix.</w:t>
      </w:r>
      <w:r>
        <w:rPr>
          <w:rFonts w:hint="eastAsia"/>
        </w:rPr>
        <w:t xml:space="preserve"> </w:t>
      </w:r>
      <w:r w:rsidRPr="00A94EFF">
        <w:rPr>
          <w:rFonts w:hint="eastAsia"/>
          <w:highlight w:val="yellow"/>
        </w:rPr>
        <w:t>(</w:t>
      </w:r>
      <w:r w:rsidRPr="00A94EFF">
        <w:rPr>
          <w:rFonts w:hint="eastAsia"/>
          <w:b/>
          <w:bCs/>
          <w:highlight w:val="yellow"/>
        </w:rPr>
        <w:t>Next Page pls</w:t>
      </w:r>
      <w:r w:rsidRPr="00A94EFF">
        <w:rPr>
          <w:rFonts w:hint="eastAsia"/>
          <w:highlight w:val="yellow"/>
        </w:rPr>
        <w:t>)</w:t>
      </w:r>
    </w:p>
    <w:p w14:paraId="38B80947" w14:textId="77777777" w:rsidR="00B17F69" w:rsidRDefault="00B17F69" w:rsidP="005604C5"/>
    <w:p w14:paraId="5F30B915" w14:textId="0748AE41" w:rsidR="005604C5" w:rsidRDefault="005604C5" w:rsidP="005604C5">
      <w:pPr>
        <w:rPr>
          <w:b/>
          <w:bCs/>
        </w:rPr>
      </w:pPr>
      <w:r>
        <w:rPr>
          <w:rFonts w:hint="eastAsia"/>
        </w:rPr>
        <w:t xml:space="preserve">So how to carry the basis trading with </w:t>
      </w:r>
      <w:proofErr w:type="spellStart"/>
      <w:r>
        <w:rPr>
          <w:rFonts w:hint="eastAsia"/>
        </w:rPr>
        <w:t>usdcny</w:t>
      </w:r>
      <w:proofErr w:type="spellEnd"/>
      <w:r>
        <w:rPr>
          <w:rFonts w:hint="eastAsia"/>
        </w:rPr>
        <w:t xml:space="preserve"> swap? T</w:t>
      </w:r>
      <w:r>
        <w:rPr>
          <w:rFonts w:hint="eastAsia"/>
        </w:rPr>
        <w:t>he first step of basis trading is to sell-buy a long term, like a year, swap.</w:t>
      </w:r>
      <w:r>
        <w:rPr>
          <w:rFonts w:hint="eastAsia"/>
        </w:rPr>
        <w:t xml:space="preserve"> </w:t>
      </w:r>
      <w:r>
        <w:rPr>
          <w:rFonts w:hint="eastAsia"/>
        </w:rPr>
        <w:t xml:space="preserve">The second step is to buy-sell a short-term swap and roll over it till the end of </w:t>
      </w:r>
      <w:r>
        <w:t>th</w:t>
      </w:r>
      <w:r>
        <w:rPr>
          <w:rFonts w:hint="eastAsia"/>
        </w:rPr>
        <w:t xml:space="preserve">e year with the same </w:t>
      </w:r>
      <w:r w:rsidRPr="00FF55F5">
        <w:t xml:space="preserve">notional </w:t>
      </w:r>
      <w:r>
        <w:rPr>
          <w:rFonts w:hint="eastAsia"/>
        </w:rPr>
        <w:t xml:space="preserve">amount, so that the inflow and outflow of USD in each period can </w:t>
      </w:r>
      <w:r>
        <w:t>just</w:t>
      </w:r>
      <w:r>
        <w:rPr>
          <w:rFonts w:hint="eastAsia"/>
        </w:rPr>
        <w:t xml:space="preserve"> be completely hedged, while for cash flow of CNY, the difference </w:t>
      </w:r>
      <w:r>
        <w:t>between</w:t>
      </w:r>
      <w:r>
        <w:rPr>
          <w:rFonts w:hint="eastAsia"/>
        </w:rPr>
        <w:t xml:space="preserve"> the far leg of the old swap and the near leg of the new one just would become the profit and loss </w:t>
      </w:r>
      <w:r>
        <w:t>during</w:t>
      </w:r>
      <w:r>
        <w:rPr>
          <w:rFonts w:hint="eastAsia"/>
        </w:rPr>
        <w:t xml:space="preserve"> the process of basis trading. </w:t>
      </w:r>
      <w:r>
        <w:t>What’s</w:t>
      </w:r>
      <w:r>
        <w:rPr>
          <w:rFonts w:hint="eastAsia"/>
        </w:rPr>
        <w:t xml:space="preserve"> more, in order to conduct a basis trading, there is still a step that we need to do. That is to hedge the rates risk of both USD and CNY by paying a USD IRS and receiving a CNY IRS.</w:t>
      </w:r>
      <w:r w:rsidR="00B17F69" w:rsidRPr="00B17F69">
        <w:rPr>
          <w:rFonts w:hint="eastAsia"/>
          <w:b/>
          <w:bCs/>
          <w:highlight w:val="yellow"/>
        </w:rPr>
        <w:t xml:space="preserve"> </w:t>
      </w:r>
      <w:r w:rsidR="00B17F69" w:rsidRPr="00A94EFF">
        <w:rPr>
          <w:rFonts w:hint="eastAsia"/>
          <w:b/>
          <w:bCs/>
          <w:highlight w:val="yellow"/>
        </w:rPr>
        <w:t>(Next Page)</w:t>
      </w:r>
    </w:p>
    <w:p w14:paraId="7BB475CE" w14:textId="77777777" w:rsidR="00B17F69" w:rsidRPr="005604C5" w:rsidRDefault="00B17F69" w:rsidP="005604C5">
      <w:pPr>
        <w:rPr>
          <w:rFonts w:hint="eastAsia"/>
          <w:b/>
          <w:bCs/>
        </w:rPr>
      </w:pPr>
    </w:p>
    <w:p w14:paraId="59A58021" w14:textId="5518619C" w:rsidR="005604C5" w:rsidRDefault="005604C5" w:rsidP="005604C5">
      <w:pPr>
        <w:rPr>
          <w:rFonts w:hint="eastAsia"/>
        </w:rPr>
      </w:pPr>
      <w:r>
        <w:rPr>
          <w:rFonts w:hint="eastAsia"/>
        </w:rPr>
        <w:t xml:space="preserve">Ok, </w:t>
      </w:r>
      <w:r>
        <w:t>let’s</w:t>
      </w:r>
      <w:r>
        <w:rPr>
          <w:rFonts w:hint="eastAsia"/>
        </w:rPr>
        <w:t xml:space="preserve"> move to the last section</w:t>
      </w:r>
      <w:r>
        <w:t>—</w:t>
      </w:r>
      <w:r>
        <w:rPr>
          <w:rFonts w:hint="eastAsia"/>
        </w:rPr>
        <w:t xml:space="preserve">the Basis Analysis. </w:t>
      </w:r>
      <w:r w:rsidRPr="006128B2">
        <w:t xml:space="preserve">This chart shows how the </w:t>
      </w:r>
      <w:proofErr w:type="gramStart"/>
      <w:r w:rsidRPr="006128B2">
        <w:t>1</w:t>
      </w:r>
      <w:r>
        <w:rPr>
          <w:rFonts w:hint="eastAsia"/>
        </w:rPr>
        <w:t xml:space="preserve"> year</w:t>
      </w:r>
      <w:proofErr w:type="gramEnd"/>
      <w:r w:rsidRPr="006128B2">
        <w:t xml:space="preserve"> </w:t>
      </w:r>
      <w:proofErr w:type="spellStart"/>
      <w:r w:rsidRPr="006128B2">
        <w:t>Xccy</w:t>
      </w:r>
      <w:proofErr w:type="spellEnd"/>
      <w:r w:rsidRPr="006128B2">
        <w:t xml:space="preserve"> basis and the Swap point move along with the US/China</w:t>
      </w:r>
      <w:r>
        <w:rPr>
          <w:rFonts w:hint="eastAsia"/>
        </w:rPr>
        <w:t xml:space="preserve"> rates</w:t>
      </w:r>
      <w:r w:rsidRPr="006128B2">
        <w:t xml:space="preserve"> spread. We can find that Basis widening tends to occur when spreads remain high for a long period of time. </w:t>
      </w:r>
      <w:r>
        <w:rPr>
          <w:rFonts w:hint="eastAsia"/>
        </w:rPr>
        <w:t>【……】</w:t>
      </w:r>
      <w:r w:rsidRPr="006128B2">
        <w:t>At the same time, swap points and Basis show consistency in their movements.</w:t>
      </w:r>
      <w:r>
        <w:rPr>
          <w:rFonts w:hint="eastAsia"/>
        </w:rPr>
        <w:t xml:space="preserve"> </w:t>
      </w:r>
      <w:r w:rsidR="00B17F69" w:rsidRPr="00A94EFF">
        <w:rPr>
          <w:rFonts w:hint="eastAsia"/>
          <w:b/>
          <w:bCs/>
          <w:highlight w:val="yellow"/>
        </w:rPr>
        <w:t>(Next Page)</w:t>
      </w:r>
    </w:p>
    <w:p w14:paraId="4B42B328" w14:textId="77777777" w:rsidR="005604C5" w:rsidRDefault="005604C5" w:rsidP="003D6DD2"/>
    <w:p w14:paraId="64463491" w14:textId="00BB1099" w:rsidR="00BB5D18" w:rsidRDefault="00BB5D18" w:rsidP="00F944D9">
      <w:r w:rsidRPr="00BB5D18">
        <w:t xml:space="preserve">So which </w:t>
      </w:r>
      <w:r>
        <w:rPr>
          <w:rFonts w:hint="eastAsia"/>
        </w:rPr>
        <w:t>term</w:t>
      </w:r>
      <w:r w:rsidRPr="00BB5D18">
        <w:t xml:space="preserve"> should we choose for basis arbitrage or trading?</w:t>
      </w:r>
      <w:r>
        <w:rPr>
          <w:rFonts w:hint="eastAsia"/>
        </w:rPr>
        <w:t xml:space="preserve"> </w:t>
      </w:r>
      <w:r w:rsidR="005604C5">
        <w:rPr>
          <w:rFonts w:hint="eastAsia"/>
        </w:rPr>
        <w:t xml:space="preserve">This plot is the trends of basis in different terms. </w:t>
      </w:r>
      <w:r w:rsidR="005604C5" w:rsidRPr="005A6655">
        <w:t>The</w:t>
      </w:r>
      <w:r w:rsidR="005604C5">
        <w:rPr>
          <w:rFonts w:hint="eastAsia"/>
        </w:rPr>
        <w:t xml:space="preserve"> plot</w:t>
      </w:r>
      <w:r w:rsidR="005604C5" w:rsidRPr="005A6655">
        <w:t xml:space="preserve"> below </w:t>
      </w:r>
      <w:r w:rsidR="005604C5">
        <w:rPr>
          <w:rFonts w:hint="eastAsia"/>
        </w:rPr>
        <w:t>zooms up</w:t>
      </w:r>
      <w:r w:rsidR="005604C5" w:rsidRPr="005A6655">
        <w:t xml:space="preserve"> the movement of Basis after it entered the sub-zero range </w:t>
      </w:r>
      <w:r w:rsidR="00B17F69">
        <w:rPr>
          <w:rFonts w:hint="eastAsia"/>
        </w:rPr>
        <w:t>since last march.</w:t>
      </w:r>
      <w:r w:rsidR="005604C5">
        <w:rPr>
          <w:rFonts w:hint="eastAsia"/>
        </w:rPr>
        <w:t xml:space="preserve"> It can be noticed that since</w:t>
      </w:r>
      <w:r w:rsidR="00F944D9">
        <w:rPr>
          <w:rFonts w:hint="eastAsia"/>
        </w:rPr>
        <w:t xml:space="preserve"> last </w:t>
      </w:r>
      <w:r w:rsidR="00F944D9">
        <w:t>September</w:t>
      </w:r>
      <w:r w:rsidR="005604C5">
        <w:rPr>
          <w:rFonts w:hint="eastAsia"/>
        </w:rPr>
        <w:t>, the 1-</w:t>
      </w:r>
      <w:r w:rsidR="005604C5">
        <w:t>year</w:t>
      </w:r>
      <w:r w:rsidR="005604C5">
        <w:rPr>
          <w:rFonts w:hint="eastAsia"/>
        </w:rPr>
        <w:t xml:space="preserve"> basis has become the lowest one of all terms, lower than </w:t>
      </w:r>
      <w:r w:rsidR="005604C5" w:rsidRPr="00400CF5">
        <w:t>both its longer-term and shorter-term basis</w:t>
      </w:r>
      <w:r w:rsidR="005604C5">
        <w:rPr>
          <w:rFonts w:hint="eastAsia"/>
        </w:rPr>
        <w:t>.</w:t>
      </w:r>
      <w:r>
        <w:rPr>
          <w:rFonts w:hint="eastAsia"/>
        </w:rPr>
        <w:t xml:space="preserve"> </w:t>
      </w:r>
      <w:proofErr w:type="gramStart"/>
      <w:r>
        <w:rPr>
          <w:rFonts w:hint="eastAsia"/>
        </w:rPr>
        <w:t>So</w:t>
      </w:r>
      <w:proofErr w:type="gramEnd"/>
      <w:r>
        <w:rPr>
          <w:rFonts w:hint="eastAsia"/>
        </w:rPr>
        <w:t xml:space="preserve"> is the reason of this phenomenon? </w:t>
      </w:r>
      <w:r w:rsidR="005604C5">
        <w:rPr>
          <w:rFonts w:hint="eastAsia"/>
        </w:rPr>
        <w:t xml:space="preserve"> </w:t>
      </w:r>
    </w:p>
    <w:p w14:paraId="74229203" w14:textId="77777777" w:rsidR="00BB5D18" w:rsidRDefault="00BB5D18" w:rsidP="00F944D9"/>
    <w:p w14:paraId="1C15FD76" w14:textId="4217EF03" w:rsidR="00F944D9" w:rsidRDefault="00BB5D18" w:rsidP="00F944D9">
      <w:pPr>
        <w:rPr>
          <w:rFonts w:hint="eastAsia"/>
        </w:rPr>
      </w:pPr>
      <w:r>
        <w:rPr>
          <w:rFonts w:hint="eastAsia"/>
        </w:rPr>
        <w:t>Actually, t</w:t>
      </w:r>
      <w:r w:rsidR="005604C5" w:rsidRPr="005A6655">
        <w:t xml:space="preserve">his </w:t>
      </w:r>
      <w:r>
        <w:rPr>
          <w:rFonts w:hint="eastAsia"/>
        </w:rPr>
        <w:t>is</w:t>
      </w:r>
      <w:r w:rsidR="005604C5" w:rsidRPr="005A6655">
        <w:t xml:space="preserve"> caused by the PBoC's intervention in the FX market through </w:t>
      </w:r>
      <w:r w:rsidR="00AD1B00">
        <w:rPr>
          <w:rFonts w:hint="eastAsia"/>
        </w:rPr>
        <w:t xml:space="preserve">selling </w:t>
      </w:r>
      <w:r w:rsidR="005604C5" w:rsidRPr="005A6655">
        <w:t>1-year forwards</w:t>
      </w:r>
      <w:r w:rsidR="00AD1B00">
        <w:rPr>
          <w:rFonts w:hint="eastAsia"/>
        </w:rPr>
        <w:t xml:space="preserve"> USD</w:t>
      </w:r>
      <w:r w:rsidR="005604C5" w:rsidRPr="005A6655">
        <w:t>.</w:t>
      </w:r>
      <w:r w:rsidR="00AD1B00">
        <w:rPr>
          <w:rFonts w:hint="eastAsia"/>
        </w:rPr>
        <w:t xml:space="preserve"> We have found more solid evidence of this intervention by observing the </w:t>
      </w:r>
      <w:r w:rsidR="00AD1B00" w:rsidRPr="00AD1B00">
        <w:t>trading volume</w:t>
      </w:r>
      <w:r w:rsidR="00AD1B00">
        <w:rPr>
          <w:rFonts w:hint="eastAsia"/>
        </w:rPr>
        <w:t xml:space="preserve"> of 1 year swap. The plot shows the net Sell-Buy amount by various types of institutions. </w:t>
      </w:r>
      <w:r w:rsidR="00AD1B00" w:rsidRPr="00AD1B00">
        <w:t xml:space="preserve">You can notice a significant increase in net selling of 1-year swaps by </w:t>
      </w:r>
      <w:r w:rsidR="00AD1B00">
        <w:rPr>
          <w:rFonts w:hint="eastAsia"/>
        </w:rPr>
        <w:t xml:space="preserve">SOE </w:t>
      </w:r>
      <w:r w:rsidR="00AD1B00" w:rsidRPr="00AD1B00">
        <w:t xml:space="preserve">commercial banks </w:t>
      </w:r>
      <w:r w:rsidR="00AD1B00">
        <w:rPr>
          <w:rFonts w:hint="eastAsia"/>
        </w:rPr>
        <w:t>since</w:t>
      </w:r>
      <w:r w:rsidR="00AD1B00" w:rsidRPr="00AD1B00">
        <w:t xml:space="preserve"> last September</w:t>
      </w:r>
      <w:r w:rsidR="00AD1B00">
        <w:rPr>
          <w:rFonts w:hint="eastAsia"/>
        </w:rPr>
        <w:t xml:space="preserve">. </w:t>
      </w:r>
      <w:r w:rsidR="00F944D9" w:rsidRPr="00A94EFF">
        <w:rPr>
          <w:rFonts w:hint="eastAsia"/>
          <w:b/>
          <w:bCs/>
          <w:highlight w:val="yellow"/>
        </w:rPr>
        <w:t>(Next Page)</w:t>
      </w:r>
    </w:p>
    <w:p w14:paraId="3609BB4F" w14:textId="12A96220" w:rsidR="00BA2CEF" w:rsidRDefault="00BA2CEF" w:rsidP="003D6DD2"/>
    <w:p w14:paraId="22111B7C" w14:textId="77777777" w:rsidR="00F944D9" w:rsidRDefault="00F944D9" w:rsidP="003D6DD2"/>
    <w:p w14:paraId="07261954" w14:textId="1A7FB1F6" w:rsidR="00F944D9" w:rsidRDefault="00BA2CEF" w:rsidP="00F944D9">
      <w:pPr>
        <w:rPr>
          <w:rFonts w:hint="eastAsia"/>
        </w:rPr>
      </w:pPr>
      <w:r>
        <w:rPr>
          <w:rFonts w:hint="eastAsia"/>
        </w:rPr>
        <w:t xml:space="preserve">Also, </w:t>
      </w:r>
      <w:proofErr w:type="gramStart"/>
      <w:r w:rsidR="00AD1B00">
        <w:rPr>
          <w:rFonts w:hint="eastAsia"/>
        </w:rPr>
        <w:t>We</w:t>
      </w:r>
      <w:proofErr w:type="gramEnd"/>
      <w:r w:rsidR="00AD1B00">
        <w:rPr>
          <w:rFonts w:hint="eastAsia"/>
        </w:rPr>
        <w:t xml:space="preserve"> can see more evidence by </w:t>
      </w:r>
      <w:r w:rsidR="00AD1B00">
        <w:t>comparing</w:t>
      </w:r>
      <w:r w:rsidR="00AD1B00">
        <w:rPr>
          <w:rFonts w:hint="eastAsia"/>
        </w:rPr>
        <w:t xml:space="preserve"> the basis with the spread between CNH and CNY 1 year swap point. </w:t>
      </w:r>
      <w:r w:rsidR="00AD1B00" w:rsidRPr="00400CF5">
        <w:t xml:space="preserve">We can see from the </w:t>
      </w:r>
      <w:r w:rsidR="00AD1B00">
        <w:rPr>
          <w:rFonts w:hint="eastAsia"/>
        </w:rPr>
        <w:t>plot</w:t>
      </w:r>
      <w:r w:rsidR="00AD1B00" w:rsidRPr="00400CF5">
        <w:t xml:space="preserve"> that the two show a high correlation</w:t>
      </w:r>
      <w:r w:rsidR="00AD1B00">
        <w:rPr>
          <w:rFonts w:hint="eastAsia"/>
        </w:rPr>
        <w:t>.</w:t>
      </w:r>
      <w:r w:rsidR="00F944D9" w:rsidRPr="00F944D9">
        <w:rPr>
          <w:rFonts w:hint="eastAsia"/>
          <w:b/>
          <w:bCs/>
          <w:highlight w:val="yellow"/>
        </w:rPr>
        <w:t xml:space="preserve"> </w:t>
      </w:r>
      <w:r w:rsidR="00F944D9" w:rsidRPr="00A94EFF">
        <w:rPr>
          <w:rFonts w:hint="eastAsia"/>
          <w:b/>
          <w:bCs/>
          <w:highlight w:val="yellow"/>
        </w:rPr>
        <w:t>(Next Page)</w:t>
      </w:r>
    </w:p>
    <w:p w14:paraId="309FDD6A" w14:textId="77777777" w:rsidR="008B7ACA" w:rsidRDefault="008B7ACA" w:rsidP="003D6DD2">
      <w:pPr>
        <w:rPr>
          <w:rFonts w:hint="eastAsia"/>
        </w:rPr>
      </w:pPr>
    </w:p>
    <w:p w14:paraId="2FDAF9B8" w14:textId="516330A2" w:rsidR="00F944D9" w:rsidRDefault="008B7ACA" w:rsidP="00F944D9">
      <w:pPr>
        <w:rPr>
          <w:rFonts w:hint="eastAsia"/>
        </w:rPr>
      </w:pPr>
      <w:r>
        <w:rPr>
          <w:rFonts w:hint="eastAsia"/>
        </w:rPr>
        <w:t>Then the</w:t>
      </w:r>
      <w:r w:rsidRPr="008B7ACA">
        <w:t xml:space="preserve"> questio</w:t>
      </w:r>
      <w:r>
        <w:rPr>
          <w:rFonts w:hint="eastAsia"/>
        </w:rPr>
        <w:t>n</w:t>
      </w:r>
      <w:r w:rsidRPr="008B7ACA">
        <w:t xml:space="preserve"> is how long will the</w:t>
      </w:r>
      <w:r>
        <w:rPr>
          <w:rFonts w:hint="eastAsia"/>
        </w:rPr>
        <w:t xml:space="preserve"> basis continues to </w:t>
      </w:r>
      <w:r w:rsidRPr="008B7ACA">
        <w:t xml:space="preserve">wide, as this determines our arbitrage space and when to enter </w:t>
      </w:r>
      <w:r>
        <w:rPr>
          <w:rFonts w:hint="eastAsia"/>
        </w:rPr>
        <w:t xml:space="preserve">basis trading. In order to answer this </w:t>
      </w:r>
      <w:r>
        <w:t>question</w:t>
      </w:r>
      <w:r>
        <w:rPr>
          <w:rFonts w:hint="eastAsia"/>
        </w:rPr>
        <w:t>, w</w:t>
      </w:r>
      <w:r>
        <w:rPr>
          <w:rFonts w:hint="eastAsia"/>
        </w:rPr>
        <w:t>e need some indict</w:t>
      </w:r>
      <w:r>
        <w:rPr>
          <w:rFonts w:hint="eastAsia"/>
        </w:rPr>
        <w:t xml:space="preserve">ors to monitor the flowing of onshore </w:t>
      </w:r>
      <w:r>
        <w:t>U</w:t>
      </w:r>
      <w:r>
        <w:rPr>
          <w:rFonts w:hint="eastAsia"/>
        </w:rPr>
        <w:t xml:space="preserve">SD. </w:t>
      </w:r>
      <w:r>
        <w:t>I</w:t>
      </w:r>
      <w:r>
        <w:rPr>
          <w:rFonts w:hint="eastAsia"/>
        </w:rPr>
        <w:t xml:space="preserve"> sort out the onshore USD liquidity system. </w:t>
      </w:r>
      <w:r w:rsidRPr="00C86FBE">
        <w:t>This chart plots the system of onshore dollar flows based on the current account and the capital and financial account of the balance of payments</w:t>
      </w:r>
      <w:r w:rsidRPr="008B7ACA">
        <w:t>. The blue boxes on the left indicate the sources of dollar inflows, the pink boxes on the right indicate where dollar outflows go, the red below indicates the foreign exchange flows between commercial banks and the PBoC, and the blue box in the cent</w:t>
      </w:r>
      <w:r w:rsidRPr="008B7ACA">
        <w:rPr>
          <w:rFonts w:hint="eastAsia"/>
        </w:rPr>
        <w:t xml:space="preserve">er </w:t>
      </w:r>
      <w:r w:rsidRPr="008B7ACA">
        <w:t xml:space="preserve">indicates </w:t>
      </w:r>
      <w:r w:rsidR="00F944D9">
        <w:rPr>
          <w:rFonts w:hint="eastAsia"/>
        </w:rPr>
        <w:t xml:space="preserve">the </w:t>
      </w:r>
      <w:r w:rsidR="00F944D9">
        <w:t>disposable</w:t>
      </w:r>
      <w:r w:rsidR="00F944D9">
        <w:rPr>
          <w:rFonts w:hint="eastAsia"/>
        </w:rPr>
        <w:t xml:space="preserve"> </w:t>
      </w:r>
      <w:r w:rsidR="00F944D9">
        <w:rPr>
          <w:rFonts w:hint="eastAsia"/>
          <w:highlight w:val="yellow"/>
        </w:rPr>
        <w:t xml:space="preserve">dollar pool for </w:t>
      </w:r>
      <w:r w:rsidRPr="00BA2CEF">
        <w:rPr>
          <w:highlight w:val="yellow"/>
        </w:rPr>
        <w:t>the banking sector</w:t>
      </w:r>
      <w:r w:rsidRPr="008B7ACA">
        <w:t>. The white dotted boxes indicate the two data that banks are required to report to SAFE, which records the inflows and outflows of US dollar funds through a rigorous statistical system.</w:t>
      </w:r>
      <w:r w:rsidR="00F944D9" w:rsidRPr="00F944D9">
        <w:rPr>
          <w:rFonts w:hint="eastAsia"/>
          <w:b/>
          <w:bCs/>
          <w:highlight w:val="yellow"/>
        </w:rPr>
        <w:t xml:space="preserve"> </w:t>
      </w:r>
      <w:r w:rsidR="00F944D9" w:rsidRPr="00A94EFF">
        <w:rPr>
          <w:rFonts w:hint="eastAsia"/>
          <w:b/>
          <w:bCs/>
          <w:highlight w:val="yellow"/>
        </w:rPr>
        <w:t>(Next Page)</w:t>
      </w:r>
    </w:p>
    <w:p w14:paraId="0CFF7B8C" w14:textId="7EAAC907" w:rsidR="00AD1B00" w:rsidRDefault="00AD1B00" w:rsidP="003D6DD2"/>
    <w:p w14:paraId="23E8EE0D" w14:textId="77777777" w:rsidR="008B7ACA" w:rsidRDefault="008B7ACA" w:rsidP="003D6DD2"/>
    <w:p w14:paraId="3FB4E307" w14:textId="77777777" w:rsidR="008B7ACA" w:rsidRDefault="008B7ACA" w:rsidP="008B7ACA">
      <w:r>
        <w:rPr>
          <w:rFonts w:hint="eastAsia"/>
        </w:rPr>
        <w:t xml:space="preserve">So based on the two statistical data by SAFE, the plot below shows the trend of difference </w:t>
      </w:r>
      <w:r>
        <w:t>between</w:t>
      </w:r>
      <w:r>
        <w:rPr>
          <w:rFonts w:hint="eastAsia"/>
        </w:rPr>
        <w:t xml:space="preserve"> foreign exchange settlement and sales by bank for customer. </w:t>
      </w:r>
      <w:r>
        <w:rPr>
          <w:rFonts w:hint="eastAsia"/>
        </w:rPr>
        <w:t xml:space="preserve">We can find that it </w:t>
      </w:r>
      <w:r>
        <w:rPr>
          <w:rFonts w:hint="eastAsia"/>
        </w:rPr>
        <w:t xml:space="preserve">has </w:t>
      </w:r>
      <w:r>
        <w:t>become</w:t>
      </w:r>
      <w:r>
        <w:rPr>
          <w:rFonts w:hint="eastAsia"/>
        </w:rPr>
        <w:t xml:space="preserve"> negative since the second half of last year, </w:t>
      </w:r>
      <w:r w:rsidRPr="00674609">
        <w:t>accompanied by a rapid decline of the basi</w:t>
      </w:r>
      <w:r>
        <w:rPr>
          <w:rFonts w:hint="eastAsia"/>
        </w:rPr>
        <w:t xml:space="preserve">s and swap point. </w:t>
      </w:r>
    </w:p>
    <w:p w14:paraId="6EC954AC" w14:textId="77777777" w:rsidR="008B7ACA" w:rsidRDefault="008B7ACA" w:rsidP="008B7ACA"/>
    <w:p w14:paraId="71EB8EF7" w14:textId="1F98ECFD" w:rsidR="008B7ACA" w:rsidRDefault="008B7ACA" w:rsidP="008B7ACA">
      <w:pPr>
        <w:rPr>
          <w:rFonts w:hint="eastAsia"/>
        </w:rPr>
      </w:pPr>
      <w:r>
        <w:rPr>
          <w:rFonts w:hint="eastAsia"/>
        </w:rPr>
        <w:t xml:space="preserve">The last plot is an estimate of Onshore USD net inflow, also based on the two statistical data from SAFE. The estimate formula is a little bit complicated. </w:t>
      </w:r>
      <w:r>
        <w:t>I</w:t>
      </w:r>
      <w:r>
        <w:rPr>
          <w:rFonts w:hint="eastAsia"/>
        </w:rPr>
        <w:t xml:space="preserve"> won</w:t>
      </w:r>
      <w:r>
        <w:t>’</w:t>
      </w:r>
      <w:r>
        <w:rPr>
          <w:rFonts w:hint="eastAsia"/>
        </w:rPr>
        <w:t xml:space="preserve">t extent too much here. But </w:t>
      </w:r>
      <w:proofErr w:type="gramStart"/>
      <w:r>
        <w:rPr>
          <w:rFonts w:hint="eastAsia"/>
        </w:rPr>
        <w:t>also</w:t>
      </w:r>
      <w:proofErr w:type="gramEnd"/>
      <w:r>
        <w:rPr>
          <w:rFonts w:hint="eastAsia"/>
        </w:rPr>
        <w:t xml:space="preserve"> we can see some correlations between the </w:t>
      </w:r>
      <w:proofErr w:type="spellStart"/>
      <w:r>
        <w:rPr>
          <w:rFonts w:hint="eastAsia"/>
        </w:rPr>
        <w:t>Xccy</w:t>
      </w:r>
      <w:proofErr w:type="spellEnd"/>
      <w:r>
        <w:rPr>
          <w:rFonts w:hint="eastAsia"/>
        </w:rPr>
        <w:t xml:space="preserve"> basis and the </w:t>
      </w:r>
      <w:r>
        <w:t>estimate</w:t>
      </w:r>
      <w:r>
        <w:rPr>
          <w:rFonts w:hint="eastAsia"/>
        </w:rPr>
        <w:t xml:space="preserve"> net inflow from the plot.</w:t>
      </w:r>
    </w:p>
    <w:p w14:paraId="50906FE8" w14:textId="77777777" w:rsidR="008B7ACA" w:rsidRPr="008B7ACA" w:rsidRDefault="008B7ACA" w:rsidP="003D6DD2"/>
    <w:p w14:paraId="41B054FD" w14:textId="77777777" w:rsidR="008B7ACA" w:rsidRDefault="008B7ACA" w:rsidP="003D6DD2">
      <w:pPr>
        <w:rPr>
          <w:rFonts w:hint="eastAsia"/>
        </w:rPr>
      </w:pPr>
    </w:p>
    <w:p w14:paraId="58169D06" w14:textId="77777777" w:rsidR="008B7ACA" w:rsidRDefault="008B7ACA" w:rsidP="003D6DD2">
      <w:pPr>
        <w:rPr>
          <w:rFonts w:hint="eastAsia"/>
        </w:rPr>
      </w:pPr>
    </w:p>
    <w:p w14:paraId="01804840" w14:textId="77777777" w:rsidR="005604C5" w:rsidRDefault="005604C5" w:rsidP="003D6DD2"/>
    <w:p w14:paraId="5499BD37" w14:textId="0335A420" w:rsidR="00F34339" w:rsidRPr="00133756" w:rsidRDefault="003D6DD2" w:rsidP="003D6DD2">
      <w:r>
        <w:rPr>
          <w:rFonts w:hint="eastAsia"/>
        </w:rPr>
        <w:t>At</w:t>
      </w:r>
      <w:r>
        <w:t xml:space="preserve"> the beginning of the </w:t>
      </w:r>
      <w:r w:rsidR="00F57E1A">
        <w:rPr>
          <w:rFonts w:hint="eastAsia"/>
        </w:rPr>
        <w:t>arbitrage</w:t>
      </w:r>
      <w:r>
        <w:t xml:space="preserve">, the </w:t>
      </w:r>
      <w:r>
        <w:rPr>
          <w:rFonts w:hint="eastAsia"/>
        </w:rPr>
        <w:t>arbitrager</w:t>
      </w:r>
      <w:r>
        <w:t xml:space="preserve"> </w:t>
      </w:r>
      <w:r>
        <w:rPr>
          <w:rFonts w:hint="eastAsia"/>
        </w:rPr>
        <w:t xml:space="preserve">first </w:t>
      </w:r>
      <w:r>
        <w:t>borrows USD in the offshore marke</w:t>
      </w:r>
      <w:r>
        <w:rPr>
          <w:rFonts w:hint="eastAsia"/>
        </w:rPr>
        <w:t>t</w:t>
      </w:r>
      <w:r w:rsidR="004833FF">
        <w:rPr>
          <w:rFonts w:hint="eastAsia"/>
        </w:rPr>
        <w:t xml:space="preserve"> by</w:t>
      </w:r>
      <w:r>
        <w:rPr>
          <w:rFonts w:hint="eastAsia"/>
        </w:rPr>
        <w:t xml:space="preserve">, </w:t>
      </w:r>
      <w:r w:rsidR="004833FF">
        <w:rPr>
          <w:rFonts w:hint="eastAsia"/>
        </w:rPr>
        <w:t xml:space="preserve">for example, making </w:t>
      </w:r>
      <w:r>
        <w:rPr>
          <w:rFonts w:hint="eastAsia"/>
        </w:rPr>
        <w:t>an overnight repo and then roll</w:t>
      </w:r>
      <w:r w:rsidR="004833FF">
        <w:rPr>
          <w:rFonts w:hint="eastAsia"/>
        </w:rPr>
        <w:t>ing</w:t>
      </w:r>
      <w:r>
        <w:rPr>
          <w:rFonts w:hint="eastAsia"/>
        </w:rPr>
        <w:t xml:space="preserve"> over the rep</w:t>
      </w:r>
      <w:r w:rsidR="00DB4C34">
        <w:rPr>
          <w:rFonts w:hint="eastAsia"/>
        </w:rPr>
        <w:t>o</w:t>
      </w:r>
      <w:r>
        <w:rPr>
          <w:rFonts w:hint="eastAsia"/>
        </w:rPr>
        <w:t xml:space="preserve"> till the end of the </w:t>
      </w:r>
      <w:r w:rsidR="00F57E1A">
        <w:rPr>
          <w:rFonts w:hint="eastAsia"/>
        </w:rPr>
        <w:t xml:space="preserve">whole </w:t>
      </w:r>
      <w:r>
        <w:rPr>
          <w:rFonts w:hint="eastAsia"/>
        </w:rPr>
        <w:t>arbitrage</w:t>
      </w:r>
      <w:r w:rsidR="00F34339">
        <w:rPr>
          <w:rFonts w:hint="eastAsia"/>
        </w:rPr>
        <w:t xml:space="preserve"> period</w:t>
      </w:r>
      <w:r>
        <w:rPr>
          <w:rFonts w:hint="eastAsia"/>
        </w:rPr>
        <w:t xml:space="preserve">. </w:t>
      </w:r>
      <w:r w:rsidR="00F34339">
        <w:rPr>
          <w:rFonts w:hint="eastAsia"/>
        </w:rPr>
        <w:t>Let</w:t>
      </w:r>
      <w:r w:rsidR="00F34339">
        <w:t>’</w:t>
      </w:r>
      <w:r w:rsidR="00F34339">
        <w:rPr>
          <w:rFonts w:hint="eastAsia"/>
        </w:rPr>
        <w:t xml:space="preserve">s assume it as one year. </w:t>
      </w:r>
      <w:r>
        <w:rPr>
          <w:rFonts w:hint="eastAsia"/>
        </w:rPr>
        <w:t>At the same time,</w:t>
      </w:r>
      <w:r w:rsidR="00F34339">
        <w:rPr>
          <w:rFonts w:hint="eastAsia"/>
        </w:rPr>
        <w:t xml:space="preserve"> in order to fix the funding cost, the </w:t>
      </w:r>
      <w:r w:rsidR="00F57E1A">
        <w:rPr>
          <w:rFonts w:hint="eastAsia"/>
        </w:rPr>
        <w:t xml:space="preserve">arbitrager needs to </w:t>
      </w:r>
      <w:r>
        <w:rPr>
          <w:rFonts w:hint="eastAsia"/>
        </w:rPr>
        <w:t xml:space="preserve">pay </w:t>
      </w:r>
      <w:proofErr w:type="gramStart"/>
      <w:r>
        <w:rPr>
          <w:rFonts w:hint="eastAsia"/>
        </w:rPr>
        <w:t>a</w:t>
      </w:r>
      <w:r w:rsidR="00F57E1A">
        <w:rPr>
          <w:rFonts w:hint="eastAsia"/>
        </w:rPr>
        <w:t>n</w:t>
      </w:r>
      <w:proofErr w:type="gramEnd"/>
      <w:r>
        <w:rPr>
          <w:rFonts w:hint="eastAsia"/>
        </w:rPr>
        <w:t xml:space="preserve"> 1 year SOFR OIS.</w:t>
      </w:r>
      <w:r w:rsidRPr="00A94EFF">
        <w:rPr>
          <w:rFonts w:hint="eastAsia"/>
          <w:b/>
          <w:bCs/>
        </w:rPr>
        <w:t xml:space="preserve"> </w:t>
      </w:r>
      <w:r w:rsidRPr="00A94EFF">
        <w:rPr>
          <w:rFonts w:hint="eastAsia"/>
          <w:b/>
          <w:bCs/>
          <w:highlight w:val="yellow"/>
        </w:rPr>
        <w:t>(Next Page pls)</w:t>
      </w:r>
      <w:r w:rsidR="004833FF" w:rsidRPr="00A94EFF">
        <w:rPr>
          <w:rFonts w:hint="eastAsia"/>
          <w:b/>
          <w:bCs/>
          <w:highlight w:val="yellow"/>
        </w:rPr>
        <w:t>.</w:t>
      </w:r>
    </w:p>
    <w:p w14:paraId="56DBEFCB" w14:textId="6B09B8B0" w:rsidR="003D6DD2" w:rsidRDefault="003D6DD2" w:rsidP="003D6DD2">
      <w:r>
        <w:rPr>
          <w:rFonts w:hint="eastAsia"/>
        </w:rPr>
        <w:t>The next step is to sell-buy a</w:t>
      </w:r>
      <w:r w:rsidR="00131F9C">
        <w:rPr>
          <w:rFonts w:hint="eastAsia"/>
        </w:rPr>
        <w:t>n</w:t>
      </w:r>
      <w:r>
        <w:rPr>
          <w:rFonts w:hint="eastAsia"/>
        </w:rPr>
        <w:t xml:space="preserve"> 1y USDCNY swa</w:t>
      </w:r>
      <w:r w:rsidR="00F34339">
        <w:rPr>
          <w:rFonts w:hint="eastAsia"/>
        </w:rPr>
        <w:t>p, selling the dollar just borrowed to obtain the CNY</w:t>
      </w:r>
      <w:r>
        <w:rPr>
          <w:rFonts w:hint="eastAsia"/>
        </w:rPr>
        <w:t xml:space="preserve">. </w:t>
      </w:r>
      <w:r w:rsidR="00F34339">
        <w:rPr>
          <w:rFonts w:hint="eastAsia"/>
        </w:rPr>
        <w:t>Moreover, i</w:t>
      </w:r>
      <w:r>
        <w:rPr>
          <w:rFonts w:hint="eastAsia"/>
        </w:rPr>
        <w:t xml:space="preserve">f the arbitrager wants to </w:t>
      </w:r>
      <w:r w:rsidR="00797124">
        <w:rPr>
          <w:rFonts w:hint="eastAsia"/>
        </w:rPr>
        <w:t xml:space="preserve">settle the arbitrage profits in USD </w:t>
      </w:r>
      <w:r>
        <w:rPr>
          <w:rFonts w:hint="eastAsia"/>
        </w:rPr>
        <w:t xml:space="preserve">at the end, </w:t>
      </w:r>
      <w:r w:rsidR="00F57E1A">
        <w:rPr>
          <w:rFonts w:hint="eastAsia"/>
        </w:rPr>
        <w:t>it</w:t>
      </w:r>
      <w:r>
        <w:rPr>
          <w:rFonts w:hint="eastAsia"/>
        </w:rPr>
        <w:t xml:space="preserve"> needs to buy an additional </w:t>
      </w:r>
      <w:proofErr w:type="gramStart"/>
      <w:r>
        <w:rPr>
          <w:rFonts w:hint="eastAsia"/>
        </w:rPr>
        <w:t>1 year</w:t>
      </w:r>
      <w:proofErr w:type="gramEnd"/>
      <w:r>
        <w:rPr>
          <w:rFonts w:hint="eastAsia"/>
        </w:rPr>
        <w:t xml:space="preserve"> USD forward at the beginning.</w:t>
      </w:r>
      <w:r w:rsidR="00A94EFF">
        <w:rPr>
          <w:rFonts w:hint="eastAsia"/>
        </w:rPr>
        <w:t xml:space="preserve"> </w:t>
      </w:r>
      <w:r w:rsidR="00A94EFF" w:rsidRPr="00A94EFF">
        <w:rPr>
          <w:rFonts w:hint="eastAsia"/>
          <w:highlight w:val="yellow"/>
        </w:rPr>
        <w:t>(</w:t>
      </w:r>
      <w:r w:rsidR="00A94EFF" w:rsidRPr="00A94EFF">
        <w:rPr>
          <w:rFonts w:hint="eastAsia"/>
          <w:b/>
          <w:bCs/>
          <w:highlight w:val="yellow"/>
        </w:rPr>
        <w:t>Next Page pls</w:t>
      </w:r>
      <w:r w:rsidR="00A94EFF" w:rsidRPr="00A94EFF">
        <w:rPr>
          <w:rFonts w:hint="eastAsia"/>
          <w:highlight w:val="yellow"/>
        </w:rPr>
        <w:t>)</w:t>
      </w:r>
      <w:r w:rsidR="004030DC">
        <w:rPr>
          <w:rFonts w:hint="eastAsia"/>
        </w:rPr>
        <w:t>.</w:t>
      </w:r>
    </w:p>
    <w:p w14:paraId="1862FE99" w14:textId="6578F63C" w:rsidR="001446B8" w:rsidRDefault="003D6DD2" w:rsidP="003D6DD2">
      <w:r>
        <w:rPr>
          <w:rFonts w:hint="eastAsia"/>
        </w:rPr>
        <w:t xml:space="preserve">For the last step, </w:t>
      </w:r>
      <w:r w:rsidR="00F57E1A">
        <w:rPr>
          <w:rFonts w:hint="eastAsia"/>
        </w:rPr>
        <w:t xml:space="preserve">here </w:t>
      </w:r>
      <w:r w:rsidR="00F57E1A">
        <w:t>I</w:t>
      </w:r>
      <w:r w:rsidR="00F57E1A">
        <w:rPr>
          <w:rFonts w:hint="eastAsia"/>
        </w:rPr>
        <w:t xml:space="preserve"> provide two </w:t>
      </w:r>
      <w:r w:rsidR="00F57E1A">
        <w:t>approaches</w:t>
      </w:r>
      <w:r>
        <w:rPr>
          <w:rFonts w:hint="eastAsia"/>
        </w:rPr>
        <w:t xml:space="preserve">. So </w:t>
      </w:r>
      <w:r>
        <w:t>basically</w:t>
      </w:r>
      <w:r w:rsidR="00A94EFF">
        <w:rPr>
          <w:rFonts w:hint="eastAsia"/>
        </w:rPr>
        <w:t>,</w:t>
      </w:r>
      <w:r>
        <w:rPr>
          <w:rFonts w:hint="eastAsia"/>
        </w:rPr>
        <w:t xml:space="preserve"> </w:t>
      </w:r>
      <w:r w:rsidR="00F57E1A">
        <w:rPr>
          <w:rFonts w:hint="eastAsia"/>
        </w:rPr>
        <w:t xml:space="preserve">the first </w:t>
      </w:r>
      <w:r w:rsidR="00F57E1A">
        <w:t>approach</w:t>
      </w:r>
      <w:r w:rsidR="00F57E1A">
        <w:rPr>
          <w:rFonts w:hint="eastAsia"/>
        </w:rPr>
        <w:t xml:space="preserve"> </w:t>
      </w:r>
      <w:r>
        <w:rPr>
          <w:rFonts w:hint="eastAsia"/>
        </w:rPr>
        <w:t>is the mirror of step1. In step1</w:t>
      </w:r>
      <w:r w:rsidR="00F34339">
        <w:rPr>
          <w:rFonts w:hint="eastAsia"/>
        </w:rPr>
        <w:t xml:space="preserve">, </w:t>
      </w:r>
      <w:r w:rsidR="00F57E1A">
        <w:rPr>
          <w:rFonts w:hint="eastAsia"/>
        </w:rPr>
        <w:t xml:space="preserve">the </w:t>
      </w:r>
      <w:r w:rsidR="00F57E1A">
        <w:t>arbitrager</w:t>
      </w:r>
      <w:r>
        <w:rPr>
          <w:rFonts w:hint="eastAsia"/>
        </w:rPr>
        <w:t xml:space="preserve"> make</w:t>
      </w:r>
      <w:r w:rsidR="00F57E1A">
        <w:rPr>
          <w:rFonts w:hint="eastAsia"/>
        </w:rPr>
        <w:t>s</w:t>
      </w:r>
      <w:r>
        <w:rPr>
          <w:rFonts w:hint="eastAsia"/>
        </w:rPr>
        <w:t xml:space="preserve"> a USD </w:t>
      </w:r>
      <w:r w:rsidR="00797124">
        <w:rPr>
          <w:rFonts w:hint="eastAsia"/>
        </w:rPr>
        <w:t xml:space="preserve">repo </w:t>
      </w:r>
      <w:r>
        <w:rPr>
          <w:rFonts w:hint="eastAsia"/>
        </w:rPr>
        <w:t>and pay</w:t>
      </w:r>
      <w:r w:rsidR="00C04376">
        <w:rPr>
          <w:rFonts w:hint="eastAsia"/>
        </w:rPr>
        <w:t>s</w:t>
      </w:r>
      <w:r>
        <w:rPr>
          <w:rFonts w:hint="eastAsia"/>
        </w:rPr>
        <w:t xml:space="preserve"> a 1year SOFR OI</w:t>
      </w:r>
      <w:r w:rsidR="00DB4C34">
        <w:rPr>
          <w:rFonts w:hint="eastAsia"/>
        </w:rPr>
        <w:t>S</w:t>
      </w:r>
      <w:r>
        <w:rPr>
          <w:rFonts w:hint="eastAsia"/>
        </w:rPr>
        <w:t xml:space="preserve">. In step3 </w:t>
      </w:r>
      <w:r w:rsidR="00F57E1A">
        <w:rPr>
          <w:rFonts w:hint="eastAsia"/>
        </w:rPr>
        <w:t xml:space="preserve">the </w:t>
      </w:r>
      <w:r w:rsidR="00F57E1A">
        <w:t>arbitrager</w:t>
      </w:r>
      <w:r>
        <w:rPr>
          <w:rFonts w:hint="eastAsia"/>
        </w:rPr>
        <w:t xml:space="preserve"> </w:t>
      </w:r>
      <w:r w:rsidR="00A94EFF">
        <w:rPr>
          <w:rFonts w:hint="eastAsia"/>
        </w:rPr>
        <w:t xml:space="preserve">would </w:t>
      </w:r>
      <w:r>
        <w:rPr>
          <w:rFonts w:hint="eastAsia"/>
        </w:rPr>
        <w:t>make a reverse repo in CNY and receive a 1year CNY IRS to get a fixed lending yield.</w:t>
      </w:r>
      <w:r w:rsidR="00A94EFF">
        <w:rPr>
          <w:rFonts w:hint="eastAsia"/>
        </w:rPr>
        <w:t xml:space="preserve"> </w:t>
      </w:r>
      <w:r w:rsidR="002F6EA0">
        <w:rPr>
          <w:rFonts w:hint="eastAsia"/>
        </w:rPr>
        <w:t>But a</w:t>
      </w:r>
      <w:r w:rsidR="00462B23">
        <w:rPr>
          <w:rFonts w:hint="eastAsia"/>
        </w:rPr>
        <w:t xml:space="preserve">lso, there is another way which is much simpler. </w:t>
      </w:r>
      <w:r w:rsidR="00462B23" w:rsidRPr="00A94EFF">
        <w:rPr>
          <w:rFonts w:hint="eastAsia"/>
          <w:highlight w:val="yellow"/>
        </w:rPr>
        <w:t>(</w:t>
      </w:r>
      <w:r w:rsidR="00462B23" w:rsidRPr="00A94EFF">
        <w:rPr>
          <w:rFonts w:hint="eastAsia"/>
          <w:b/>
          <w:bCs/>
          <w:highlight w:val="yellow"/>
        </w:rPr>
        <w:t>Next Page pls</w:t>
      </w:r>
      <w:r w:rsidR="00462B23" w:rsidRPr="00A94EFF">
        <w:rPr>
          <w:rFonts w:hint="eastAsia"/>
          <w:highlight w:val="yellow"/>
        </w:rPr>
        <w:t>)</w:t>
      </w:r>
      <w:r w:rsidR="00462B23">
        <w:rPr>
          <w:rFonts w:hint="eastAsia"/>
        </w:rPr>
        <w:t xml:space="preserve"> </w:t>
      </w:r>
    </w:p>
    <w:p w14:paraId="2A3B9BFD" w14:textId="0A13C6F1" w:rsidR="003D6DD2" w:rsidRDefault="00C04376" w:rsidP="003D6DD2">
      <w:r>
        <w:rPr>
          <w:rFonts w:hint="eastAsia"/>
        </w:rPr>
        <w:t>The arbitrager</w:t>
      </w:r>
      <w:r w:rsidR="003D6DD2" w:rsidRPr="009A2ACC">
        <w:t xml:space="preserve"> can</w:t>
      </w:r>
      <w:r w:rsidR="00462B23">
        <w:rPr>
          <w:rFonts w:hint="eastAsia"/>
        </w:rPr>
        <w:t xml:space="preserve"> just</w:t>
      </w:r>
      <w:r w:rsidR="003D6DD2" w:rsidRPr="009A2ACC">
        <w:t xml:space="preserve"> buy 1-year zero-coupon CG</w:t>
      </w:r>
      <w:r w:rsidR="003D6DD2">
        <w:rPr>
          <w:rFonts w:hint="eastAsia"/>
        </w:rPr>
        <w:t>B</w:t>
      </w:r>
      <w:r w:rsidR="003D6DD2" w:rsidRPr="009A2ACC">
        <w:t xml:space="preserve"> directly through Bond Connect or CIBM</w:t>
      </w:r>
      <w:r w:rsidR="003D6DD2">
        <w:rPr>
          <w:rFonts w:hint="eastAsia"/>
        </w:rPr>
        <w:t xml:space="preserve">. </w:t>
      </w:r>
      <w:r w:rsidR="003D6DD2" w:rsidRPr="00F71363">
        <w:t xml:space="preserve">Similarly, </w:t>
      </w:r>
      <w:r w:rsidR="003D6DD2">
        <w:rPr>
          <w:rFonts w:hint="eastAsia"/>
        </w:rPr>
        <w:t>apart from</w:t>
      </w:r>
      <w:r w:rsidR="003D6DD2" w:rsidRPr="00F71363">
        <w:t xml:space="preserve"> the principal portion, the</w:t>
      </w:r>
      <w:r w:rsidR="003D6DD2">
        <w:rPr>
          <w:rFonts w:hint="eastAsia"/>
        </w:rPr>
        <w:t xml:space="preserve"> FX</w:t>
      </w:r>
      <w:r w:rsidR="003D6DD2" w:rsidRPr="00F71363">
        <w:t xml:space="preserve"> exposure </w:t>
      </w:r>
      <w:r w:rsidR="00F57E1A">
        <w:rPr>
          <w:rFonts w:hint="eastAsia"/>
        </w:rPr>
        <w:t xml:space="preserve">of the </w:t>
      </w:r>
      <w:r>
        <w:rPr>
          <w:rFonts w:hint="eastAsia"/>
        </w:rPr>
        <w:t xml:space="preserve">arbitrage </w:t>
      </w:r>
      <w:r w:rsidR="003D6DD2">
        <w:rPr>
          <w:rFonts w:hint="eastAsia"/>
        </w:rPr>
        <w:t>profits</w:t>
      </w:r>
      <w:r w:rsidR="003D6DD2" w:rsidRPr="00F71363">
        <w:t xml:space="preserve"> </w:t>
      </w:r>
      <w:r w:rsidR="00462B23">
        <w:rPr>
          <w:rFonts w:hint="eastAsia"/>
        </w:rPr>
        <w:t xml:space="preserve">left </w:t>
      </w:r>
      <w:r w:rsidR="003D6DD2" w:rsidRPr="00F71363">
        <w:t xml:space="preserve">at the end of the </w:t>
      </w:r>
      <w:r w:rsidR="00F57E1A">
        <w:rPr>
          <w:rFonts w:hint="eastAsia"/>
        </w:rPr>
        <w:t>arbitrage</w:t>
      </w:r>
      <w:r w:rsidR="003D6DD2" w:rsidRPr="00F71363">
        <w:t xml:space="preserve"> can be closed by </w:t>
      </w:r>
      <w:r w:rsidR="003D6DD2">
        <w:rPr>
          <w:rFonts w:hint="eastAsia"/>
        </w:rPr>
        <w:t xml:space="preserve">buying additional amounts of </w:t>
      </w:r>
      <w:r w:rsidR="003D6DD2" w:rsidRPr="00F71363">
        <w:t>forward USD at the beginning</w:t>
      </w:r>
      <w:r w:rsidR="003D6DD2">
        <w:rPr>
          <w:rFonts w:hint="eastAsia"/>
        </w:rPr>
        <w:t>, just as shown in Step2.</w:t>
      </w:r>
      <w:r w:rsidR="003D6DD2" w:rsidRPr="005475C1">
        <w:t xml:space="preserve"> In this case, we can </w:t>
      </w:r>
      <w:r w:rsidR="00C96E1E">
        <w:rPr>
          <w:rFonts w:hint="eastAsia"/>
        </w:rPr>
        <w:t>write down</w:t>
      </w:r>
      <w:r w:rsidR="003D6DD2" w:rsidRPr="005475C1">
        <w:t xml:space="preserve"> the formula </w:t>
      </w:r>
      <w:r>
        <w:rPr>
          <w:rFonts w:hint="eastAsia"/>
        </w:rPr>
        <w:t>of</w:t>
      </w:r>
      <w:r w:rsidR="003D6DD2" w:rsidRPr="005475C1">
        <w:t xml:space="preserve"> the arbitrage </w:t>
      </w:r>
      <w:r w:rsidR="003D6DD2">
        <w:rPr>
          <w:rFonts w:hint="eastAsia"/>
        </w:rPr>
        <w:t>profit</w:t>
      </w:r>
      <w:r w:rsidR="003D6DD2" w:rsidRPr="005475C1">
        <w:t xml:space="preserve"> as shown in the </w:t>
      </w:r>
      <w:r w:rsidR="003D6DD2">
        <w:rPr>
          <w:rFonts w:hint="eastAsia"/>
        </w:rPr>
        <w:t>slide.</w:t>
      </w:r>
      <w:r>
        <w:rPr>
          <w:rFonts w:hint="eastAsia"/>
        </w:rPr>
        <w:t xml:space="preserve"> </w:t>
      </w:r>
      <w:r w:rsidR="002F6EA0">
        <w:rPr>
          <w:rFonts w:hint="eastAsia"/>
        </w:rPr>
        <w:t>T</w:t>
      </w:r>
      <w:r w:rsidR="003D6DD2" w:rsidRPr="005475C1">
        <w:t xml:space="preserve">he arbitrage </w:t>
      </w:r>
      <w:r w:rsidR="00462B23">
        <w:rPr>
          <w:rFonts w:hint="eastAsia"/>
        </w:rPr>
        <w:t>profit</w:t>
      </w:r>
      <w:r w:rsidR="0032401C">
        <w:rPr>
          <w:rFonts w:hint="eastAsia"/>
        </w:rPr>
        <w:t xml:space="preserve"> </w:t>
      </w:r>
      <w:r w:rsidR="002F6EA0">
        <w:rPr>
          <w:rFonts w:hint="eastAsia"/>
        </w:rPr>
        <w:t>from lowercase t to Uppercase t</w:t>
      </w:r>
      <w:r w:rsidR="003D6DD2" w:rsidRPr="005475C1">
        <w:t xml:space="preserve"> can be expressed as basis in the second and third </w:t>
      </w:r>
      <w:r w:rsidR="003D6DD2">
        <w:rPr>
          <w:rFonts w:hint="eastAsia"/>
        </w:rPr>
        <w:t>formula.</w:t>
      </w:r>
      <w:r w:rsidR="00BE6031">
        <w:rPr>
          <w:rFonts w:hint="eastAsia"/>
        </w:rPr>
        <w:t xml:space="preserve"> </w:t>
      </w:r>
      <w:r w:rsidR="003D6DD2" w:rsidRPr="009D3DCE">
        <w:t>The point I want to emphasi</w:t>
      </w:r>
      <w:r w:rsidR="003D6DD2">
        <w:rPr>
          <w:rFonts w:hint="eastAsia"/>
        </w:rPr>
        <w:t>z</w:t>
      </w:r>
      <w:r w:rsidR="003D6DD2" w:rsidRPr="009D3DCE">
        <w:t>e here is that</w:t>
      </w:r>
      <w:r w:rsidR="003D6DD2">
        <w:rPr>
          <w:rFonts w:hint="eastAsia"/>
        </w:rPr>
        <w:t xml:space="preserve"> the arbitrage profit doesn</w:t>
      </w:r>
      <w:r w:rsidR="003D6DD2">
        <w:t>’</w:t>
      </w:r>
      <w:r w:rsidR="003D6DD2">
        <w:rPr>
          <w:rFonts w:hint="eastAsia"/>
        </w:rPr>
        <w:t xml:space="preserve">t count on the narrowing or </w:t>
      </w:r>
      <w:r w:rsidR="003D6DD2">
        <w:t>widening</w:t>
      </w:r>
      <w:r w:rsidR="003D6DD2">
        <w:rPr>
          <w:rFonts w:hint="eastAsia"/>
        </w:rPr>
        <w:t xml:space="preserve"> of Basis in the future, but the absolute value of Basis at the </w:t>
      </w:r>
      <w:r w:rsidR="003D6DD2">
        <w:t>beginning</w:t>
      </w:r>
      <w:r w:rsidR="003D6DD2">
        <w:rPr>
          <w:rFonts w:hint="eastAsia"/>
        </w:rPr>
        <w:t xml:space="preserve"> of the arbitrage. As long as the Basis is not zero, </w:t>
      </w:r>
      <w:r w:rsidR="00BE6031">
        <w:rPr>
          <w:rFonts w:hint="eastAsia"/>
        </w:rPr>
        <w:t xml:space="preserve">the </w:t>
      </w:r>
      <w:r w:rsidR="003D6DD2">
        <w:rPr>
          <w:rFonts w:hint="eastAsia"/>
        </w:rPr>
        <w:t>Arbitrage can be</w:t>
      </w:r>
      <w:r w:rsidR="00BE6031">
        <w:rPr>
          <w:rFonts w:hint="eastAsia"/>
        </w:rPr>
        <w:t xml:space="preserve"> conducted</w:t>
      </w:r>
      <w:r w:rsidR="003D6DD2">
        <w:rPr>
          <w:rFonts w:hint="eastAsia"/>
        </w:rPr>
        <w:t xml:space="preserve">. The only pressure is that the </w:t>
      </w:r>
      <w:proofErr w:type="spellStart"/>
      <w:r w:rsidR="003D6DD2">
        <w:rPr>
          <w:rFonts w:hint="eastAsia"/>
        </w:rPr>
        <w:t>MtM</w:t>
      </w:r>
      <w:proofErr w:type="spellEnd"/>
      <w:r w:rsidR="003D6DD2">
        <w:rPr>
          <w:rFonts w:hint="eastAsia"/>
        </w:rPr>
        <w:t xml:space="preserve"> value of the portfolio may temporarily be </w:t>
      </w:r>
      <w:r w:rsidR="003D6DD2">
        <w:t>negativ</w:t>
      </w:r>
      <w:r w:rsidR="003D6DD2">
        <w:rPr>
          <w:rFonts w:hint="eastAsia"/>
        </w:rPr>
        <w:t>e, but it will be able to make a definite return at the end of the period.</w:t>
      </w:r>
      <w:r w:rsidR="00BE6031">
        <w:rPr>
          <w:rFonts w:hint="eastAsia"/>
        </w:rPr>
        <w:t xml:space="preserve"> </w:t>
      </w:r>
      <w:r w:rsidR="00BE6031" w:rsidRPr="00A94EFF">
        <w:rPr>
          <w:rFonts w:hint="eastAsia"/>
          <w:highlight w:val="yellow"/>
        </w:rPr>
        <w:t>(</w:t>
      </w:r>
      <w:r w:rsidR="00BE6031" w:rsidRPr="00A94EFF">
        <w:rPr>
          <w:rFonts w:hint="eastAsia"/>
          <w:b/>
          <w:bCs/>
          <w:highlight w:val="yellow"/>
        </w:rPr>
        <w:t>Next Page pls</w:t>
      </w:r>
      <w:r w:rsidR="00BE6031" w:rsidRPr="00A94EFF">
        <w:rPr>
          <w:rFonts w:hint="eastAsia"/>
          <w:highlight w:val="yellow"/>
        </w:rPr>
        <w:t>)</w:t>
      </w:r>
      <w:r w:rsidR="00BE6031">
        <w:rPr>
          <w:rFonts w:hint="eastAsia"/>
        </w:rPr>
        <w:t xml:space="preserve"> </w:t>
      </w:r>
    </w:p>
    <w:p w14:paraId="7907DB85" w14:textId="5166A2EB" w:rsidR="0032401C" w:rsidRDefault="003D6DD2" w:rsidP="003D6DD2">
      <w:r>
        <w:rPr>
          <w:rFonts w:hint="eastAsia"/>
        </w:rPr>
        <w:t xml:space="preserve">But in practice, the basis arbitrage cannot be </w:t>
      </w:r>
      <w:r w:rsidR="00BE6031">
        <w:rPr>
          <w:rFonts w:hint="eastAsia"/>
        </w:rPr>
        <w:t>conducted</w:t>
      </w:r>
      <w:r>
        <w:rPr>
          <w:rFonts w:hint="eastAsia"/>
        </w:rPr>
        <w:t xml:space="preserve"> by onshore institutions because we don</w:t>
      </w:r>
      <w:r>
        <w:t>’</w:t>
      </w:r>
      <w:r>
        <w:rPr>
          <w:rFonts w:hint="eastAsia"/>
        </w:rPr>
        <w:t>t have direct access to USD funding for the arbitrage purpose</w:t>
      </w:r>
      <w:r w:rsidR="0032401C">
        <w:rPr>
          <w:rFonts w:hint="eastAsia"/>
        </w:rPr>
        <w:t>.</w:t>
      </w:r>
      <w:r>
        <w:rPr>
          <w:rFonts w:hint="eastAsia"/>
        </w:rPr>
        <w:t xml:space="preserve"> But still we can bet on the basis narrowing by conducting basis trading. </w:t>
      </w:r>
      <w:proofErr w:type="gramStart"/>
      <w:r w:rsidR="0032401C">
        <w:rPr>
          <w:rFonts w:hint="eastAsia"/>
        </w:rPr>
        <w:t>So</w:t>
      </w:r>
      <w:proofErr w:type="gramEnd"/>
      <w:r w:rsidR="0032401C">
        <w:rPr>
          <w:rFonts w:hint="eastAsia"/>
        </w:rPr>
        <w:t xml:space="preserve"> t</w:t>
      </w:r>
      <w:r>
        <w:rPr>
          <w:rFonts w:hint="eastAsia"/>
        </w:rPr>
        <w:t>he first step</w:t>
      </w:r>
      <w:r w:rsidR="00BE6031">
        <w:rPr>
          <w:rFonts w:hint="eastAsia"/>
        </w:rPr>
        <w:t xml:space="preserve"> of basis trading</w:t>
      </w:r>
      <w:r>
        <w:rPr>
          <w:rFonts w:hint="eastAsia"/>
        </w:rPr>
        <w:t xml:space="preserve"> is to sell-buy a long term</w:t>
      </w:r>
      <w:r w:rsidR="00C04376">
        <w:rPr>
          <w:rFonts w:hint="eastAsia"/>
        </w:rPr>
        <w:t>, like a year,</w:t>
      </w:r>
      <w:r>
        <w:rPr>
          <w:rFonts w:hint="eastAsia"/>
        </w:rPr>
        <w:t xml:space="preserve"> swa</w:t>
      </w:r>
      <w:r w:rsidR="00C04376">
        <w:rPr>
          <w:rFonts w:hint="eastAsia"/>
        </w:rPr>
        <w:t>p</w:t>
      </w:r>
      <w:r>
        <w:rPr>
          <w:rFonts w:hint="eastAsia"/>
        </w:rPr>
        <w:t>.</w:t>
      </w:r>
      <w:r w:rsidR="0032401C">
        <w:rPr>
          <w:rFonts w:hint="eastAsia"/>
        </w:rPr>
        <w:t xml:space="preserve"> </w:t>
      </w:r>
      <w:r w:rsidR="0032401C" w:rsidRPr="00A94EFF">
        <w:rPr>
          <w:rFonts w:hint="eastAsia"/>
          <w:highlight w:val="yellow"/>
        </w:rPr>
        <w:t>(</w:t>
      </w:r>
      <w:r w:rsidR="0032401C" w:rsidRPr="00A94EFF">
        <w:rPr>
          <w:rFonts w:hint="eastAsia"/>
          <w:b/>
          <w:bCs/>
          <w:highlight w:val="yellow"/>
        </w:rPr>
        <w:t>Next Page pls</w:t>
      </w:r>
      <w:r w:rsidR="0032401C" w:rsidRPr="00A94EFF">
        <w:rPr>
          <w:rFonts w:hint="eastAsia"/>
          <w:highlight w:val="yellow"/>
        </w:rPr>
        <w:t>)</w:t>
      </w:r>
    </w:p>
    <w:p w14:paraId="4BDBFBF8" w14:textId="6BF23DDD" w:rsidR="003D6DD2" w:rsidRDefault="003D6DD2" w:rsidP="0032401C">
      <w:r>
        <w:rPr>
          <w:rFonts w:hint="eastAsia"/>
        </w:rPr>
        <w:t>The second step is to buy-sell a short-term swap and roll over</w:t>
      </w:r>
      <w:r w:rsidR="00133756">
        <w:rPr>
          <w:rFonts w:hint="eastAsia"/>
        </w:rPr>
        <w:t xml:space="preserve"> it</w:t>
      </w:r>
      <w:r>
        <w:rPr>
          <w:rFonts w:hint="eastAsia"/>
        </w:rPr>
        <w:t xml:space="preserve"> </w:t>
      </w:r>
      <w:r w:rsidR="0032401C">
        <w:rPr>
          <w:rFonts w:hint="eastAsia"/>
        </w:rPr>
        <w:t xml:space="preserve">till the end of </w:t>
      </w:r>
      <w:r w:rsidR="0032401C">
        <w:t>th</w:t>
      </w:r>
      <w:r w:rsidR="0032401C">
        <w:rPr>
          <w:rFonts w:hint="eastAsia"/>
        </w:rPr>
        <w:t xml:space="preserve">e year with the same </w:t>
      </w:r>
      <w:r w:rsidR="0032401C" w:rsidRPr="00FF55F5">
        <w:t xml:space="preserve">notional </w:t>
      </w:r>
      <w:r w:rsidR="0032401C">
        <w:rPr>
          <w:rFonts w:hint="eastAsia"/>
        </w:rPr>
        <w:t>amount</w:t>
      </w:r>
      <w:r w:rsidR="00BE6031">
        <w:rPr>
          <w:rFonts w:hint="eastAsia"/>
        </w:rPr>
        <w:t>,</w:t>
      </w:r>
      <w:r>
        <w:rPr>
          <w:rFonts w:hint="eastAsia"/>
        </w:rPr>
        <w:t xml:space="preserve"> so that the </w:t>
      </w:r>
      <w:r w:rsidR="00BE6031">
        <w:rPr>
          <w:rFonts w:hint="eastAsia"/>
        </w:rPr>
        <w:t>in</w:t>
      </w:r>
      <w:r>
        <w:rPr>
          <w:rFonts w:hint="eastAsia"/>
        </w:rPr>
        <w:t xml:space="preserve">flow </w:t>
      </w:r>
      <w:r w:rsidR="00BE6031">
        <w:rPr>
          <w:rFonts w:hint="eastAsia"/>
        </w:rPr>
        <w:t>and outflow o</w:t>
      </w:r>
      <w:r>
        <w:rPr>
          <w:rFonts w:hint="eastAsia"/>
        </w:rPr>
        <w:t>f USD</w:t>
      </w:r>
      <w:r w:rsidR="00BE6031">
        <w:rPr>
          <w:rFonts w:hint="eastAsia"/>
        </w:rPr>
        <w:t xml:space="preserve"> in each period can </w:t>
      </w:r>
      <w:r w:rsidR="00BE6031">
        <w:t>just</w:t>
      </w:r>
      <w:r w:rsidR="00BE6031">
        <w:rPr>
          <w:rFonts w:hint="eastAsia"/>
        </w:rPr>
        <w:t xml:space="preserve"> be completely </w:t>
      </w:r>
      <w:r>
        <w:rPr>
          <w:rFonts w:hint="eastAsia"/>
        </w:rPr>
        <w:t xml:space="preserve">hedged, while for </w:t>
      </w:r>
      <w:r w:rsidR="00133756">
        <w:rPr>
          <w:rFonts w:hint="eastAsia"/>
        </w:rPr>
        <w:t xml:space="preserve">cash flow of </w:t>
      </w:r>
      <w:r>
        <w:rPr>
          <w:rFonts w:hint="eastAsia"/>
        </w:rPr>
        <w:t xml:space="preserve">CNY, the difference </w:t>
      </w:r>
      <w:r>
        <w:t>between</w:t>
      </w:r>
      <w:r>
        <w:rPr>
          <w:rFonts w:hint="eastAsia"/>
        </w:rPr>
        <w:t xml:space="preserve"> the far leg of the old swap and the near leg of the new one just would become the profit and loss </w:t>
      </w:r>
      <w:r>
        <w:t>during</w:t>
      </w:r>
      <w:r>
        <w:rPr>
          <w:rFonts w:hint="eastAsia"/>
        </w:rPr>
        <w:t xml:space="preserve"> the process of basis trading.</w:t>
      </w:r>
      <w:r w:rsidR="00BE6031">
        <w:rPr>
          <w:rFonts w:hint="eastAsia"/>
        </w:rPr>
        <w:t xml:space="preserve"> </w:t>
      </w:r>
      <w:r w:rsidR="00BE6031" w:rsidRPr="00BE6031">
        <w:rPr>
          <w:rFonts w:hint="eastAsia"/>
          <w:b/>
          <w:bCs/>
          <w:highlight w:val="yellow"/>
        </w:rPr>
        <w:t>(Next Page pls)</w:t>
      </w:r>
    </w:p>
    <w:p w14:paraId="515E48BC" w14:textId="47A6058B" w:rsidR="003D6DD2" w:rsidRDefault="00133756" w:rsidP="003D6DD2">
      <w:pPr>
        <w:rPr>
          <w:b/>
          <w:bCs/>
        </w:rPr>
      </w:pPr>
      <w:r>
        <w:t>What’s</w:t>
      </w:r>
      <w:r>
        <w:rPr>
          <w:rFonts w:hint="eastAsia"/>
        </w:rPr>
        <w:t xml:space="preserve"> more,</w:t>
      </w:r>
      <w:r w:rsidR="003D6DD2">
        <w:rPr>
          <w:rFonts w:hint="eastAsia"/>
        </w:rPr>
        <w:t xml:space="preserve"> in order to conduct a basis trading, there is still a step that we need to do. That is to </w:t>
      </w:r>
      <w:r w:rsidR="003D6DD2">
        <w:rPr>
          <w:rFonts w:hint="eastAsia"/>
        </w:rPr>
        <w:lastRenderedPageBreak/>
        <w:t xml:space="preserve">hedge the rates risk of both USD and CNY by paying a USD IRS and receiving a CNY IRS. </w:t>
      </w:r>
      <w:r w:rsidR="0090330D" w:rsidRPr="00BE6031">
        <w:rPr>
          <w:rFonts w:hint="eastAsia"/>
          <w:b/>
          <w:bCs/>
          <w:highlight w:val="yellow"/>
        </w:rPr>
        <w:t>(Next Page pls)</w:t>
      </w:r>
    </w:p>
    <w:p w14:paraId="49C05BB5" w14:textId="5BF0002B" w:rsidR="003D6DD2" w:rsidRDefault="003D6DD2" w:rsidP="003D6DD2">
      <w:r>
        <w:rPr>
          <w:rFonts w:hint="eastAsia"/>
        </w:rPr>
        <w:t xml:space="preserve">Let me just show you the result of cash flow </w:t>
      </w:r>
      <w:r>
        <w:t>calculation</w:t>
      </w:r>
      <w:r>
        <w:rPr>
          <w:rFonts w:hint="eastAsia"/>
        </w:rPr>
        <w:t xml:space="preserve">. You can </w:t>
      </w:r>
      <w:r>
        <w:t>just</w:t>
      </w:r>
      <w:r>
        <w:rPr>
          <w:rFonts w:hint="eastAsia"/>
        </w:rPr>
        <w:t xml:space="preserve"> </w:t>
      </w:r>
      <w:r w:rsidR="00133756">
        <w:rPr>
          <w:rFonts w:hint="eastAsia"/>
        </w:rPr>
        <w:t>focus on the</w:t>
      </w:r>
      <w:r>
        <w:rPr>
          <w:rFonts w:hint="eastAsia"/>
        </w:rPr>
        <w:t xml:space="preserve"> third line, the total cash flow in </w:t>
      </w:r>
      <m:oMath>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hint="eastAsia"/>
              </w:rPr>
              <m:t>i</m:t>
            </m:r>
          </m:sub>
        </m:sSub>
      </m:oMath>
      <w:r>
        <w:rPr>
          <w:rFonts w:hint="eastAsia"/>
        </w:rPr>
        <w:t xml:space="preserve">. So basically, </w:t>
      </w:r>
      <w:r w:rsidR="00C96E1E">
        <w:rPr>
          <w:rFonts w:hint="eastAsia"/>
        </w:rPr>
        <w:t>as</w:t>
      </w:r>
      <w:r>
        <w:rPr>
          <w:rFonts w:hint="eastAsia"/>
        </w:rPr>
        <w:t xml:space="preserve"> the current basis is </w:t>
      </w:r>
      <w:r>
        <w:t>negative</w:t>
      </w:r>
      <w:r>
        <w:rPr>
          <w:rFonts w:hint="eastAsia"/>
        </w:rPr>
        <w:t>, so if the Basis</w:t>
      </w:r>
      <w:r w:rsidR="004030DC">
        <w:rPr>
          <w:rFonts w:hint="eastAsia"/>
        </w:rPr>
        <w:t xml:space="preserve"> </w:t>
      </w:r>
      <w:r>
        <w:rPr>
          <w:rFonts w:hint="eastAsia"/>
        </w:rPr>
        <w:t>narrow in the future,</w:t>
      </w:r>
      <w:r w:rsidR="004030DC">
        <w:rPr>
          <w:rFonts w:hint="eastAsia"/>
        </w:rPr>
        <w:t xml:space="preserve"> we can gain profits.</w:t>
      </w:r>
      <w:r>
        <w:rPr>
          <w:rFonts w:hint="eastAsia"/>
        </w:rPr>
        <w:t xml:space="preserve"> </w:t>
      </w:r>
      <w:r w:rsidR="004030DC">
        <w:rPr>
          <w:rFonts w:hint="eastAsia"/>
        </w:rPr>
        <w:t>O</w:t>
      </w:r>
      <w:r>
        <w:rPr>
          <w:rFonts w:hint="eastAsia"/>
        </w:rPr>
        <w:t>therwise, we may encounter a loss with the Basis widen</w:t>
      </w:r>
      <w:r w:rsidR="004030DC">
        <w:rPr>
          <w:rFonts w:hint="eastAsia"/>
        </w:rPr>
        <w:t>ing</w:t>
      </w:r>
      <w:r>
        <w:rPr>
          <w:rFonts w:hint="eastAsia"/>
        </w:rPr>
        <w:t xml:space="preserve"> further. And </w:t>
      </w:r>
      <w:r>
        <w:t>although</w:t>
      </w:r>
      <w:r>
        <w:rPr>
          <w:rFonts w:hint="eastAsia"/>
        </w:rPr>
        <w:t xml:space="preserve"> the double IRS has largely reduced the rates risk of USD and CNY, the risk exposure </w:t>
      </w:r>
      <w:r w:rsidR="00C068AC">
        <w:rPr>
          <w:rFonts w:hint="eastAsia"/>
        </w:rPr>
        <w:t xml:space="preserve">of </w:t>
      </w:r>
      <w:r>
        <w:rPr>
          <w:rFonts w:hint="eastAsia"/>
        </w:rPr>
        <w:t>rates cannot be perfectly hedged</w:t>
      </w:r>
      <w:r w:rsidR="004030DC">
        <w:rPr>
          <w:rFonts w:hint="eastAsia"/>
        </w:rPr>
        <w:t>, as shown in the blue terms.</w:t>
      </w:r>
      <w:r w:rsidR="001446B8">
        <w:rPr>
          <w:rFonts w:hint="eastAsia"/>
        </w:rPr>
        <w:t xml:space="preserve"> </w:t>
      </w:r>
      <w:r w:rsidRPr="001446B8">
        <w:rPr>
          <w:rFonts w:hint="eastAsia"/>
          <w:color w:val="FF0000"/>
        </w:rPr>
        <w:t xml:space="preserve">As for the unhedged spot risk, if we ignore the effect of discounting factor </w:t>
      </w:r>
      <w:r w:rsidRPr="001446B8">
        <w:rPr>
          <w:color w:val="FF0000"/>
        </w:rPr>
        <w:t>and</w:t>
      </w:r>
      <w:r w:rsidRPr="001446B8">
        <w:rPr>
          <w:rFonts w:hint="eastAsia"/>
          <w:color w:val="FF0000"/>
        </w:rPr>
        <w:t xml:space="preserve"> sum the total cash flows for each period, then the last term will be just </w:t>
      </w:r>
      <m:oMath>
        <m:sSub>
          <m:sSubPr>
            <m:ctrlPr>
              <w:rPr>
                <w:rFonts w:ascii="Cambria Math" w:hAnsi="Cambria Math"/>
                <w:i/>
                <w:color w:val="FF0000"/>
              </w:rPr>
            </m:ctrlPr>
          </m:sSubPr>
          <m:e>
            <m:r>
              <w:rPr>
                <w:rFonts w:ascii="Cambria Math" w:hAnsi="Cambria Math"/>
                <w:color w:val="FF0000"/>
              </w:rPr>
              <m:t>S</m:t>
            </m:r>
          </m:e>
          <m:sub>
            <m:r>
              <w:rPr>
                <w:rFonts w:ascii="Cambria Math" w:hAnsi="Cambria Math"/>
                <w:color w:val="FF0000"/>
              </w:rPr>
              <m:t>0</m:t>
            </m:r>
          </m:sub>
        </m:sSub>
      </m:oMath>
      <w:r w:rsidRPr="001446B8">
        <w:rPr>
          <w:rFonts w:hint="eastAsia"/>
          <w:color w:val="FF0000"/>
        </w:rPr>
        <w:t xml:space="preserve"> minus </w:t>
      </w:r>
      <m:oMath>
        <m:sSub>
          <m:sSubPr>
            <m:ctrlPr>
              <w:rPr>
                <w:rFonts w:ascii="Cambria Math" w:hAnsi="Cambria Math"/>
                <w:i/>
                <w:color w:val="FF0000"/>
              </w:rPr>
            </m:ctrlPr>
          </m:sSubPr>
          <m:e>
            <m:r>
              <w:rPr>
                <w:rFonts w:ascii="Cambria Math" w:hAnsi="Cambria Math"/>
                <w:color w:val="FF0000"/>
              </w:rPr>
              <m:t>F</m:t>
            </m:r>
          </m:e>
          <m:sub>
            <m:sSub>
              <m:sSubPr>
                <m:ctrlPr>
                  <w:rPr>
                    <w:rFonts w:ascii="Cambria Math" w:hAnsi="Cambria Math"/>
                    <w:i/>
                    <w:color w:val="FF0000"/>
                  </w:rPr>
                </m:ctrlPr>
              </m:sSubPr>
              <m:e>
                <m:r>
                  <w:rPr>
                    <w:rFonts w:ascii="Cambria Math" w:hAnsi="Cambria Math"/>
                    <w:color w:val="FF0000"/>
                  </w:rPr>
                  <m:t>t</m:t>
                </m:r>
              </m:e>
              <m:sub>
                <m:r>
                  <w:rPr>
                    <w:rFonts w:ascii="Cambria Math" w:hAnsi="Cambria Math"/>
                    <w:color w:val="FF0000"/>
                  </w:rPr>
                  <m:t>0</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t</m:t>
                </m:r>
              </m:e>
              <m:sub>
                <m:r>
                  <w:rPr>
                    <w:rFonts w:ascii="Cambria Math" w:hAnsi="Cambria Math"/>
                    <w:color w:val="FF0000"/>
                  </w:rPr>
                  <m:t>n</m:t>
                </m:r>
              </m:sub>
            </m:sSub>
          </m:sub>
        </m:sSub>
      </m:oMath>
      <w:r w:rsidRPr="001446B8">
        <w:rPr>
          <w:rFonts w:hint="eastAsia"/>
          <w:color w:val="FF0000"/>
        </w:rPr>
        <w:t>, which i</w:t>
      </w:r>
      <w:r w:rsidR="0090330D" w:rsidRPr="001446B8">
        <w:rPr>
          <w:rFonts w:hint="eastAsia"/>
          <w:color w:val="FF0000"/>
        </w:rPr>
        <w:t>s just</w:t>
      </w:r>
      <w:r w:rsidRPr="001446B8">
        <w:rPr>
          <w:color w:val="FF0000"/>
        </w:rPr>
        <w:t xml:space="preserve"> the opposite of the swap point at the beginning of the period</w:t>
      </w:r>
      <w:r w:rsidRPr="001446B8">
        <w:rPr>
          <w:rFonts w:hint="eastAsia"/>
          <w:color w:val="FF0000"/>
        </w:rPr>
        <w:t>.</w:t>
      </w:r>
      <w:r>
        <w:rPr>
          <w:rFonts w:hint="eastAsia"/>
        </w:rPr>
        <w:t xml:space="preserve"> </w:t>
      </w:r>
      <w:r w:rsidR="004030DC" w:rsidRPr="00BE6031">
        <w:rPr>
          <w:rFonts w:hint="eastAsia"/>
          <w:b/>
          <w:bCs/>
          <w:highlight w:val="yellow"/>
        </w:rPr>
        <w:t>(Next Page pls)</w:t>
      </w:r>
    </w:p>
    <w:p w14:paraId="6878B35B" w14:textId="14AD67C7" w:rsidR="004030DC" w:rsidRDefault="003D6DD2" w:rsidP="003D6DD2">
      <w:r>
        <w:rPr>
          <w:rFonts w:hint="eastAsia"/>
        </w:rPr>
        <w:t xml:space="preserve">Ok, </w:t>
      </w:r>
      <w:r>
        <w:t>let’s</w:t>
      </w:r>
      <w:r>
        <w:rPr>
          <w:rFonts w:hint="eastAsia"/>
        </w:rPr>
        <w:t xml:space="preserve"> move to the last section</w:t>
      </w:r>
      <w:r>
        <w:t>—</w:t>
      </w:r>
      <w:r>
        <w:rPr>
          <w:rFonts w:hint="eastAsia"/>
        </w:rPr>
        <w:t xml:space="preserve">the Basis Analysis. This plot is the time series of USDCNY </w:t>
      </w:r>
      <w:proofErr w:type="spellStart"/>
      <w:r w:rsidR="00521001">
        <w:rPr>
          <w:rFonts w:hint="eastAsia"/>
        </w:rPr>
        <w:t>xccy</w:t>
      </w:r>
      <w:proofErr w:type="spellEnd"/>
      <w:r>
        <w:rPr>
          <w:rFonts w:hint="eastAsia"/>
        </w:rPr>
        <w:t xml:space="preserve"> basis since 2015. The difference </w:t>
      </w:r>
      <w:r>
        <w:t>between</w:t>
      </w:r>
      <w:r>
        <w:rPr>
          <w:rFonts w:hint="eastAsia"/>
        </w:rPr>
        <w:t xml:space="preserve"> the blue line and the red one is the selection of CNY real rate. The former one used the 7D Fixing Repo rate </w:t>
      </w:r>
      <w:r w:rsidR="004030DC">
        <w:rPr>
          <w:rFonts w:hint="eastAsia"/>
        </w:rPr>
        <w:t xml:space="preserve">while </w:t>
      </w:r>
      <w:r>
        <w:rPr>
          <w:rFonts w:hint="eastAsia"/>
        </w:rPr>
        <w:t xml:space="preserve">the latter one used the </w:t>
      </w:r>
      <w:proofErr w:type="gramStart"/>
      <w:r>
        <w:rPr>
          <w:rFonts w:hint="eastAsia"/>
        </w:rPr>
        <w:t>1 year</w:t>
      </w:r>
      <w:proofErr w:type="gramEnd"/>
      <w:r>
        <w:rPr>
          <w:rFonts w:hint="eastAsia"/>
        </w:rPr>
        <w:t xml:space="preserve"> CGB yield to maturity. </w:t>
      </w:r>
      <w:r w:rsidR="00521001">
        <w:rPr>
          <w:rFonts w:hint="eastAsia"/>
        </w:rPr>
        <w:t>You can find that the basis has turned negative since march last year</w:t>
      </w:r>
      <w:r w:rsidR="001446B8">
        <w:rPr>
          <w:rFonts w:hint="eastAsia"/>
        </w:rPr>
        <w:t>.</w:t>
      </w:r>
      <w:r w:rsidR="00521001" w:rsidRPr="00BE6031">
        <w:rPr>
          <w:rFonts w:hint="eastAsia"/>
          <w:b/>
          <w:bCs/>
          <w:highlight w:val="yellow"/>
        </w:rPr>
        <w:t xml:space="preserve"> </w:t>
      </w:r>
      <w:r w:rsidR="004030DC" w:rsidRPr="00BE6031">
        <w:rPr>
          <w:rFonts w:hint="eastAsia"/>
          <w:b/>
          <w:bCs/>
          <w:highlight w:val="yellow"/>
        </w:rPr>
        <w:t>(Next Page pls)</w:t>
      </w:r>
      <w:r>
        <w:rPr>
          <w:rFonts w:hint="eastAsia"/>
        </w:rPr>
        <w:t>.</w:t>
      </w:r>
    </w:p>
    <w:p w14:paraId="738B1D45" w14:textId="07B0AD8C" w:rsidR="003D6DD2" w:rsidRDefault="003D6DD2" w:rsidP="003D6DD2">
      <w:r>
        <w:rPr>
          <w:rFonts w:hint="eastAsia"/>
        </w:rPr>
        <w:t xml:space="preserve">This plot is the trends of basis in different terms. </w:t>
      </w:r>
      <w:r w:rsidRPr="005A6655">
        <w:t>The</w:t>
      </w:r>
      <w:r>
        <w:rPr>
          <w:rFonts w:hint="eastAsia"/>
        </w:rPr>
        <w:t xml:space="preserve"> plot</w:t>
      </w:r>
      <w:r w:rsidRPr="005A6655">
        <w:t xml:space="preserve"> below </w:t>
      </w:r>
      <w:r>
        <w:rPr>
          <w:rFonts w:hint="eastAsia"/>
        </w:rPr>
        <w:t>zooms up</w:t>
      </w:r>
      <w:r w:rsidRPr="005A6655">
        <w:t xml:space="preserve"> the movement of Basis after it entered the sub-zero range starting in March </w:t>
      </w:r>
      <w:r w:rsidR="0090330D">
        <w:rPr>
          <w:rFonts w:hint="eastAsia"/>
        </w:rPr>
        <w:t>last year</w:t>
      </w:r>
      <w:r>
        <w:rPr>
          <w:rFonts w:hint="eastAsia"/>
        </w:rPr>
        <w:t xml:space="preserve">. </w:t>
      </w:r>
      <w:r w:rsidR="0090330D">
        <w:rPr>
          <w:rFonts w:hint="eastAsia"/>
        </w:rPr>
        <w:t>It can be noticed that since September last year, the 1-</w:t>
      </w:r>
      <w:r w:rsidR="0090330D">
        <w:t>year</w:t>
      </w:r>
      <w:r w:rsidR="0090330D">
        <w:rPr>
          <w:rFonts w:hint="eastAsia"/>
        </w:rPr>
        <w:t xml:space="preserve"> basis has become the lowest one of all terms, lower than </w:t>
      </w:r>
      <w:r w:rsidR="0090330D" w:rsidRPr="00400CF5">
        <w:t>both its longer-term and shorter-term basis</w:t>
      </w:r>
      <w:r w:rsidR="0090330D">
        <w:rPr>
          <w:rFonts w:hint="eastAsia"/>
        </w:rPr>
        <w:t xml:space="preserve">. </w:t>
      </w:r>
      <w:r w:rsidR="0090330D" w:rsidRPr="005A6655">
        <w:t>Therefore, it is reasonable to assume that this could be caused by the PBoC's intervention in the FX market through 1-year forwards.</w:t>
      </w:r>
      <w:r w:rsidR="00521001">
        <w:rPr>
          <w:rFonts w:hint="eastAsia"/>
        </w:rPr>
        <w:t xml:space="preserve"> </w:t>
      </w:r>
      <w:r w:rsidR="004030DC" w:rsidRPr="00BE6031">
        <w:rPr>
          <w:rFonts w:hint="eastAsia"/>
          <w:b/>
          <w:bCs/>
          <w:highlight w:val="yellow"/>
        </w:rPr>
        <w:t>(Next Page pls)</w:t>
      </w:r>
      <w:r w:rsidR="004030DC">
        <w:rPr>
          <w:rFonts w:hint="eastAsia"/>
        </w:rPr>
        <w:t>.</w:t>
      </w:r>
    </w:p>
    <w:p w14:paraId="2690B0F3" w14:textId="443B9D84" w:rsidR="00131F9C" w:rsidRDefault="00131F9C" w:rsidP="00131F9C">
      <w:r>
        <w:rPr>
          <w:rFonts w:hint="eastAsia"/>
        </w:rPr>
        <w:t xml:space="preserve">We can see more evidence by </w:t>
      </w:r>
      <w:r>
        <w:t>comparing</w:t>
      </w:r>
      <w:r>
        <w:rPr>
          <w:rFonts w:hint="eastAsia"/>
        </w:rPr>
        <w:t xml:space="preserve"> the basis with the spread between CNH and CNY 1 year swap point. </w:t>
      </w:r>
      <w:r w:rsidRPr="00400CF5">
        <w:t xml:space="preserve">We can see from the </w:t>
      </w:r>
      <w:r>
        <w:rPr>
          <w:rFonts w:hint="eastAsia"/>
        </w:rPr>
        <w:t>plot</w:t>
      </w:r>
      <w:r w:rsidRPr="00400CF5">
        <w:t xml:space="preserve"> that the two show a high correlation</w:t>
      </w:r>
      <w:r>
        <w:rPr>
          <w:rFonts w:hint="eastAsia"/>
        </w:rPr>
        <w:t xml:space="preserve">. </w:t>
      </w:r>
      <w:r w:rsidR="004030DC" w:rsidRPr="00BE6031">
        <w:rPr>
          <w:rFonts w:hint="eastAsia"/>
          <w:b/>
          <w:bCs/>
          <w:highlight w:val="yellow"/>
        </w:rPr>
        <w:t>(Next Page pls)</w:t>
      </w:r>
      <w:r w:rsidR="004030DC">
        <w:rPr>
          <w:rFonts w:hint="eastAsia"/>
        </w:rPr>
        <w:t>.</w:t>
      </w:r>
    </w:p>
    <w:p w14:paraId="126F39FB" w14:textId="3207D205" w:rsidR="00131F9C" w:rsidRDefault="00131F9C" w:rsidP="00131F9C">
      <w:r w:rsidRPr="006128B2">
        <w:t xml:space="preserve">This chart shows how the </w:t>
      </w:r>
      <w:proofErr w:type="gramStart"/>
      <w:r w:rsidRPr="006128B2">
        <w:t>1 year</w:t>
      </w:r>
      <w:proofErr w:type="gramEnd"/>
      <w:r w:rsidRPr="006128B2">
        <w:t xml:space="preserve"> </w:t>
      </w:r>
      <w:proofErr w:type="spellStart"/>
      <w:r w:rsidRPr="006128B2">
        <w:t>Xccy</w:t>
      </w:r>
      <w:proofErr w:type="spellEnd"/>
      <w:r w:rsidRPr="006128B2">
        <w:t xml:space="preserve"> basis and the Swap point move along with the US/China</w:t>
      </w:r>
      <w:r>
        <w:rPr>
          <w:rFonts w:hint="eastAsia"/>
        </w:rPr>
        <w:t xml:space="preserve"> rates</w:t>
      </w:r>
      <w:r w:rsidRPr="006128B2">
        <w:t xml:space="preserve"> spread. We can find that Basis widening tends to occur when spreads remain high for a long period of time. At the same time, swap points and Basis show consistency in their movements.</w:t>
      </w:r>
      <w:r w:rsidR="004030DC" w:rsidRPr="004030DC">
        <w:rPr>
          <w:rFonts w:hint="eastAsia"/>
          <w:b/>
          <w:bCs/>
          <w:highlight w:val="yellow"/>
        </w:rPr>
        <w:t xml:space="preserve"> </w:t>
      </w:r>
      <w:r w:rsidR="004030DC" w:rsidRPr="00BE6031">
        <w:rPr>
          <w:rFonts w:hint="eastAsia"/>
          <w:b/>
          <w:bCs/>
          <w:highlight w:val="yellow"/>
        </w:rPr>
        <w:t>(Next Page pls)</w:t>
      </w:r>
      <w:r w:rsidR="004030DC">
        <w:rPr>
          <w:rFonts w:hint="eastAsia"/>
        </w:rPr>
        <w:t>.</w:t>
      </w:r>
    </w:p>
    <w:p w14:paraId="32D60B0B" w14:textId="121513F6" w:rsidR="00521001" w:rsidRDefault="00131F9C" w:rsidP="00521001">
      <w:r w:rsidRPr="00C86FBE">
        <w:t xml:space="preserve">This chart plots the system of onshore dollar flows based on the current account and the capital and financial account of the balance of payments. </w:t>
      </w:r>
      <w:r w:rsidRPr="001446B8">
        <w:rPr>
          <w:color w:val="FF0000"/>
        </w:rPr>
        <w:t>The blue boxes on the left indicate the sources of dollar inflows, the pink boxes on the right indicate where dollar outflows go, the red below indicates the foreign exchange flows between commercial banks and the PBoC, and the blue box in the cent</w:t>
      </w:r>
      <w:r w:rsidR="001446B8" w:rsidRPr="001446B8">
        <w:rPr>
          <w:rFonts w:hint="eastAsia"/>
          <w:color w:val="FF0000"/>
        </w:rPr>
        <w:t xml:space="preserve">er </w:t>
      </w:r>
      <w:r w:rsidRPr="001446B8">
        <w:rPr>
          <w:color w:val="FF0000"/>
        </w:rPr>
        <w:t xml:space="preserve">indicates the pool of dollars available to the banking sector. </w:t>
      </w:r>
      <w:r w:rsidR="001446B8" w:rsidRPr="001446B8">
        <w:t>The white dotted boxes indicate the two data that banks are required to report to SAFE, which records the inflows and outflows of US dollar funds through a rigorous statistical system</w:t>
      </w:r>
      <w:r w:rsidRPr="00C86FBE">
        <w:t>.</w:t>
      </w:r>
      <w:r w:rsidR="00521001" w:rsidRPr="00521001">
        <w:t xml:space="preserve"> </w:t>
      </w:r>
      <w:r w:rsidR="00521001" w:rsidRPr="00BE6031">
        <w:rPr>
          <w:rFonts w:hint="eastAsia"/>
          <w:b/>
          <w:bCs/>
          <w:highlight w:val="yellow"/>
        </w:rPr>
        <w:t>(Next Page pls)</w:t>
      </w:r>
      <w:r w:rsidR="00521001">
        <w:rPr>
          <w:rFonts w:hint="eastAsia"/>
        </w:rPr>
        <w:t>.</w:t>
      </w:r>
    </w:p>
    <w:p w14:paraId="1D023FBF" w14:textId="0F0502B5" w:rsidR="00131F9C" w:rsidRDefault="00131F9C" w:rsidP="00131F9C">
      <w:r>
        <w:rPr>
          <w:rFonts w:hint="eastAsia"/>
        </w:rPr>
        <w:t xml:space="preserve">So based on the two statistical data by SAFE, the plot below shows the trend of difference </w:t>
      </w:r>
      <w:r>
        <w:t>between</w:t>
      </w:r>
      <w:r>
        <w:rPr>
          <w:rFonts w:hint="eastAsia"/>
        </w:rPr>
        <w:t xml:space="preserve"> foreign exchange settlement and sales by banks, for customers and for themselves, respectively. The former one has </w:t>
      </w:r>
      <w:r w:rsidR="0090330D">
        <w:t>become</w:t>
      </w:r>
      <w:r>
        <w:rPr>
          <w:rFonts w:hint="eastAsia"/>
        </w:rPr>
        <w:t xml:space="preserve"> negative since the second half of last year, </w:t>
      </w:r>
      <w:r w:rsidRPr="00674609">
        <w:t>accompanied by a rapid decline of the basi</w:t>
      </w:r>
      <w:r>
        <w:rPr>
          <w:rFonts w:hint="eastAsia"/>
        </w:rPr>
        <w:t xml:space="preserve">s and swap point. </w:t>
      </w:r>
      <w:r w:rsidR="001446B8" w:rsidRPr="00BE6031">
        <w:rPr>
          <w:rFonts w:hint="eastAsia"/>
          <w:b/>
          <w:bCs/>
          <w:highlight w:val="yellow"/>
        </w:rPr>
        <w:t>(Next Page pls)</w:t>
      </w:r>
      <w:r w:rsidR="001446B8">
        <w:rPr>
          <w:rFonts w:hint="eastAsia"/>
        </w:rPr>
        <w:t>.</w:t>
      </w:r>
    </w:p>
    <w:p w14:paraId="253ED710" w14:textId="24D70BC8" w:rsidR="00131F9C" w:rsidRPr="00131F9C" w:rsidRDefault="00131F9C">
      <w:r>
        <w:rPr>
          <w:rFonts w:hint="eastAsia"/>
        </w:rPr>
        <w:t xml:space="preserve">The last plot is an estimate of Onshore USD net inflow, also based on the two statistical data from SAFE. The estimate </w:t>
      </w:r>
      <w:r w:rsidR="001446B8">
        <w:rPr>
          <w:rFonts w:hint="eastAsia"/>
        </w:rPr>
        <w:t>formula</w:t>
      </w:r>
      <w:r>
        <w:rPr>
          <w:rFonts w:hint="eastAsia"/>
        </w:rPr>
        <w:t xml:space="preserve"> is a little bit </w:t>
      </w:r>
      <w:r w:rsidR="001446B8">
        <w:rPr>
          <w:rFonts w:hint="eastAsia"/>
        </w:rPr>
        <w:t>complicated.</w:t>
      </w:r>
      <w:r>
        <w:rPr>
          <w:rFonts w:hint="eastAsia"/>
        </w:rPr>
        <w:t xml:space="preserve"> </w:t>
      </w:r>
      <w:r>
        <w:t>I</w:t>
      </w:r>
      <w:r>
        <w:rPr>
          <w:rFonts w:hint="eastAsia"/>
        </w:rPr>
        <w:t xml:space="preserve"> w</w:t>
      </w:r>
      <w:r w:rsidR="001446B8">
        <w:rPr>
          <w:rFonts w:hint="eastAsia"/>
        </w:rPr>
        <w:t>on</w:t>
      </w:r>
      <w:r w:rsidR="001446B8">
        <w:t>’</w:t>
      </w:r>
      <w:r w:rsidR="001446B8">
        <w:rPr>
          <w:rFonts w:hint="eastAsia"/>
        </w:rPr>
        <w:t>t</w:t>
      </w:r>
      <w:r>
        <w:rPr>
          <w:rFonts w:hint="eastAsia"/>
        </w:rPr>
        <w:t xml:space="preserve"> extent too much here. But </w:t>
      </w:r>
      <w:proofErr w:type="gramStart"/>
      <w:r>
        <w:rPr>
          <w:rFonts w:hint="eastAsia"/>
        </w:rPr>
        <w:t>also</w:t>
      </w:r>
      <w:proofErr w:type="gramEnd"/>
      <w:r>
        <w:rPr>
          <w:rFonts w:hint="eastAsia"/>
        </w:rPr>
        <w:t xml:space="preserve"> we can see some correlations between the </w:t>
      </w:r>
      <w:proofErr w:type="spellStart"/>
      <w:r w:rsidR="001446B8">
        <w:rPr>
          <w:rFonts w:hint="eastAsia"/>
        </w:rPr>
        <w:t>Xccy</w:t>
      </w:r>
      <w:proofErr w:type="spellEnd"/>
      <w:r>
        <w:rPr>
          <w:rFonts w:hint="eastAsia"/>
        </w:rPr>
        <w:t xml:space="preserve"> basis and the </w:t>
      </w:r>
      <w:r>
        <w:t>estimate</w:t>
      </w:r>
      <w:r>
        <w:rPr>
          <w:rFonts w:hint="eastAsia"/>
        </w:rPr>
        <w:t xml:space="preserve"> net inflow from the plot.</w:t>
      </w:r>
      <w:r w:rsidR="001446B8">
        <w:rPr>
          <w:rFonts w:hint="eastAsia"/>
        </w:rPr>
        <w:t xml:space="preserve"> </w:t>
      </w:r>
      <w:r w:rsidR="001446B8" w:rsidRPr="00BE6031">
        <w:rPr>
          <w:rFonts w:hint="eastAsia"/>
          <w:b/>
          <w:bCs/>
          <w:highlight w:val="yellow"/>
        </w:rPr>
        <w:t>(Next Page pls)</w:t>
      </w:r>
      <w:r w:rsidR="001446B8">
        <w:rPr>
          <w:rFonts w:hint="eastAsia"/>
        </w:rPr>
        <w:t>.</w:t>
      </w:r>
    </w:p>
    <w:sectPr w:rsidR="00131F9C" w:rsidRPr="00131F9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92F107" w14:textId="77777777" w:rsidR="00BB7254" w:rsidRDefault="00BB7254" w:rsidP="004833FF">
      <w:r>
        <w:separator/>
      </w:r>
    </w:p>
  </w:endnote>
  <w:endnote w:type="continuationSeparator" w:id="0">
    <w:p w14:paraId="2327AACA" w14:textId="77777777" w:rsidR="00BB7254" w:rsidRDefault="00BB7254" w:rsidP="004833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A6D311" w14:textId="77777777" w:rsidR="00BB7254" w:rsidRDefault="00BB7254" w:rsidP="004833FF">
      <w:r>
        <w:separator/>
      </w:r>
    </w:p>
  </w:footnote>
  <w:footnote w:type="continuationSeparator" w:id="0">
    <w:p w14:paraId="2537EE54" w14:textId="77777777" w:rsidR="00BB7254" w:rsidRDefault="00BB7254" w:rsidP="004833F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6DD2"/>
    <w:rsid w:val="00131F9C"/>
    <w:rsid w:val="00133756"/>
    <w:rsid w:val="001446B8"/>
    <w:rsid w:val="00174AD6"/>
    <w:rsid w:val="00182D38"/>
    <w:rsid w:val="001C0000"/>
    <w:rsid w:val="001F6E8B"/>
    <w:rsid w:val="002F6EA0"/>
    <w:rsid w:val="0032401C"/>
    <w:rsid w:val="003D6DD2"/>
    <w:rsid w:val="004030DC"/>
    <w:rsid w:val="00462B23"/>
    <w:rsid w:val="004833FF"/>
    <w:rsid w:val="004E3E86"/>
    <w:rsid w:val="00521001"/>
    <w:rsid w:val="0055075A"/>
    <w:rsid w:val="005604C5"/>
    <w:rsid w:val="00627D7F"/>
    <w:rsid w:val="006342F9"/>
    <w:rsid w:val="00797124"/>
    <w:rsid w:val="00816053"/>
    <w:rsid w:val="0081728E"/>
    <w:rsid w:val="008B7ACA"/>
    <w:rsid w:val="0090330D"/>
    <w:rsid w:val="009D02D0"/>
    <w:rsid w:val="00A94EFF"/>
    <w:rsid w:val="00AC63AD"/>
    <w:rsid w:val="00AD1B00"/>
    <w:rsid w:val="00B17F69"/>
    <w:rsid w:val="00BA2CEF"/>
    <w:rsid w:val="00BB5D18"/>
    <w:rsid w:val="00BB7254"/>
    <w:rsid w:val="00BE6031"/>
    <w:rsid w:val="00BF665F"/>
    <w:rsid w:val="00C04376"/>
    <w:rsid w:val="00C065BE"/>
    <w:rsid w:val="00C068AC"/>
    <w:rsid w:val="00C3232E"/>
    <w:rsid w:val="00C96E1E"/>
    <w:rsid w:val="00D2069C"/>
    <w:rsid w:val="00DB4C34"/>
    <w:rsid w:val="00E13ACC"/>
    <w:rsid w:val="00E26740"/>
    <w:rsid w:val="00E9687D"/>
    <w:rsid w:val="00E97CC4"/>
    <w:rsid w:val="00EA0EE8"/>
    <w:rsid w:val="00F34339"/>
    <w:rsid w:val="00F57E1A"/>
    <w:rsid w:val="00F944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9C4043"/>
  <w15:chartTrackingRefBased/>
  <w15:docId w15:val="{8CC217C5-C876-4B82-8AF7-8E76241290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DD2"/>
    <w:pPr>
      <w:widowControl w:val="0"/>
      <w:jc w:val="both"/>
    </w:pPr>
    <w:rPr>
      <w:rFonts w:ascii="Times New Roman" w:eastAsia="楷体"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833FF"/>
    <w:pP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4833FF"/>
    <w:rPr>
      <w:rFonts w:ascii="Times New Roman" w:eastAsia="楷体" w:hAnsi="Times New Roman"/>
      <w:sz w:val="18"/>
      <w:szCs w:val="18"/>
    </w:rPr>
  </w:style>
  <w:style w:type="paragraph" w:styleId="Footer">
    <w:name w:val="footer"/>
    <w:basedOn w:val="Normal"/>
    <w:link w:val="FooterChar"/>
    <w:uiPriority w:val="99"/>
    <w:unhideWhenUsed/>
    <w:rsid w:val="004833FF"/>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4833FF"/>
    <w:rPr>
      <w:rFonts w:ascii="Times New Roman" w:eastAsia="楷体"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1305</TotalTime>
  <Pages>4</Pages>
  <Words>2066</Words>
  <Characters>11778</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杰楠 胡</dc:creator>
  <cp:keywords/>
  <dc:description/>
  <cp:lastModifiedBy>杰楠 胡</cp:lastModifiedBy>
  <cp:revision>7</cp:revision>
  <cp:lastPrinted>2024-07-15T18:04:00Z</cp:lastPrinted>
  <dcterms:created xsi:type="dcterms:W3CDTF">2024-07-14T17:33:00Z</dcterms:created>
  <dcterms:modified xsi:type="dcterms:W3CDTF">2024-07-31T00:46:00Z</dcterms:modified>
</cp:coreProperties>
</file>