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72E" w14:textId="04CE1192" w:rsidR="00CF639A" w:rsidRDefault="00000000" w:rsidP="00813876">
      <w:pPr>
        <w:spacing w:after="0" w:line="249" w:lineRule="auto"/>
        <w:ind w:right="1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Guidelines for Grading Projects and Report Structure/</w:t>
      </w:r>
      <w:r w:rsidR="00813876">
        <w:rPr>
          <w:rFonts w:ascii="Times New Roman" w:eastAsia="Times New Roman" w:hAnsi="Times New Roman" w:cs="Times New Roman"/>
          <w:b/>
          <w:sz w:val="24"/>
        </w:rPr>
        <w:t>Format to</w:t>
      </w:r>
      <w:r>
        <w:rPr>
          <w:rFonts w:ascii="Times New Roman" w:eastAsia="Times New Roman" w:hAnsi="Times New Roman" w:cs="Times New Roman"/>
          <w:b/>
          <w:sz w:val="24"/>
        </w:rPr>
        <w:t xml:space="preserve"> Students</w:t>
      </w:r>
    </w:p>
    <w:p w14:paraId="365B1434" w14:textId="469863A3" w:rsidR="00CF639A" w:rsidRDefault="00000000" w:rsidP="00813876">
      <w:pPr>
        <w:spacing w:after="0" w:line="249" w:lineRule="auto"/>
        <w:ind w:left="1170" w:right="170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GENERAL RUBRIC</w:t>
      </w:r>
    </w:p>
    <w:p w14:paraId="5F22D3F9" w14:textId="77777777" w:rsidR="00CF639A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62AE36D" w14:textId="77777777" w:rsidR="00CF639A" w:rsidRDefault="00000000">
      <w:pPr>
        <w:spacing w:after="0"/>
        <w:ind w:right="483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4663C2FC" w14:textId="77777777" w:rsidR="00CF639A" w:rsidRDefault="00000000">
      <w:pPr>
        <w:spacing w:after="0"/>
        <w:ind w:left="-5" w:right="544" w:hanging="10"/>
      </w:pPr>
      <w:r>
        <w:rPr>
          <w:rFonts w:ascii="Arial" w:eastAsia="Arial" w:hAnsi="Arial" w:cs="Arial"/>
          <w:sz w:val="20"/>
        </w:rPr>
        <w:t xml:space="preserve">The guidelines for grading the project are as follows: </w:t>
      </w:r>
    </w:p>
    <w:p w14:paraId="7C3C1715" w14:textId="77777777" w:rsidR="00CF639A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284E8328" w14:textId="77777777" w:rsidR="00CF639A" w:rsidRDefault="00000000">
      <w:pPr>
        <w:spacing w:after="0" w:line="397" w:lineRule="auto"/>
        <w:ind w:left="-5" w:right="544" w:hanging="10"/>
      </w:pPr>
      <w:r>
        <w:rPr>
          <w:rFonts w:ascii="Segoe UI Symbol" w:eastAsia="Segoe UI Symbol" w:hAnsi="Segoe UI Symbol" w:cs="Segoe UI Symbol"/>
        </w:rPr>
        <w:t></w:t>
      </w:r>
      <w:r>
        <w:rPr>
          <w:rFonts w:ascii="Arial" w:eastAsia="Arial" w:hAnsi="Arial" w:cs="Arial"/>
          <w:sz w:val="20"/>
        </w:rPr>
        <w:t xml:space="preserve">.   Cover page that lists the name(s) of all members in the group, course#, section#, and semester of offering) (0 pts, but must be provided for grading) </w:t>
      </w:r>
    </w:p>
    <w:p w14:paraId="670A5930" w14:textId="77777777" w:rsidR="00CF639A" w:rsidRDefault="00000000">
      <w:pPr>
        <w:numPr>
          <w:ilvl w:val="0"/>
          <w:numId w:val="1"/>
        </w:numPr>
        <w:spacing w:after="99"/>
        <w:ind w:right="544" w:hanging="221"/>
      </w:pPr>
      <w:r>
        <w:rPr>
          <w:rFonts w:ascii="Arial" w:eastAsia="Arial" w:hAnsi="Arial" w:cs="Arial"/>
          <w:sz w:val="20"/>
        </w:rPr>
        <w:t xml:space="preserve">A 100-150-word </w:t>
      </w:r>
      <w:r>
        <w:rPr>
          <w:rFonts w:ascii="Arial" w:eastAsia="Arial" w:hAnsi="Arial" w:cs="Arial"/>
          <w:i/>
          <w:sz w:val="20"/>
        </w:rPr>
        <w:t>Abstract</w:t>
      </w:r>
      <w:r>
        <w:rPr>
          <w:rFonts w:ascii="Arial" w:eastAsia="Arial" w:hAnsi="Arial" w:cs="Arial"/>
          <w:sz w:val="20"/>
        </w:rPr>
        <w:t xml:space="preserve"> and 1-2-page overall </w:t>
      </w:r>
      <w:r>
        <w:rPr>
          <w:rFonts w:ascii="Arial" w:eastAsia="Arial" w:hAnsi="Arial" w:cs="Arial"/>
          <w:i/>
          <w:sz w:val="20"/>
        </w:rPr>
        <w:t>Introduction</w:t>
      </w:r>
      <w:r>
        <w:rPr>
          <w:rFonts w:ascii="Arial" w:eastAsia="Arial" w:hAnsi="Arial" w:cs="Arial"/>
          <w:sz w:val="20"/>
        </w:rPr>
        <w:t xml:space="preserve"> to the Report. (5pts) </w:t>
      </w:r>
    </w:p>
    <w:p w14:paraId="130C8778" w14:textId="77777777" w:rsidR="00CF639A" w:rsidRDefault="00000000">
      <w:pPr>
        <w:numPr>
          <w:ilvl w:val="0"/>
          <w:numId w:val="1"/>
        </w:numPr>
        <w:spacing w:after="98"/>
        <w:ind w:right="544" w:hanging="221"/>
      </w:pPr>
      <w:r>
        <w:rPr>
          <w:rFonts w:ascii="Arial" w:eastAsia="Arial" w:hAnsi="Arial" w:cs="Arial"/>
          <w:sz w:val="20"/>
        </w:rPr>
        <w:t xml:space="preserve">Discussion on Design Approach, including block-diagrams or software architecture of the simulator. </w:t>
      </w:r>
    </w:p>
    <w:p w14:paraId="62B5B1D3" w14:textId="77777777" w:rsidR="00CF639A" w:rsidRDefault="00000000">
      <w:pPr>
        <w:spacing w:after="96"/>
        <w:ind w:left="-5" w:right="544" w:hanging="10"/>
      </w:pPr>
      <w:r>
        <w:rPr>
          <w:rFonts w:ascii="Arial" w:eastAsia="Arial" w:hAnsi="Arial" w:cs="Arial"/>
          <w:sz w:val="20"/>
        </w:rPr>
        <w:t xml:space="preserve">(5 pts) </w:t>
      </w:r>
    </w:p>
    <w:p w14:paraId="6F73E46F" w14:textId="77777777" w:rsidR="00CF639A" w:rsidRDefault="00000000">
      <w:pPr>
        <w:numPr>
          <w:ilvl w:val="0"/>
          <w:numId w:val="2"/>
        </w:numPr>
        <w:spacing w:after="108"/>
        <w:ind w:right="544" w:hanging="221"/>
      </w:pPr>
      <w:r>
        <w:rPr>
          <w:rFonts w:ascii="Arial" w:eastAsia="Arial" w:hAnsi="Arial" w:cs="Arial"/>
          <w:sz w:val="20"/>
        </w:rPr>
        <w:t xml:space="preserve">Discussion on </w:t>
      </w:r>
      <w:r>
        <w:rPr>
          <w:rFonts w:ascii="Arial" w:eastAsia="Arial" w:hAnsi="Arial" w:cs="Arial"/>
          <w:i/>
          <w:sz w:val="20"/>
        </w:rPr>
        <w:t>Implementation Modules</w:t>
      </w:r>
      <w:r>
        <w:rPr>
          <w:rFonts w:ascii="Arial" w:eastAsia="Arial" w:hAnsi="Arial" w:cs="Arial"/>
          <w:sz w:val="20"/>
        </w:rPr>
        <w:t xml:space="preserve">, including snippets of significant sections of code and the </w:t>
      </w:r>
    </w:p>
    <w:p w14:paraId="4C0F6F09" w14:textId="77777777" w:rsidR="00CF639A" w:rsidRDefault="00000000">
      <w:pPr>
        <w:spacing w:after="98"/>
        <w:ind w:left="-5" w:right="544" w:hanging="10"/>
      </w:pPr>
      <w:r>
        <w:rPr>
          <w:rFonts w:ascii="Arial" w:eastAsia="Arial" w:hAnsi="Arial" w:cs="Arial"/>
          <w:sz w:val="20"/>
        </w:rPr>
        <w:t xml:space="preserve">‘experimental’ design (different permutations of runs of the simulation). (25 pts) </w:t>
      </w:r>
    </w:p>
    <w:p w14:paraId="072377BA" w14:textId="77777777" w:rsidR="00CF639A" w:rsidRDefault="00000000">
      <w:pPr>
        <w:numPr>
          <w:ilvl w:val="0"/>
          <w:numId w:val="2"/>
        </w:numPr>
        <w:spacing w:after="0" w:line="362" w:lineRule="auto"/>
        <w:ind w:right="544" w:hanging="221"/>
      </w:pPr>
      <w:r>
        <w:rPr>
          <w:rFonts w:ascii="Arial" w:eastAsia="Arial" w:hAnsi="Arial" w:cs="Arial"/>
          <w:sz w:val="20"/>
        </w:rPr>
        <w:t xml:space="preserve">Discussion on the </w:t>
      </w:r>
      <w:r>
        <w:rPr>
          <w:rFonts w:ascii="Arial" w:eastAsia="Arial" w:hAnsi="Arial" w:cs="Arial"/>
          <w:i/>
          <w:sz w:val="20"/>
        </w:rPr>
        <w:t>Simulation</w:t>
      </w:r>
      <w:r>
        <w:rPr>
          <w:rFonts w:ascii="Arial" w:eastAsia="Arial" w:hAnsi="Arial" w:cs="Arial"/>
          <w:sz w:val="20"/>
        </w:rPr>
        <w:t xml:space="preserve"> itself, including </w:t>
      </w:r>
      <w:r>
        <w:rPr>
          <w:rFonts w:ascii="Arial" w:eastAsia="Arial" w:hAnsi="Arial" w:cs="Arial"/>
          <w:i/>
          <w:sz w:val="20"/>
          <w:u w:val="single" w:color="000000"/>
        </w:rPr>
        <w:t>selected</w:t>
      </w:r>
      <w:r>
        <w:rPr>
          <w:rFonts w:ascii="Arial" w:eastAsia="Arial" w:hAnsi="Arial" w:cs="Arial"/>
          <w:sz w:val="20"/>
        </w:rPr>
        <w:t xml:space="preserve"> screenshots of the simulation runs that show the actual execution(s) of the simulator. (20 points) </w:t>
      </w:r>
    </w:p>
    <w:p w14:paraId="76B4CAAC" w14:textId="77777777" w:rsidR="00CF639A" w:rsidRDefault="00000000">
      <w:pPr>
        <w:numPr>
          <w:ilvl w:val="0"/>
          <w:numId w:val="2"/>
        </w:numPr>
        <w:spacing w:after="0" w:line="362" w:lineRule="auto"/>
        <w:ind w:right="544" w:hanging="221"/>
      </w:pPr>
      <w:r>
        <w:rPr>
          <w:rFonts w:ascii="Arial" w:eastAsia="Arial" w:hAnsi="Arial" w:cs="Arial"/>
          <w:sz w:val="20"/>
        </w:rPr>
        <w:t xml:space="preserve">Discussion of </w:t>
      </w:r>
      <w:r>
        <w:rPr>
          <w:rFonts w:ascii="Arial" w:eastAsia="Arial" w:hAnsi="Arial" w:cs="Arial"/>
          <w:i/>
          <w:sz w:val="20"/>
        </w:rPr>
        <w:t>Tabulated Data</w:t>
      </w:r>
      <w:r>
        <w:rPr>
          <w:rFonts w:ascii="Arial" w:eastAsia="Arial" w:hAnsi="Arial" w:cs="Arial"/>
          <w:sz w:val="20"/>
        </w:rPr>
        <w:t xml:space="preserve"> from the simulation results and the corresponding graphs that highlight the correlation among the various metrics listed in the Project Specs. (20pts).  </w:t>
      </w:r>
    </w:p>
    <w:p w14:paraId="10D019DB" w14:textId="77777777" w:rsidR="00CF639A" w:rsidRDefault="00000000">
      <w:pPr>
        <w:numPr>
          <w:ilvl w:val="0"/>
          <w:numId w:val="2"/>
        </w:numPr>
        <w:spacing w:after="98"/>
        <w:ind w:right="544" w:hanging="221"/>
      </w:pPr>
      <w:r>
        <w:rPr>
          <w:rFonts w:ascii="Arial" w:eastAsia="Arial" w:hAnsi="Arial" w:cs="Arial"/>
          <w:i/>
          <w:sz w:val="20"/>
        </w:rPr>
        <w:t>Conclusions</w:t>
      </w:r>
      <w:r>
        <w:rPr>
          <w:rFonts w:ascii="Arial" w:eastAsia="Arial" w:hAnsi="Arial" w:cs="Arial"/>
          <w:sz w:val="20"/>
        </w:rPr>
        <w:t xml:space="preserve"> / Summary of findings. (5 pts) </w:t>
      </w:r>
    </w:p>
    <w:p w14:paraId="1A7C934B" w14:textId="77777777" w:rsidR="00CF639A" w:rsidRDefault="00000000">
      <w:pPr>
        <w:numPr>
          <w:ilvl w:val="0"/>
          <w:numId w:val="2"/>
        </w:numPr>
        <w:spacing w:after="0" w:line="361" w:lineRule="auto"/>
        <w:ind w:right="544" w:hanging="221"/>
      </w:pPr>
      <w:r>
        <w:rPr>
          <w:rFonts w:ascii="Arial" w:eastAsia="Arial" w:hAnsi="Arial" w:cs="Arial"/>
          <w:i/>
          <w:sz w:val="20"/>
        </w:rPr>
        <w:t>Demonstration</w:t>
      </w:r>
      <w:r>
        <w:rPr>
          <w:rFonts w:ascii="Arial" w:eastAsia="Arial" w:hAnsi="Arial" w:cs="Arial"/>
          <w:sz w:val="20"/>
        </w:rPr>
        <w:t xml:space="preserve"> (20 points) -- (A 3-5-minute audio-video capture of a demo of the simulator, showing the compilation phase and the runs for all the permutations/scenarios, submitted as ONE .mp4 file along with the Final Report.) </w:t>
      </w:r>
    </w:p>
    <w:p w14:paraId="382B6895" w14:textId="77777777" w:rsidR="00CF639A" w:rsidRDefault="00000000">
      <w:pPr>
        <w:spacing w:after="98"/>
      </w:pPr>
      <w:r>
        <w:rPr>
          <w:rFonts w:ascii="Arial" w:eastAsia="Arial" w:hAnsi="Arial" w:cs="Arial"/>
          <w:sz w:val="20"/>
        </w:rPr>
        <w:t xml:space="preserve"> </w:t>
      </w:r>
    </w:p>
    <w:p w14:paraId="7457E8C7" w14:textId="77777777" w:rsidR="00CF639A" w:rsidRDefault="00000000">
      <w:pPr>
        <w:spacing w:after="97"/>
        <w:ind w:left="-5" w:right="389" w:hanging="10"/>
      </w:pPr>
      <w:r>
        <w:rPr>
          <w:rFonts w:ascii="Arial" w:eastAsia="Arial" w:hAnsi="Arial" w:cs="Arial"/>
          <w:b/>
          <w:sz w:val="20"/>
        </w:rPr>
        <w:t xml:space="preserve">Notes:  </w:t>
      </w:r>
    </w:p>
    <w:p w14:paraId="6B8A1386" w14:textId="77777777" w:rsidR="00CF639A" w:rsidRDefault="00000000">
      <w:pPr>
        <w:spacing w:after="0" w:line="362" w:lineRule="auto"/>
        <w:ind w:left="-5" w:right="389" w:hanging="10"/>
      </w:pPr>
      <w:r>
        <w:rPr>
          <w:rFonts w:ascii="Arial" w:eastAsia="Arial" w:hAnsi="Arial" w:cs="Arial"/>
          <w:b/>
          <w:sz w:val="20"/>
        </w:rPr>
        <w:t xml:space="preserve">The Progress Report of Part 1, and the Final Report of Part 2, content must be structured and have sections organized according to the IEEE-style and have the sections/subsections titled by the seven items listed above. (See a sample of the IEEE-style format in the PROJECT module.) </w:t>
      </w:r>
    </w:p>
    <w:p w14:paraId="2B1BF7FD" w14:textId="77777777" w:rsidR="00CF639A" w:rsidRDefault="00000000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056592" w14:textId="77777777" w:rsidR="00CF639A" w:rsidRDefault="00000000">
      <w:pPr>
        <w:spacing w:after="9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1688E0" w14:textId="77777777" w:rsidR="00CF639A" w:rsidRDefault="00000000">
      <w:pPr>
        <w:spacing w:after="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08DD684" w14:textId="77777777" w:rsidR="00CF639A" w:rsidRDefault="00000000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C6B30F6" w14:textId="77777777" w:rsidR="00CF639A" w:rsidRDefault="00000000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7423140" w14:textId="77777777" w:rsidR="00CF639A" w:rsidRDefault="00000000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168280F" w14:textId="77777777" w:rsidR="00CF639A" w:rsidRDefault="00000000">
      <w:pPr>
        <w:spacing w:after="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3D5B00C" w14:textId="77777777" w:rsidR="00CF639A" w:rsidRDefault="00000000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7CFAC13" w14:textId="77777777" w:rsidR="00CF639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5094E83" w14:textId="77777777" w:rsidR="00CF639A" w:rsidRDefault="00000000">
      <w:pPr>
        <w:spacing w:after="134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7115C9DC" w14:textId="77777777" w:rsidR="00CF639A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ADDENDUM to the MP4 Specs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BEDE7B1" w14:textId="77777777" w:rsidR="00CF639A" w:rsidRDefault="00000000">
      <w:pPr>
        <w:spacing w:after="0" w:line="249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Follow the instructions below as you develop/record the 3-5-minute AV .mp4 demonstration of your project: </w:t>
      </w:r>
    </w:p>
    <w:p w14:paraId="20DE6B5C" w14:textId="77777777" w:rsidR="00CF639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C97E38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Start with an ‘introduction’ – the overall goal of what you did, and the names of the members in your group. </w:t>
      </w:r>
    </w:p>
    <w:p w14:paraId="3FFBDCFF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Next, go over the ‘software architecture’ on which you based the simulation and will also appear in the Design section of your [Final/Part2] Report </w:t>
      </w:r>
    </w:p>
    <w:p w14:paraId="3C59F462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Walkthrough each program ‘module/class’, describing its functions, highlighting areas of ‘relevant/significant’ changes. The highlighting must include the following: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</w:t>
      </w:r>
    </w:p>
    <w:p w14:paraId="620133F5" w14:textId="77777777" w:rsidR="00CF639A" w:rsidRDefault="00000000">
      <w:pPr>
        <w:spacing w:after="0" w:line="249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‘client’ code generated the matrix elements and sent them to the ‘server-side’; ii) where the </w:t>
      </w:r>
      <w:proofErr w:type="spellStart"/>
      <w:r>
        <w:rPr>
          <w:rFonts w:ascii="Times New Roman" w:eastAsia="Times New Roman" w:hAnsi="Times New Roman" w:cs="Times New Roman"/>
          <w:sz w:val="24"/>
        </w:rPr>
        <w:t>Strassens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’ algorithm was integrated/invoked; iii) where, syntactically, the ‘threading/core’ task distribution occurred; and iv) where the timing data values were captured into a datafile. </w:t>
      </w:r>
    </w:p>
    <w:p w14:paraId="63332E78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After the walkthrough, capture the step that shows the ‘successful’ compilation of your ‘system’ modules, yielding the binary/simulator code. Verify this step by a listing of the ‘folder/directory’ on your drive, with the date of compilation/creation of this file. </w:t>
      </w:r>
    </w:p>
    <w:p w14:paraId="3D8AA416" w14:textId="77777777" w:rsidR="00CF639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C5A874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Now, run the ‘simulator’ and capture: a) a show of how the ‘client’ node generates the Matrix elements (rows or columns) and sends them to the ‘server-side’; b) a show of how the ‘server-side’ assembles the elements into pairs of the Matrices prior to the ‘parallel/threaded’ execution(s). NOTE: Samples of screenshots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matrixmultiplication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products must be included in the Part2 Report. [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NOTE: If the </w:t>
      </w:r>
      <w:proofErr w:type="spellStart"/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NxN</w:t>
      </w:r>
      <w:proofErr w:type="spellEnd"/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matrix is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too large to ‘show’, test your simulator for correctness with much smaller size matrices as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proof of concept and capture that. E.g., use 8x8 or 16x16 pairs, using a few cores/threads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to verify this step, first. Then switch to using the larger matrix sizes given in the Part2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specs</w:t>
      </w:r>
      <w:r>
        <w:rPr>
          <w:rFonts w:ascii="Times New Roman" w:eastAsia="Times New Roman" w:hAnsi="Times New Roman" w:cs="Times New Roman"/>
          <w:sz w:val="24"/>
        </w:rPr>
        <w:t xml:space="preserve">.] Then, continue. </w:t>
      </w:r>
    </w:p>
    <w:p w14:paraId="5BDC100E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At the end, simply list the timing data of three (3) major Tables: parallel execution, speedup and efficiency of the performance metrics, which would eventually be in the Part2 Report. </w:t>
      </w:r>
      <w:r>
        <w:rPr>
          <w:rFonts w:ascii="Times New Roman" w:eastAsia="Times New Roman" w:hAnsi="Times New Roman" w:cs="Times New Roman"/>
          <w:i/>
          <w:sz w:val="24"/>
        </w:rPr>
        <w:t>Do show or capture the listing while running the simulator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460BF7B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Conclude the capturing of the demonstration with some remarks about your observations. </w:t>
      </w:r>
    </w:p>
    <w:p w14:paraId="2E9E95B8" w14:textId="77777777" w:rsidR="00CF639A" w:rsidRDefault="00000000">
      <w:pPr>
        <w:numPr>
          <w:ilvl w:val="1"/>
          <w:numId w:val="2"/>
        </w:numPr>
        <w:spacing w:after="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Save the ‘screen-capture’ into an .mp4 file and add to your submission of Part2 of the project. </w:t>
      </w:r>
    </w:p>
    <w:p w14:paraId="14E28AFD" w14:textId="77777777" w:rsidR="00CF639A" w:rsidRDefault="00000000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FAC8E7" w14:textId="77777777" w:rsidR="00CF639A" w:rsidRDefault="00000000">
      <w:pPr>
        <w:spacing w:after="97"/>
        <w:ind w:left="-5" w:right="389" w:hanging="10"/>
      </w:pPr>
      <w:r>
        <w:rPr>
          <w:rFonts w:ascii="Arial" w:eastAsia="Arial" w:hAnsi="Arial" w:cs="Arial"/>
          <w:b/>
          <w:sz w:val="20"/>
        </w:rPr>
        <w:t xml:space="preserve">NOTES: </w:t>
      </w:r>
    </w:p>
    <w:p w14:paraId="1CFA1A37" w14:textId="77777777" w:rsidR="00CF639A" w:rsidRDefault="00000000">
      <w:pPr>
        <w:numPr>
          <w:ilvl w:val="1"/>
          <w:numId w:val="3"/>
        </w:numPr>
        <w:spacing w:after="75" w:line="361" w:lineRule="auto"/>
        <w:ind w:right="544" w:hanging="360"/>
        <w:jc w:val="both"/>
      </w:pPr>
      <w:r>
        <w:rPr>
          <w:rFonts w:ascii="Arial" w:eastAsia="Arial" w:hAnsi="Arial" w:cs="Arial"/>
          <w:b/>
          <w:sz w:val="20"/>
        </w:rPr>
        <w:t xml:space="preserve">Although, a 3-5 minute .mp4 file will be an ideal </w:t>
      </w:r>
      <w:proofErr w:type="gramStart"/>
      <w:r>
        <w:rPr>
          <w:rFonts w:ascii="Arial" w:eastAsia="Arial" w:hAnsi="Arial" w:cs="Arial"/>
          <w:b/>
          <w:sz w:val="20"/>
        </w:rPr>
        <w:t>size, yet</w:t>
      </w:r>
      <w:proofErr w:type="gramEnd"/>
      <w:r>
        <w:rPr>
          <w:rFonts w:ascii="Arial" w:eastAsia="Arial" w:hAnsi="Arial" w:cs="Arial"/>
          <w:b/>
          <w:sz w:val="20"/>
        </w:rPr>
        <w:t xml:space="preserve">, if the eight (8) steps of the MP4 specs take a little more time, no points will be lost. And note that all 8 steps must be captured while running the simulator. </w:t>
      </w:r>
    </w:p>
    <w:p w14:paraId="41CC70B8" w14:textId="77777777" w:rsidR="00CF639A" w:rsidRDefault="00000000">
      <w:pPr>
        <w:numPr>
          <w:ilvl w:val="1"/>
          <w:numId w:val="3"/>
        </w:numPr>
        <w:spacing w:after="0" w:line="239" w:lineRule="auto"/>
        <w:ind w:right="544" w:hanging="360"/>
        <w:jc w:val="both"/>
      </w:pPr>
      <w:r>
        <w:rPr>
          <w:rFonts w:ascii="Arial" w:eastAsia="Arial" w:hAnsi="Arial" w:cs="Arial"/>
          <w:b/>
          <w:color w:val="FF0000"/>
          <w:sz w:val="28"/>
        </w:rPr>
        <w:t xml:space="preserve">A single submission of project Part2 is expected from each group. All the files </w:t>
      </w:r>
      <w:r>
        <w:rPr>
          <w:rFonts w:ascii="Arial" w:eastAsia="Arial" w:hAnsi="Arial" w:cs="Arial"/>
          <w:b/>
          <w:i/>
          <w:color w:val="FF0000"/>
          <w:sz w:val="28"/>
        </w:rPr>
        <w:t>could</w:t>
      </w:r>
      <w:r>
        <w:rPr>
          <w:rFonts w:ascii="Arial" w:eastAsia="Arial" w:hAnsi="Arial" w:cs="Arial"/>
          <w:b/>
          <w:color w:val="FF0000"/>
          <w:sz w:val="28"/>
        </w:rPr>
        <w:t xml:space="preserve"> be zipped, preferably, into a </w:t>
      </w:r>
      <w:proofErr w:type="gramStart"/>
      <w:r>
        <w:rPr>
          <w:rFonts w:ascii="Arial" w:eastAsia="Arial" w:hAnsi="Arial" w:cs="Arial"/>
          <w:b/>
          <w:color w:val="FF0000"/>
          <w:sz w:val="28"/>
        </w:rPr>
        <w:t>single .z</w:t>
      </w:r>
      <w:proofErr w:type="gramEnd"/>
      <w:r>
        <w:rPr>
          <w:rFonts w:ascii="Arial" w:eastAsia="Arial" w:hAnsi="Arial" w:cs="Arial"/>
          <w:b/>
          <w:color w:val="FF0000"/>
          <w:sz w:val="28"/>
        </w:rPr>
        <w:t xml:space="preserve"> or .zip file. (No .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rar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files.) </w:t>
      </w:r>
    </w:p>
    <w:p w14:paraId="5B0D1A49" w14:textId="77777777" w:rsidR="00CF639A" w:rsidRDefault="00000000">
      <w:pPr>
        <w:spacing w:after="96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20B63B63" w14:textId="77777777" w:rsidR="00CF639A" w:rsidRDefault="00000000">
      <w:pPr>
        <w:spacing w:after="97"/>
        <w:ind w:left="-5" w:right="389" w:hanging="10"/>
      </w:pPr>
      <w:r>
        <w:rPr>
          <w:rFonts w:ascii="Arial" w:eastAsia="Arial" w:hAnsi="Arial" w:cs="Arial"/>
          <w:b/>
          <w:sz w:val="20"/>
        </w:rPr>
        <w:t xml:space="preserve">//Bobbie </w:t>
      </w:r>
    </w:p>
    <w:sectPr w:rsidR="00CF639A" w:rsidSect="00813876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9422C"/>
    <w:multiLevelType w:val="hybridMultilevel"/>
    <w:tmpl w:val="A470F24A"/>
    <w:lvl w:ilvl="0" w:tplc="8A9CEBC6">
      <w:start w:val="2"/>
      <w:numFmt w:val="decimal"/>
      <w:lvlText w:val="%1.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F4644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B8C42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6914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B68E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E6E1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659C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7EC7D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424A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E7655E"/>
    <w:multiLevelType w:val="hybridMultilevel"/>
    <w:tmpl w:val="4C000B6A"/>
    <w:lvl w:ilvl="0" w:tplc="623E39DE">
      <w:numFmt w:val="decimal"/>
      <w:lvlText w:val="%1.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AED8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03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009D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4C66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6C3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A234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D405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200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54F14"/>
    <w:multiLevelType w:val="hybridMultilevel"/>
    <w:tmpl w:val="EF86A446"/>
    <w:lvl w:ilvl="0" w:tplc="A17484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06F344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CF93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6300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1C5C3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F2B87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66B46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5E2D3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4DD2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965560">
    <w:abstractNumId w:val="1"/>
  </w:num>
  <w:num w:numId="2" w16cid:durableId="1596355009">
    <w:abstractNumId w:val="0"/>
  </w:num>
  <w:num w:numId="3" w16cid:durableId="107042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39A"/>
    <w:rsid w:val="00813876"/>
    <w:rsid w:val="00C10AD3"/>
    <w:rsid w:val="00C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36C3"/>
  <w15:docId w15:val="{BC15E49C-A565-4A13-ABDD-0C9C3F41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pbobbie</dc:creator>
  <cp:keywords/>
  <cp:lastModifiedBy>Ashton Mahatoo</cp:lastModifiedBy>
  <cp:revision>2</cp:revision>
  <dcterms:created xsi:type="dcterms:W3CDTF">2024-11-11T00:06:00Z</dcterms:created>
  <dcterms:modified xsi:type="dcterms:W3CDTF">2024-11-11T00:06:00Z</dcterms:modified>
</cp:coreProperties>
</file>