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3000"/>
        <w:gridCol w:w="3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INVENTIVE HARVEST DUB-KIPASA-TC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STOCK ISSUE VOUCHER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Control No: __________________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For stock issued from stores to departments, jobs, or staff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Cash / assets must be recorded before issue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Date: ____ / ____ / ______</w:t>
            </w:r>
          </w:p>
        </w:tc>
      </w:tr>
    </w:tbl>
    <w:p/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ISSUE DETAILS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Issued to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Department / Job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Requested by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Store / Location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Reason for issue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Reference / Work order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STOCK ITEMS ISSUED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720"/>
        <w:gridCol w:w="1500"/>
        <w:gridCol w:w="2800"/>
        <w:gridCol w:w="760"/>
        <w:gridCol w:w="980"/>
        <w:gridCol w:w="980"/>
        <w:gridCol w:w="162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No.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Stock code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Description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Unit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Qty req.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Qty issued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Remarks / batch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INVENTORY CONTROL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Posted to stock card / system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Yes / No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Posted by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Remaining stock checked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Yes / No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Variance / notes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AUTHORIZATION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Requested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Approved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Issued by stores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Received by</w:t>
              <w:br/>
              <w:t>Name / Signature / Date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/>
          <w:b w:val="0"/>
          <w:color w:val="555555"/>
          <w:sz w:val="15"/>
        </w:rPr>
        <w:t>Stock must not leave stores without approval. Quantities issued must be posted to the stock record on the same day.</w:t>
      </w:r>
    </w:p>
    <w:sectPr w:rsidR="00FC693F" w:rsidRPr="0006063C" w:rsidSect="00034616"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Inventive Harvest Stock Issue Voucher</dc:title>
  <dc:subject>Inventive Harvest DUB-KIPASA-TC control form</dc:subject>
  <dc:creator>Inventive Harvest DUB-KIPASA-TC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