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28C1" w14:textId="77777777" w:rsidR="005500A1" w:rsidRPr="005500A1" w:rsidRDefault="005500A1">
      <w:pPr>
        <w:rPr>
          <w:b/>
          <w:bCs/>
          <w:sz w:val="40"/>
          <w:szCs w:val="40"/>
        </w:rPr>
      </w:pPr>
      <w:r w:rsidRPr="005500A1">
        <w:rPr>
          <w:b/>
          <w:bCs/>
          <w:sz w:val="40"/>
          <w:szCs w:val="40"/>
        </w:rPr>
        <w:t xml:space="preserve">WoW change: </w:t>
      </w:r>
    </w:p>
    <w:p w14:paraId="1E7FCCE4" w14:textId="710127DD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Revenue decreased by 12.8%, </w:t>
      </w:r>
    </w:p>
    <w:p w14:paraId="7DC54C39" w14:textId="77777777" w:rsidR="005500A1" w:rsidRDefault="005500A1">
      <w:pPr>
        <w:rPr>
          <w:sz w:val="36"/>
          <w:szCs w:val="36"/>
        </w:rPr>
      </w:pPr>
    </w:p>
    <w:p w14:paraId="2668C1CB" w14:textId="54633A6D" w:rsidR="005500A1" w:rsidRPr="005500A1" w:rsidRDefault="005500A1">
      <w:pPr>
        <w:rPr>
          <w:b/>
          <w:bCs/>
          <w:sz w:val="40"/>
          <w:szCs w:val="40"/>
        </w:rPr>
      </w:pPr>
      <w:r w:rsidRPr="005500A1">
        <w:rPr>
          <w:b/>
          <w:bCs/>
          <w:sz w:val="40"/>
          <w:szCs w:val="40"/>
        </w:rPr>
        <w:t xml:space="preserve">Overview YTD: </w:t>
      </w:r>
    </w:p>
    <w:p w14:paraId="1356F754" w14:textId="77777777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Overall revenue is 55M </w:t>
      </w:r>
    </w:p>
    <w:p w14:paraId="6184EE50" w14:textId="77777777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Total interest is 8M </w:t>
      </w:r>
    </w:p>
    <w:p w14:paraId="6DCB4086" w14:textId="77777777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Total transaction amount is 45M </w:t>
      </w:r>
    </w:p>
    <w:p w14:paraId="5D7F87C8" w14:textId="77777777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Male customers are contributing more in revenue 30M, female 25M </w:t>
      </w:r>
    </w:p>
    <w:p w14:paraId="201BA67D" w14:textId="77777777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Blue &amp; Silver credit card are contributing to 94.54% of overall transactions </w:t>
      </w:r>
    </w:p>
    <w:p w14:paraId="1BDA6EFE" w14:textId="77777777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TX, NY &amp; CA is contributing to 72% </w:t>
      </w:r>
    </w:p>
    <w:p w14:paraId="38C1723E" w14:textId="77777777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Overall Activation rate is 57.47% </w:t>
      </w:r>
    </w:p>
    <w:p w14:paraId="5F387B51" w14:textId="25E0B661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Overall Delinquent rate is 6.07% </w:t>
      </w:r>
    </w:p>
    <w:p w14:paraId="64AC9531" w14:textId="77777777" w:rsidR="005500A1" w:rsidRDefault="005500A1">
      <w:pPr>
        <w:rPr>
          <w:sz w:val="36"/>
          <w:szCs w:val="36"/>
        </w:rPr>
      </w:pPr>
    </w:p>
    <w:p w14:paraId="2984C33A" w14:textId="77777777" w:rsidR="005500A1" w:rsidRPr="005500A1" w:rsidRDefault="005500A1">
      <w:pPr>
        <w:rPr>
          <w:b/>
          <w:bCs/>
          <w:sz w:val="40"/>
          <w:szCs w:val="40"/>
        </w:rPr>
      </w:pPr>
      <w:r w:rsidRPr="005500A1">
        <w:rPr>
          <w:b/>
          <w:bCs/>
          <w:sz w:val="40"/>
          <w:szCs w:val="40"/>
        </w:rPr>
        <w:t xml:space="preserve">Credit card financial dashboard using Power BI: </w:t>
      </w:r>
    </w:p>
    <w:p w14:paraId="3D5A08D6" w14:textId="77777777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Developed an interactive dashboard using transaction and customer data from a SQL database, to provide real-time insights. </w:t>
      </w:r>
    </w:p>
    <w:p w14:paraId="403C94D2" w14:textId="77777777" w:rsidR="005500A1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Streamlined data processing &amp; analysis to monitor key performance metrics and trends. </w:t>
      </w:r>
    </w:p>
    <w:p w14:paraId="663832D9" w14:textId="572ED59D" w:rsidR="00577FDE" w:rsidRPr="005500A1" w:rsidRDefault="005500A1">
      <w:pPr>
        <w:rPr>
          <w:sz w:val="28"/>
          <w:szCs w:val="28"/>
        </w:rPr>
      </w:pPr>
      <w:r w:rsidRPr="005500A1">
        <w:rPr>
          <w:sz w:val="28"/>
          <w:szCs w:val="28"/>
        </w:rPr>
        <w:t xml:space="preserve">• Shared actionable insights with stakeholders based on dashboard findings to support </w:t>
      </w:r>
      <w:r w:rsidRPr="005500A1">
        <w:rPr>
          <w:sz w:val="28"/>
          <w:szCs w:val="28"/>
        </w:rPr>
        <w:t>decision-making</w:t>
      </w:r>
      <w:r w:rsidRPr="005500A1">
        <w:rPr>
          <w:sz w:val="28"/>
          <w:szCs w:val="28"/>
        </w:rPr>
        <w:t xml:space="preserve"> processes.</w:t>
      </w:r>
    </w:p>
    <w:sectPr w:rsidR="00577FDE" w:rsidRPr="0055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A9"/>
    <w:rsid w:val="000348A9"/>
    <w:rsid w:val="005500A1"/>
    <w:rsid w:val="00577FDE"/>
    <w:rsid w:val="00E8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8259"/>
  <w15:chartTrackingRefBased/>
  <w15:docId w15:val="{6697D97F-A9FA-4DCE-89FE-B14DB3E6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2</cp:revision>
  <dcterms:created xsi:type="dcterms:W3CDTF">2024-06-17T15:23:00Z</dcterms:created>
  <dcterms:modified xsi:type="dcterms:W3CDTF">2024-06-17T15:27:00Z</dcterms:modified>
</cp:coreProperties>
</file>