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C58" w:rsidRDefault="00AD45D4" w:rsidP="00C134E9">
      <w:pPr>
        <w:spacing w:line="360" w:lineRule="auto"/>
        <w:jc w:val="both"/>
        <w:rPr>
          <w:rFonts w:ascii="Times New Roman" w:hAnsi="Times New Roman" w:cs="Times New Roman"/>
          <w:b/>
          <w:i/>
          <w:sz w:val="24"/>
          <w:szCs w:val="24"/>
        </w:rPr>
      </w:pPr>
      <w:r w:rsidRPr="00D76EA8">
        <w:rPr>
          <w:rFonts w:ascii="Times New Roman" w:hAnsi="Times New Roman" w:cs="Times New Roman"/>
          <w:b/>
          <w:i/>
          <w:sz w:val="24"/>
          <w:szCs w:val="24"/>
        </w:rPr>
        <w:t>Step-by-step procedure for performing targeted pressure injections in the rat</w:t>
      </w:r>
    </w:p>
    <w:p w:rsidR="00D76EA8" w:rsidRDefault="00DB3C89" w:rsidP="00C134E9">
      <w:pPr>
        <w:spacing w:line="360" w:lineRule="auto"/>
        <w:jc w:val="both"/>
        <w:rPr>
          <w:rFonts w:ascii="Times New Roman" w:hAnsi="Times New Roman" w:cs="Times New Roman"/>
          <w:i/>
          <w:sz w:val="24"/>
          <w:szCs w:val="24"/>
        </w:rPr>
      </w:pPr>
      <w:r>
        <w:rPr>
          <w:rFonts w:ascii="Times New Roman" w:hAnsi="Times New Roman" w:cs="Times New Roman"/>
          <w:i/>
          <w:sz w:val="24"/>
          <w:szCs w:val="24"/>
        </w:rPr>
        <w:t>Materials required:</w:t>
      </w:r>
    </w:p>
    <w:p w:rsidR="00DB3C89" w:rsidRDefault="00DB3C89" w:rsidP="00C134E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Harvard Apparatus infusion pump</w:t>
      </w:r>
      <w:r w:rsidR="00754F6C">
        <w:rPr>
          <w:rFonts w:ascii="Times New Roman" w:hAnsi="Times New Roman" w:cs="Times New Roman"/>
          <w:sz w:val="24"/>
          <w:szCs w:val="24"/>
        </w:rPr>
        <w:t>.</w:t>
      </w:r>
    </w:p>
    <w:p w:rsidR="00DB3C89" w:rsidRDefault="00DB3C89" w:rsidP="00C134E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Polyethylene tubing</w:t>
      </w:r>
      <w:r w:rsidR="00754F6C">
        <w:rPr>
          <w:rFonts w:ascii="Times New Roman" w:hAnsi="Times New Roman" w:cs="Times New Roman"/>
          <w:sz w:val="24"/>
          <w:szCs w:val="24"/>
        </w:rPr>
        <w:t>.</w:t>
      </w:r>
    </w:p>
    <w:p w:rsidR="00DB3C89" w:rsidRDefault="00DB3C89" w:rsidP="00C134E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Hamilton syringe (10µL or 25 µL)</w:t>
      </w:r>
      <w:r w:rsidR="00754F6C">
        <w:rPr>
          <w:rFonts w:ascii="Times New Roman" w:hAnsi="Times New Roman" w:cs="Times New Roman"/>
          <w:sz w:val="24"/>
          <w:szCs w:val="24"/>
        </w:rPr>
        <w:t>.</w:t>
      </w:r>
    </w:p>
    <w:p w:rsidR="00DB3C89" w:rsidRDefault="004E28F3" w:rsidP="00C134E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Syringe (Volume of the syringe to be used depends on the length of the polyethylene tubing. For shorter tubing lengths, use 1 mL syringes and for longer tubing lengths, use 2.5 mL syringe).</w:t>
      </w:r>
    </w:p>
    <w:p w:rsidR="004E28F3" w:rsidRDefault="004E28F3" w:rsidP="00C134E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Sterile water.</w:t>
      </w:r>
    </w:p>
    <w:p w:rsidR="004E28F3" w:rsidRDefault="004E28F3" w:rsidP="00C134E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Drug (muscimol in my case) and vehicle</w:t>
      </w:r>
      <w:r w:rsidR="00412795">
        <w:rPr>
          <w:rFonts w:ascii="Times New Roman" w:hAnsi="Times New Roman" w:cs="Times New Roman"/>
          <w:sz w:val="24"/>
          <w:szCs w:val="24"/>
        </w:rPr>
        <w:t xml:space="preserve"> (0.9% vol/vol saline in my case)</w:t>
      </w:r>
      <w:r>
        <w:rPr>
          <w:rFonts w:ascii="Times New Roman" w:hAnsi="Times New Roman" w:cs="Times New Roman"/>
          <w:sz w:val="24"/>
          <w:szCs w:val="24"/>
        </w:rPr>
        <w:t>.</w:t>
      </w:r>
    </w:p>
    <w:p w:rsidR="00754F6C" w:rsidRDefault="00754F6C" w:rsidP="00C134E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Petridish.</w:t>
      </w:r>
    </w:p>
    <w:p w:rsidR="00754F6C" w:rsidRDefault="00B47D18" w:rsidP="00C134E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Needles (Thickness of the needles to be used depends on the thickness of the polyethylene tubing used. I use 22G X 1” needles).</w:t>
      </w:r>
    </w:p>
    <w:p w:rsidR="00B47D18" w:rsidRDefault="008D4A92" w:rsidP="00C134E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Eppendorf tubes.</w:t>
      </w:r>
    </w:p>
    <w:p w:rsidR="008D4A92" w:rsidRDefault="008D4A92" w:rsidP="00C134E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50 mL falcon tubes.</w:t>
      </w:r>
    </w:p>
    <w:p w:rsidR="008D4A92" w:rsidRDefault="008D4A92" w:rsidP="00C134E9">
      <w:pPr>
        <w:pStyle w:val="ListParagraph"/>
        <w:spacing w:line="360" w:lineRule="auto"/>
        <w:jc w:val="both"/>
        <w:rPr>
          <w:rFonts w:ascii="Times New Roman" w:hAnsi="Times New Roman" w:cs="Times New Roman"/>
          <w:sz w:val="24"/>
          <w:szCs w:val="24"/>
        </w:rPr>
      </w:pPr>
    </w:p>
    <w:p w:rsidR="008D4A92" w:rsidRDefault="002267F3" w:rsidP="00C134E9">
      <w:pPr>
        <w:pStyle w:val="ListParagraph"/>
        <w:spacing w:line="360" w:lineRule="auto"/>
        <w:jc w:val="both"/>
        <w:rPr>
          <w:rFonts w:ascii="Times New Roman" w:hAnsi="Times New Roman" w:cs="Times New Roman"/>
          <w:i/>
          <w:sz w:val="24"/>
          <w:szCs w:val="24"/>
        </w:rPr>
      </w:pPr>
      <w:r>
        <w:rPr>
          <w:rFonts w:ascii="Times New Roman" w:hAnsi="Times New Roman" w:cs="Times New Roman"/>
          <w:i/>
          <w:sz w:val="24"/>
          <w:szCs w:val="24"/>
        </w:rPr>
        <w:t>Procedure:</w:t>
      </w:r>
    </w:p>
    <w:p w:rsidR="002267F3" w:rsidRDefault="002267F3" w:rsidP="00C134E9">
      <w:pPr>
        <w:pStyle w:val="ListParagraph"/>
        <w:numPr>
          <w:ilvl w:val="0"/>
          <w:numId w:val="2"/>
        </w:numPr>
        <w:spacing w:line="360" w:lineRule="auto"/>
        <w:jc w:val="both"/>
        <w:rPr>
          <w:rFonts w:ascii="Times New Roman" w:hAnsi="Times New Roman" w:cs="Times New Roman"/>
          <w:i/>
          <w:sz w:val="24"/>
          <w:szCs w:val="24"/>
        </w:rPr>
      </w:pPr>
      <w:r>
        <w:rPr>
          <w:rFonts w:ascii="Times New Roman" w:hAnsi="Times New Roman" w:cs="Times New Roman"/>
          <w:i/>
          <w:sz w:val="24"/>
          <w:szCs w:val="24"/>
        </w:rPr>
        <w:t>Dilution of drug</w:t>
      </w:r>
    </w:p>
    <w:p w:rsidR="002267F3" w:rsidRDefault="00C134E9" w:rsidP="00C134E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Example: Dilution for muscimol</w:t>
      </w:r>
    </w:p>
    <w:p w:rsidR="00C134E9" w:rsidRDefault="00C134E9" w:rsidP="00C134E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Stock solution concentration = 50mM</w:t>
      </w:r>
    </w:p>
    <w:p w:rsidR="00C134E9" w:rsidRDefault="00C134E9" w:rsidP="00C134E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Stock solution volume = 10µL</w:t>
      </w:r>
    </w:p>
    <w:p w:rsidR="00E30C06" w:rsidRPr="00E30C06" w:rsidRDefault="00E30C06" w:rsidP="00C134E9">
      <w:pPr>
        <w:pStyle w:val="ListParagraph"/>
        <w:spacing w:line="360" w:lineRule="auto"/>
        <w:ind w:left="1440"/>
        <w:jc w:val="both"/>
        <w:rPr>
          <w:rFonts w:ascii="Times New Roman" w:hAnsi="Times New Roman" w:cs="Times New Roman"/>
          <w:sz w:val="24"/>
          <w:szCs w:val="24"/>
          <w:vertAlign w:val="superscript"/>
        </w:rPr>
      </w:pPr>
      <w:r>
        <w:rPr>
          <w:rFonts w:ascii="Times New Roman" w:hAnsi="Times New Roman" w:cs="Times New Roman"/>
          <w:sz w:val="24"/>
          <w:szCs w:val="24"/>
        </w:rPr>
        <w:t>Desired final concentration = 1 µg µL</w:t>
      </w:r>
      <w:r>
        <w:rPr>
          <w:rFonts w:ascii="Times New Roman" w:hAnsi="Times New Roman" w:cs="Times New Roman"/>
          <w:sz w:val="24"/>
          <w:szCs w:val="24"/>
          <w:vertAlign w:val="superscript"/>
        </w:rPr>
        <w:t>-1</w:t>
      </w:r>
    </w:p>
    <w:p w:rsidR="00C134E9" w:rsidRDefault="00473A51" w:rsidP="00C134E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Molar mass of muscimol = 114.1g/mol</w:t>
      </w:r>
    </w:p>
    <w:p w:rsidR="00473A51" w:rsidRDefault="00473A51" w:rsidP="00C134E9">
      <w:pPr>
        <w:pStyle w:val="ListParagraph"/>
        <w:spacing w:line="360" w:lineRule="auto"/>
        <w:ind w:left="1440"/>
        <w:jc w:val="both"/>
        <w:rPr>
          <w:rFonts w:ascii="Times New Roman" w:hAnsi="Times New Roman" w:cs="Times New Roman"/>
          <w:i/>
          <w:sz w:val="24"/>
          <w:szCs w:val="24"/>
        </w:rPr>
      </w:pPr>
    </w:p>
    <w:p w:rsidR="00473A51" w:rsidRDefault="00473A51" w:rsidP="00C134E9">
      <w:pPr>
        <w:pStyle w:val="ListParagraph"/>
        <w:spacing w:line="360" w:lineRule="auto"/>
        <w:ind w:left="1440"/>
        <w:jc w:val="both"/>
        <w:rPr>
          <w:rFonts w:ascii="Times New Roman" w:hAnsi="Times New Roman" w:cs="Times New Roman"/>
          <w:i/>
          <w:sz w:val="24"/>
          <w:szCs w:val="24"/>
        </w:rPr>
      </w:pPr>
      <w:r>
        <w:rPr>
          <w:rFonts w:ascii="Times New Roman" w:hAnsi="Times New Roman" w:cs="Times New Roman"/>
          <w:i/>
          <w:sz w:val="24"/>
          <w:szCs w:val="24"/>
        </w:rPr>
        <w:t>Calculation</w:t>
      </w:r>
    </w:p>
    <w:p w:rsidR="00473A51" w:rsidRDefault="00A8097A" w:rsidP="00C134E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1000 mL of 50 mM muscimol solution contains </w:t>
      </w:r>
      <w:r w:rsidR="000F1826">
        <w:rPr>
          <w:rFonts w:ascii="Times New Roman" w:hAnsi="Times New Roman" w:cs="Times New Roman"/>
          <w:sz w:val="24"/>
          <w:szCs w:val="24"/>
        </w:rPr>
        <w:t>(50 X 114.1) mg of muscimol.</w:t>
      </w:r>
    </w:p>
    <w:p w:rsidR="00A8097A" w:rsidRDefault="00A8097A" w:rsidP="00A8097A">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mL of 50 mM muscimol solution contains (50 X 114.1 X 10</w:t>
      </w:r>
      <w:r>
        <w:rPr>
          <w:rFonts w:ascii="Times New Roman" w:hAnsi="Times New Roman" w:cs="Times New Roman"/>
          <w:sz w:val="24"/>
          <w:szCs w:val="24"/>
          <w:vertAlign w:val="superscript"/>
        </w:rPr>
        <w:t>3</w:t>
      </w:r>
      <w:r>
        <w:rPr>
          <w:rFonts w:ascii="Times New Roman" w:hAnsi="Times New Roman" w:cs="Times New Roman"/>
          <w:sz w:val="24"/>
          <w:szCs w:val="24"/>
        </w:rPr>
        <w:t>) µg of muscimol.</w:t>
      </w:r>
    </w:p>
    <w:p w:rsidR="00A8097A" w:rsidRDefault="00A8097A" w:rsidP="00A8097A">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1 mL of 50 mM muscimol solution contains (50 X 114.1) µg of muscimol.</w:t>
      </w:r>
    </w:p>
    <w:p w:rsidR="00DB67C4" w:rsidRDefault="00DB67C4" w:rsidP="00DB67C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µL of 50 mM muscimol solution contains (50 X 114.1) µg of muscimol.</w:t>
      </w:r>
    </w:p>
    <w:p w:rsidR="006529DB" w:rsidRDefault="006529DB" w:rsidP="006529D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1 µL of 50 mM muscimol solution contains (50 X 114.1</w:t>
      </w:r>
      <w:r w:rsidR="008E55E0">
        <w:rPr>
          <w:rFonts w:ascii="Times New Roman" w:hAnsi="Times New Roman" w:cs="Times New Roman"/>
          <w:sz w:val="24"/>
          <w:szCs w:val="24"/>
        </w:rPr>
        <w:t xml:space="preserve"> X 10</w:t>
      </w:r>
      <w:r w:rsidR="008E55E0">
        <w:rPr>
          <w:rFonts w:ascii="Times New Roman" w:hAnsi="Times New Roman" w:cs="Times New Roman"/>
          <w:sz w:val="24"/>
          <w:szCs w:val="24"/>
          <w:vertAlign w:val="superscript"/>
        </w:rPr>
        <w:t>-3</w:t>
      </w:r>
      <w:r>
        <w:rPr>
          <w:rFonts w:ascii="Times New Roman" w:hAnsi="Times New Roman" w:cs="Times New Roman"/>
          <w:sz w:val="24"/>
          <w:szCs w:val="24"/>
        </w:rPr>
        <w:t>) µg of muscimol.</w:t>
      </w:r>
    </w:p>
    <w:p w:rsidR="00611CEA" w:rsidRDefault="00611CEA" w:rsidP="006529D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We use the following expression to calculate the final volume:</w:t>
      </w:r>
    </w:p>
    <w:p w:rsidR="003D4958" w:rsidRPr="003D4958" w:rsidRDefault="003D4958" w:rsidP="006529DB">
      <w:pPr>
        <w:pStyle w:val="ListParagraph"/>
        <w:spacing w:line="360" w:lineRule="auto"/>
        <w:ind w:left="1440"/>
        <w:jc w:val="both"/>
        <w:rPr>
          <w:rFonts w:ascii="Times New Roman" w:eastAsiaTheme="minorEastAsia" w:hAnsi="Times New Roman" w:cs="Times New Roman"/>
          <w:sz w:val="24"/>
          <w:szCs w:val="24"/>
        </w:rPr>
      </w:pPr>
      <m:oMathPara>
        <m:oMath>
          <m:r>
            <w:rPr>
              <w:rFonts w:ascii="Cambria Math" w:hAnsi="Cambria Math" w:cs="Times New Roman"/>
              <w:sz w:val="24"/>
              <w:szCs w:val="24"/>
            </w:rPr>
            <m:t>C1</m:t>
          </m:r>
          <m:r>
            <w:rPr>
              <w:rFonts w:ascii="Cambria Math" w:eastAsiaTheme="minorEastAsia" w:hAnsi="Cambria Math" w:cs="Times New Roman"/>
              <w:sz w:val="24"/>
              <w:szCs w:val="24"/>
            </w:rPr>
            <m:t>*V1=C2*V2</m:t>
          </m:r>
        </m:oMath>
      </m:oMathPara>
    </w:p>
    <w:p w:rsidR="003D4958" w:rsidRDefault="003D4958" w:rsidP="006529DB">
      <w:pPr>
        <w:pStyle w:val="ListParagraph"/>
        <w:spacing w:line="360" w:lineRule="auto"/>
        <w:ind w:left="144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C1</m:t>
        </m:r>
      </m:oMath>
      <w:r>
        <w:rPr>
          <w:rFonts w:ascii="Times New Roman" w:eastAsiaTheme="minorEastAsia" w:hAnsi="Times New Roman" w:cs="Times New Roman"/>
          <w:sz w:val="24"/>
          <w:szCs w:val="24"/>
        </w:rPr>
        <w:t xml:space="preserve"> is the stock concentration, </w:t>
      </w:r>
      <m:oMath>
        <m:r>
          <w:rPr>
            <w:rFonts w:ascii="Cambria Math" w:eastAsiaTheme="minorEastAsia" w:hAnsi="Cambria Math" w:cs="Times New Roman"/>
            <w:sz w:val="24"/>
            <w:szCs w:val="24"/>
          </w:rPr>
          <m:t>C2</m:t>
        </m:r>
      </m:oMath>
      <w:r>
        <w:rPr>
          <w:rFonts w:ascii="Times New Roman" w:eastAsiaTheme="minorEastAsia" w:hAnsi="Times New Roman" w:cs="Times New Roman"/>
          <w:sz w:val="24"/>
          <w:szCs w:val="24"/>
        </w:rPr>
        <w:t xml:space="preserve"> is the desired final concentration, </w:t>
      </w:r>
      <m:oMath>
        <m:r>
          <w:rPr>
            <w:rFonts w:ascii="Cambria Math" w:eastAsiaTheme="minorEastAsia" w:hAnsi="Cambria Math" w:cs="Times New Roman"/>
            <w:sz w:val="24"/>
            <w:szCs w:val="24"/>
          </w:rPr>
          <m:t>V1</m:t>
        </m:r>
      </m:oMath>
      <w:r>
        <w:rPr>
          <w:rFonts w:ascii="Times New Roman" w:eastAsiaTheme="minorEastAsia" w:hAnsi="Times New Roman" w:cs="Times New Roman"/>
          <w:sz w:val="24"/>
          <w:szCs w:val="24"/>
        </w:rPr>
        <w:t xml:space="preserve"> is the volume of stock solution and </w:t>
      </w:r>
      <m:oMath>
        <m:r>
          <w:rPr>
            <w:rFonts w:ascii="Cambria Math" w:eastAsiaTheme="minorEastAsia" w:hAnsi="Cambria Math" w:cs="Times New Roman"/>
            <w:sz w:val="24"/>
            <w:szCs w:val="24"/>
          </w:rPr>
          <m:t>V2</m:t>
        </m:r>
      </m:oMath>
      <w:r>
        <w:rPr>
          <w:rFonts w:ascii="Times New Roman" w:eastAsiaTheme="minorEastAsia" w:hAnsi="Times New Roman" w:cs="Times New Roman"/>
          <w:sz w:val="24"/>
          <w:szCs w:val="24"/>
        </w:rPr>
        <w:t xml:space="preserve"> is the final volume of the solution to achieve desired dilution.</w:t>
      </w:r>
    </w:p>
    <w:p w:rsidR="003D4958" w:rsidRDefault="003D4958" w:rsidP="006529DB">
      <w:pPr>
        <w:pStyle w:val="ListParagraph"/>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In my case,</w:t>
      </w:r>
    </w:p>
    <w:p w:rsidR="003D4958" w:rsidRDefault="003D4958" w:rsidP="006529DB">
      <w:pPr>
        <w:pStyle w:val="ListParagraph"/>
        <w:spacing w:line="360" w:lineRule="auto"/>
        <w:ind w:left="1440"/>
        <w:jc w:val="both"/>
        <w:rPr>
          <w:rFonts w:ascii="Times New Roman" w:hAnsi="Times New Roman" w:cs="Times New Roman"/>
          <w:sz w:val="24"/>
          <w:szCs w:val="24"/>
          <w:vertAlign w:val="superscript"/>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C1</m:t>
        </m:r>
      </m:oMath>
      <w:r>
        <w:rPr>
          <w:rFonts w:ascii="Times New Roman" w:eastAsiaTheme="minorEastAsia" w:hAnsi="Times New Roman" w:cs="Times New Roman"/>
          <w:sz w:val="24"/>
          <w:szCs w:val="24"/>
        </w:rPr>
        <w:t xml:space="preserve"> = </w:t>
      </w:r>
      <w:r>
        <w:rPr>
          <w:rFonts w:ascii="Times New Roman" w:hAnsi="Times New Roman" w:cs="Times New Roman"/>
          <w:sz w:val="24"/>
          <w:szCs w:val="24"/>
        </w:rPr>
        <w:t>50 X 114.1 X 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µg µL</w:t>
      </w:r>
      <w:r>
        <w:rPr>
          <w:rFonts w:ascii="Times New Roman" w:hAnsi="Times New Roman" w:cs="Times New Roman"/>
          <w:sz w:val="24"/>
          <w:szCs w:val="24"/>
          <w:vertAlign w:val="superscript"/>
        </w:rPr>
        <w:t>-1</w:t>
      </w:r>
    </w:p>
    <w:p w:rsidR="003D4958" w:rsidRDefault="003D4958" w:rsidP="006529DB">
      <w:pPr>
        <w:pStyle w:val="ListParagraph"/>
        <w:spacing w:line="360" w:lineRule="auto"/>
        <w:ind w:left="1440"/>
        <w:jc w:val="both"/>
        <w:rPr>
          <w:rFonts w:ascii="Times New Roman" w:hAnsi="Times New Roman" w:cs="Times New Roman"/>
          <w:sz w:val="24"/>
          <w:szCs w:val="24"/>
          <w:vertAlign w:val="superscript"/>
        </w:rPr>
      </w:pPr>
      <m:oMath>
        <m:r>
          <w:rPr>
            <w:rFonts w:ascii="Cambria Math" w:eastAsiaTheme="minorEastAsia" w:hAnsi="Cambria Math" w:cs="Times New Roman"/>
            <w:sz w:val="24"/>
            <w:szCs w:val="24"/>
          </w:rPr>
          <m:t>C2</m:t>
        </m:r>
      </m:oMath>
      <w:r>
        <w:rPr>
          <w:rFonts w:ascii="Times New Roman" w:eastAsiaTheme="minorEastAsia" w:hAnsi="Times New Roman" w:cs="Times New Roman"/>
          <w:sz w:val="24"/>
          <w:szCs w:val="24"/>
        </w:rPr>
        <w:t xml:space="preserve"> = 1</w:t>
      </w:r>
      <w:r w:rsidRPr="003D4958">
        <w:rPr>
          <w:rFonts w:ascii="Times New Roman" w:hAnsi="Times New Roman" w:cs="Times New Roman"/>
          <w:sz w:val="24"/>
          <w:szCs w:val="24"/>
        </w:rPr>
        <w:t xml:space="preserve"> </w:t>
      </w:r>
      <w:r>
        <w:rPr>
          <w:rFonts w:ascii="Times New Roman" w:hAnsi="Times New Roman" w:cs="Times New Roman"/>
          <w:sz w:val="24"/>
          <w:szCs w:val="24"/>
        </w:rPr>
        <w:t>µg µL</w:t>
      </w:r>
      <w:r>
        <w:rPr>
          <w:rFonts w:ascii="Times New Roman" w:hAnsi="Times New Roman" w:cs="Times New Roman"/>
          <w:sz w:val="24"/>
          <w:szCs w:val="24"/>
          <w:vertAlign w:val="superscript"/>
        </w:rPr>
        <w:t>-1</w:t>
      </w:r>
    </w:p>
    <w:p w:rsidR="003D4958" w:rsidRDefault="003D4958" w:rsidP="006529DB">
      <w:pPr>
        <w:pStyle w:val="ListParagraph"/>
        <w:spacing w:line="360" w:lineRule="auto"/>
        <w:ind w:left="1440"/>
        <w:jc w:val="both"/>
        <w:rPr>
          <w:rFonts w:ascii="Times New Roman" w:hAnsi="Times New Roman" w:cs="Times New Roman"/>
          <w:sz w:val="24"/>
          <w:szCs w:val="24"/>
        </w:rPr>
      </w:pPr>
      <m:oMath>
        <m:r>
          <w:rPr>
            <w:rFonts w:ascii="Cambria Math" w:hAnsi="Cambria Math" w:cs="Times New Roman"/>
            <w:sz w:val="24"/>
            <w:szCs w:val="24"/>
          </w:rPr>
          <m:t>V1</m:t>
        </m:r>
      </m:oMath>
      <w:r>
        <w:rPr>
          <w:rFonts w:ascii="Times New Roman" w:eastAsiaTheme="minorEastAsia" w:hAnsi="Times New Roman" w:cs="Times New Roman"/>
          <w:sz w:val="24"/>
          <w:szCs w:val="24"/>
        </w:rPr>
        <w:t xml:space="preserve"> = 10 </w:t>
      </w:r>
      <w:r>
        <w:rPr>
          <w:rFonts w:ascii="Times New Roman" w:hAnsi="Times New Roman" w:cs="Times New Roman"/>
          <w:sz w:val="24"/>
          <w:szCs w:val="24"/>
        </w:rPr>
        <w:t>µL</w:t>
      </w:r>
    </w:p>
    <w:p w:rsidR="003D4958" w:rsidRDefault="003D4958" w:rsidP="006529DB">
      <w:pPr>
        <w:pStyle w:val="ListParagraph"/>
        <w:spacing w:line="360" w:lineRule="auto"/>
        <w:ind w:left="1440"/>
        <w:jc w:val="both"/>
        <w:rPr>
          <w:rFonts w:ascii="Times New Roman" w:hAnsi="Times New Roman" w:cs="Times New Roman"/>
          <w:sz w:val="24"/>
          <w:szCs w:val="24"/>
        </w:rPr>
      </w:pPr>
    </w:p>
    <w:p w:rsidR="003D4958" w:rsidRDefault="003D4958" w:rsidP="006529D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Therefore,</w:t>
      </w:r>
    </w:p>
    <w:p w:rsidR="003D4958" w:rsidRDefault="003D4958" w:rsidP="006529DB">
      <w:pPr>
        <w:pStyle w:val="ListParagraph"/>
        <w:spacing w:line="360" w:lineRule="auto"/>
        <w:ind w:left="1440"/>
        <w:jc w:val="both"/>
        <w:rPr>
          <w:rFonts w:ascii="Times New Roman" w:hAnsi="Times New Roman" w:cs="Times New Roman"/>
          <w:sz w:val="24"/>
          <w:szCs w:val="24"/>
        </w:rPr>
      </w:pPr>
      <m:oMath>
        <m:r>
          <w:rPr>
            <w:rFonts w:ascii="Cambria Math" w:hAnsi="Cambria Math" w:cs="Times New Roman"/>
            <w:sz w:val="24"/>
            <w:szCs w:val="24"/>
          </w:rPr>
          <m:t xml:space="preserve">V2= </m:t>
        </m:r>
        <m:f>
          <m:fPr>
            <m:ctrlPr>
              <w:rPr>
                <w:rFonts w:ascii="Cambria Math" w:hAnsi="Cambria Math" w:cs="Times New Roman"/>
                <w:i/>
                <w:sz w:val="24"/>
                <w:szCs w:val="24"/>
              </w:rPr>
            </m:ctrlPr>
          </m:fPr>
          <m:num>
            <m:r>
              <w:rPr>
                <w:rFonts w:ascii="Cambria Math" w:hAnsi="Cambria Math" w:cs="Times New Roman"/>
                <w:sz w:val="24"/>
                <w:szCs w:val="24"/>
              </w:rPr>
              <m:t>C1*V1</m:t>
            </m:r>
          </m:num>
          <m:den>
            <m:r>
              <w:rPr>
                <w:rFonts w:ascii="Cambria Math" w:hAnsi="Cambria Math" w:cs="Times New Roman"/>
                <w:sz w:val="24"/>
                <w:szCs w:val="24"/>
              </w:rPr>
              <m:t>C2</m:t>
            </m:r>
          </m:den>
        </m:f>
      </m:oMath>
      <w:r>
        <w:rPr>
          <w:rFonts w:ascii="Times New Roman" w:hAnsi="Times New Roman" w:cs="Times New Roman"/>
          <w:sz w:val="24"/>
          <w:szCs w:val="24"/>
        </w:rPr>
        <w:t xml:space="preserve"> </w:t>
      </w:r>
    </w:p>
    <w:p w:rsidR="00F531FB" w:rsidRDefault="003D4958" w:rsidP="00F531FB">
      <w:pPr>
        <w:pStyle w:val="ListParagraph"/>
        <w:spacing w:line="360" w:lineRule="auto"/>
        <w:ind w:left="1440"/>
        <w:jc w:val="both"/>
        <w:rPr>
          <w:rFonts w:ascii="Times New Roman" w:hAnsi="Times New Roman" w:cs="Times New Roman"/>
          <w:sz w:val="24"/>
          <w:szCs w:val="24"/>
        </w:rPr>
      </w:pPr>
      <m:oMath>
        <m:r>
          <w:rPr>
            <w:rFonts w:ascii="Cambria Math" w:hAnsi="Cambria Math" w:cs="Times New Roman"/>
            <w:sz w:val="24"/>
            <w:szCs w:val="24"/>
          </w:rPr>
          <m:t>V2</m:t>
        </m:r>
      </m:oMath>
      <w:r>
        <w:rPr>
          <w:rFonts w:ascii="Times New Roman" w:eastAsiaTheme="minorEastAsia" w:hAnsi="Times New Roman" w:cs="Times New Roman"/>
          <w:sz w:val="24"/>
          <w:szCs w:val="24"/>
        </w:rPr>
        <w:t xml:space="preserve"> = (</w:t>
      </w:r>
      <w:r>
        <w:rPr>
          <w:rFonts w:ascii="Times New Roman" w:hAnsi="Times New Roman" w:cs="Times New Roman"/>
          <w:sz w:val="24"/>
          <w:szCs w:val="24"/>
        </w:rPr>
        <w:t>50 X 114.1 X 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µg µL</w:t>
      </w:r>
      <w:r>
        <w:rPr>
          <w:rFonts w:ascii="Times New Roman" w:hAnsi="Times New Roman" w:cs="Times New Roman"/>
          <w:sz w:val="24"/>
          <w:szCs w:val="24"/>
          <w:vertAlign w:val="superscript"/>
        </w:rPr>
        <w:t>-1</w:t>
      </w:r>
      <w:r>
        <w:rPr>
          <w:rFonts w:ascii="Times New Roman" w:hAnsi="Times New Roman" w:cs="Times New Roman"/>
          <w:sz w:val="24"/>
          <w:szCs w:val="24"/>
        </w:rPr>
        <w:t xml:space="preserve"> * </w:t>
      </w:r>
      <w:r>
        <w:rPr>
          <w:rFonts w:ascii="Times New Roman" w:eastAsiaTheme="minorEastAsia" w:hAnsi="Times New Roman" w:cs="Times New Roman"/>
          <w:sz w:val="24"/>
          <w:szCs w:val="24"/>
        </w:rPr>
        <w:t xml:space="preserve">10 </w:t>
      </w:r>
      <w:r>
        <w:rPr>
          <w:rFonts w:ascii="Times New Roman" w:hAnsi="Times New Roman" w:cs="Times New Roman"/>
          <w:sz w:val="24"/>
          <w:szCs w:val="24"/>
        </w:rPr>
        <w:t>µL</w:t>
      </w:r>
      <w:r>
        <w:rPr>
          <w:rFonts w:ascii="Times New Roman" w:hAnsi="Times New Roman" w:cs="Times New Roman"/>
          <w:sz w:val="24"/>
          <w:szCs w:val="24"/>
        </w:rPr>
        <w:t xml:space="preserve">) / </w:t>
      </w:r>
      <w:r w:rsidR="00F531FB">
        <w:rPr>
          <w:rFonts w:ascii="Times New Roman" w:eastAsiaTheme="minorEastAsia" w:hAnsi="Times New Roman" w:cs="Times New Roman"/>
          <w:sz w:val="24"/>
          <w:szCs w:val="24"/>
        </w:rPr>
        <w:t>1</w:t>
      </w:r>
      <w:r w:rsidR="00F531FB" w:rsidRPr="003D4958">
        <w:rPr>
          <w:rFonts w:ascii="Times New Roman" w:hAnsi="Times New Roman" w:cs="Times New Roman"/>
          <w:sz w:val="24"/>
          <w:szCs w:val="24"/>
        </w:rPr>
        <w:t xml:space="preserve"> </w:t>
      </w:r>
      <w:r w:rsidR="00F531FB">
        <w:rPr>
          <w:rFonts w:ascii="Times New Roman" w:hAnsi="Times New Roman" w:cs="Times New Roman"/>
          <w:sz w:val="24"/>
          <w:szCs w:val="24"/>
        </w:rPr>
        <w:t>µg µL</w:t>
      </w:r>
      <w:r w:rsidR="00F531FB">
        <w:rPr>
          <w:rFonts w:ascii="Times New Roman" w:hAnsi="Times New Roman" w:cs="Times New Roman"/>
          <w:sz w:val="24"/>
          <w:szCs w:val="24"/>
          <w:vertAlign w:val="superscript"/>
        </w:rPr>
        <w:t>-1</w:t>
      </w:r>
    </w:p>
    <w:p w:rsidR="00F531FB" w:rsidRDefault="00F531FB" w:rsidP="00F531FB">
      <w:pPr>
        <w:pStyle w:val="ListParagraph"/>
        <w:spacing w:line="360" w:lineRule="auto"/>
        <w:ind w:left="1440"/>
        <w:jc w:val="both"/>
        <w:rPr>
          <w:rFonts w:ascii="Times New Roman" w:hAnsi="Times New Roman" w:cs="Times New Roman"/>
          <w:sz w:val="24"/>
          <w:szCs w:val="24"/>
        </w:rPr>
      </w:pPr>
      <m:oMath>
        <m:r>
          <w:rPr>
            <w:rFonts w:ascii="Cambria Math" w:hAnsi="Cambria Math" w:cs="Times New Roman"/>
            <w:sz w:val="24"/>
            <w:szCs w:val="24"/>
          </w:rPr>
          <m:t>V2</m:t>
        </m:r>
      </m:oMath>
      <w:r>
        <w:rPr>
          <w:rFonts w:ascii="Times New Roman" w:eastAsiaTheme="minorEastAsia" w:hAnsi="Times New Roman" w:cs="Times New Roman"/>
          <w:sz w:val="24"/>
          <w:szCs w:val="24"/>
        </w:rPr>
        <w:t xml:space="preserve"> = (</w:t>
      </w:r>
      <w:r>
        <w:rPr>
          <w:rFonts w:ascii="Times New Roman" w:hAnsi="Times New Roman" w:cs="Times New Roman"/>
          <w:sz w:val="24"/>
          <w:szCs w:val="24"/>
        </w:rPr>
        <w:t>50 X 114.1 X 10</w:t>
      </w:r>
      <w:r>
        <w:rPr>
          <w:rFonts w:ascii="Times New Roman" w:hAnsi="Times New Roman" w:cs="Times New Roman"/>
          <w:sz w:val="24"/>
          <w:szCs w:val="24"/>
          <w:vertAlign w:val="superscript"/>
        </w:rPr>
        <w:t>-3</w:t>
      </w:r>
      <w:r>
        <w:rPr>
          <w:rFonts w:ascii="Times New Roman" w:hAnsi="Times New Roman" w:cs="Times New Roman"/>
          <w:sz w:val="24"/>
          <w:szCs w:val="24"/>
        </w:rPr>
        <w:t xml:space="preserve"> * </w:t>
      </w:r>
      <w:r>
        <w:rPr>
          <w:rFonts w:ascii="Times New Roman" w:eastAsiaTheme="minorEastAsia" w:hAnsi="Times New Roman" w:cs="Times New Roman"/>
          <w:sz w:val="24"/>
          <w:szCs w:val="24"/>
        </w:rPr>
        <w:t>10</w:t>
      </w:r>
      <w:r>
        <w:rPr>
          <w:rFonts w:ascii="Times New Roman" w:hAnsi="Times New Roman" w:cs="Times New Roman"/>
          <w:sz w:val="24"/>
          <w:szCs w:val="24"/>
        </w:rPr>
        <w:t>)</w:t>
      </w:r>
      <w:r w:rsidRPr="00F531FB">
        <w:rPr>
          <w:rFonts w:ascii="Times New Roman" w:hAnsi="Times New Roman" w:cs="Times New Roman"/>
          <w:sz w:val="24"/>
          <w:szCs w:val="24"/>
        </w:rPr>
        <w:t xml:space="preserve"> </w:t>
      </w:r>
      <w:r>
        <w:rPr>
          <w:rFonts w:ascii="Times New Roman" w:hAnsi="Times New Roman" w:cs="Times New Roman"/>
          <w:sz w:val="24"/>
          <w:szCs w:val="24"/>
        </w:rPr>
        <w:t>µL</w:t>
      </w:r>
    </w:p>
    <w:p w:rsidR="00F531FB" w:rsidRDefault="00F531FB" w:rsidP="00F531FB">
      <w:pPr>
        <w:pStyle w:val="ListParagraph"/>
        <w:spacing w:line="360" w:lineRule="auto"/>
        <w:ind w:left="1440"/>
        <w:jc w:val="both"/>
        <w:rPr>
          <w:rFonts w:ascii="Times New Roman" w:hAnsi="Times New Roman" w:cs="Times New Roman"/>
          <w:sz w:val="24"/>
          <w:szCs w:val="24"/>
        </w:rPr>
      </w:pPr>
      <m:oMath>
        <m:r>
          <w:rPr>
            <w:rFonts w:ascii="Cambria Math" w:hAnsi="Cambria Math" w:cs="Times New Roman"/>
            <w:sz w:val="24"/>
            <w:szCs w:val="24"/>
          </w:rPr>
          <m:t>V2</m:t>
        </m:r>
      </m:oMath>
      <w:r>
        <w:rPr>
          <w:rFonts w:ascii="Times New Roman" w:eastAsiaTheme="minorEastAsia" w:hAnsi="Times New Roman" w:cs="Times New Roman"/>
          <w:sz w:val="24"/>
          <w:szCs w:val="24"/>
        </w:rPr>
        <w:t xml:space="preserve"> = (</w:t>
      </w:r>
      <w:r>
        <w:rPr>
          <w:rFonts w:ascii="Times New Roman" w:hAnsi="Times New Roman" w:cs="Times New Roman"/>
          <w:sz w:val="24"/>
          <w:szCs w:val="24"/>
        </w:rPr>
        <w:t>50 X 114.1 X 10</w:t>
      </w:r>
      <w:r>
        <w:rPr>
          <w:rFonts w:ascii="Times New Roman" w:hAnsi="Times New Roman" w:cs="Times New Roman"/>
          <w:sz w:val="24"/>
          <w:szCs w:val="24"/>
          <w:vertAlign w:val="superscript"/>
        </w:rPr>
        <w:t>-2</w:t>
      </w:r>
      <w:r>
        <w:rPr>
          <w:rFonts w:ascii="Times New Roman" w:hAnsi="Times New Roman" w:cs="Times New Roman"/>
          <w:sz w:val="24"/>
          <w:szCs w:val="24"/>
        </w:rPr>
        <w:t>)</w:t>
      </w:r>
      <w:r w:rsidRPr="00F531FB">
        <w:rPr>
          <w:rFonts w:ascii="Times New Roman" w:hAnsi="Times New Roman" w:cs="Times New Roman"/>
          <w:sz w:val="24"/>
          <w:szCs w:val="24"/>
        </w:rPr>
        <w:t xml:space="preserve"> </w:t>
      </w:r>
      <w:r>
        <w:rPr>
          <w:rFonts w:ascii="Times New Roman" w:hAnsi="Times New Roman" w:cs="Times New Roman"/>
          <w:sz w:val="24"/>
          <w:szCs w:val="24"/>
        </w:rPr>
        <w:t>µL</w:t>
      </w:r>
    </w:p>
    <w:p w:rsidR="000A7E83" w:rsidRDefault="000A7E83" w:rsidP="000A7E83">
      <w:pPr>
        <w:pStyle w:val="ListParagraph"/>
        <w:spacing w:line="360" w:lineRule="auto"/>
        <w:ind w:left="1440"/>
        <w:jc w:val="both"/>
        <w:rPr>
          <w:rFonts w:ascii="Times New Roman" w:hAnsi="Times New Roman" w:cs="Times New Roman"/>
          <w:sz w:val="24"/>
          <w:szCs w:val="24"/>
        </w:rPr>
      </w:pPr>
      <m:oMath>
        <m:r>
          <w:rPr>
            <w:rFonts w:ascii="Cambria Math" w:hAnsi="Cambria Math" w:cs="Times New Roman"/>
            <w:sz w:val="24"/>
            <w:szCs w:val="24"/>
          </w:rPr>
          <m:t>V2</m:t>
        </m:r>
      </m:oMath>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57.05 </w:t>
      </w:r>
      <w:r>
        <w:rPr>
          <w:rFonts w:ascii="Times New Roman" w:hAnsi="Times New Roman" w:cs="Times New Roman"/>
          <w:sz w:val="24"/>
          <w:szCs w:val="24"/>
        </w:rPr>
        <w:t>µL</w:t>
      </w:r>
    </w:p>
    <w:p w:rsidR="000A7E83" w:rsidRDefault="000A7E83" w:rsidP="000A7E8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Therefore,</w:t>
      </w:r>
      <w:r>
        <w:rPr>
          <w:rFonts w:ascii="Times New Roman" w:hAnsi="Times New Roman" w:cs="Times New Roman"/>
          <w:sz w:val="24"/>
          <w:szCs w:val="24"/>
        </w:rPr>
        <w:br/>
      </w:r>
      <m:oMathPara>
        <m:oMath>
          <m:r>
            <m:rPr>
              <m:sty m:val="p"/>
            </m:rPr>
            <w:rPr>
              <w:rFonts w:ascii="Cambria Math" w:hAnsi="Cambria Math" w:cs="Times New Roman"/>
              <w:sz w:val="24"/>
              <w:szCs w:val="24"/>
            </w:rPr>
            <m:t>∇</m:t>
          </m:r>
          <m:r>
            <w:rPr>
              <w:rFonts w:ascii="Cambria Math" w:hAnsi="Cambria Math" w:cs="Times New Roman"/>
              <w:sz w:val="24"/>
              <w:szCs w:val="24"/>
            </w:rPr>
            <m:t>V=V2-V1</m:t>
          </m:r>
        </m:oMath>
      </m:oMathPara>
    </w:p>
    <w:p w:rsidR="00F531FB" w:rsidRDefault="00675269" w:rsidP="00F531FB">
      <w:pPr>
        <w:pStyle w:val="ListParagraph"/>
        <w:spacing w:line="360" w:lineRule="auto"/>
        <w:ind w:left="144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m:t>
        </m:r>
        <m:r>
          <w:rPr>
            <w:rFonts w:ascii="Cambria Math" w:hAnsi="Cambria Math" w:cs="Times New Roman"/>
            <w:sz w:val="24"/>
            <w:szCs w:val="24"/>
          </w:rPr>
          <m:t>V</m:t>
        </m:r>
      </m:oMath>
      <w:r w:rsidR="003266E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is the vo</w:t>
      </w:r>
      <w:r w:rsidR="00864B35">
        <w:rPr>
          <w:rFonts w:ascii="Times New Roman" w:eastAsiaTheme="minorEastAsia" w:hAnsi="Times New Roman" w:cs="Times New Roman"/>
          <w:sz w:val="24"/>
          <w:szCs w:val="24"/>
        </w:rPr>
        <w:t>lume</w:t>
      </w:r>
      <w:r>
        <w:rPr>
          <w:rFonts w:ascii="Times New Roman" w:eastAsiaTheme="minorEastAsia" w:hAnsi="Times New Roman" w:cs="Times New Roman"/>
          <w:sz w:val="24"/>
          <w:szCs w:val="24"/>
        </w:rPr>
        <w:t xml:space="preserve"> of the vehicle added to the stock solution .</w:t>
      </w:r>
    </w:p>
    <w:p w:rsidR="00675269" w:rsidRDefault="00675269" w:rsidP="00F531FB">
      <w:pPr>
        <w:pStyle w:val="ListParagraph"/>
        <w:spacing w:line="360" w:lineRule="auto"/>
        <w:ind w:left="1440"/>
        <w:jc w:val="both"/>
        <w:rPr>
          <w:rFonts w:ascii="Times New Roman" w:hAnsi="Times New Roman" w:cs="Times New Roman"/>
          <w:sz w:val="24"/>
          <w:szCs w:val="24"/>
        </w:rPr>
      </w:pPr>
      <m:oMath>
        <m:r>
          <m:rPr>
            <m:sty m:val="p"/>
          </m:rPr>
          <w:rPr>
            <w:rFonts w:ascii="Cambria Math" w:hAnsi="Cambria Math" w:cs="Times New Roman"/>
            <w:sz w:val="24"/>
            <w:szCs w:val="24"/>
          </w:rPr>
          <m:t>∇</m:t>
        </m:r>
        <m:r>
          <w:rPr>
            <w:rFonts w:ascii="Cambria Math" w:hAnsi="Cambria Math" w:cs="Times New Roman"/>
            <w:sz w:val="24"/>
            <w:szCs w:val="24"/>
          </w:rPr>
          <m:t>V</m:t>
        </m:r>
      </m:oMath>
      <w:r>
        <w:rPr>
          <w:rFonts w:ascii="Times New Roman" w:eastAsiaTheme="minorEastAsia" w:hAnsi="Times New Roman" w:cs="Times New Roman"/>
          <w:sz w:val="24"/>
          <w:szCs w:val="24"/>
        </w:rPr>
        <w:t xml:space="preserve"> = (57.05 – 10)</w:t>
      </w:r>
      <w:r>
        <w:rPr>
          <w:rFonts w:ascii="Times New Roman" w:eastAsiaTheme="minorEastAsia" w:hAnsi="Times New Roman" w:cs="Times New Roman"/>
          <w:sz w:val="24"/>
          <w:szCs w:val="24"/>
        </w:rPr>
        <w:t xml:space="preserve"> </w:t>
      </w:r>
      <w:r>
        <w:rPr>
          <w:rFonts w:ascii="Times New Roman" w:hAnsi="Times New Roman" w:cs="Times New Roman"/>
          <w:sz w:val="24"/>
          <w:szCs w:val="24"/>
        </w:rPr>
        <w:t>µL</w:t>
      </w:r>
      <w:r>
        <w:rPr>
          <w:rFonts w:ascii="Times New Roman" w:hAnsi="Times New Roman" w:cs="Times New Roman"/>
          <w:sz w:val="24"/>
          <w:szCs w:val="24"/>
        </w:rPr>
        <w:t xml:space="preserve"> = 47.05</w:t>
      </w:r>
      <w:r>
        <w:rPr>
          <w:rFonts w:ascii="Times New Roman" w:eastAsiaTheme="minorEastAsia" w:hAnsi="Times New Roman" w:cs="Times New Roman"/>
          <w:sz w:val="24"/>
          <w:szCs w:val="24"/>
        </w:rPr>
        <w:t xml:space="preserve"> </w:t>
      </w:r>
      <w:r>
        <w:rPr>
          <w:rFonts w:ascii="Times New Roman" w:hAnsi="Times New Roman" w:cs="Times New Roman"/>
          <w:sz w:val="24"/>
          <w:szCs w:val="24"/>
        </w:rPr>
        <w:t>µL</w:t>
      </w:r>
    </w:p>
    <w:p w:rsidR="00870369" w:rsidRDefault="00870369" w:rsidP="00F531FB">
      <w:pPr>
        <w:pStyle w:val="ListParagraph"/>
        <w:spacing w:line="360" w:lineRule="auto"/>
        <w:ind w:left="1440"/>
        <w:jc w:val="both"/>
        <w:rPr>
          <w:rFonts w:ascii="Times New Roman" w:hAnsi="Times New Roman" w:cs="Times New Roman"/>
          <w:sz w:val="24"/>
          <w:szCs w:val="24"/>
        </w:rPr>
      </w:pPr>
    </w:p>
    <w:p w:rsidR="00870369" w:rsidRDefault="00870369" w:rsidP="00F531FB">
      <w:pPr>
        <w:pStyle w:val="ListParagraph"/>
        <w:spacing w:line="360" w:lineRule="auto"/>
        <w:ind w:left="1440"/>
        <w:jc w:val="both"/>
        <w:rPr>
          <w:rFonts w:ascii="Times New Roman" w:hAnsi="Times New Roman" w:cs="Times New Roman"/>
          <w:i/>
          <w:sz w:val="24"/>
          <w:szCs w:val="24"/>
        </w:rPr>
      </w:pPr>
      <w:r>
        <w:rPr>
          <w:rFonts w:ascii="Times New Roman" w:hAnsi="Times New Roman" w:cs="Times New Roman"/>
          <w:i/>
          <w:sz w:val="24"/>
          <w:szCs w:val="24"/>
        </w:rPr>
        <w:t>Setting up the instrument for infusion:</w:t>
      </w:r>
    </w:p>
    <w:p w:rsidR="00870369" w:rsidRDefault="00870369" w:rsidP="0087036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Switch ON the pressure pump after connecting it to the mains.</w:t>
      </w:r>
    </w:p>
    <w:p w:rsidR="00F531FB" w:rsidRDefault="006F473A" w:rsidP="006F47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Different volumetric Hamilton syringes have different bore diameters. For example, the 10 </w:t>
      </w:r>
      <w:r>
        <w:rPr>
          <w:rFonts w:ascii="Times New Roman" w:hAnsi="Times New Roman" w:cs="Times New Roman"/>
          <w:sz w:val="24"/>
          <w:szCs w:val="24"/>
        </w:rPr>
        <w:t>µL</w:t>
      </w:r>
      <w:r>
        <w:rPr>
          <w:rFonts w:ascii="Times New Roman" w:hAnsi="Times New Roman" w:cs="Times New Roman"/>
          <w:sz w:val="24"/>
          <w:szCs w:val="24"/>
        </w:rPr>
        <w:t xml:space="preserve"> syringe has a bore diameter of 0.460 </w:t>
      </w:r>
      <w:r>
        <w:rPr>
          <w:rFonts w:ascii="Times New Roman" w:hAnsi="Times New Roman" w:cs="Times New Roman"/>
          <w:sz w:val="24"/>
          <w:szCs w:val="24"/>
        </w:rPr>
        <w:t>µL</w:t>
      </w:r>
      <w:r>
        <w:rPr>
          <w:rFonts w:ascii="Times New Roman" w:hAnsi="Times New Roman" w:cs="Times New Roman"/>
          <w:sz w:val="24"/>
          <w:szCs w:val="24"/>
        </w:rPr>
        <w:t xml:space="preserve">, while the 25 </w:t>
      </w:r>
      <w:r>
        <w:rPr>
          <w:rFonts w:ascii="Times New Roman" w:hAnsi="Times New Roman" w:cs="Times New Roman"/>
          <w:sz w:val="24"/>
          <w:szCs w:val="24"/>
        </w:rPr>
        <w:t>µL</w:t>
      </w:r>
      <w:r>
        <w:rPr>
          <w:rFonts w:ascii="Times New Roman" w:hAnsi="Times New Roman" w:cs="Times New Roman"/>
          <w:sz w:val="24"/>
          <w:szCs w:val="24"/>
        </w:rPr>
        <w:t xml:space="preserve"> </w:t>
      </w:r>
      <w:r w:rsidRPr="006F473A">
        <w:rPr>
          <w:rFonts w:ascii="Times New Roman" w:hAnsi="Times New Roman" w:cs="Times New Roman"/>
          <w:sz w:val="24"/>
          <w:szCs w:val="24"/>
        </w:rPr>
        <w:t xml:space="preserve">has a bore diameter of 0.729 </w:t>
      </w:r>
      <w:r w:rsidRPr="006F473A">
        <w:rPr>
          <w:rFonts w:ascii="Times New Roman" w:hAnsi="Times New Roman" w:cs="Times New Roman"/>
          <w:sz w:val="24"/>
          <w:szCs w:val="24"/>
        </w:rPr>
        <w:t>µL</w:t>
      </w:r>
      <w:r w:rsidRPr="006F473A">
        <w:rPr>
          <w:rFonts w:ascii="Times New Roman" w:hAnsi="Times New Roman" w:cs="Times New Roman"/>
          <w:sz w:val="24"/>
          <w:szCs w:val="24"/>
        </w:rPr>
        <w:t xml:space="preserve">. Set the syringe diameter accordingly in the settings. Press </w:t>
      </w:r>
      <w:r>
        <w:rPr>
          <w:rFonts w:ascii="Times New Roman" w:hAnsi="Times New Roman" w:cs="Times New Roman"/>
          <w:sz w:val="24"/>
          <w:szCs w:val="24"/>
        </w:rPr>
        <w:t>the enter button once you have punched in the syringe diameter.</w:t>
      </w:r>
    </w:p>
    <w:p w:rsidR="006F473A" w:rsidRDefault="002B066D" w:rsidP="006F47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Put the </w:t>
      </w:r>
      <w:r w:rsidR="00572323">
        <w:rPr>
          <w:rFonts w:ascii="Times New Roman" w:hAnsi="Times New Roman" w:cs="Times New Roman"/>
          <w:sz w:val="24"/>
          <w:szCs w:val="24"/>
        </w:rPr>
        <w:t xml:space="preserve">Hamilton syringe </w:t>
      </w:r>
      <w:r w:rsidR="00293FE7">
        <w:rPr>
          <w:rFonts w:ascii="Times New Roman" w:hAnsi="Times New Roman" w:cs="Times New Roman"/>
          <w:sz w:val="24"/>
          <w:szCs w:val="24"/>
        </w:rPr>
        <w:t xml:space="preserve">with the appropriate needle </w:t>
      </w:r>
      <w:r w:rsidR="00572323">
        <w:rPr>
          <w:rFonts w:ascii="Times New Roman" w:hAnsi="Times New Roman" w:cs="Times New Roman"/>
          <w:sz w:val="24"/>
          <w:szCs w:val="24"/>
        </w:rPr>
        <w:t>in the holder</w:t>
      </w:r>
      <w:r>
        <w:rPr>
          <w:rFonts w:ascii="Times New Roman" w:hAnsi="Times New Roman" w:cs="Times New Roman"/>
          <w:sz w:val="24"/>
          <w:szCs w:val="24"/>
        </w:rPr>
        <w:t xml:space="preserve"> and lock it in position.</w:t>
      </w:r>
    </w:p>
    <w:p w:rsidR="002B066D" w:rsidRDefault="00CF0278" w:rsidP="006F47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Fill up the 1 or 2.5 mL syringe with sterile water and place the needle gently into one end of the polyethylene tubing.</w:t>
      </w:r>
    </w:p>
    <w:p w:rsidR="00CF0278" w:rsidRDefault="00607986" w:rsidP="006F47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Pump in the sterile water very gently through the tubing so as to wash it. Care must be taken so as to avoid inserting any air-bubble into the tubing</w:t>
      </w:r>
      <w:r w:rsidR="00163F0E">
        <w:rPr>
          <w:rFonts w:ascii="Times New Roman" w:hAnsi="Times New Roman" w:cs="Times New Roman"/>
          <w:sz w:val="24"/>
          <w:szCs w:val="24"/>
        </w:rPr>
        <w:t>.</w:t>
      </w:r>
    </w:p>
    <w:p w:rsidR="00293FE7" w:rsidRDefault="00293FE7" w:rsidP="006F47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Once the tubing is </w:t>
      </w:r>
      <w:r w:rsidR="00AB5763">
        <w:rPr>
          <w:rFonts w:ascii="Times New Roman" w:hAnsi="Times New Roman" w:cs="Times New Roman"/>
          <w:sz w:val="24"/>
          <w:szCs w:val="24"/>
        </w:rPr>
        <w:t>rinsed and filled up with sterile water, place an infusion cannula at the free end of the tubing.</w:t>
      </w:r>
    </w:p>
    <w:p w:rsidR="00AB5763" w:rsidRDefault="00AB5763" w:rsidP="006F47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Pass water gently through the tubing once more to check if the cannula is working. This step will also let you check the fluid’s flow pattern and its spread.</w:t>
      </w:r>
    </w:p>
    <w:p w:rsidR="003F37DD" w:rsidRDefault="003F37DD" w:rsidP="006F47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Next, tape in the cannula end of the tubing at a height which is same as that of the Hamilton syringe needle.</w:t>
      </w:r>
    </w:p>
    <w:p w:rsidR="009D395E" w:rsidRDefault="009D395E" w:rsidP="006F47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Bring the other end of the tubing at the same height and push water gently through the tubing. Slowly, slide the tubing over from the needle of the water-filled syringe and slide it over the needle of the Hamilton syringe. In this step, you need to very careful so as not to introduce any air-bubble in the tubing. In case any air-bubble is introduced in the tubing, go back to step 4 and repeat the steps till this one until you get rid of the air-bubble.</w:t>
      </w:r>
    </w:p>
    <w:p w:rsidR="00572D90" w:rsidRDefault="00572D90" w:rsidP="006F47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introduce an air-bubble in the tubing at the infusion cannula end by drawing the piston of the Hamilton syringe backwards (By creating a negative pressure). An air-bubble measuring 2-3 </w:t>
      </w:r>
      <w:r>
        <w:rPr>
          <w:rFonts w:ascii="Times New Roman" w:hAnsi="Times New Roman" w:cs="Times New Roman"/>
          <w:sz w:val="24"/>
          <w:szCs w:val="24"/>
        </w:rPr>
        <w:t>µL</w:t>
      </w:r>
      <w:r>
        <w:rPr>
          <w:rFonts w:ascii="Times New Roman" w:hAnsi="Times New Roman" w:cs="Times New Roman"/>
          <w:sz w:val="24"/>
          <w:szCs w:val="24"/>
        </w:rPr>
        <w:t xml:space="preserve"> in volume is good enough.</w:t>
      </w:r>
    </w:p>
    <w:p w:rsidR="003D4958" w:rsidRDefault="00572D90" w:rsidP="00175E75">
      <w:pPr>
        <w:pStyle w:val="ListParagraph"/>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Dip the infusion cannula in the Eppendorf tube containing the diluted drug / vehicle for loading.</w:t>
      </w:r>
      <w:r w:rsidR="00175E75">
        <w:rPr>
          <w:rFonts w:ascii="Times New Roman" w:hAnsi="Times New Roman" w:cs="Times New Roman"/>
          <w:sz w:val="24"/>
          <w:szCs w:val="24"/>
        </w:rPr>
        <w:t xml:space="preserve"> Load the drug / vehicle by moving the Hamilton syringe piston backwards (creating negative pressure). Make sure the tip of the infusion cannula is dipped in the fluid being loaded while you are drawing the piston backwards. Once, the desired volume of the drug / vehicle is loaded, DO NOT immediately take the infusion cannula tip out of it. This may introduce an air-bubble at the tip. Keep the tip of the cannula immersed in the fluid for a few more seconds and then gently withdraw it from it.</w:t>
      </w:r>
    </w:p>
    <w:p w:rsidR="00175E75" w:rsidRDefault="00A67F5F" w:rsidP="00175E75">
      <w:pPr>
        <w:pStyle w:val="ListParagraph"/>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Set a fast flow-rate on the pump to check if the fluid flow is continuous through the cannula. I generally use a flow rate of 2 </w:t>
      </w:r>
      <w:r>
        <w:rPr>
          <w:rFonts w:ascii="Times New Roman" w:hAnsi="Times New Roman" w:cs="Times New Roman"/>
          <w:sz w:val="24"/>
          <w:szCs w:val="24"/>
        </w:rPr>
        <w:t>µL</w:t>
      </w:r>
      <w:r>
        <w:rPr>
          <w:rFonts w:ascii="Times New Roman" w:hAnsi="Times New Roman" w:cs="Times New Roman"/>
          <w:sz w:val="24"/>
          <w:szCs w:val="24"/>
        </w:rPr>
        <w:t xml:space="preserve"> min</w:t>
      </w:r>
      <w:r>
        <w:rPr>
          <w:rFonts w:ascii="Times New Roman" w:hAnsi="Times New Roman" w:cs="Times New Roman"/>
          <w:sz w:val="24"/>
          <w:szCs w:val="24"/>
          <w:vertAlign w:val="superscript"/>
        </w:rPr>
        <w:t>-1</w:t>
      </w:r>
      <w:r>
        <w:rPr>
          <w:rFonts w:ascii="Times New Roman" w:hAnsi="Times New Roman" w:cs="Times New Roman"/>
          <w:sz w:val="24"/>
          <w:szCs w:val="24"/>
        </w:rPr>
        <w:t xml:space="preserve">. The faster flow rate also depends on the </w:t>
      </w:r>
      <w:r w:rsidR="001874B0">
        <w:rPr>
          <w:rFonts w:ascii="Times New Roman" w:hAnsi="Times New Roman" w:cs="Times New Roman"/>
          <w:sz w:val="24"/>
          <w:szCs w:val="24"/>
        </w:rPr>
        <w:t>volume of drug / vehicle loaded. If the volume is very small, say, &lt; 1</w:t>
      </w:r>
      <w:r w:rsidR="001874B0">
        <w:rPr>
          <w:rFonts w:ascii="Times New Roman" w:eastAsiaTheme="minorEastAsia" w:hAnsi="Times New Roman" w:cs="Times New Roman"/>
          <w:sz w:val="24"/>
          <w:szCs w:val="24"/>
        </w:rPr>
        <w:t xml:space="preserve"> </w:t>
      </w:r>
      <w:r w:rsidR="001874B0">
        <w:rPr>
          <w:rFonts w:ascii="Times New Roman" w:hAnsi="Times New Roman" w:cs="Times New Roman"/>
          <w:sz w:val="24"/>
          <w:szCs w:val="24"/>
        </w:rPr>
        <w:t>µL</w:t>
      </w:r>
      <w:r w:rsidR="001874B0">
        <w:rPr>
          <w:rFonts w:ascii="Times New Roman" w:hAnsi="Times New Roman" w:cs="Times New Roman"/>
          <w:sz w:val="24"/>
          <w:szCs w:val="24"/>
        </w:rPr>
        <w:t>, a smaller flow-rate is to be used</w:t>
      </w:r>
      <w:r w:rsidR="00535D99">
        <w:rPr>
          <w:rFonts w:ascii="Times New Roman" w:hAnsi="Times New Roman" w:cs="Times New Roman"/>
          <w:sz w:val="24"/>
          <w:szCs w:val="24"/>
        </w:rPr>
        <w:t>. Wipe out the tip of the infusion cannula with a lab tissue and press the run button on the pump. Move the lab tissue in a straight line while touching it to the tip of the infusion cannula.</w:t>
      </w:r>
      <w:r w:rsidR="005F6464">
        <w:rPr>
          <w:rFonts w:ascii="Times New Roman" w:hAnsi="Times New Roman" w:cs="Times New Roman"/>
          <w:sz w:val="24"/>
          <w:szCs w:val="24"/>
        </w:rPr>
        <w:t xml:space="preserve"> If the </w:t>
      </w:r>
      <w:r w:rsidR="005F6464">
        <w:rPr>
          <w:rFonts w:ascii="Times New Roman" w:hAnsi="Times New Roman" w:cs="Times New Roman"/>
          <w:sz w:val="24"/>
          <w:szCs w:val="24"/>
        </w:rPr>
        <w:lastRenderedPageBreak/>
        <w:t>flow is normal, you will see it wetting the tissue in a straight line. The straight line motion of the tissue is just an arbitrary choice. You can move the tissue in any fancy pattern of your choice. Make sure that the flow follows that fancy pattern. This step needs to be very quick, because if you run this step for long, you will exhaust all the drug loaded in to the tubing. If you are skeptical about your speed in doing this, try this step with sterile water, a day before your experiment. It is always advisable to do a dry run of your experiment</w:t>
      </w:r>
      <w:r w:rsidR="003644F5">
        <w:rPr>
          <w:rFonts w:ascii="Times New Roman" w:hAnsi="Times New Roman" w:cs="Times New Roman"/>
          <w:sz w:val="24"/>
          <w:szCs w:val="24"/>
        </w:rPr>
        <w:t>s a day before the actual experiments. This helps you in figuring out things which are not working. I do it at least 2-3 days before the actual experiment because sometimes a day is not long enough to troubleshoot things.</w:t>
      </w:r>
    </w:p>
    <w:p w:rsidR="00AD67E2" w:rsidRPr="00175E75" w:rsidRDefault="00AD67E2" w:rsidP="00175E75">
      <w:pPr>
        <w:pStyle w:val="ListParagraph"/>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Once, you are done with the above steps, you are ready to do the experiments. Bring in the animal. Handle it for a few minutes. Open the guide cannula ca, and slowly insert the infusion cannula through the guide cannula. Proper insertion of infusion cannula will make a very faint click sound and effect. When the infusion cannula is properly fit, double check it by trying to take it out. If it is properly fit, it will not come out easily. Press the run button. DO NOT FORGET to change the flow-rate on the pump to the desired flow rate before you press the run button.</w:t>
      </w:r>
      <w:r w:rsidR="005C2EC7">
        <w:rPr>
          <w:rFonts w:ascii="Times New Roman" w:hAnsi="Times New Roman" w:cs="Times New Roman"/>
          <w:sz w:val="24"/>
          <w:szCs w:val="24"/>
        </w:rPr>
        <w:t xml:space="preserve"> During infusion, the height of the animal and the needle of the Hamilton syringe needs to be maintained at a similar height.</w:t>
      </w:r>
      <w:bookmarkStart w:id="0" w:name="_GoBack"/>
      <w:bookmarkEnd w:id="0"/>
    </w:p>
    <w:p w:rsidR="003D4958" w:rsidRDefault="003D4958" w:rsidP="006529DB">
      <w:pPr>
        <w:pStyle w:val="ListParagraph"/>
        <w:spacing w:line="360" w:lineRule="auto"/>
        <w:ind w:left="1440"/>
        <w:jc w:val="both"/>
        <w:rPr>
          <w:rFonts w:ascii="Times New Roman" w:hAnsi="Times New Roman" w:cs="Times New Roman"/>
          <w:sz w:val="24"/>
          <w:szCs w:val="24"/>
        </w:rPr>
      </w:pPr>
    </w:p>
    <w:p w:rsidR="003D4958" w:rsidRPr="003D4958" w:rsidRDefault="003D4958" w:rsidP="006529DB">
      <w:pPr>
        <w:pStyle w:val="ListParagraph"/>
        <w:spacing w:line="360" w:lineRule="auto"/>
        <w:ind w:left="1440"/>
        <w:jc w:val="both"/>
        <w:rPr>
          <w:rFonts w:ascii="Times New Roman" w:hAnsi="Times New Roman" w:cs="Times New Roman"/>
          <w:sz w:val="24"/>
          <w:szCs w:val="24"/>
        </w:rPr>
      </w:pPr>
    </w:p>
    <w:p w:rsidR="00611CEA" w:rsidRDefault="00611CEA" w:rsidP="006529DB">
      <w:pPr>
        <w:pStyle w:val="ListParagraph"/>
        <w:spacing w:line="360" w:lineRule="auto"/>
        <w:ind w:left="1440"/>
        <w:jc w:val="both"/>
        <w:rPr>
          <w:rFonts w:ascii="Times New Roman" w:hAnsi="Times New Roman" w:cs="Times New Roman"/>
          <w:sz w:val="24"/>
          <w:szCs w:val="24"/>
        </w:rPr>
      </w:pPr>
    </w:p>
    <w:p w:rsidR="006529DB" w:rsidRDefault="006529DB" w:rsidP="00DB67C4">
      <w:pPr>
        <w:pStyle w:val="ListParagraph"/>
        <w:spacing w:line="360" w:lineRule="auto"/>
        <w:ind w:left="1440"/>
        <w:jc w:val="both"/>
        <w:rPr>
          <w:rFonts w:ascii="Times New Roman" w:hAnsi="Times New Roman" w:cs="Times New Roman"/>
          <w:sz w:val="24"/>
          <w:szCs w:val="24"/>
        </w:rPr>
      </w:pPr>
    </w:p>
    <w:p w:rsidR="00DB67C4" w:rsidRDefault="00DB67C4" w:rsidP="00A8097A">
      <w:pPr>
        <w:pStyle w:val="ListParagraph"/>
        <w:spacing w:line="360" w:lineRule="auto"/>
        <w:ind w:left="1440"/>
        <w:jc w:val="both"/>
        <w:rPr>
          <w:rFonts w:ascii="Times New Roman" w:hAnsi="Times New Roman" w:cs="Times New Roman"/>
          <w:sz w:val="24"/>
          <w:szCs w:val="24"/>
        </w:rPr>
      </w:pPr>
    </w:p>
    <w:p w:rsidR="00A8097A" w:rsidRDefault="00A8097A" w:rsidP="00A8097A">
      <w:pPr>
        <w:pStyle w:val="ListParagraph"/>
        <w:spacing w:line="360" w:lineRule="auto"/>
        <w:ind w:left="1440"/>
        <w:jc w:val="both"/>
        <w:rPr>
          <w:rFonts w:ascii="Times New Roman" w:hAnsi="Times New Roman" w:cs="Times New Roman"/>
          <w:sz w:val="24"/>
          <w:szCs w:val="24"/>
        </w:rPr>
      </w:pPr>
    </w:p>
    <w:p w:rsidR="00A8097A" w:rsidRDefault="00A8097A" w:rsidP="000F1826">
      <w:pPr>
        <w:pStyle w:val="ListParagraph"/>
        <w:spacing w:line="360" w:lineRule="auto"/>
        <w:ind w:left="1440"/>
        <w:jc w:val="both"/>
        <w:rPr>
          <w:rFonts w:ascii="Times New Roman" w:hAnsi="Times New Roman" w:cs="Times New Roman"/>
          <w:sz w:val="24"/>
          <w:szCs w:val="24"/>
        </w:rPr>
      </w:pPr>
    </w:p>
    <w:p w:rsidR="000F1826" w:rsidRDefault="000F1826" w:rsidP="000F1826">
      <w:pPr>
        <w:pStyle w:val="ListParagraph"/>
        <w:spacing w:line="360" w:lineRule="auto"/>
        <w:ind w:left="1440"/>
        <w:jc w:val="both"/>
        <w:rPr>
          <w:rFonts w:ascii="Times New Roman" w:hAnsi="Times New Roman" w:cs="Times New Roman"/>
          <w:sz w:val="24"/>
          <w:szCs w:val="24"/>
        </w:rPr>
      </w:pPr>
    </w:p>
    <w:p w:rsidR="000F1826" w:rsidRPr="000F1826" w:rsidRDefault="000F1826" w:rsidP="00C134E9">
      <w:pPr>
        <w:pStyle w:val="ListParagraph"/>
        <w:spacing w:line="360" w:lineRule="auto"/>
        <w:ind w:left="1440"/>
        <w:jc w:val="both"/>
        <w:rPr>
          <w:rFonts w:ascii="Times New Roman" w:hAnsi="Times New Roman" w:cs="Times New Roman"/>
          <w:sz w:val="24"/>
          <w:szCs w:val="24"/>
        </w:rPr>
      </w:pPr>
    </w:p>
    <w:sectPr w:rsidR="000F1826" w:rsidRPr="000F1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B6FA1"/>
    <w:multiLevelType w:val="hybridMultilevel"/>
    <w:tmpl w:val="703E7AE6"/>
    <w:lvl w:ilvl="0" w:tplc="A0FC544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E966A1E"/>
    <w:multiLevelType w:val="hybridMultilevel"/>
    <w:tmpl w:val="C860A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390FEC"/>
    <w:multiLevelType w:val="hybridMultilevel"/>
    <w:tmpl w:val="3D6CC4DA"/>
    <w:lvl w:ilvl="0" w:tplc="FC108F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5D4"/>
    <w:rsid w:val="000474B6"/>
    <w:rsid w:val="000A7E83"/>
    <w:rsid w:val="000F1826"/>
    <w:rsid w:val="00163F0E"/>
    <w:rsid w:val="00175E75"/>
    <w:rsid w:val="001874B0"/>
    <w:rsid w:val="002267F3"/>
    <w:rsid w:val="00293FE7"/>
    <w:rsid w:val="002B066D"/>
    <w:rsid w:val="003266E6"/>
    <w:rsid w:val="003644F5"/>
    <w:rsid w:val="003D4958"/>
    <w:rsid w:val="003F37DD"/>
    <w:rsid w:val="00412795"/>
    <w:rsid w:val="00473A51"/>
    <w:rsid w:val="00483F93"/>
    <w:rsid w:val="0049248C"/>
    <w:rsid w:val="004E28F3"/>
    <w:rsid w:val="00535D99"/>
    <w:rsid w:val="00572323"/>
    <w:rsid w:val="00572D90"/>
    <w:rsid w:val="005C2EC7"/>
    <w:rsid w:val="005F6464"/>
    <w:rsid w:val="00607986"/>
    <w:rsid w:val="00611CEA"/>
    <w:rsid w:val="006529DB"/>
    <w:rsid w:val="00675269"/>
    <w:rsid w:val="006F473A"/>
    <w:rsid w:val="00754F6C"/>
    <w:rsid w:val="007D5C58"/>
    <w:rsid w:val="00864B35"/>
    <w:rsid w:val="00870369"/>
    <w:rsid w:val="008D4A92"/>
    <w:rsid w:val="008E55E0"/>
    <w:rsid w:val="009D395E"/>
    <w:rsid w:val="00A67F5F"/>
    <w:rsid w:val="00A8097A"/>
    <w:rsid w:val="00AB5763"/>
    <w:rsid w:val="00AD45D4"/>
    <w:rsid w:val="00AD67E2"/>
    <w:rsid w:val="00B47D18"/>
    <w:rsid w:val="00C134E9"/>
    <w:rsid w:val="00CF0278"/>
    <w:rsid w:val="00D76EA8"/>
    <w:rsid w:val="00D942F5"/>
    <w:rsid w:val="00DB3C89"/>
    <w:rsid w:val="00DB67C4"/>
    <w:rsid w:val="00E30C06"/>
    <w:rsid w:val="00F53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AEF2C-7E31-49B8-A5D7-A4C8F18E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C89"/>
    <w:pPr>
      <w:ind w:left="720"/>
      <w:contextualSpacing/>
    </w:pPr>
  </w:style>
  <w:style w:type="character" w:styleId="PlaceholderText">
    <w:name w:val="Placeholder Text"/>
    <w:basedOn w:val="DefaultParagraphFont"/>
    <w:uiPriority w:val="99"/>
    <w:semiHidden/>
    <w:rsid w:val="003D49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4</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2020-10-22T04:20:00Z</dcterms:created>
  <dcterms:modified xsi:type="dcterms:W3CDTF">2020-10-23T05:46:00Z</dcterms:modified>
</cp:coreProperties>
</file>