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AD6" w:rsidRDefault="002022A9">
      <w:pPr>
        <w:pStyle w:val="Title"/>
        <w:keepNext w:val="0"/>
        <w:keepLines w:val="0"/>
        <w:pBdr>
          <w:top w:val="single" w:sz="8" w:space="1" w:color="6F8183"/>
        </w:pBdr>
        <w:spacing w:after="120" w:line="240" w:lineRule="auto"/>
        <w:jc w:val="center"/>
        <w:rPr>
          <w:rFonts w:ascii="Cambria" w:eastAsia="Cambria" w:hAnsi="Cambria" w:cs="Cambria"/>
          <w:smallCaps/>
          <w:color w:val="E01B84"/>
        </w:rPr>
      </w:pPr>
      <w:bookmarkStart w:id="0" w:name="_gjdgxs" w:colFirst="0" w:colLast="0"/>
      <w:bookmarkEnd w:id="0"/>
      <w:r>
        <w:rPr>
          <w:rFonts w:ascii="Cambria" w:eastAsia="Cambria" w:hAnsi="Cambria" w:cs="Cambria"/>
          <w:smallCaps/>
          <w:color w:val="E01B84"/>
        </w:rPr>
        <w:t>Softablitz 2026</w:t>
      </w:r>
    </w:p>
    <w:p w:rsidR="001A0AD6" w:rsidRDefault="006132B7">
      <w:pPr>
        <w:pStyle w:val="Title"/>
        <w:keepNext w:val="0"/>
        <w:keepLines w:val="0"/>
        <w:spacing w:after="120" w:line="240" w:lineRule="auto"/>
        <w:jc w:val="center"/>
        <w:rPr>
          <w:rFonts w:ascii="Cambria" w:eastAsia="Cambria" w:hAnsi="Cambria" w:cs="Cambria"/>
          <w:smallCaps/>
          <w:color w:val="262626"/>
          <w:sz w:val="50"/>
          <w:szCs w:val="50"/>
        </w:rPr>
      </w:pPr>
      <w:bookmarkStart w:id="1" w:name="_30j0zll" w:colFirst="0" w:colLast="0"/>
      <w:bookmarkEnd w:id="1"/>
      <w:r>
        <w:rPr>
          <w:rFonts w:ascii="Cambria" w:eastAsia="Cambria" w:hAnsi="Cambria" w:cs="Cambria"/>
          <w:smallCaps/>
          <w:color w:val="262626"/>
          <w:sz w:val="50"/>
          <w:szCs w:val="50"/>
        </w:rPr>
        <w:t>Team: Ghost Coders</w:t>
      </w:r>
    </w:p>
    <w:p w:rsidR="001A0AD6" w:rsidRDefault="002022A9">
      <w:pPr>
        <w:pStyle w:val="Heading1"/>
        <w:keepNext w:val="0"/>
        <w:keepLines w:val="0"/>
        <w:spacing w:before="300" w:after="40"/>
        <w:rPr>
          <w:rFonts w:ascii="Cambria" w:eastAsia="Cambria" w:hAnsi="Cambria" w:cs="Cambria"/>
          <w:smallCaps/>
          <w:sz w:val="32"/>
          <w:szCs w:val="32"/>
        </w:rPr>
      </w:pPr>
      <w:bookmarkStart w:id="2" w:name="_1fob9te" w:colFirst="0" w:colLast="0"/>
      <w:bookmarkEnd w:id="2"/>
      <w:r>
        <w:rPr>
          <w:rFonts w:ascii="Cambria" w:eastAsia="Cambria" w:hAnsi="Cambria" w:cs="Cambria"/>
          <w:smallCaps/>
          <w:sz w:val="32"/>
          <w:szCs w:val="32"/>
        </w:rPr>
        <w:t xml:space="preserve">Team ID </w:t>
      </w:r>
      <w:r>
        <w:rPr>
          <w:rFonts w:ascii="Cambria" w:eastAsia="Cambria" w:hAnsi="Cambria" w:cs="Cambria"/>
          <w:smallCaps/>
          <w:sz w:val="32"/>
          <w:szCs w:val="32"/>
        </w:rPr>
        <w:br/>
      </w:r>
      <w:r>
        <w:rPr>
          <w:rFonts w:ascii="Cambria" w:eastAsia="Cambria" w:hAnsi="Cambria" w:cs="Cambria"/>
          <w:sz w:val="20"/>
          <w:szCs w:val="20"/>
        </w:rPr>
        <w:t>209</w:t>
      </w:r>
    </w:p>
    <w:p w:rsidR="001A0AD6" w:rsidRDefault="002022A9">
      <w:pPr>
        <w:pStyle w:val="Heading1"/>
        <w:keepNext w:val="0"/>
        <w:keepLines w:val="0"/>
        <w:spacing w:before="300" w:after="40"/>
        <w:rPr>
          <w:rFonts w:ascii="Cambria" w:eastAsia="Cambria" w:hAnsi="Cambria" w:cs="Cambria"/>
          <w:smallCaps/>
          <w:sz w:val="32"/>
          <w:szCs w:val="32"/>
        </w:rPr>
      </w:pPr>
      <w:bookmarkStart w:id="3" w:name="_lt89qamh12xv" w:colFirst="0" w:colLast="0"/>
      <w:bookmarkEnd w:id="3"/>
      <w:r>
        <w:rPr>
          <w:rFonts w:ascii="Cambria" w:eastAsia="Cambria" w:hAnsi="Cambria" w:cs="Cambria"/>
          <w:smallCaps/>
          <w:sz w:val="32"/>
          <w:szCs w:val="32"/>
        </w:rPr>
        <w:t>Team Info</w:t>
      </w:r>
    </w:p>
    <w:p w:rsidR="001A0AD6" w:rsidRDefault="002022A9">
      <w:pPr>
        <w:spacing w:after="200"/>
        <w:jc w:val="both"/>
        <w:rPr>
          <w:rFonts w:ascii="Cambria" w:eastAsia="Cambria" w:hAnsi="Cambria" w:cs="Cambria"/>
          <w:sz w:val="32"/>
          <w:szCs w:val="32"/>
        </w:rPr>
      </w:pPr>
      <w:r>
        <w:rPr>
          <w:rFonts w:ascii="Cambria" w:eastAsia="Cambria" w:hAnsi="Cambria" w:cs="Cambria"/>
          <w:sz w:val="20"/>
          <w:szCs w:val="20"/>
        </w:rPr>
        <w:t>Member 1: Shivang Verma (2026CA095, MCA, shivangverma0584)</w:t>
      </w:r>
    </w:p>
    <w:p w:rsidR="001A0AD6" w:rsidRDefault="002022A9" w:rsidP="002022A9">
      <w:pPr>
        <w:spacing w:after="200"/>
        <w:jc w:val="both"/>
        <w:rPr>
          <w:rFonts w:ascii="Cambria" w:eastAsia="Cambria" w:hAnsi="Cambria" w:cs="Cambria"/>
          <w:sz w:val="20"/>
          <w:szCs w:val="20"/>
        </w:rPr>
      </w:pPr>
      <w:r>
        <w:rPr>
          <w:rFonts w:ascii="Cambria" w:eastAsia="Cambria" w:hAnsi="Cambria" w:cs="Cambria"/>
          <w:sz w:val="20"/>
          <w:szCs w:val="20"/>
        </w:rPr>
        <w:t>Member 2: Ashutosh Anand (2026CA023, MCA, ashutosh_anand_6634)</w:t>
      </w:r>
    </w:p>
    <w:p w:rsidR="001A0AD6" w:rsidRDefault="002022A9">
      <w:pPr>
        <w:spacing w:after="200"/>
        <w:jc w:val="both"/>
        <w:rPr>
          <w:rFonts w:ascii="Cambria" w:eastAsia="Cambria" w:hAnsi="Cambria" w:cs="Cambria"/>
          <w:sz w:val="20"/>
          <w:szCs w:val="20"/>
        </w:rPr>
      </w:pPr>
      <w:r>
        <w:rPr>
          <w:rFonts w:ascii="Cambria" w:eastAsia="Cambria" w:hAnsi="Cambria" w:cs="Cambria"/>
          <w:sz w:val="20"/>
          <w:szCs w:val="20"/>
        </w:rPr>
        <w:t xml:space="preserve">Member 3: Chhavi Jain (2026CA030, MCA, chhavijain0907) </w:t>
      </w:r>
    </w:p>
    <w:p w:rsidR="001A0AD6" w:rsidRDefault="002022A9">
      <w:pPr>
        <w:pStyle w:val="Heading1"/>
        <w:keepNext w:val="0"/>
        <w:keepLines w:val="0"/>
        <w:spacing w:before="300" w:after="40"/>
        <w:rPr>
          <w:rFonts w:ascii="Cambria" w:eastAsia="Cambria" w:hAnsi="Cambria" w:cs="Cambria"/>
          <w:b/>
          <w:bCs/>
          <w:smallCaps/>
          <w:color w:val="E01B84"/>
          <w:sz w:val="32"/>
          <w:szCs w:val="32"/>
        </w:rPr>
      </w:pPr>
      <w:bookmarkStart w:id="4" w:name="_3znysh7" w:colFirst="0" w:colLast="0"/>
      <w:bookmarkEnd w:id="4"/>
      <w:r>
        <w:rPr>
          <w:rFonts w:ascii="Cambria" w:eastAsia="Cambria" w:hAnsi="Cambria" w:cs="Cambria"/>
          <w:smallCaps/>
          <w:sz w:val="32"/>
          <w:szCs w:val="32"/>
        </w:rPr>
        <w:t>Description of the problem</w:t>
      </w:r>
    </w:p>
    <w:p w:rsidR="006132B7" w:rsidRPr="006132B7" w:rsidRDefault="006132B7" w:rsidP="006132B7">
      <w:pPr>
        <w:jc w:val="both"/>
        <w:rPr>
          <w:rFonts w:ascii="Cambria" w:eastAsia="Cambria" w:hAnsi="Cambria" w:cs="Cambria"/>
          <w:sz w:val="20"/>
          <w:szCs w:val="20"/>
        </w:rPr>
      </w:pPr>
      <w:r>
        <w:rPr>
          <w:rFonts w:ascii="Cambria" w:eastAsia="Cambria" w:hAnsi="Cambria" w:cs="Cambria"/>
          <w:sz w:val="20"/>
          <w:szCs w:val="20"/>
        </w:rPr>
        <w:t>Sharing files between nearby devices usually means uploading them to a cloud service, using a chat app, or carrying a drive. These routes are slow for large files, depend on the internet, and hand data to a third party. Existing direct methods rarely tell the receiver clearly what is arriving, and they do not prove the file arrived unchanged.</w:t>
      </w:r>
    </w:p>
    <w:p w:rsidR="006132B7" w:rsidRPr="006132B7" w:rsidRDefault="006132B7" w:rsidP="006132B7">
      <w:pPr>
        <w:jc w:val="both"/>
        <w:rPr>
          <w:rFonts w:ascii="Cambria" w:eastAsia="Cambria" w:hAnsi="Cambria" w:cs="Cambria"/>
          <w:sz w:val="20"/>
          <w:szCs w:val="20"/>
        </w:rPr>
      </w:pPr>
      <w:r>
        <w:rPr>
          <w:rFonts w:ascii="Cambria" w:eastAsia="Cambria" w:hAnsi="Cambria" w:cs="Cambria"/>
          <w:sz w:val="20"/>
          <w:szCs w:val="20"/>
        </w:rPr>
        <w:t>The Sling Ring lets devices on the same local network send files directly to each other, with no central server. Nothing is transferred unless the receiver explicitly agrees, both sides watch the transfer in real time, and every received file is checked against a SHA-256 checksum, so the user knows whether it arrived intact or corrupted.</w:t>
      </w:r>
    </w:p>
    <w:p w:rsidR="001A0AD6" w:rsidRDefault="001A0AD6">
      <w:pPr>
        <w:spacing w:after="200"/>
        <w:jc w:val="both"/>
        <w:rPr>
          <w:rFonts w:ascii="Cambria" w:eastAsia="Cambria" w:hAnsi="Cambria" w:cs="Cambria"/>
          <w:sz w:val="20"/>
          <w:szCs w:val="20"/>
        </w:rPr>
      </w:pPr>
    </w:p>
    <w:p w:rsidR="001A0AD6" w:rsidRDefault="002022A9">
      <w:pPr>
        <w:spacing w:after="200"/>
        <w:jc w:val="both"/>
        <w:rPr>
          <w:rFonts w:ascii="Cambria" w:eastAsia="Cambria" w:hAnsi="Cambria" w:cs="Cambria"/>
          <w:b/>
          <w:bCs/>
          <w:color w:val="E01B84"/>
          <w:sz w:val="20"/>
          <w:szCs w:val="20"/>
        </w:rPr>
      </w:pPr>
      <w:r>
        <w:rPr>
          <w:rFonts w:ascii="Cambria" w:eastAsia="Cambria" w:hAnsi="Cambria" w:cs="Cambria"/>
          <w:b/>
          <w:bCs/>
          <w:color w:val="E01B84"/>
          <w:sz w:val="20"/>
          <w:szCs w:val="20"/>
        </w:rPr>
        <w:t>App name: SlingRing</w:t>
      </w:r>
    </w:p>
    <w:p w:rsidR="001A0AD6" w:rsidRDefault="002022A9">
      <w:pPr>
        <w:pStyle w:val="Heading1"/>
        <w:keepNext w:val="0"/>
        <w:keepLines w:val="0"/>
        <w:spacing w:before="300" w:after="40"/>
        <w:rPr>
          <w:rFonts w:ascii="Cambria" w:eastAsia="Cambria" w:hAnsi="Cambria" w:cs="Cambria"/>
          <w:smallCaps/>
          <w:sz w:val="32"/>
          <w:szCs w:val="32"/>
        </w:rPr>
      </w:pPr>
      <w:bookmarkStart w:id="5" w:name="_2et92p0" w:colFirst="0" w:colLast="0"/>
      <w:bookmarkEnd w:id="5"/>
      <w:r>
        <w:rPr>
          <w:rFonts w:ascii="Cambria" w:eastAsia="Cambria" w:hAnsi="Cambria" w:cs="Cambria"/>
          <w:smallCaps/>
          <w:sz w:val="32"/>
          <w:szCs w:val="32"/>
        </w:rPr>
        <w:t>Process flow of the app</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Launch</w:t>
      </w:r>
      <w:r>
        <w:rPr>
          <w:rFonts w:ascii="Cambria" w:eastAsia="Cambria" w:hAnsi="Cambria" w:cs="Cambria"/>
          <w:sz w:val="20"/>
          <w:szCs w:val="20"/>
          <w:lang w:val="en"/>
        </w:rPr>
        <w:t>. The app starts a local server that listens for transfer requests and opens its JavaFX window.</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Announce and discover</w:t>
      </w:r>
      <w:r>
        <w:rPr>
          <w:rFonts w:ascii="Cambria" w:eastAsia="Cambria" w:hAnsi="Cambria" w:cs="Cambria"/>
          <w:sz w:val="20"/>
          <w:szCs w:val="20"/>
          <w:lang w:val="en"/>
        </w:rPr>
        <w:t>. Each device announces itself on the local network using mDNS. Nearby devices appear in a live list that updates as devices join or leave. If discovery is blocked, the user can enter an IP address manually.</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Select and target</w:t>
      </w:r>
      <w:r>
        <w:rPr>
          <w:rFonts w:ascii="Cambria" w:eastAsia="Cambria" w:hAnsi="Cambria" w:cs="Cambria"/>
          <w:sz w:val="20"/>
          <w:szCs w:val="20"/>
          <w:lang w:val="en"/>
        </w:rPr>
        <w:t>. The sender chooses a file (file picker or drag and drop) and selects a nearby device.</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Hash</w:t>
      </w:r>
      <w:r>
        <w:rPr>
          <w:rFonts w:ascii="Cambria" w:eastAsia="Cambria" w:hAnsi="Cambria" w:cs="Cambria"/>
          <w:sz w:val="20"/>
          <w:szCs w:val="20"/>
          <w:lang w:val="en"/>
        </w:rPr>
        <w:t>. The sender computes the file's SHA-256 checksum.</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Request</w:t>
      </w:r>
      <w:r>
        <w:rPr>
          <w:rFonts w:ascii="Cambria" w:eastAsia="Cambria" w:hAnsi="Cambria" w:cs="Cambria"/>
          <w:sz w:val="20"/>
          <w:szCs w:val="20"/>
          <w:lang w:val="en"/>
        </w:rPr>
        <w:t>. The sender sends a transfer request with the sender's name, file name, size, and checksum. No file data is sent yet.</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Accept or refuse</w:t>
      </w:r>
      <w:r>
        <w:rPr>
          <w:rFonts w:ascii="Cambria" w:eastAsia="Cambria" w:hAnsi="Cambria" w:cs="Cambria"/>
          <w:sz w:val="20"/>
          <w:szCs w:val="20"/>
          <w:lang w:val="en"/>
        </w:rPr>
        <w:t>. The receiver sees the request, then accepts (and picks a save folder) or refuses. The sender is notified immediately.</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Transfer</w:t>
      </w:r>
      <w:r>
        <w:rPr>
          <w:rFonts w:ascii="Cambria" w:eastAsia="Cambria" w:hAnsi="Cambria" w:cs="Cambria"/>
          <w:sz w:val="20"/>
          <w:szCs w:val="20"/>
          <w:lang w:val="en"/>
        </w:rPr>
        <w:t>. On acceptance, the file is streamed directly to the receiver. Both sides see a progress bar with speed and time remaining, and either side can cancel.</w:t>
      </w:r>
    </w:p>
    <w:p w:rsidR="006132B7" w:rsidRP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Verify</w:t>
      </w:r>
      <w:r>
        <w:rPr>
          <w:rFonts w:ascii="Cambria" w:eastAsia="Cambria" w:hAnsi="Cambria" w:cs="Cambria"/>
          <w:sz w:val="20"/>
          <w:szCs w:val="20"/>
          <w:lang w:val="en"/>
        </w:rPr>
        <w:t>. The receiver hashes the saved file and compares it with the sender's checksum. Both sides see "intact" or "corrupted".</w:t>
      </w:r>
    </w:p>
    <w:p w:rsidR="006132B7" w:rsidRDefault="006132B7" w:rsidP="006132B7">
      <w:pPr>
        <w:pStyle w:val="ListParagraph"/>
        <w:numPr>
          <w:ilvl w:val="0"/>
          <w:numId w:val="4"/>
        </w:numPr>
        <w:jc w:val="both"/>
        <w:rPr>
          <w:rFonts w:ascii="Cambria" w:eastAsia="Cambria" w:hAnsi="Cambria" w:cs="Cambria"/>
          <w:sz w:val="20"/>
          <w:szCs w:val="20"/>
          <w:lang w:val="en"/>
        </w:rPr>
      </w:pPr>
      <w:r>
        <w:rPr>
          <w:rFonts w:ascii="Cambria" w:eastAsia="Cambria" w:hAnsi="Cambria" w:cs="Cambria"/>
          <w:b/>
          <w:bCs/>
          <w:sz w:val="20"/>
          <w:szCs w:val="20"/>
          <w:lang w:val="en"/>
        </w:rPr>
        <w:t>Record</w:t>
      </w:r>
      <w:r>
        <w:rPr>
          <w:rFonts w:ascii="Cambria" w:eastAsia="Cambria" w:hAnsi="Cambria" w:cs="Cambria"/>
          <w:sz w:val="20"/>
          <w:szCs w:val="20"/>
          <w:lang w:val="en"/>
        </w:rPr>
        <w:t>. The outcome is saved to a local transfer history file.</w:t>
      </w:r>
    </w:p>
    <w:p w:rsidR="009D23D7" w:rsidRDefault="009D23D7" w:rsidP="009D23D7">
      <w:pPr>
        <w:ind w:left="360"/>
        <w:jc w:val="both"/>
        <w:rPr>
          <w:rFonts w:ascii="Cambria" w:eastAsia="Cambria" w:hAnsi="Cambria" w:cs="Cambria"/>
          <w:sz w:val="20"/>
          <w:szCs w:val="20"/>
        </w:rPr>
      </w:pPr>
    </w:p>
    <w:p w:rsidR="009D23D7" w:rsidRPr="009D23D7" w:rsidRDefault="00971174" w:rsidP="009D23D7">
      <w:pPr>
        <w:ind w:left="360"/>
        <w:jc w:val="both"/>
        <w:rPr>
          <w:rFonts w:ascii="Cambria" w:eastAsia="Cambria" w:hAnsi="Cambria" w:cs="Cambria"/>
          <w:sz w:val="20"/>
          <w:szCs w:val="20"/>
        </w:rPr>
      </w:pPr>
      <w:r>
        <w:rPr>
          <w:rFonts w:ascii="Cambria" w:eastAsia="Cambria" w:hAnsi="Cambria" w:cs="Cambria"/>
          <w:noProof/>
          <w:sz w:val="20"/>
          <w:szCs w:val="20"/>
          <w:lang w:val="en-US"/>
        </w:rPr>
        <w:lastRenderedPageBreak/>
        <mc:AlternateContent>
          <mc:Choice Requires="wps">
            <w:drawing>
              <wp:anchor distT="0" distB="0" distL="114300" distR="114300" simplePos="0" relativeHeight="251661312" behindDoc="0" locked="0" layoutInCell="1" allowOverlap="1" wp14:anchorId="74695B0F" wp14:editId="5C57F768">
                <wp:simplePos x="0" y="0"/>
                <wp:positionH relativeFrom="column">
                  <wp:posOffset>4349750</wp:posOffset>
                </wp:positionH>
                <wp:positionV relativeFrom="paragraph">
                  <wp:posOffset>1879600</wp:posOffset>
                </wp:positionV>
                <wp:extent cx="457200" cy="1333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457200" cy="1333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61C91B" id="Rectangle 3" o:spid="_x0000_s1026" style="position:absolute;margin-left:342.5pt;margin-top:148pt;width:36pt;height: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rBkVdQIAAEkFAAAOAAAAZHJzL2Uyb0RvYy54bWysVE1v2zAMvQ/YfxB0Xx037T6COkXQosOA oi3aDj0rspQIk0WNUuJkv36U/JGgK3YYdpFFk48Unx51cblrLNsqDAZcxcuTCWfKSaiNW1X8+/PN h8+chShcLSw4VfG9Cvxy/v7dRetn6hTWYGuFjJK4MGt9xdcx+llRBLlWjQgn4JUjpwZsRCQTV0WN oqXsjS1OJ5OPRQtYewSpQqC/152Tz3N+rZWM91oHFZmtOJ0t5hXzukxrMb8QsxUKvzayP4b4h1M0 wjgqOqa6FlGwDZo/UjVGIgTQ8URCU4DWRqrcA3VTTl5187QWXuVeiJzgR5rC/0sr77YPyExd8Sln TjR0RY9EmnArq9g00dP6MKOoJ/+AvRVom3rdaWzSl7pgu0zpfqRU7SKT9PPs/BNdE2eSXOV0Oj3P lBcHsMcQvypoWNpUHKl4JlJsb0OkghQ6hKRa1qU1gDX1jbE2G0kr6soi2wq65eWqTMcm3FEUWQlZ pGa64+dd3FvVZX1UmligA5/m6ll/h5z1jyGndRSZIJqqj6DyLZCNA6iPTTCVNTkCJ28BD9XG6FwR XByBjXGAfwfrLn7ouus1tb2Eek+XjtBNQ/DyxhD5tyLEB4Ekf7ovGul4T4u20FYc+h1na8Bfb/1P 8aRK8nLW0jhVPPzcCFSc2W+O9PqlPDtL85eNLArO8NizPPa4TXMFdJclPR5e5i2BMdphqxGaF5r8 RapKLuEk1a64jDgYV7Ebc3o7pFoschjNnBfx1j15mZInVpO4nncvAn2vwEjSvYNh9MTslRC72IR0 sNhE0Car9MBrzzfNaxZh/7akB+HYzlGHF3D+GwAA//8DAFBLAwQUAAYACAAAACEAskWzu+AAAAAL AQAADwAAAGRycy9kb3ducmV2LnhtbEyPwU7DMBBE70j8g7VIXCrqpKhpG7KpqiIOHFCh8AFObJII ex3FThr+nuUEtzfa0exMsZ+dFZMZQucJIV0mIAzVXnfUIHy8P91tQYSoSCvrySB8mwD78vqqULn2 F3oz0zk2gkMo5AqhjbHPpQx1a5wKS98b4tunH5yKLIdG6kFdONxZuUqSTDrVEX9oVW+Oram/zqND OMbTtHisqoPV4+I17F6eQ+p7xNub+fAAIpo5/pnhtz5Xh5I7VX4kHYRFyLZr3hIRVruMgR2b9Yah QrhPGWRZyP8byh8AAAD//wMAUEsBAi0AFAAGAAgAAAAhALaDOJL+AAAA4QEAABMAAAAAAAAAAAAA AAAAAAAAAFtDb250ZW50X1R5cGVzXS54bWxQSwECLQAUAAYACAAAACEAOP0h/9YAAACUAQAACwAA AAAAAAAAAAAAAAAvAQAAX3JlbHMvLnJlbHNQSwECLQAUAAYACAAAACEADqwZFXUCAABJBQAADgAA AAAAAAAAAAAAAAAuAgAAZHJzL2Uyb0RvYy54bWxQSwECLQAUAAYACAAAACEAskWzu+AAAAALAQAA DwAAAAAAAAAAAAAAAADPBAAAZHJzL2Rvd25yZXYueG1sUEsFBgAAAAAEAAQA8wAAANwFAAAAAA== " fillcolor="white [3201]" strokecolor="white [3212]" strokeweight="2pt"/>
            </w:pict>
          </mc:Fallback>
        </mc:AlternateContent>
      </w:r>
      <w:r>
        <w:rPr>
          <w:rFonts w:ascii="Cambria" w:eastAsia="Cambria" w:hAnsi="Cambria" w:cs="Cambria"/>
          <w:noProof/>
          <w:sz w:val="20"/>
          <w:szCs w:val="20"/>
          <w:lang w:val="en-US"/>
        </w:rPr>
        <mc:AlternateContent>
          <mc:Choice Requires="wps">
            <w:drawing>
              <wp:anchor distT="0" distB="0" distL="114300" distR="114300" simplePos="0" relativeHeight="251659264" behindDoc="0" locked="0" layoutInCell="1" allowOverlap="1" wp14:anchorId="791AEF71" wp14:editId="210C3027">
                <wp:simplePos x="0" y="0"/>
                <wp:positionH relativeFrom="column">
                  <wp:posOffset>1555750</wp:posOffset>
                </wp:positionH>
                <wp:positionV relativeFrom="paragraph">
                  <wp:posOffset>1885950</wp:posOffset>
                </wp:positionV>
                <wp:extent cx="457200" cy="133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457200" cy="1333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7552C9" id="Rectangle 2" o:spid="_x0000_s1026" style="position:absolute;margin-left:122.5pt;margin-top:148.5pt;width:36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OjYZdQIAAEkFAAAOAAAAZHJzL2Uyb0RvYy54bWysVE1v2zAMvQ/YfxB0Xx2n7T6COkXQosOA oi3aDj0rspQIk0WNUuJkv36U/JGgK3YYdpFFk48Unx51cblrLNsqDAZcxcuTCWfKSaiNW1X8+/PN h8+chShcLSw4VfG9Cvxy/v7dRetnagprsLVCRklcmLW+4usY/awoglyrRoQT8MqRUwM2IpKJq6JG 0VL2xhbTyeRj0QLWHkGqEOjvdefk85xfayXjvdZBRWYrTmeLecW8LtNazC/EbIXCr43sjyH+4RSN MI6KjqmuRRRsg+aPVI2RCAF0PJHQFKC1kSr3QN2Uk1fdPK2FV7kXIif4kabw/9LKu+0DMlNXfMqZ Ew1d0SORJtzKKjZN9LQ+zCjqyT9gbwXapl53Gpv0pS7YLlO6HylVu8gk/Tw7/0TXxJkkV3l6enqe KS8OYI8hflXQsLSpOFLxTKTY3oZIBSl0CEm1rEtrAGvqG2NtNpJW1JVFthV0y8tVmY5NuKMoshKy SM10x8+7uLeqy/qoNLFAB57m6ll/h5z1jyGndRSZIJqqj6DyLZCNA6iPTTCVNTkCJ28BD9XG6FwR XByBjXGAfwfrLn7ouus1tb2Eek+XjtBNQ/DyxhD5tyLEB4Ekf7ovGul4T4u20FYc+h1na8Bfb/1P 8aRK8nLW0jhVPPzcCFSc2W+O9PqlPDtL85eNLArO8NizPPa4TXMFdJclPR5e5i2BMdphqxGaF5r8 RapKLuEk1a64jDgYV7Ebc3o7pFoschjNnBfx1j15mZInVpO4nncvAn2vwEjSvYNh9MTslRC72IR0 sNhE0Car9MBrzzfNaxZh/7akB+HYzlGHF3D+GwAA//8DAFBLAwQUAAYACAAAACEAS4JyEN4AAAAL AQAADwAAAGRycy9kb3ducmV2LnhtbEyPzU7DMBCE70i8g7VIXKrWSflrQ5yqKuLAAQEtD+DESxJh r6PYScPbsznB7RvtaHYm303OihH70HpSkK4SEEiVNy3VCj5Pz8sNiBA1GW09oYIfDLArLi9ynRl/ pg8cj7EWHEIh0wqaGLtMylA16HRY+Q6Jb1++dzqy7Gtpen3mcGflOknupdMt8YdGd3hosPo+Dk7B Ib6Ni6ey3FszLN7D9vUlpL5T6vpq2j+CiDjFPzPM9bk6FNyp9AOZIKyC9e0db4kM2wcGdtykM5Qz bBKQRS7/byh+AQAA//8DAFBLAQItABQABgAIAAAAIQC2gziS/gAAAOEBAAATAAAAAAAAAAAAAAAA AAAAAABbQ29udGVudF9UeXBlc10ueG1sUEsBAi0AFAAGAAgAAAAhADj9If/WAAAAlAEAAAsAAAAA AAAAAAAAAAAALwEAAF9yZWxzLy5yZWxzUEsBAi0AFAAGAAgAAAAhAAY6Nhl1AgAASQUAAA4AAAAA AAAAAAAAAAAALgIAAGRycy9lMm9Eb2MueG1sUEsBAi0AFAAGAAgAAAAhAEuCchDeAAAACwEAAA8A AAAAAAAAAAAAAAAAzwQAAGRycy9kb3ducmV2LnhtbFBLBQYAAAAABAAEAPMAAADaBQAAAAA= " fillcolor="white [3201]" strokecolor="white [3212]" strokeweight="2pt"/>
            </w:pict>
          </mc:Fallback>
        </mc:AlternateContent>
      </w:r>
      <w:r>
        <w:rPr>
          <w:rFonts w:ascii="Cambria" w:eastAsia="Cambria" w:hAnsi="Cambria" w:cs="Cambria"/>
          <w:noProof/>
          <w:sz w:val="20"/>
          <w:szCs w:val="20"/>
          <w:lang w:val="en-US"/>
        </w:rPr>
        <w:drawing>
          <wp:inline distT="0" distB="0" distL="0" distR="0" wp14:anchorId="4A658FB3" wp14:editId="4560A0D0">
            <wp:extent cx="548640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cal File Transfer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1A0AD6" w:rsidRDefault="001A0AD6">
      <w:pPr>
        <w:spacing w:after="200" w:line="240" w:lineRule="auto"/>
        <w:jc w:val="both"/>
        <w:rPr>
          <w:rFonts w:ascii="Cambria" w:eastAsia="Cambria" w:hAnsi="Cambria" w:cs="Cambria"/>
          <w:sz w:val="20"/>
          <w:szCs w:val="20"/>
        </w:rPr>
      </w:pPr>
    </w:p>
    <w:p w:rsidR="001A0AD6" w:rsidRDefault="002022A9">
      <w:pPr>
        <w:pStyle w:val="Heading1"/>
        <w:keepNext w:val="0"/>
        <w:keepLines w:val="0"/>
        <w:spacing w:before="300" w:after="40"/>
        <w:rPr>
          <w:rFonts w:ascii="Cambria" w:eastAsia="Cambria" w:hAnsi="Cambria" w:cs="Cambria"/>
          <w:smallCaps/>
          <w:sz w:val="32"/>
          <w:szCs w:val="32"/>
        </w:rPr>
      </w:pPr>
      <w:bookmarkStart w:id="6" w:name="_tyjcwt" w:colFirst="0" w:colLast="0"/>
      <w:bookmarkEnd w:id="6"/>
      <w:r>
        <w:rPr>
          <w:rFonts w:ascii="Cambria" w:eastAsia="Cambria" w:hAnsi="Cambria" w:cs="Cambria"/>
          <w:smallCaps/>
          <w:sz w:val="32"/>
          <w:szCs w:val="32"/>
        </w:rPr>
        <w:t>Features announcement</w:t>
      </w:r>
    </w:p>
    <w:p w:rsidR="006132B7" w:rsidRPr="006132B7" w:rsidRDefault="006132B7" w:rsidP="006132B7">
      <w:pPr>
        <w:pStyle w:val="Heading3"/>
        <w:jc w:val="both"/>
        <w:rPr>
          <w:rFonts w:ascii="Cambria" w:eastAsia="Cambria" w:hAnsi="Cambria" w:cs="Cambria"/>
          <w:color w:val="auto"/>
          <w:sz w:val="20"/>
          <w:szCs w:val="20"/>
        </w:rPr>
      </w:pPr>
      <w:bookmarkStart w:id="7" w:name="_1t3h5sf" w:colFirst="0" w:colLast="0"/>
      <w:bookmarkEnd w:id="7"/>
      <w:r>
        <w:rPr>
          <w:rFonts w:ascii="Cambria" w:eastAsia="Cambria" w:hAnsi="Cambria" w:cs="Cambria"/>
          <w:color w:val="auto"/>
          <w:sz w:val="20"/>
          <w:szCs w:val="20"/>
        </w:rPr>
        <w:t xml:space="preserve">Core features </w:t>
      </w:r>
    </w:p>
    <w:p w:rsidR="006132B7" w:rsidRPr="006132B7" w:rsidRDefault="006132B7" w:rsidP="006132B7">
      <w:pPr>
        <w:pStyle w:val="ListParagraph"/>
        <w:numPr>
          <w:ilvl w:val="0"/>
          <w:numId w:val="5"/>
        </w:numPr>
        <w:jc w:val="both"/>
        <w:rPr>
          <w:rFonts w:ascii="Cambria" w:eastAsia="Cambria" w:hAnsi="Cambria" w:cs="Cambria"/>
          <w:sz w:val="20"/>
          <w:szCs w:val="20"/>
          <w:lang w:val="en"/>
        </w:rPr>
      </w:pPr>
      <w:r>
        <w:rPr>
          <w:rFonts w:ascii="Cambria" w:eastAsia="Cambria" w:hAnsi="Cambria" w:cs="Cambria"/>
          <w:sz w:val="20"/>
          <w:szCs w:val="20"/>
          <w:lang w:val="en"/>
        </w:rPr>
        <w:t>Automatic discovery of nearby devices, shown in a live list, with a manual IP fallback</w:t>
      </w:r>
    </w:p>
    <w:p w:rsidR="006132B7" w:rsidRPr="006132B7" w:rsidRDefault="006132B7" w:rsidP="006132B7">
      <w:pPr>
        <w:pStyle w:val="ListParagraph"/>
        <w:numPr>
          <w:ilvl w:val="0"/>
          <w:numId w:val="5"/>
        </w:numPr>
        <w:jc w:val="both"/>
        <w:rPr>
          <w:rFonts w:ascii="Cambria" w:eastAsia="Cambria" w:hAnsi="Cambria" w:cs="Cambria"/>
          <w:sz w:val="20"/>
          <w:szCs w:val="20"/>
          <w:lang w:val="en"/>
        </w:rPr>
      </w:pPr>
      <w:r>
        <w:rPr>
          <w:rFonts w:ascii="Cambria" w:eastAsia="Cambria" w:hAnsi="Cambria" w:cs="Cambria"/>
          <w:sz w:val="20"/>
          <w:szCs w:val="20"/>
          <w:lang w:val="en"/>
        </w:rPr>
        <w:t>File selection and drag-and-drop sending directly to a chosen device</w:t>
      </w:r>
    </w:p>
    <w:p w:rsidR="006132B7" w:rsidRPr="006132B7" w:rsidRDefault="006132B7" w:rsidP="006132B7">
      <w:pPr>
        <w:pStyle w:val="ListParagraph"/>
        <w:numPr>
          <w:ilvl w:val="0"/>
          <w:numId w:val="5"/>
        </w:numPr>
        <w:jc w:val="both"/>
        <w:rPr>
          <w:rFonts w:ascii="Cambria" w:eastAsia="Cambria" w:hAnsi="Cambria" w:cs="Cambria"/>
          <w:sz w:val="20"/>
          <w:szCs w:val="20"/>
          <w:lang w:val="en"/>
        </w:rPr>
      </w:pPr>
      <w:r>
        <w:rPr>
          <w:rFonts w:ascii="Cambria" w:eastAsia="Cambria" w:hAnsi="Cambria" w:cs="Cambria"/>
          <w:sz w:val="20"/>
          <w:szCs w:val="20"/>
          <w:lang w:val="en"/>
        </w:rPr>
        <w:t>Receiver consent: view sender name, file name, and size, then accept or refuse and choose where to save</w:t>
      </w:r>
    </w:p>
    <w:p w:rsidR="006132B7" w:rsidRPr="006132B7" w:rsidRDefault="006132B7" w:rsidP="006132B7">
      <w:pPr>
        <w:pStyle w:val="ListParagraph"/>
        <w:numPr>
          <w:ilvl w:val="0"/>
          <w:numId w:val="5"/>
        </w:numPr>
        <w:jc w:val="both"/>
        <w:rPr>
          <w:rFonts w:ascii="Cambria" w:eastAsia="Cambria" w:hAnsi="Cambria" w:cs="Cambria"/>
          <w:sz w:val="20"/>
          <w:szCs w:val="20"/>
          <w:lang w:val="en"/>
        </w:rPr>
      </w:pPr>
      <w:r>
        <w:rPr>
          <w:rFonts w:ascii="Cambria" w:eastAsia="Cambria" w:hAnsi="Cambria" w:cs="Cambria"/>
          <w:sz w:val="20"/>
          <w:szCs w:val="20"/>
          <w:lang w:val="en"/>
        </w:rPr>
        <w:t>Real-time transfer progress with speed and estimated time remaining, and cancel from either side</w:t>
      </w:r>
    </w:p>
    <w:p w:rsidR="006132B7" w:rsidRPr="006132B7" w:rsidRDefault="006132B7" w:rsidP="006132B7">
      <w:pPr>
        <w:pStyle w:val="ListParagraph"/>
        <w:numPr>
          <w:ilvl w:val="0"/>
          <w:numId w:val="5"/>
        </w:numPr>
        <w:jc w:val="both"/>
        <w:rPr>
          <w:rFonts w:ascii="Cambria" w:eastAsia="Cambria" w:hAnsi="Cambria" w:cs="Cambria"/>
          <w:sz w:val="20"/>
          <w:szCs w:val="20"/>
          <w:lang w:val="en"/>
        </w:rPr>
      </w:pPr>
      <w:r>
        <w:rPr>
          <w:rFonts w:ascii="Cambria" w:eastAsia="Cambria" w:hAnsi="Cambria" w:cs="Cambria"/>
          <w:sz w:val="20"/>
          <w:szCs w:val="20"/>
          <w:lang w:val="en"/>
        </w:rPr>
        <w:t>Automatic SHA-256 integrity verification with a clear intact or corrupted result</w:t>
      </w:r>
    </w:p>
    <w:p w:rsidR="006132B7" w:rsidRPr="006132B7" w:rsidRDefault="006132B7" w:rsidP="006132B7">
      <w:pPr>
        <w:pStyle w:val="ListParagraph"/>
        <w:numPr>
          <w:ilvl w:val="0"/>
          <w:numId w:val="5"/>
        </w:numPr>
        <w:jc w:val="both"/>
        <w:rPr>
          <w:rFonts w:ascii="Cambria" w:eastAsia="Cambria" w:hAnsi="Cambria" w:cs="Cambria"/>
          <w:sz w:val="20"/>
          <w:szCs w:val="20"/>
          <w:lang w:val="en"/>
        </w:rPr>
      </w:pPr>
      <w:r>
        <w:rPr>
          <w:rFonts w:ascii="Cambria" w:eastAsia="Cambria" w:hAnsi="Cambria" w:cs="Cambria"/>
          <w:sz w:val="20"/>
          <w:szCs w:val="20"/>
          <w:lang w:val="en"/>
        </w:rPr>
        <w:t>Native JavaFX desktop interface, with only the transfer endpoints reachable by other devices</w:t>
      </w:r>
    </w:p>
    <w:p w:rsidR="001A0AD6" w:rsidRDefault="001A0AD6">
      <w:pPr>
        <w:spacing w:after="200"/>
        <w:jc w:val="both"/>
        <w:rPr>
          <w:rFonts w:ascii="Cambria" w:eastAsia="Cambria" w:hAnsi="Cambria" w:cs="Cambria"/>
          <w:sz w:val="20"/>
          <w:szCs w:val="20"/>
        </w:rPr>
      </w:pPr>
    </w:p>
    <w:p w:rsidR="001A0AD6" w:rsidRDefault="002022A9">
      <w:pPr>
        <w:pStyle w:val="Heading1"/>
        <w:keepNext w:val="0"/>
        <w:keepLines w:val="0"/>
        <w:spacing w:before="300" w:after="40"/>
        <w:rPr>
          <w:rFonts w:ascii="Cambria" w:eastAsia="Cambria" w:hAnsi="Cambria" w:cs="Cambria"/>
          <w:smallCaps/>
          <w:sz w:val="32"/>
          <w:szCs w:val="32"/>
        </w:rPr>
      </w:pPr>
      <w:bookmarkStart w:id="8" w:name="_4d34og8" w:colFirst="0" w:colLast="0"/>
      <w:bookmarkEnd w:id="8"/>
      <w:r>
        <w:rPr>
          <w:rFonts w:ascii="Cambria" w:eastAsia="Cambria" w:hAnsi="Cambria" w:cs="Cambria"/>
          <w:smallCaps/>
          <w:sz w:val="32"/>
          <w:szCs w:val="32"/>
        </w:rPr>
        <w:t>External libraries/APIs</w:t>
      </w:r>
    </w:p>
    <w:tbl>
      <w:tblPr>
        <w:tblStyle w:val="TableGrid"/>
        <w:tblW w:w="0" w:type="auto"/>
        <w:tblLook w:val="04A0" w:firstRow="1" w:lastRow="0" w:firstColumn="1" w:lastColumn="0" w:noHBand="0" w:noVBand="1"/>
      </w:tblPr>
      <w:tblGrid>
        <w:gridCol w:w="1838"/>
        <w:gridCol w:w="1066"/>
        <w:gridCol w:w="1446"/>
        <w:gridCol w:w="1570"/>
        <w:gridCol w:w="3430"/>
      </w:tblGrid>
      <w:tr w:rsidR="000D56B5" w:rsidTr="000D56B5">
        <w:tc>
          <w:tcPr>
            <w:tcW w:w="0" w:type="auto"/>
            <w:hideMark/>
          </w:tcPr>
          <w:p w:rsidR="000D56B5" w:rsidRDefault="000D56B5">
            <w:pPr>
              <w:jc w:val="center"/>
              <w:rPr>
                <w:b/>
                <w:bCs/>
              </w:rPr>
            </w:pPr>
            <w:r>
              <w:rPr>
                <w:b/>
                <w:bCs/>
              </w:rPr>
              <w:t>Library</w:t>
            </w:r>
          </w:p>
        </w:tc>
        <w:tc>
          <w:tcPr>
            <w:tcW w:w="0" w:type="auto"/>
            <w:hideMark/>
          </w:tcPr>
          <w:p w:rsidR="000D56B5" w:rsidRDefault="000D56B5">
            <w:pPr>
              <w:jc w:val="center"/>
              <w:rPr>
                <w:b/>
                <w:bCs/>
              </w:rPr>
            </w:pPr>
            <w:r>
              <w:rPr>
                <w:b/>
                <w:bCs/>
              </w:rPr>
              <w:t>License</w:t>
            </w:r>
          </w:p>
        </w:tc>
        <w:tc>
          <w:tcPr>
            <w:tcW w:w="0" w:type="auto"/>
            <w:hideMark/>
          </w:tcPr>
          <w:p w:rsidR="000D56B5" w:rsidRDefault="000D56B5">
            <w:pPr>
              <w:jc w:val="center"/>
              <w:rPr>
                <w:b/>
                <w:bCs/>
              </w:rPr>
            </w:pPr>
            <w:r>
              <w:rPr>
                <w:b/>
                <w:bCs/>
              </w:rPr>
              <w:t>Maintained by</w:t>
            </w:r>
          </w:p>
        </w:tc>
        <w:tc>
          <w:tcPr>
            <w:tcW w:w="0" w:type="auto"/>
            <w:hideMark/>
          </w:tcPr>
          <w:p w:rsidR="000D56B5" w:rsidRDefault="000D56B5">
            <w:pPr>
              <w:jc w:val="center"/>
              <w:rPr>
                <w:b/>
                <w:bCs/>
              </w:rPr>
            </w:pPr>
            <w:r>
              <w:rPr>
                <w:b/>
                <w:bCs/>
              </w:rPr>
              <w:t>Alternatives considered</w:t>
            </w:r>
          </w:p>
        </w:tc>
        <w:tc>
          <w:tcPr>
            <w:tcW w:w="0" w:type="auto"/>
            <w:hideMark/>
          </w:tcPr>
          <w:p w:rsidR="000D56B5" w:rsidRDefault="000D56B5">
            <w:pPr>
              <w:jc w:val="center"/>
              <w:rPr>
                <w:b/>
                <w:bCs/>
              </w:rPr>
            </w:pPr>
            <w:r>
              <w:rPr>
                <w:b/>
                <w:bCs/>
              </w:rPr>
              <w:t>Why we chose it</w:t>
            </w:r>
          </w:p>
        </w:tc>
      </w:tr>
      <w:tr w:rsidR="0058551C">
        <w:tc>
          <w:tcPr>
            <w:tcW w:w="0" w:type="auto"/>
            <w:hideMark/>
          </w:tcPr>
          <w:p w:rsidR="0058551C" w:rsidRDefault="00E53474">
            <w:r>
              <w:rPr>
                <w:rStyle w:val="HTMLCode"/>
                <w:rFonts w:eastAsia="Calibri"/>
                <w:b/>
                <w:bCs/>
              </w:rPr>
              <w:t>JavaFX</w:t>
            </w:r>
            <w:r>
              <w:t xml:space="preserve"> (controls, fxml)</w:t>
            </w:r>
          </w:p>
        </w:tc>
        <w:tc>
          <w:tcPr>
            <w:tcW w:w="0" w:type="auto"/>
            <w:hideMark/>
          </w:tcPr>
          <w:p w:rsidR="0058551C" w:rsidRDefault="00E53474">
            <w:r>
              <w:t>GPL v2 + CPE</w:t>
            </w:r>
          </w:p>
        </w:tc>
        <w:tc>
          <w:tcPr>
            <w:tcW w:w="0" w:type="auto"/>
            <w:hideMark/>
          </w:tcPr>
          <w:p w:rsidR="0058551C" w:rsidRDefault="00E53474">
            <w:r>
              <w:t>OpenJFX project (open source, Gluon-led)</w:t>
            </w:r>
          </w:p>
        </w:tc>
        <w:tc>
          <w:tcPr>
            <w:tcW w:w="0" w:type="auto"/>
            <w:hideMark/>
          </w:tcPr>
          <w:p w:rsidR="0058551C" w:rsidRDefault="00E53474">
            <w:r>
              <w:t>Swing, SWT, browser UI on Spring Boot</w:t>
            </w:r>
          </w:p>
        </w:tc>
        <w:tc>
          <w:tcPr>
            <w:tcW w:w="0" w:type="auto"/>
            <w:hideMark/>
          </w:tcPr>
          <w:p w:rsidR="0058551C" w:rsidRDefault="00E53474">
            <w:r>
              <w:t>Native desktop UI with FXML views and controllers. ObservableList and property binding keep the device list and progress bars in sync. FileChooser, DirectoryChooser and drag and drop return real file paths, so files are read in place with no upload or staging copy. No web framework or browser is needed.</w:t>
            </w:r>
          </w:p>
        </w:tc>
      </w:tr>
      <w:tr w:rsidR="000D56B5" w:rsidTr="000D56B5">
        <w:tc>
          <w:tcPr>
            <w:tcW w:w="0" w:type="auto"/>
            <w:hideMark/>
          </w:tcPr>
          <w:p w:rsidR="000D56B5" w:rsidRDefault="000D56B5">
            <w:r>
              <w:rPr>
                <w:rStyle w:val="Strong"/>
              </w:rPr>
              <w:t>JmDNS</w:t>
            </w:r>
          </w:p>
        </w:tc>
        <w:tc>
          <w:tcPr>
            <w:tcW w:w="0" w:type="auto"/>
            <w:hideMark/>
          </w:tcPr>
          <w:p w:rsidR="000D56B5" w:rsidRDefault="000D56B5">
            <w:r>
              <w:t>Apache 2.0</w:t>
            </w:r>
          </w:p>
        </w:tc>
        <w:tc>
          <w:tcPr>
            <w:tcW w:w="0" w:type="auto"/>
            <w:hideMark/>
          </w:tcPr>
          <w:p w:rsidR="000D56B5" w:rsidRDefault="000D56B5">
            <w:r>
              <w:t>Community (open source)</w:t>
            </w:r>
          </w:p>
        </w:tc>
        <w:tc>
          <w:tcPr>
            <w:tcW w:w="0" w:type="auto"/>
            <w:hideMark/>
          </w:tcPr>
          <w:p w:rsidR="000D56B5" w:rsidRDefault="000D56B5">
            <w:r>
              <w:t>Raw UDP broadcast, SSDP/UPnP libraries, Bonjour SDK</w:t>
            </w:r>
          </w:p>
        </w:tc>
        <w:tc>
          <w:tcPr>
            <w:tcW w:w="0" w:type="auto"/>
            <w:hideMark/>
          </w:tcPr>
          <w:p w:rsidR="000D56B5" w:rsidRDefault="000D56B5">
            <w:r>
              <w:t>Pure Java implementation of mDNS/DNS-SD, with no native install. It is the standard approach for LAN service discovery and works across Windows, macOS, and Linux. Less actively developed than larger libraries, which we offset by keeping the manual IP entry for networks that block mDNS.</w:t>
            </w:r>
          </w:p>
        </w:tc>
      </w:tr>
      <w:tr w:rsidR="000D56B5" w:rsidTr="000D56B5">
        <w:tc>
          <w:tcPr>
            <w:tcW w:w="0" w:type="auto"/>
            <w:hideMark/>
          </w:tcPr>
          <w:p w:rsidR="000D56B5" w:rsidRDefault="000D56B5">
            <w:r>
              <w:rPr>
                <w:rStyle w:val="Strong"/>
              </w:rPr>
              <w:t>Jackson</w:t>
            </w:r>
          </w:p>
        </w:tc>
        <w:tc>
          <w:tcPr>
            <w:tcW w:w="0" w:type="auto"/>
            <w:hideMark/>
          </w:tcPr>
          <w:p w:rsidR="000D56B5" w:rsidRDefault="000D56B5">
            <w:r>
              <w:t>Apache 2.0</w:t>
            </w:r>
          </w:p>
        </w:tc>
        <w:tc>
          <w:tcPr>
            <w:tcW w:w="0" w:type="auto"/>
            <w:hideMark/>
          </w:tcPr>
          <w:p w:rsidR="000D56B5" w:rsidRDefault="000D56B5">
            <w:r>
              <w:t>FasterXML (company-backed)</w:t>
            </w:r>
          </w:p>
        </w:tc>
        <w:tc>
          <w:tcPr>
            <w:tcW w:w="0" w:type="auto"/>
            <w:hideMark/>
          </w:tcPr>
          <w:p w:rsidR="000D56B5" w:rsidRDefault="000D56B5">
            <w:r>
              <w:t>Gson</w:t>
            </w:r>
          </w:p>
        </w:tc>
        <w:tc>
          <w:tcPr>
            <w:tcW w:w="0" w:type="auto"/>
            <w:hideMark/>
          </w:tcPr>
          <w:p w:rsidR="000D56B5" w:rsidRDefault="000D56B5">
            <w:r>
              <w:t>Used for the transfer metadata and the history file. It handles Java records cleanly, and timestamps are stored as ISO strings, so no extra date module or dependency is needed.</w:t>
            </w:r>
          </w:p>
        </w:tc>
      </w:tr>
      <w:tr w:rsidR="000D56B5" w:rsidTr="000D56B5">
        <w:tc>
          <w:tcPr>
            <w:tcW w:w="0" w:type="auto"/>
            <w:hideMark/>
          </w:tcPr>
          <w:p w:rsidR="000D56B5" w:rsidRDefault="000D56B5">
            <w:r>
              <w:rPr>
                <w:rStyle w:val="Strong"/>
              </w:rPr>
              <w:lastRenderedPageBreak/>
              <w:t xml:space="preserve">Java </w:t>
            </w:r>
            <w:r>
              <w:rPr>
                <w:rStyle w:val="HTMLCode"/>
                <w:rFonts w:eastAsia="Calibri"/>
                <w:b/>
                <w:bCs/>
              </w:rPr>
              <w:t>HttpClient</w:t>
            </w:r>
            <w:r>
              <w:t xml:space="preserve"> (JDK 11+)</w:t>
            </w:r>
          </w:p>
        </w:tc>
        <w:tc>
          <w:tcPr>
            <w:tcW w:w="0" w:type="auto"/>
            <w:hideMark/>
          </w:tcPr>
          <w:p w:rsidR="000D56B5" w:rsidRDefault="000D56B5">
            <w:r>
              <w:t>OpenJDK license</w:t>
            </w:r>
          </w:p>
        </w:tc>
        <w:tc>
          <w:tcPr>
            <w:tcW w:w="0" w:type="auto"/>
            <w:hideMark/>
          </w:tcPr>
          <w:p w:rsidR="000D56B5" w:rsidRDefault="000D56B5">
            <w:r>
              <w:t>OpenJDK</w:t>
            </w:r>
          </w:p>
        </w:tc>
        <w:tc>
          <w:tcPr>
            <w:tcW w:w="0" w:type="auto"/>
            <w:hideMark/>
          </w:tcPr>
          <w:p w:rsidR="000D56B5" w:rsidRDefault="000D56B5">
            <w:r>
              <w:t>Apache HttpClient, OkHttp</w:t>
            </w:r>
          </w:p>
        </w:tc>
        <w:tc>
          <w:tcPr>
            <w:tcW w:w="0" w:type="auto"/>
            <w:hideMark/>
          </w:tcPr>
          <w:p w:rsidR="000D56B5" w:rsidRDefault="000D56B5">
            <w:r>
              <w:t>Built in, supports streaming request bodies and timeouts, and adds no dependency to maintain.</w:t>
            </w:r>
          </w:p>
        </w:tc>
      </w:tr>
      <w:tr w:rsidR="000D56B5" w:rsidTr="000D56B5">
        <w:tc>
          <w:tcPr>
            <w:tcW w:w="0" w:type="auto"/>
            <w:hideMark/>
          </w:tcPr>
          <w:p w:rsidR="000D56B5" w:rsidRDefault="000D56B5">
            <w:r>
              <w:rPr>
                <w:rStyle w:val="HTMLCode"/>
                <w:rFonts w:eastAsia="Calibri"/>
                <w:b/>
                <w:bCs/>
              </w:rPr>
              <w:t>MessageDigest</w:t>
            </w:r>
            <w:r>
              <w:t xml:space="preserve"> (JDK)</w:t>
            </w:r>
          </w:p>
        </w:tc>
        <w:tc>
          <w:tcPr>
            <w:tcW w:w="0" w:type="auto"/>
            <w:hideMark/>
          </w:tcPr>
          <w:p w:rsidR="000D56B5" w:rsidRDefault="000D56B5">
            <w:r>
              <w:t>OpenJDK license</w:t>
            </w:r>
          </w:p>
        </w:tc>
        <w:tc>
          <w:tcPr>
            <w:tcW w:w="0" w:type="auto"/>
            <w:hideMark/>
          </w:tcPr>
          <w:p w:rsidR="000D56B5" w:rsidRDefault="000D56B5">
            <w:r>
              <w:t>OpenJDK</w:t>
            </w:r>
          </w:p>
        </w:tc>
        <w:tc>
          <w:tcPr>
            <w:tcW w:w="0" w:type="auto"/>
            <w:hideMark/>
          </w:tcPr>
          <w:p w:rsidR="000D56B5" w:rsidRDefault="000D56B5">
            <w:r>
              <w:t>Guava, Commons Codec</w:t>
            </w:r>
          </w:p>
        </w:tc>
        <w:tc>
          <w:tcPr>
            <w:tcW w:w="0" w:type="auto"/>
            <w:hideMark/>
          </w:tcPr>
          <w:p w:rsidR="000D56B5" w:rsidRDefault="000D56B5">
            <w:r>
              <w:t>SHA-256 is part of the standard library, so no extra library is needed.</w:t>
            </w:r>
          </w:p>
        </w:tc>
      </w:tr>
      <w:tr w:rsidR="0058551C">
        <w:tc>
          <w:tcPr>
            <w:tcW w:w="0" w:type="auto"/>
            <w:hideMark/>
          </w:tcPr>
          <w:p w:rsidR="0058551C" w:rsidRDefault="00E53474">
            <w:r>
              <w:rPr>
                <w:rStyle w:val="HTMLCode"/>
                <w:rFonts w:eastAsia="Calibri"/>
                <w:b/>
                <w:bCs/>
              </w:rPr>
              <w:t>JDK HttpServer</w:t>
            </w:r>
            <w:r>
              <w:t xml:space="preserve"> (JDK)</w:t>
            </w:r>
          </w:p>
        </w:tc>
        <w:tc>
          <w:tcPr>
            <w:tcW w:w="0" w:type="auto"/>
            <w:hideMark/>
          </w:tcPr>
          <w:p w:rsidR="0058551C" w:rsidRDefault="00E53474">
            <w:r>
              <w:t>OpenJDK license</w:t>
            </w:r>
          </w:p>
        </w:tc>
        <w:tc>
          <w:tcPr>
            <w:tcW w:w="0" w:type="auto"/>
            <w:hideMark/>
          </w:tcPr>
          <w:p w:rsidR="0058551C" w:rsidRDefault="00E53474">
            <w:r>
              <w:t>OpenJDK</w:t>
            </w:r>
          </w:p>
        </w:tc>
        <w:tc>
          <w:tcPr>
            <w:tcW w:w="0" w:type="auto"/>
            <w:hideMark/>
          </w:tcPr>
          <w:p w:rsidR="0058551C" w:rsidRDefault="00E53474">
            <w:r>
              <w:t>Spring Boot (Tomcat), Javalin, Quarkus</w:t>
            </w:r>
          </w:p>
        </w:tc>
        <w:tc>
          <w:tcPr>
            <w:tcW w:w="0" w:type="auto"/>
            <w:hideMark/>
          </w:tcPr>
          <w:p w:rsidR="0058551C" w:rsidRDefault="00E53474">
            <w:r>
              <w:t>Built in, supports streaming request and response bodies, and needs no dependency. It serves only the four /peer/** endpoints, because the UI is not served over HTTP. Runs one lightweight virtual thread per request, so a held-open consent request never blocks others.</w:t>
            </w:r>
          </w:p>
        </w:tc>
      </w:tr>
      <w:tr w:rsidR="0058551C">
        <w:tc>
          <w:tcPr>
            <w:tcW w:w="0" w:type="auto"/>
            <w:hideMark/>
          </w:tcPr>
          <w:p w:rsidR="0058551C" w:rsidRDefault="00E53474">
            <w:r>
              <w:rPr>
                <w:rStyle w:val="HTMLCode"/>
                <w:rFonts w:eastAsia="Calibri"/>
                <w:b/>
                <w:bCs/>
              </w:rPr>
              <w:t>JUnit 5</w:t>
            </w:r>
          </w:p>
        </w:tc>
        <w:tc>
          <w:tcPr>
            <w:tcW w:w="0" w:type="auto"/>
            <w:hideMark/>
          </w:tcPr>
          <w:p w:rsidR="0058551C" w:rsidRDefault="00E53474">
            <w:r>
              <w:t>EPL 2.0</w:t>
            </w:r>
          </w:p>
        </w:tc>
        <w:tc>
          <w:tcPr>
            <w:tcW w:w="0" w:type="auto"/>
            <w:hideMark/>
          </w:tcPr>
          <w:p w:rsidR="0058551C" w:rsidRDefault="00E53474">
            <w:r>
              <w:t>JUnit team</w:t>
            </w:r>
          </w:p>
        </w:tc>
        <w:tc>
          <w:tcPr>
            <w:tcW w:w="0" w:type="auto"/>
            <w:hideMark/>
          </w:tcPr>
          <w:p w:rsidR="0058551C" w:rsidRDefault="00E53474">
            <w:r>
              <w:t>TestNG</w:t>
            </w:r>
          </w:p>
        </w:tc>
        <w:tc>
          <w:tcPr>
            <w:tcW w:w="0" w:type="auto"/>
            <w:hideMark/>
          </w:tcPr>
          <w:p w:rsidR="0058551C" w:rsidRDefault="00E53474">
            <w:r>
              <w:t>The standard Java test framework, with first-class Maven Surefire support. Used for checksum, file name sanitizing and progress tests.</w:t>
            </w:r>
          </w:p>
        </w:tc>
      </w:tr>
    </w:tbl>
    <w:p w:rsidR="00F30532" w:rsidRDefault="00F30532">
      <w:pPr>
        <w:pStyle w:val="Heading1"/>
        <w:keepNext w:val="0"/>
        <w:keepLines w:val="0"/>
        <w:spacing w:before="300" w:after="40"/>
        <w:rPr>
          <w:rFonts w:ascii="Cambria" w:eastAsia="Cambria" w:hAnsi="Cambria" w:cs="Cambria"/>
          <w:smallCaps/>
          <w:sz w:val="32"/>
          <w:szCs w:val="32"/>
        </w:rPr>
      </w:pPr>
      <w:bookmarkStart w:id="9" w:name="_veadhtsf32nc" w:colFirst="0" w:colLast="0"/>
      <w:bookmarkEnd w:id="9"/>
    </w:p>
    <w:p w:rsidR="00F30532" w:rsidRDefault="00F30532" w:rsidP="00F30532">
      <w:r>
        <w:br w:type="page"/>
      </w:r>
    </w:p>
    <w:p w:rsidR="001A0AD6" w:rsidRDefault="002022A9">
      <w:pPr>
        <w:pStyle w:val="Heading1"/>
        <w:keepNext w:val="0"/>
        <w:keepLines w:val="0"/>
        <w:spacing w:before="300" w:after="40"/>
        <w:rPr>
          <w:rFonts w:ascii="Cambria" w:eastAsia="Cambria" w:hAnsi="Cambria" w:cs="Cambria"/>
          <w:smallCaps/>
          <w:sz w:val="32"/>
          <w:szCs w:val="32"/>
        </w:rPr>
      </w:pPr>
      <w:r>
        <w:rPr>
          <w:rFonts w:ascii="Cambria" w:eastAsia="Cambria" w:hAnsi="Cambria" w:cs="Cambria"/>
          <w:smallCaps/>
          <w:sz w:val="32"/>
          <w:szCs w:val="32"/>
        </w:rPr>
        <w:lastRenderedPageBreak/>
        <w:t>Core Engineering Architecture</w:t>
      </w:r>
    </w:p>
    <w:p w:rsidR="000D56B5" w:rsidRPr="000D56B5" w:rsidRDefault="000D56B5" w:rsidP="000D56B5"/>
    <w:p w:rsidR="00265AD1" w:rsidRDefault="00915D13">
      <w:pPr>
        <w:rPr>
          <w:rFonts w:ascii="Cambria" w:eastAsia="Cambria" w:hAnsi="Cambria" w:cs="Cambria"/>
          <w:smallCaps/>
          <w:sz w:val="32"/>
          <w:szCs w:val="32"/>
        </w:rPr>
      </w:pPr>
      <w:bookmarkStart w:id="10" w:name="_17dp8vu" w:colFirst="0" w:colLast="0"/>
      <w:bookmarkStart w:id="11" w:name="_GoBack"/>
      <w:bookmarkEnd w:id="10"/>
      <w:r>
        <w:rPr>
          <w:rFonts w:ascii="Cambria" w:eastAsia="Cambria" w:hAnsi="Cambria" w:cs="Cambria"/>
          <w:smallCaps/>
          <w:noProof/>
          <w:sz w:val="32"/>
          <w:szCs w:val="32"/>
          <w:lang w:val="en-US"/>
        </w:rPr>
        <w:drawing>
          <wp:inline distT="0" distB="0" distL="0" distR="0">
            <wp:extent cx="5943600" cy="3764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diagr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bookmarkEnd w:id="11"/>
    </w:p>
    <w:p w:rsidR="000B7DBA" w:rsidRDefault="00A764B3">
      <w:pPr>
        <w:rPr>
          <w:rFonts w:ascii="Cambria" w:eastAsia="Cambria" w:hAnsi="Cambria" w:cs="Cambria"/>
          <w:smallCaps/>
          <w:sz w:val="32"/>
          <w:szCs w:val="32"/>
        </w:rPr>
      </w:pPr>
      <w:r>
        <w:rPr>
          <w:rFonts w:ascii="Cambria" w:eastAsia="Cambria" w:hAnsi="Cambria" w:cs="Cambria"/>
          <w:smallCaps/>
          <w:sz w:val="32"/>
          <w:szCs w:val="32"/>
        </w:rPr>
        <w:br w:type="page"/>
      </w:r>
    </w:p>
    <w:tbl>
      <w:tblPr>
        <w:tblStyle w:val="TableGrid"/>
        <w:tblW w:w="0" w:type="auto"/>
        <w:tblLook w:val="04A0" w:firstRow="1" w:lastRow="0" w:firstColumn="1" w:lastColumn="0" w:noHBand="0" w:noVBand="1"/>
      </w:tblPr>
      <w:tblGrid>
        <w:gridCol w:w="1195"/>
        <w:gridCol w:w="1641"/>
        <w:gridCol w:w="1850"/>
        <w:gridCol w:w="2223"/>
        <w:gridCol w:w="2441"/>
      </w:tblGrid>
      <w:tr w:rsidR="000B7DBA" w:rsidTr="000B7DBA">
        <w:tc>
          <w:tcPr>
            <w:tcW w:w="0" w:type="auto"/>
            <w:hideMark/>
          </w:tcPr>
          <w:p w:rsidR="000B7DBA" w:rsidRDefault="000B7DBA">
            <w:pPr>
              <w:jc w:val="center"/>
              <w:rPr>
                <w:b/>
                <w:bCs/>
              </w:rPr>
            </w:pPr>
            <w:r>
              <w:rPr>
                <w:b/>
                <w:bCs/>
              </w:rPr>
              <w:lastRenderedPageBreak/>
              <w:t>Concern</w:t>
            </w:r>
          </w:p>
        </w:tc>
        <w:tc>
          <w:tcPr>
            <w:tcW w:w="0" w:type="auto"/>
            <w:hideMark/>
          </w:tcPr>
          <w:p w:rsidR="000B7DBA" w:rsidRDefault="000B7DBA">
            <w:pPr>
              <w:jc w:val="center"/>
              <w:rPr>
                <w:b/>
                <w:bCs/>
              </w:rPr>
            </w:pPr>
            <w:r>
              <w:rPr>
                <w:b/>
                <w:bCs/>
              </w:rPr>
              <w:t>The naive way</w:t>
            </w:r>
          </w:p>
        </w:tc>
        <w:tc>
          <w:tcPr>
            <w:tcW w:w="0" w:type="auto"/>
            <w:hideMark/>
          </w:tcPr>
          <w:p w:rsidR="000B7DBA" w:rsidRDefault="000B7DBA">
            <w:pPr>
              <w:jc w:val="center"/>
              <w:rPr>
                <w:b/>
                <w:bCs/>
              </w:rPr>
            </w:pPr>
            <w:r>
              <w:rPr>
                <w:b/>
                <w:bCs/>
              </w:rPr>
              <w:t>Why it fails</w:t>
            </w:r>
          </w:p>
        </w:tc>
        <w:tc>
          <w:tcPr>
            <w:tcW w:w="0" w:type="auto"/>
            <w:hideMark/>
          </w:tcPr>
          <w:p w:rsidR="000B7DBA" w:rsidRDefault="000B7DBA">
            <w:pPr>
              <w:jc w:val="center"/>
              <w:rPr>
                <w:b/>
                <w:bCs/>
              </w:rPr>
            </w:pPr>
            <w:r>
              <w:rPr>
                <w:b/>
                <w:bCs/>
              </w:rPr>
              <w:t>Our way</w:t>
            </w:r>
          </w:p>
        </w:tc>
        <w:tc>
          <w:tcPr>
            <w:tcW w:w="0" w:type="auto"/>
            <w:hideMark/>
          </w:tcPr>
          <w:p w:rsidR="000B7DBA" w:rsidRDefault="000B7DBA">
            <w:pPr>
              <w:jc w:val="center"/>
              <w:rPr>
                <w:b/>
                <w:bCs/>
              </w:rPr>
            </w:pPr>
            <w:r>
              <w:rPr>
                <w:b/>
                <w:bCs/>
              </w:rPr>
              <w:t>Why it wins</w:t>
            </w:r>
          </w:p>
        </w:tc>
      </w:tr>
      <w:tr w:rsidR="000B7DBA" w:rsidTr="000B7DBA">
        <w:tc>
          <w:tcPr>
            <w:tcW w:w="0" w:type="auto"/>
            <w:hideMark/>
          </w:tcPr>
          <w:p w:rsidR="000B7DBA" w:rsidRDefault="000B7DBA">
            <w:r>
              <w:rPr>
                <w:rStyle w:val="Strong"/>
              </w:rPr>
              <w:t>Sending</w:t>
            </w:r>
          </w:p>
        </w:tc>
        <w:tc>
          <w:tcPr>
            <w:tcW w:w="0" w:type="auto"/>
            <w:hideMark/>
          </w:tcPr>
          <w:p w:rsidR="000B7DBA" w:rsidRDefault="000B7DBA">
            <w:r>
              <w:t>Read the whole file into memory and push it at once</w:t>
            </w:r>
          </w:p>
        </w:tc>
        <w:tc>
          <w:tcPr>
            <w:tcW w:w="0" w:type="auto"/>
            <w:hideMark/>
          </w:tcPr>
          <w:p w:rsidR="000B7DBA" w:rsidRDefault="000B7DBA">
            <w:r>
              <w:t>Out-of-memory errors on large files, and data moves before anyone agrees</w:t>
            </w:r>
          </w:p>
        </w:tc>
        <w:tc>
          <w:tcPr>
            <w:tcW w:w="0" w:type="auto"/>
            <w:hideMark/>
          </w:tcPr>
          <w:p w:rsidR="000B7DBA" w:rsidRDefault="000B7DBA">
            <w:r>
              <w:t>Metadata handshake, then consent, then streamed bytes</w:t>
            </w:r>
          </w:p>
        </w:tc>
        <w:tc>
          <w:tcPr>
            <w:tcW w:w="0" w:type="auto"/>
            <w:hideMark/>
          </w:tcPr>
          <w:p w:rsidR="000B7DBA" w:rsidRDefault="000B7DBA">
            <w:r>
              <w:t>Constant memory, and nothing crosses without the receiver’s agreement</w:t>
            </w:r>
          </w:p>
        </w:tc>
      </w:tr>
      <w:tr w:rsidR="000B7DBA" w:rsidTr="000B7DBA">
        <w:tc>
          <w:tcPr>
            <w:tcW w:w="0" w:type="auto"/>
            <w:hideMark/>
          </w:tcPr>
          <w:p w:rsidR="000B7DBA" w:rsidRDefault="000B7DBA">
            <w:r>
              <w:rPr>
                <w:rStyle w:val="Strong"/>
              </w:rPr>
              <w:t>Integrity</w:t>
            </w:r>
          </w:p>
        </w:tc>
        <w:tc>
          <w:tcPr>
            <w:tcW w:w="0" w:type="auto"/>
            <w:hideMark/>
          </w:tcPr>
          <w:p w:rsidR="000B7DBA" w:rsidRDefault="000B7DBA">
            <w:r>
              <w:t>Assume TCP delivered the file correctly</w:t>
            </w:r>
          </w:p>
        </w:tc>
        <w:tc>
          <w:tcPr>
            <w:tcW w:w="0" w:type="auto"/>
            <w:hideMark/>
          </w:tcPr>
          <w:p w:rsidR="000B7DBA" w:rsidRDefault="000B7DBA">
            <w:r>
              <w:t>Cannot detect disk errors or truncation at the application level</w:t>
            </w:r>
          </w:p>
        </w:tc>
        <w:tc>
          <w:tcPr>
            <w:tcW w:w="0" w:type="auto"/>
            <w:hideMark/>
          </w:tcPr>
          <w:p w:rsidR="000B7DBA" w:rsidRDefault="000B7DBA">
            <w:r>
              <w:t>SHA-256 computed by the sender and verified on the receiver</w:t>
            </w:r>
          </w:p>
        </w:tc>
        <w:tc>
          <w:tcPr>
            <w:tcW w:w="0" w:type="auto"/>
            <w:hideMark/>
          </w:tcPr>
          <w:p w:rsidR="000B7DBA" w:rsidRDefault="000B7DBA">
            <w:r>
              <w:t>Any difference is caught and reported as corrupted. This detects accidental damage, not a deliberate attacker</w:t>
            </w:r>
          </w:p>
        </w:tc>
      </w:tr>
      <w:tr w:rsidR="000B7DBA" w:rsidTr="000B7DBA">
        <w:tc>
          <w:tcPr>
            <w:tcW w:w="0" w:type="auto"/>
            <w:hideMark/>
          </w:tcPr>
          <w:p w:rsidR="000B7DBA" w:rsidRDefault="000B7DBA">
            <w:r>
              <w:rPr>
                <w:rStyle w:val="Strong"/>
              </w:rPr>
              <w:t>Saving</w:t>
            </w:r>
          </w:p>
        </w:tc>
        <w:tc>
          <w:tcPr>
            <w:tcW w:w="0" w:type="auto"/>
            <w:hideMark/>
          </w:tcPr>
          <w:p w:rsidR="000B7DBA" w:rsidRDefault="000B7DBA">
            <w:r>
              <w:t>Write directly into the destination folder</w:t>
            </w:r>
          </w:p>
        </w:tc>
        <w:tc>
          <w:tcPr>
            <w:tcW w:w="0" w:type="auto"/>
            <w:hideMark/>
          </w:tcPr>
          <w:p w:rsidR="000B7DBA" w:rsidRDefault="000B7DBA">
            <w:r>
              <w:t>A cancelled or failed transfer leaves a broken file that looks real</w:t>
            </w:r>
          </w:p>
        </w:tc>
        <w:tc>
          <w:tcPr>
            <w:tcW w:w="0" w:type="auto"/>
            <w:hideMark/>
          </w:tcPr>
          <w:p w:rsidR="000B7DBA" w:rsidRDefault="000B7DBA">
            <w:r>
              <w:t>Write to a temporary .part file in the save folder, then rename it into place only after the hash matches</w:t>
            </w:r>
          </w:p>
        </w:tc>
        <w:tc>
          <w:tcPr>
            <w:tcW w:w="0" w:type="auto"/>
            <w:hideMark/>
          </w:tcPr>
          <w:p w:rsidR="000B7DBA" w:rsidRDefault="000B7DBA">
            <w:r>
              <w:t>Files appear under their real names only after verification, and a failed transfer leaves nothing behind</w:t>
            </w:r>
          </w:p>
        </w:tc>
      </w:tr>
      <w:tr w:rsidR="000B7DBA" w:rsidTr="000B7DBA">
        <w:tc>
          <w:tcPr>
            <w:tcW w:w="0" w:type="auto"/>
            <w:hideMark/>
          </w:tcPr>
          <w:p w:rsidR="000B7DBA" w:rsidRDefault="000B7DBA">
            <w:r>
              <w:rPr>
                <w:rStyle w:val="Strong"/>
              </w:rPr>
              <w:t>Cancel</w:t>
            </w:r>
          </w:p>
        </w:tc>
        <w:tc>
          <w:tcPr>
            <w:tcW w:w="0" w:type="auto"/>
            <w:hideMark/>
          </w:tcPr>
          <w:p w:rsidR="000B7DBA" w:rsidRDefault="000B7DBA">
            <w:r>
              <w:t>Close the window or kill the thread</w:t>
            </w:r>
          </w:p>
        </w:tc>
        <w:tc>
          <w:tcPr>
            <w:tcW w:w="0" w:type="auto"/>
            <w:hideMark/>
          </w:tcPr>
          <w:p w:rsidR="000B7DBA" w:rsidRDefault="000B7DBA">
            <w:r>
              <w:t>Leaves open sockets and half-written files</w:t>
            </w:r>
          </w:p>
        </w:tc>
        <w:tc>
          <w:tcPr>
            <w:tcW w:w="0" w:type="auto"/>
            <w:hideMark/>
          </w:tcPr>
          <w:p w:rsidR="000B7DBA" w:rsidRDefault="000B7DBA">
            <w:r>
              <w:t xml:space="preserve">A cancel flag checked inside the copy loop, with cleanup in a </w:t>
            </w:r>
            <w:r>
              <w:rPr>
                <w:rStyle w:val="HTMLCode"/>
                <w:rFonts w:eastAsia="Calibri"/>
              </w:rPr>
              <w:t>finally</w:t>
            </w:r>
            <w:r>
              <w:t xml:space="preserve"> block</w:t>
            </w:r>
          </w:p>
        </w:tc>
        <w:tc>
          <w:tcPr>
            <w:tcW w:w="0" w:type="auto"/>
            <w:hideMark/>
          </w:tcPr>
          <w:p w:rsidR="000B7DBA" w:rsidRDefault="000B7DBA">
            <w:r>
              <w:t>Clean abort with no leaks</w:t>
            </w:r>
          </w:p>
        </w:tc>
      </w:tr>
      <w:tr w:rsidR="000B7DBA" w:rsidTr="000B7DBA">
        <w:tc>
          <w:tcPr>
            <w:tcW w:w="0" w:type="auto"/>
            <w:hideMark/>
          </w:tcPr>
          <w:p w:rsidR="000B7DBA" w:rsidRDefault="000B7DBA">
            <w:r>
              <w:rPr>
                <w:rStyle w:val="Strong"/>
              </w:rPr>
              <w:t>Live updates</w:t>
            </w:r>
          </w:p>
        </w:tc>
        <w:tc>
          <w:tcPr>
            <w:tcW w:w="0" w:type="auto"/>
            <w:hideMark/>
          </w:tcPr>
          <w:p w:rsidR="000B7DBA" w:rsidRDefault="000B7DBA">
            <w:r>
              <w:t>UI polls the backend every second</w:t>
            </w:r>
          </w:p>
        </w:tc>
        <w:tc>
          <w:tcPr>
            <w:tcW w:w="0" w:type="auto"/>
            <w:hideMark/>
          </w:tcPr>
          <w:p w:rsidR="000B7DBA" w:rsidRDefault="000B7DBA">
            <w:r>
              <w:t>Needless load and visible lag</w:t>
            </w:r>
          </w:p>
        </w:tc>
        <w:tc>
          <w:tcPr>
            <w:tcW w:w="0" w:type="auto"/>
            <w:hideMark/>
          </w:tcPr>
          <w:p w:rsidR="000B7DBA" w:rsidRDefault="000B7DBA">
            <w:r>
              <w:t>In-process EventBus pushing to the JavaFX thread</w:t>
            </w:r>
          </w:p>
        </w:tc>
        <w:tc>
          <w:tcPr>
            <w:tcW w:w="0" w:type="auto"/>
            <w:hideMark/>
          </w:tcPr>
          <w:p w:rsidR="000B7DBA" w:rsidRDefault="000B7DBA">
            <w:r>
              <w:t>Instant updates with no polling and no network round trip</w:t>
            </w:r>
          </w:p>
        </w:tc>
      </w:tr>
      <w:tr w:rsidR="000B7DBA" w:rsidTr="000B7DBA">
        <w:tc>
          <w:tcPr>
            <w:tcW w:w="0" w:type="auto"/>
            <w:hideMark/>
          </w:tcPr>
          <w:p w:rsidR="000B7DBA" w:rsidRDefault="000B7DBA">
            <w:r>
              <w:rPr>
                <w:rStyle w:val="Strong"/>
              </w:rPr>
              <w:t>Discovery</w:t>
            </w:r>
          </w:p>
        </w:tc>
        <w:tc>
          <w:tcPr>
            <w:tcW w:w="0" w:type="auto"/>
            <w:hideMark/>
          </w:tcPr>
          <w:p w:rsidR="000B7DBA" w:rsidRDefault="000B7DBA">
            <w:r>
              <w:t>Hardcode IP addresses</w:t>
            </w:r>
          </w:p>
        </w:tc>
        <w:tc>
          <w:tcPr>
            <w:tcW w:w="0" w:type="auto"/>
            <w:hideMark/>
          </w:tcPr>
          <w:p w:rsidR="000B7DBA" w:rsidRDefault="000B7DBA">
            <w:r>
              <w:t>Breaks when networks change and does not scale</w:t>
            </w:r>
          </w:p>
        </w:tc>
        <w:tc>
          <w:tcPr>
            <w:tcW w:w="0" w:type="auto"/>
            <w:hideMark/>
          </w:tcPr>
          <w:p w:rsidR="000B7DBA" w:rsidRDefault="000B7DBA">
            <w:r>
              <w:t>mDNS with a manual fallback</w:t>
            </w:r>
          </w:p>
        </w:tc>
        <w:tc>
          <w:tcPr>
            <w:tcW w:w="0" w:type="auto"/>
            <w:hideMark/>
          </w:tcPr>
          <w:p w:rsidR="000B7DBA" w:rsidRDefault="000B7DBA">
            <w:r>
              <w:t>Works automatically, and degrades gracefully when blocked</w:t>
            </w:r>
          </w:p>
        </w:tc>
      </w:tr>
      <w:tr w:rsidR="000B7DBA" w:rsidTr="000B7DBA">
        <w:tc>
          <w:tcPr>
            <w:tcW w:w="0" w:type="auto"/>
            <w:hideMark/>
          </w:tcPr>
          <w:p w:rsidR="000B7DBA" w:rsidRDefault="000B7DBA">
            <w:r>
              <w:rPr>
                <w:rStyle w:val="Strong"/>
              </w:rPr>
              <w:t>Network exposure</w:t>
            </w:r>
          </w:p>
        </w:tc>
        <w:tc>
          <w:tcPr>
            <w:tcW w:w="0" w:type="auto"/>
            <w:hideMark/>
          </w:tcPr>
          <w:p w:rsidR="000B7DBA" w:rsidRDefault="000B7DBA">
            <w:r>
              <w:t>Every endpoint open to the LAN</w:t>
            </w:r>
          </w:p>
        </w:tc>
        <w:tc>
          <w:tcPr>
            <w:tcW w:w="0" w:type="auto"/>
            <w:hideMark/>
          </w:tcPr>
          <w:p w:rsidR="000B7DBA" w:rsidRDefault="000B7DBA">
            <w:r>
              <w:t>Anyone on the network could drive the UI or send requests to it</w:t>
            </w:r>
          </w:p>
        </w:tc>
        <w:tc>
          <w:tcPr>
            <w:tcW w:w="0" w:type="auto"/>
            <w:hideMark/>
          </w:tcPr>
          <w:p w:rsidR="000B7DBA" w:rsidRDefault="000B7DBA">
            <w:r>
              <w:t xml:space="preserve">Only the </w:t>
            </w:r>
            <w:r>
              <w:rPr>
                <w:rStyle w:val="HTMLCode"/>
                <w:rFonts w:eastAsia="Calibri"/>
              </w:rPr>
              <w:t>/peer/**</w:t>
            </w:r>
            <w:r>
              <w:t xml:space="preserve"> endpoints are served over the network; the UI is a native JavaFX window, not a web page</w:t>
            </w:r>
          </w:p>
        </w:tc>
        <w:tc>
          <w:tcPr>
            <w:tcW w:w="0" w:type="auto"/>
            <w:hideMark/>
          </w:tcPr>
          <w:p w:rsidR="000B7DBA" w:rsidRDefault="000B7DBA">
            <w:r>
              <w:t>Small attack surface, and no local web page for other sites to attack</w:t>
            </w:r>
          </w:p>
        </w:tc>
      </w:tr>
    </w:tbl>
    <w:p w:rsidR="00A764B3" w:rsidRDefault="00A764B3">
      <w:pPr>
        <w:rPr>
          <w:rFonts w:ascii="Cambria" w:eastAsia="Cambria" w:hAnsi="Cambria" w:cs="Cambria"/>
          <w:smallCaps/>
          <w:sz w:val="32"/>
          <w:szCs w:val="32"/>
        </w:rPr>
      </w:pPr>
    </w:p>
    <w:p w:rsidR="000B7DBA" w:rsidRDefault="000B7DBA">
      <w:pPr>
        <w:rPr>
          <w:rFonts w:ascii="Cambria" w:eastAsia="Cambria" w:hAnsi="Cambria" w:cs="Cambria"/>
          <w:smallCaps/>
          <w:sz w:val="32"/>
          <w:szCs w:val="32"/>
        </w:rPr>
      </w:pPr>
      <w:r>
        <w:rPr>
          <w:rFonts w:ascii="Cambria" w:eastAsia="Cambria" w:hAnsi="Cambria" w:cs="Cambria"/>
          <w:smallCaps/>
          <w:sz w:val="32"/>
          <w:szCs w:val="32"/>
        </w:rPr>
        <w:br w:type="page"/>
      </w:r>
    </w:p>
    <w:p w:rsidR="001A0AD6" w:rsidRDefault="002022A9">
      <w:pPr>
        <w:pStyle w:val="Heading1"/>
        <w:keepNext w:val="0"/>
        <w:keepLines w:val="0"/>
        <w:spacing w:before="300" w:after="40"/>
        <w:rPr>
          <w:rFonts w:ascii="Cambria" w:eastAsia="Cambria" w:hAnsi="Cambria" w:cs="Cambria"/>
          <w:smallCaps/>
          <w:sz w:val="32"/>
          <w:szCs w:val="32"/>
        </w:rPr>
      </w:pPr>
      <w:r>
        <w:rPr>
          <w:rFonts w:ascii="Cambria" w:eastAsia="Cambria" w:hAnsi="Cambria" w:cs="Cambria"/>
          <w:smallCaps/>
          <w:sz w:val="32"/>
          <w:szCs w:val="32"/>
        </w:rPr>
        <w:lastRenderedPageBreak/>
        <w:t>Class diagram</w:t>
      </w:r>
    </w:p>
    <w:p w:rsidR="00265AD1" w:rsidRDefault="00265AD1">
      <w:pPr>
        <w:rPr>
          <w:noProof/>
        </w:rPr>
      </w:pPr>
    </w:p>
    <w:p w:rsidR="001A0AD6" w:rsidRDefault="001A0AD6">
      <w:pPr>
        <w:rPr>
          <w:b/>
          <w:bCs/>
        </w:rPr>
      </w:pPr>
    </w:p>
    <w:tbl>
      <w:tblPr>
        <w:tblStyle w:val="TableGrid"/>
        <w:tblW w:w="0" w:type="auto"/>
        <w:tblLook w:val="04A0" w:firstRow="1" w:lastRow="0" w:firstColumn="1" w:lastColumn="0" w:noHBand="0" w:noVBand="1"/>
      </w:tblPr>
      <w:tblGrid>
        <w:gridCol w:w="3100"/>
        <w:gridCol w:w="6250"/>
      </w:tblGrid>
      <w:tr w:rsidR="00A764B3" w:rsidTr="0029597F">
        <w:tc>
          <w:tcPr>
            <w:tcW w:w="3100" w:type="dxa"/>
            <w:hideMark/>
          </w:tcPr>
          <w:p w:rsidR="00A764B3" w:rsidRPr="00EF6C9C" w:rsidRDefault="00A764B3" w:rsidP="0029597F">
            <w:pPr>
              <w:jc w:val="both"/>
              <w:rPr>
                <w:sz w:val="24"/>
                <w:szCs w:val="24"/>
              </w:rPr>
            </w:pPr>
            <w:r>
              <w:rPr>
                <w:sz w:val="24"/>
                <w:szCs w:val="24"/>
              </w:rPr>
              <w:t>Class</w:t>
            </w:r>
          </w:p>
        </w:tc>
        <w:tc>
          <w:tcPr>
            <w:tcW w:w="6250" w:type="dxa"/>
            <w:hideMark/>
          </w:tcPr>
          <w:p w:rsidR="00A764B3" w:rsidRPr="00EF6C9C" w:rsidRDefault="00A764B3" w:rsidP="0029597F">
            <w:pPr>
              <w:jc w:val="both"/>
              <w:rPr>
                <w:sz w:val="24"/>
                <w:szCs w:val="24"/>
              </w:rPr>
            </w:pPr>
            <w:r>
              <w:rPr>
                <w:sz w:val="24"/>
                <w:szCs w:val="24"/>
              </w:rPr>
              <w:t>Role</w:t>
            </w:r>
          </w:p>
        </w:tc>
      </w:tr>
      <w:tr w:rsidR="00A764B3" w:rsidTr="0029597F">
        <w:tc>
          <w:tcPr>
            <w:tcW w:w="3100" w:type="dxa"/>
            <w:hideMark/>
          </w:tcPr>
          <w:p w:rsidR="00A764B3" w:rsidRPr="00EF6C9C" w:rsidRDefault="00A764B3" w:rsidP="0029597F">
            <w:pPr>
              <w:jc w:val="both"/>
              <w:rPr>
                <w:sz w:val="24"/>
                <w:szCs w:val="24"/>
              </w:rPr>
            </w:pPr>
            <w:r>
              <w:rPr>
                <w:sz w:val="24"/>
                <w:szCs w:val="24"/>
              </w:rPr>
              <w:t>DiscoveryService</w:t>
            </w:r>
          </w:p>
        </w:tc>
        <w:tc>
          <w:tcPr>
            <w:tcW w:w="6250" w:type="dxa"/>
            <w:hideMark/>
          </w:tcPr>
          <w:p w:rsidR="00A764B3" w:rsidRPr="00EF6C9C" w:rsidRDefault="00A764B3" w:rsidP="0029597F">
            <w:pPr>
              <w:jc w:val="both"/>
              <w:rPr>
                <w:sz w:val="24"/>
                <w:szCs w:val="24"/>
              </w:rPr>
            </w:pPr>
            <w:r>
              <w:rPr>
                <w:sz w:val="24"/>
                <w:szCs w:val="24"/>
              </w:rPr>
              <w:t>Announces this device and detects others on the local network (mDNS)</w:t>
            </w:r>
          </w:p>
        </w:tc>
      </w:tr>
      <w:tr w:rsidR="00A764B3" w:rsidTr="0029597F">
        <w:tc>
          <w:tcPr>
            <w:tcW w:w="3100" w:type="dxa"/>
            <w:hideMark/>
          </w:tcPr>
          <w:p w:rsidR="00A764B3" w:rsidRPr="00EF6C9C" w:rsidRDefault="00A764B3" w:rsidP="0029597F">
            <w:pPr>
              <w:jc w:val="both"/>
              <w:rPr>
                <w:sz w:val="24"/>
                <w:szCs w:val="24"/>
              </w:rPr>
            </w:pPr>
            <w:r>
              <w:rPr>
                <w:sz w:val="24"/>
                <w:szCs w:val="24"/>
              </w:rPr>
              <w:t>PeerRegistry</w:t>
            </w:r>
          </w:p>
        </w:tc>
        <w:tc>
          <w:tcPr>
            <w:tcW w:w="6250" w:type="dxa"/>
            <w:hideMark/>
          </w:tcPr>
          <w:p w:rsidR="00A764B3" w:rsidRPr="00EF6C9C" w:rsidRDefault="00A764B3" w:rsidP="0029597F">
            <w:pPr>
              <w:jc w:val="both"/>
              <w:rPr>
                <w:sz w:val="24"/>
                <w:szCs w:val="24"/>
              </w:rPr>
            </w:pPr>
            <w:r>
              <w:rPr>
                <w:sz w:val="24"/>
                <w:szCs w:val="24"/>
              </w:rPr>
              <w:t>Keeps the live list of nearby devices</w:t>
            </w:r>
          </w:p>
        </w:tc>
      </w:tr>
      <w:tr w:rsidR="00A764B3" w:rsidTr="0029597F">
        <w:tc>
          <w:tcPr>
            <w:tcW w:w="3100" w:type="dxa"/>
            <w:hideMark/>
          </w:tcPr>
          <w:p w:rsidR="00A764B3" w:rsidRPr="00EF6C9C" w:rsidRDefault="00A764B3" w:rsidP="0029597F">
            <w:pPr>
              <w:jc w:val="both"/>
              <w:rPr>
                <w:sz w:val="24"/>
                <w:szCs w:val="24"/>
              </w:rPr>
            </w:pPr>
            <w:r>
              <w:rPr>
                <w:sz w:val="24"/>
                <w:szCs w:val="24"/>
              </w:rPr>
              <w:t>Peer</w:t>
            </w:r>
          </w:p>
        </w:tc>
        <w:tc>
          <w:tcPr>
            <w:tcW w:w="6250" w:type="dxa"/>
            <w:hideMark/>
          </w:tcPr>
          <w:p w:rsidR="00A764B3" w:rsidRPr="00EF6C9C" w:rsidRDefault="00A764B3" w:rsidP="0029597F">
            <w:pPr>
              <w:jc w:val="both"/>
              <w:rPr>
                <w:sz w:val="24"/>
                <w:szCs w:val="24"/>
              </w:rPr>
            </w:pPr>
            <w:r>
              <w:rPr>
                <w:sz w:val="24"/>
                <w:szCs w:val="24"/>
              </w:rPr>
              <w:t>A discovered device (id, name, address)</w:t>
            </w:r>
          </w:p>
        </w:tc>
      </w:tr>
      <w:tr w:rsidR="00A764B3" w:rsidTr="0029597F">
        <w:tc>
          <w:tcPr>
            <w:tcW w:w="3100" w:type="dxa"/>
            <w:hideMark/>
          </w:tcPr>
          <w:p w:rsidR="00A764B3" w:rsidRPr="00EF6C9C" w:rsidRDefault="00A764B3" w:rsidP="0029597F">
            <w:pPr>
              <w:jc w:val="both"/>
              <w:rPr>
                <w:sz w:val="24"/>
                <w:szCs w:val="24"/>
              </w:rPr>
            </w:pPr>
            <w:r>
              <w:rPr>
                <w:sz w:val="24"/>
                <w:szCs w:val="24"/>
              </w:rPr>
              <w:t>SendService</w:t>
            </w:r>
          </w:p>
        </w:tc>
        <w:tc>
          <w:tcPr>
            <w:tcW w:w="6250" w:type="dxa"/>
            <w:hideMark/>
          </w:tcPr>
          <w:p w:rsidR="00A764B3" w:rsidRPr="00EF6C9C" w:rsidRDefault="00A764B3" w:rsidP="0029597F">
            <w:pPr>
              <w:jc w:val="both"/>
              <w:rPr>
                <w:sz w:val="24"/>
                <w:szCs w:val="24"/>
              </w:rPr>
            </w:pPr>
            <w:r>
              <w:rPr>
                <w:sz w:val="24"/>
                <w:szCs w:val="24"/>
              </w:rPr>
              <w:t>Computes the checksum, requests permission, and streams the file</w:t>
            </w:r>
          </w:p>
        </w:tc>
      </w:tr>
      <w:tr w:rsidR="00A764B3" w:rsidTr="0029597F">
        <w:tc>
          <w:tcPr>
            <w:tcW w:w="3100" w:type="dxa"/>
            <w:hideMark/>
          </w:tcPr>
          <w:p w:rsidR="00A764B3" w:rsidRPr="00EF6C9C" w:rsidRDefault="00A764B3" w:rsidP="0029597F">
            <w:pPr>
              <w:jc w:val="both"/>
              <w:rPr>
                <w:sz w:val="24"/>
                <w:szCs w:val="24"/>
              </w:rPr>
            </w:pPr>
            <w:r>
              <w:rPr>
                <w:sz w:val="24"/>
                <w:szCs w:val="24"/>
              </w:rPr>
              <w:t>ReceiveService</w:t>
            </w:r>
          </w:p>
        </w:tc>
        <w:tc>
          <w:tcPr>
            <w:tcW w:w="6250" w:type="dxa"/>
            <w:hideMark/>
          </w:tcPr>
          <w:p w:rsidR="00A764B3" w:rsidRPr="00EF6C9C" w:rsidRDefault="00A764B3" w:rsidP="0029597F">
            <w:pPr>
              <w:jc w:val="both"/>
              <w:rPr>
                <w:sz w:val="24"/>
                <w:szCs w:val="24"/>
              </w:rPr>
            </w:pPr>
            <w:r>
              <w:rPr>
                <w:sz w:val="24"/>
                <w:szCs w:val="24"/>
              </w:rPr>
              <w:t>Holds incoming requests for accept or refuse, saves the file to a temporary file, verifies it, and moves it into place</w:t>
            </w:r>
          </w:p>
        </w:tc>
      </w:tr>
      <w:tr w:rsidR="00A764B3" w:rsidTr="0029597F">
        <w:tc>
          <w:tcPr>
            <w:tcW w:w="3100" w:type="dxa"/>
            <w:hideMark/>
          </w:tcPr>
          <w:p w:rsidR="00A764B3" w:rsidRPr="00EF6C9C" w:rsidRDefault="00A764B3" w:rsidP="0029597F">
            <w:pPr>
              <w:jc w:val="both"/>
              <w:rPr>
                <w:sz w:val="24"/>
                <w:szCs w:val="24"/>
              </w:rPr>
            </w:pPr>
            <w:r>
              <w:rPr>
                <w:sz w:val="24"/>
                <w:szCs w:val="24"/>
              </w:rPr>
              <w:t>PeerClient</w:t>
            </w:r>
          </w:p>
        </w:tc>
        <w:tc>
          <w:tcPr>
            <w:tcW w:w="6250" w:type="dxa"/>
            <w:hideMark/>
          </w:tcPr>
          <w:p w:rsidR="00A764B3" w:rsidRPr="00EF6C9C" w:rsidRDefault="00A764B3" w:rsidP="0029597F">
            <w:pPr>
              <w:jc w:val="both"/>
              <w:rPr>
                <w:sz w:val="24"/>
                <w:szCs w:val="24"/>
              </w:rPr>
            </w:pPr>
            <w:r>
              <w:rPr>
                <w:sz w:val="24"/>
                <w:szCs w:val="24"/>
              </w:rPr>
              <w:t>Sends requests and file data to another device over HTTP</w:t>
            </w:r>
          </w:p>
        </w:tc>
      </w:tr>
      <w:tr w:rsidR="00A764B3" w:rsidTr="0029597F">
        <w:tc>
          <w:tcPr>
            <w:tcW w:w="3100" w:type="dxa"/>
            <w:hideMark/>
          </w:tcPr>
          <w:p w:rsidR="00A764B3" w:rsidRPr="00EF6C9C" w:rsidRDefault="00A764B3" w:rsidP="0029597F">
            <w:pPr>
              <w:jc w:val="both"/>
              <w:rPr>
                <w:sz w:val="24"/>
                <w:szCs w:val="24"/>
              </w:rPr>
            </w:pPr>
            <w:r>
              <w:rPr>
                <w:sz w:val="24"/>
                <w:szCs w:val="24"/>
              </w:rPr>
              <w:t>TransferSession</w:t>
            </w:r>
          </w:p>
        </w:tc>
        <w:tc>
          <w:tcPr>
            <w:tcW w:w="6250" w:type="dxa"/>
            <w:hideMark/>
          </w:tcPr>
          <w:p w:rsidR="00A764B3" w:rsidRPr="00EF6C9C" w:rsidRDefault="00A764B3" w:rsidP="0029597F">
            <w:pPr>
              <w:jc w:val="both"/>
              <w:rPr>
                <w:sz w:val="24"/>
                <w:szCs w:val="24"/>
              </w:rPr>
            </w:pPr>
            <w:r>
              <w:rPr>
                <w:sz w:val="24"/>
                <w:szCs w:val="24"/>
              </w:rPr>
              <w:t>State of one transfer on one device</w:t>
            </w:r>
          </w:p>
        </w:tc>
      </w:tr>
      <w:tr w:rsidR="00A764B3" w:rsidTr="0029597F">
        <w:tc>
          <w:tcPr>
            <w:tcW w:w="3100" w:type="dxa"/>
            <w:hideMark/>
          </w:tcPr>
          <w:p w:rsidR="00A764B3" w:rsidRPr="00EF6C9C" w:rsidRDefault="00A764B3" w:rsidP="0029597F">
            <w:pPr>
              <w:jc w:val="both"/>
              <w:rPr>
                <w:sz w:val="24"/>
                <w:szCs w:val="24"/>
              </w:rPr>
            </w:pPr>
            <w:r>
              <w:rPr>
                <w:sz w:val="24"/>
                <w:szCs w:val="24"/>
              </w:rPr>
              <w:t>ProgressTracker</w:t>
            </w:r>
          </w:p>
        </w:tc>
        <w:tc>
          <w:tcPr>
            <w:tcW w:w="6250" w:type="dxa"/>
            <w:hideMark/>
          </w:tcPr>
          <w:p w:rsidR="00A764B3" w:rsidRPr="00EF6C9C" w:rsidRDefault="00A764B3" w:rsidP="0029597F">
            <w:pPr>
              <w:jc w:val="both"/>
              <w:rPr>
                <w:sz w:val="24"/>
                <w:szCs w:val="24"/>
              </w:rPr>
            </w:pPr>
            <w:r>
              <w:rPr>
                <w:sz w:val="24"/>
                <w:szCs w:val="24"/>
              </w:rPr>
              <w:t>Tracks bytes, speed, and time remaining, and handles cancel</w:t>
            </w:r>
          </w:p>
        </w:tc>
      </w:tr>
      <w:tr w:rsidR="00A764B3" w:rsidTr="0029597F">
        <w:tc>
          <w:tcPr>
            <w:tcW w:w="3100" w:type="dxa"/>
            <w:hideMark/>
          </w:tcPr>
          <w:p w:rsidR="00A764B3" w:rsidRPr="00EF6C9C" w:rsidRDefault="00A764B3" w:rsidP="0029597F">
            <w:pPr>
              <w:jc w:val="both"/>
              <w:rPr>
                <w:sz w:val="24"/>
                <w:szCs w:val="24"/>
              </w:rPr>
            </w:pPr>
            <w:r>
              <w:rPr>
                <w:sz w:val="24"/>
                <w:szCs w:val="24"/>
              </w:rPr>
              <w:t>ChecksumUtil</w:t>
            </w:r>
          </w:p>
        </w:tc>
        <w:tc>
          <w:tcPr>
            <w:tcW w:w="6250" w:type="dxa"/>
            <w:hideMark/>
          </w:tcPr>
          <w:p w:rsidR="00A764B3" w:rsidRPr="00EF6C9C" w:rsidRDefault="00A764B3" w:rsidP="0029597F">
            <w:pPr>
              <w:jc w:val="both"/>
              <w:rPr>
                <w:sz w:val="24"/>
                <w:szCs w:val="24"/>
              </w:rPr>
            </w:pPr>
            <w:r>
              <w:rPr>
                <w:sz w:val="24"/>
                <w:szCs w:val="24"/>
              </w:rPr>
              <w:t>SHA-256 for integrity verification</w:t>
            </w:r>
          </w:p>
        </w:tc>
      </w:tr>
      <w:tr w:rsidR="00A764B3" w:rsidTr="0029597F">
        <w:tc>
          <w:tcPr>
            <w:tcW w:w="3100" w:type="dxa"/>
            <w:hideMark/>
          </w:tcPr>
          <w:p w:rsidR="00A764B3" w:rsidRPr="00EF6C9C" w:rsidRDefault="00A764B3" w:rsidP="0029597F">
            <w:pPr>
              <w:jc w:val="both"/>
              <w:rPr>
                <w:sz w:val="24"/>
                <w:szCs w:val="24"/>
              </w:rPr>
            </w:pPr>
            <w:r>
              <w:rPr>
                <w:sz w:val="24"/>
                <w:szCs w:val="24"/>
              </w:rPr>
              <w:t>TransferSessionRegistry</w:t>
            </w:r>
          </w:p>
        </w:tc>
        <w:tc>
          <w:tcPr>
            <w:tcW w:w="6250" w:type="dxa"/>
            <w:hideMark/>
          </w:tcPr>
          <w:p w:rsidR="00A764B3" w:rsidRPr="00EF6C9C" w:rsidRDefault="00A764B3" w:rsidP="0029597F">
            <w:pPr>
              <w:jc w:val="both"/>
              <w:rPr>
                <w:sz w:val="24"/>
                <w:szCs w:val="24"/>
              </w:rPr>
            </w:pPr>
            <w:r>
              <w:rPr>
                <w:sz w:val="24"/>
                <w:szCs w:val="24"/>
              </w:rPr>
              <w:t>Owns all sessions, and records outcomes and notifies the UI</w:t>
            </w:r>
          </w:p>
        </w:tc>
      </w:tr>
      <w:tr w:rsidR="00A764B3" w:rsidTr="0029597F">
        <w:tc>
          <w:tcPr>
            <w:tcW w:w="3100" w:type="dxa"/>
            <w:hideMark/>
          </w:tcPr>
          <w:p w:rsidR="00A764B3" w:rsidRPr="00EF6C9C" w:rsidRDefault="00A764B3" w:rsidP="0029597F">
            <w:pPr>
              <w:jc w:val="both"/>
              <w:rPr>
                <w:sz w:val="24"/>
                <w:szCs w:val="24"/>
              </w:rPr>
            </w:pPr>
            <w:r>
              <w:rPr>
                <w:sz w:val="24"/>
                <w:szCs w:val="24"/>
              </w:rPr>
              <w:t>HistoryStore</w:t>
            </w:r>
          </w:p>
        </w:tc>
        <w:tc>
          <w:tcPr>
            <w:tcW w:w="6250" w:type="dxa"/>
            <w:hideMark/>
          </w:tcPr>
          <w:p w:rsidR="00A764B3" w:rsidRPr="00EF6C9C" w:rsidRDefault="00A764B3" w:rsidP="0029597F">
            <w:pPr>
              <w:jc w:val="both"/>
              <w:rPr>
                <w:sz w:val="24"/>
                <w:szCs w:val="24"/>
              </w:rPr>
            </w:pPr>
            <w:r>
              <w:rPr>
                <w:sz w:val="24"/>
                <w:szCs w:val="24"/>
              </w:rPr>
              <w:t>Appends each finished transfer to the history file (JSONL)</w:t>
            </w:r>
          </w:p>
        </w:tc>
      </w:tr>
      <w:tr w:rsidR="00A764B3" w:rsidTr="0029597F">
        <w:tc>
          <w:tcPr>
            <w:tcW w:w="3100" w:type="dxa"/>
            <w:hideMark/>
          </w:tcPr>
          <w:p w:rsidR="00A764B3" w:rsidRPr="00EF6C9C" w:rsidRDefault="00A764B3" w:rsidP="0029597F">
            <w:pPr>
              <w:jc w:val="both"/>
              <w:rPr>
                <w:sz w:val="24"/>
                <w:szCs w:val="24"/>
              </w:rPr>
            </w:pPr>
            <w:r>
              <w:rPr>
                <w:sz w:val="24"/>
                <w:szCs w:val="24"/>
              </w:rPr>
              <w:t>EventBus</w:t>
            </w:r>
          </w:p>
        </w:tc>
        <w:tc>
          <w:tcPr>
            <w:tcW w:w="6250" w:type="dxa"/>
            <w:hideMark/>
          </w:tcPr>
          <w:p w:rsidR="00A764B3" w:rsidRPr="00EF6C9C" w:rsidRDefault="00A764B3" w:rsidP="0029597F">
            <w:pPr>
              <w:jc w:val="both"/>
              <w:rPr>
                <w:sz w:val="24"/>
                <w:szCs w:val="24"/>
              </w:rPr>
            </w:pPr>
            <w:r>
              <w:rPr>
                <w:sz w:val="24"/>
                <w:szCs w:val="24"/>
              </w:rPr>
              <w:t>Streams live events (devices, requests, progress) to the user interface</w:t>
            </w:r>
          </w:p>
        </w:tc>
      </w:tr>
      <w:tr w:rsidR="00A764B3" w:rsidTr="0029597F">
        <w:tc>
          <w:tcPr>
            <w:tcW w:w="3100" w:type="dxa"/>
            <w:hideMark/>
          </w:tcPr>
          <w:p w:rsidR="00A764B3" w:rsidRPr="00EF6C9C" w:rsidRDefault="00A764B3" w:rsidP="0029597F">
            <w:pPr>
              <w:jc w:val="both"/>
              <w:rPr>
                <w:sz w:val="24"/>
                <w:szCs w:val="24"/>
              </w:rPr>
            </w:pPr>
            <w:r>
              <w:rPr>
                <w:sz w:val="24"/>
                <w:szCs w:val="24"/>
              </w:rPr>
              <w:t>App</w:t>
            </w:r>
          </w:p>
        </w:tc>
        <w:tc>
          <w:tcPr>
            <w:tcW w:w="6250" w:type="dxa"/>
            <w:hideMark/>
          </w:tcPr>
          <w:p w:rsidR="00A764B3" w:rsidRPr="00EF6C9C" w:rsidRDefault="00A764B3" w:rsidP="0029597F">
            <w:pPr>
              <w:jc w:val="both"/>
              <w:rPr>
                <w:sz w:val="24"/>
                <w:szCs w:val="24"/>
              </w:rPr>
            </w:pPr>
            <w:r>
              <w:rPr>
                <w:sz w:val="24"/>
                <w:szCs w:val="24"/>
              </w:rPr>
              <w:t>JavaFX entry point: creates and connects all services, starts the server and discovery, and opens the main window</w:t>
            </w:r>
          </w:p>
        </w:tc>
      </w:tr>
      <w:tr w:rsidR="00A764B3" w:rsidTr="0029597F">
        <w:tc>
          <w:tcPr>
            <w:tcW w:w="3100" w:type="dxa"/>
            <w:hideMark/>
          </w:tcPr>
          <w:p w:rsidR="00A764B3" w:rsidRPr="00EF6C9C" w:rsidRDefault="00A764B3" w:rsidP="0029597F">
            <w:pPr>
              <w:jc w:val="both"/>
              <w:rPr>
                <w:sz w:val="24"/>
                <w:szCs w:val="24"/>
              </w:rPr>
            </w:pPr>
            <w:r>
              <w:rPr>
                <w:sz w:val="24"/>
                <w:szCs w:val="24"/>
              </w:rPr>
              <w:t>PeerServer</w:t>
            </w:r>
          </w:p>
        </w:tc>
        <w:tc>
          <w:tcPr>
            <w:tcW w:w="6250" w:type="dxa"/>
            <w:hideMark/>
          </w:tcPr>
          <w:p w:rsidR="00A764B3" w:rsidRPr="00EF6C9C" w:rsidRDefault="00A764B3" w:rsidP="0029597F">
            <w:pPr>
              <w:jc w:val="both"/>
              <w:rPr>
                <w:sz w:val="24"/>
                <w:szCs w:val="24"/>
              </w:rPr>
            </w:pPr>
            <w:r>
              <w:rPr>
                <w:sz w:val="24"/>
                <w:szCs w:val="24"/>
              </w:rPr>
              <w:t>Serves the four /peer/** endpoints (info, request, data, cancel) that other devices can reach</w:t>
            </w:r>
          </w:p>
        </w:tc>
      </w:tr>
      <w:tr w:rsidR="00A764B3" w:rsidTr="0029597F">
        <w:tc>
          <w:tcPr>
            <w:tcW w:w="3100" w:type="dxa"/>
            <w:hideMark/>
          </w:tcPr>
          <w:p w:rsidR="00A764B3" w:rsidRPr="00EF6C9C" w:rsidRDefault="00A764B3" w:rsidP="0029597F">
            <w:pPr>
              <w:jc w:val="both"/>
              <w:rPr>
                <w:sz w:val="24"/>
                <w:szCs w:val="24"/>
              </w:rPr>
            </w:pPr>
            <w:r>
              <w:rPr>
                <w:sz w:val="24"/>
                <w:szCs w:val="24"/>
              </w:rPr>
              <w:t>TransferRequest</w:t>
            </w:r>
          </w:p>
        </w:tc>
        <w:tc>
          <w:tcPr>
            <w:tcW w:w="6250" w:type="dxa"/>
            <w:hideMark/>
          </w:tcPr>
          <w:p w:rsidR="00A764B3" w:rsidRPr="00EF6C9C" w:rsidRDefault="00A764B3" w:rsidP="0029597F">
            <w:pPr>
              <w:jc w:val="both"/>
              <w:rPr>
                <w:sz w:val="24"/>
                <w:szCs w:val="24"/>
              </w:rPr>
            </w:pPr>
            <w:r>
              <w:rPr>
                <w:sz w:val="24"/>
                <w:szCs w:val="24"/>
              </w:rPr>
              <w:t>The handshake sent before any file data: sender name, file name, size, and checksum, validated on arrival</w:t>
            </w:r>
          </w:p>
        </w:tc>
      </w:tr>
      <w:tr w:rsidR="00A764B3" w:rsidTr="0029597F">
        <w:tc>
          <w:tcPr>
            <w:tcW w:w="3100" w:type="dxa"/>
            <w:hideMark/>
          </w:tcPr>
          <w:p w:rsidR="00A764B3" w:rsidRPr="00EF6C9C" w:rsidRDefault="00A764B3" w:rsidP="0029597F">
            <w:pPr>
              <w:jc w:val="both"/>
              <w:rPr>
                <w:sz w:val="24"/>
                <w:szCs w:val="24"/>
              </w:rPr>
            </w:pPr>
            <w:r>
              <w:rPr>
                <w:sz w:val="24"/>
                <w:szCs w:val="24"/>
              </w:rPr>
              <w:t>TransferState</w:t>
            </w:r>
          </w:p>
        </w:tc>
        <w:tc>
          <w:tcPr>
            <w:tcW w:w="6250" w:type="dxa"/>
            <w:hideMark/>
          </w:tcPr>
          <w:p w:rsidR="00A764B3" w:rsidRPr="00EF6C9C" w:rsidRDefault="00A764B3" w:rsidP="0029597F">
            <w:pPr>
              <w:jc w:val="both"/>
              <w:rPr>
                <w:sz w:val="24"/>
                <w:szCs w:val="24"/>
              </w:rPr>
            </w:pPr>
            <w:r>
              <w:rPr>
                <w:sz w:val="24"/>
                <w:szCs w:val="24"/>
              </w:rPr>
              <w:t>Lifecycle of a transfer, from hashing and waiting to intact, corrupted, refused, cancelled, or failed</w:t>
            </w:r>
          </w:p>
        </w:tc>
      </w:tr>
      <w:tr w:rsidR="00A764B3" w:rsidTr="0029597F">
        <w:tc>
          <w:tcPr>
            <w:tcW w:w="3100" w:type="dxa"/>
            <w:hideMark/>
          </w:tcPr>
          <w:p w:rsidR="00A764B3" w:rsidRPr="00EF6C9C" w:rsidRDefault="00A764B3" w:rsidP="0029597F">
            <w:pPr>
              <w:jc w:val="both"/>
              <w:rPr>
                <w:sz w:val="24"/>
                <w:szCs w:val="24"/>
              </w:rPr>
            </w:pPr>
            <w:r>
              <w:rPr>
                <w:sz w:val="24"/>
                <w:szCs w:val="24"/>
              </w:rPr>
              <w:t>Decision</w:t>
            </w:r>
          </w:p>
        </w:tc>
        <w:tc>
          <w:tcPr>
            <w:tcW w:w="6250" w:type="dxa"/>
            <w:hideMark/>
          </w:tcPr>
          <w:p w:rsidR="00A764B3" w:rsidRPr="00EF6C9C" w:rsidRDefault="00A764B3" w:rsidP="0029597F">
            <w:pPr>
              <w:jc w:val="both"/>
              <w:rPr>
                <w:sz w:val="24"/>
                <w:szCs w:val="24"/>
              </w:rPr>
            </w:pPr>
            <w:r>
              <w:rPr>
                <w:sz w:val="24"/>
                <w:szCs w:val="24"/>
              </w:rPr>
              <w:t>The receiver's answer to a request: accepted, refused, or timed out</w:t>
            </w:r>
          </w:p>
        </w:tc>
      </w:tr>
      <w:tr w:rsidR="00A764B3" w:rsidTr="0029597F">
        <w:tc>
          <w:tcPr>
            <w:tcW w:w="3100" w:type="dxa"/>
            <w:hideMark/>
          </w:tcPr>
          <w:p w:rsidR="00A764B3" w:rsidRPr="00EF6C9C" w:rsidRDefault="00A764B3" w:rsidP="0029597F">
            <w:pPr>
              <w:jc w:val="both"/>
              <w:rPr>
                <w:sz w:val="24"/>
                <w:szCs w:val="24"/>
              </w:rPr>
            </w:pPr>
            <w:r>
              <w:rPr>
                <w:sz w:val="24"/>
                <w:szCs w:val="24"/>
              </w:rPr>
              <w:lastRenderedPageBreak/>
              <w:t>FileNames</w:t>
            </w:r>
          </w:p>
        </w:tc>
        <w:tc>
          <w:tcPr>
            <w:tcW w:w="6250" w:type="dxa"/>
            <w:hideMark/>
          </w:tcPr>
          <w:p w:rsidR="00A764B3" w:rsidRPr="00EF6C9C" w:rsidRDefault="00A764B3" w:rsidP="0029597F">
            <w:pPr>
              <w:jc w:val="both"/>
              <w:rPr>
                <w:sz w:val="24"/>
                <w:szCs w:val="24"/>
              </w:rPr>
            </w:pPr>
            <w:r>
              <w:rPr>
                <w:sz w:val="24"/>
                <w:szCs w:val="24"/>
              </w:rPr>
              <w:t>Sanitizes untrusted file names and picks a destination that never overwrites an existing file</w:t>
            </w:r>
          </w:p>
        </w:tc>
      </w:tr>
      <w:tr w:rsidR="00A764B3" w:rsidTr="0029597F">
        <w:tc>
          <w:tcPr>
            <w:tcW w:w="3100" w:type="dxa"/>
            <w:hideMark/>
          </w:tcPr>
          <w:p w:rsidR="00A764B3" w:rsidRPr="00EF6C9C" w:rsidRDefault="00A764B3" w:rsidP="0029597F">
            <w:pPr>
              <w:jc w:val="both"/>
              <w:rPr>
                <w:sz w:val="24"/>
                <w:szCs w:val="24"/>
              </w:rPr>
            </w:pPr>
            <w:r>
              <w:rPr>
                <w:sz w:val="24"/>
                <w:szCs w:val="24"/>
              </w:rPr>
              <w:t>MainController</w:t>
            </w:r>
          </w:p>
        </w:tc>
        <w:tc>
          <w:tcPr>
            <w:tcW w:w="6250" w:type="dxa"/>
            <w:hideMark/>
          </w:tcPr>
          <w:p w:rsidR="00A764B3" w:rsidRPr="00EF6C9C" w:rsidRDefault="00A764B3" w:rsidP="0029597F">
            <w:pPr>
              <w:jc w:val="both"/>
              <w:rPr>
                <w:sz w:val="24"/>
                <w:szCs w:val="24"/>
              </w:rPr>
            </w:pPr>
            <w:r>
              <w:rPr>
                <w:sz w:val="24"/>
                <w:szCs w:val="24"/>
              </w:rPr>
              <w:t>Main window: device list, drop zone, and live transfer list</w:t>
            </w:r>
          </w:p>
        </w:tc>
      </w:tr>
      <w:tr w:rsidR="00A764B3" w:rsidTr="0029597F">
        <w:tc>
          <w:tcPr>
            <w:tcW w:w="3100" w:type="dxa"/>
            <w:hideMark/>
          </w:tcPr>
          <w:p w:rsidR="00A764B3" w:rsidRPr="00EF6C9C" w:rsidRDefault="00A764B3" w:rsidP="0029597F">
            <w:pPr>
              <w:jc w:val="both"/>
              <w:rPr>
                <w:sz w:val="24"/>
                <w:szCs w:val="24"/>
              </w:rPr>
            </w:pPr>
            <w:r>
              <w:rPr>
                <w:sz w:val="24"/>
                <w:szCs w:val="24"/>
              </w:rPr>
              <w:t>RequestDialogController</w:t>
            </w:r>
          </w:p>
        </w:tc>
        <w:tc>
          <w:tcPr>
            <w:tcW w:w="6250" w:type="dxa"/>
            <w:hideMark/>
          </w:tcPr>
          <w:p w:rsidR="00A764B3" w:rsidRPr="00EF6C9C" w:rsidRDefault="00A764B3" w:rsidP="0029597F">
            <w:pPr>
              <w:jc w:val="both"/>
              <w:rPr>
                <w:sz w:val="24"/>
                <w:szCs w:val="24"/>
              </w:rPr>
            </w:pPr>
            <w:r>
              <w:rPr>
                <w:sz w:val="24"/>
                <w:szCs w:val="24"/>
              </w:rPr>
              <w:t>Shows an incoming request and lets the user accept (with a save folder) or refuse</w:t>
            </w:r>
          </w:p>
        </w:tc>
      </w:tr>
      <w:tr w:rsidR="00A764B3" w:rsidTr="0029597F">
        <w:tc>
          <w:tcPr>
            <w:tcW w:w="3100" w:type="dxa"/>
            <w:hideMark/>
          </w:tcPr>
          <w:p w:rsidR="00A764B3" w:rsidRPr="00EF6C9C" w:rsidRDefault="00A764B3" w:rsidP="0029597F">
            <w:pPr>
              <w:jc w:val="both"/>
              <w:rPr>
                <w:sz w:val="24"/>
                <w:szCs w:val="24"/>
              </w:rPr>
            </w:pPr>
            <w:r>
              <w:rPr>
                <w:sz w:val="24"/>
                <w:szCs w:val="24"/>
              </w:rPr>
              <w:t>ManualIpDialogController</w:t>
            </w:r>
          </w:p>
        </w:tc>
        <w:tc>
          <w:tcPr>
            <w:tcW w:w="6250" w:type="dxa"/>
            <w:hideMark/>
          </w:tcPr>
          <w:p w:rsidR="00A764B3" w:rsidRPr="00EF6C9C" w:rsidRDefault="00A764B3" w:rsidP="0029597F">
            <w:pPr>
              <w:jc w:val="both"/>
              <w:rPr>
                <w:sz w:val="24"/>
                <w:szCs w:val="24"/>
              </w:rPr>
            </w:pPr>
            <w:r>
              <w:rPr>
                <w:sz w:val="24"/>
                <w:szCs w:val="24"/>
              </w:rPr>
              <w:t>Manual IP entry when discovery is blocked</w:t>
            </w:r>
          </w:p>
        </w:tc>
      </w:tr>
    </w:tbl>
    <w:p w:rsidR="00265AD1" w:rsidRDefault="00265AD1">
      <w:pPr>
        <w:rPr>
          <w:b/>
          <w:bCs/>
        </w:rPr>
      </w:pPr>
    </w:p>
    <w:sectPr w:rsidR="00265A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E9E3BA4-6A62-43DB-A546-6669DDDD95FB}"/>
    <w:embedBold r:id="rId2" w:fontKey="{FC8059CE-FEAA-4E69-83D3-87E57CFCEF1B}"/>
  </w:font>
  <w:font w:name="Consolas">
    <w:panose1 w:val="020B0609020204030204"/>
    <w:charset w:val="00"/>
    <w:family w:val="modern"/>
    <w:pitch w:val="fixed"/>
    <w:sig w:usb0="E00006FF" w:usb1="0000FCFF" w:usb2="00000001" w:usb3="00000000" w:csb0="0000019F" w:csb1="00000000"/>
    <w:embedRegular r:id="rId3" w:fontKey="{12F13D63-D14F-4CEA-A5DC-2E8822797EB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B59F4ED-C486-4C21-9C45-F1D15A4081F3}"/>
    <w:embedBold r:id="rId5" w:fontKey="{5785137B-E231-4977-9251-30A0D2F064CA}"/>
  </w:font>
  <w:font w:name="Mangal">
    <w:panose1 w:val="00000400000000000000"/>
    <w:charset w:val="00"/>
    <w:family w:val="roman"/>
    <w:pitch w:val="variable"/>
    <w:sig w:usb0="00008003" w:usb1="00000000" w:usb2="00000000" w:usb3="00000000" w:csb0="00000001" w:csb1="00000000"/>
    <w:embedRegular r:id="rId6" w:fontKey="{7205FEF6-7AE5-4493-A87E-14F0A529937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E4064"/>
    <w:multiLevelType w:val="multilevel"/>
    <w:tmpl w:val="00FAC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B0170A"/>
    <w:multiLevelType w:val="hybridMultilevel"/>
    <w:tmpl w:val="34E6B608"/>
    <w:lvl w:ilvl="0" w:tplc="E51AB6F0">
      <w:start w:val="1"/>
      <w:numFmt w:val="bullet"/>
      <w:lvlText w:val="•"/>
      <w:lvlJc w:val="left"/>
      <w:pPr>
        <w:ind w:left="720" w:hanging="360"/>
      </w:pPr>
    </w:lvl>
    <w:lvl w:ilvl="1" w:tplc="C4A45630">
      <w:start w:val="1"/>
      <w:numFmt w:val="bullet"/>
      <w:lvlText w:val="o"/>
      <w:lvlJc w:val="left"/>
      <w:pPr>
        <w:ind w:left="1440" w:hanging="360"/>
      </w:pPr>
    </w:lvl>
    <w:lvl w:ilvl="2" w:tplc="DE0AB52C">
      <w:start w:val="1"/>
      <w:numFmt w:val="bullet"/>
      <w:lvlText w:val="▪"/>
      <w:lvlJc w:val="left"/>
      <w:pPr>
        <w:ind w:left="2160" w:hanging="360"/>
      </w:pPr>
    </w:lvl>
    <w:lvl w:ilvl="3" w:tplc="D82C9E40">
      <w:start w:val="1"/>
      <w:numFmt w:val="bullet"/>
      <w:lvlText w:val="•"/>
      <w:lvlJc w:val="left"/>
      <w:pPr>
        <w:ind w:left="2880" w:hanging="360"/>
      </w:pPr>
    </w:lvl>
    <w:lvl w:ilvl="4" w:tplc="A2122D52">
      <w:start w:val="1"/>
      <w:numFmt w:val="bullet"/>
      <w:lvlText w:val="o"/>
      <w:lvlJc w:val="left"/>
      <w:pPr>
        <w:ind w:left="3600" w:hanging="360"/>
      </w:pPr>
    </w:lvl>
    <w:lvl w:ilvl="5" w:tplc="F824052C">
      <w:start w:val="1"/>
      <w:numFmt w:val="bullet"/>
      <w:lvlText w:val="▪"/>
      <w:lvlJc w:val="left"/>
      <w:pPr>
        <w:ind w:left="4320" w:hanging="360"/>
      </w:pPr>
    </w:lvl>
    <w:lvl w:ilvl="6" w:tplc="C8482DC2">
      <w:start w:val="1"/>
      <w:numFmt w:val="bullet"/>
      <w:lvlText w:val="•"/>
      <w:lvlJc w:val="left"/>
      <w:pPr>
        <w:ind w:left="5040" w:hanging="360"/>
      </w:pPr>
    </w:lvl>
    <w:lvl w:ilvl="7" w:tplc="E968DC94">
      <w:start w:val="1"/>
      <w:numFmt w:val="bullet"/>
      <w:lvlText w:val="o"/>
      <w:lvlJc w:val="left"/>
      <w:pPr>
        <w:ind w:left="5760" w:hanging="360"/>
      </w:pPr>
    </w:lvl>
    <w:lvl w:ilvl="8" w:tplc="B0D8FE3E">
      <w:start w:val="1"/>
      <w:numFmt w:val="bullet"/>
      <w:lvlText w:val="▪"/>
      <w:lvlJc w:val="left"/>
      <w:pPr>
        <w:ind w:left="6480" w:hanging="360"/>
      </w:pPr>
    </w:lvl>
  </w:abstractNum>
  <w:abstractNum w:abstractNumId="2" w15:restartNumberingAfterBreak="0">
    <w:nsid w:val="20897120"/>
    <w:multiLevelType w:val="hybridMultilevel"/>
    <w:tmpl w:val="646E6DAC"/>
    <w:lvl w:ilvl="0" w:tplc="F36047C8">
      <w:start w:val="1"/>
      <w:numFmt w:val="decimal"/>
      <w:lvlText w:val="%1."/>
      <w:lvlJc w:val="left"/>
      <w:pPr>
        <w:ind w:left="720" w:hanging="360"/>
      </w:pPr>
    </w:lvl>
    <w:lvl w:ilvl="1" w:tplc="12FEF666">
      <w:start w:val="1"/>
      <w:numFmt w:val="lowerLetter"/>
      <w:lvlText w:val="%2."/>
      <w:lvlJc w:val="left"/>
      <w:pPr>
        <w:ind w:left="1440" w:hanging="360"/>
      </w:pPr>
    </w:lvl>
    <w:lvl w:ilvl="2" w:tplc="2D2408D8">
      <w:start w:val="1"/>
      <w:numFmt w:val="lowerRoman"/>
      <w:lvlText w:val="%3."/>
      <w:lvlJc w:val="left"/>
      <w:pPr>
        <w:ind w:left="2160" w:hanging="360"/>
      </w:pPr>
    </w:lvl>
    <w:lvl w:ilvl="3" w:tplc="9BE2BB7C">
      <w:start w:val="1"/>
      <w:numFmt w:val="decimal"/>
      <w:lvlText w:val="%4."/>
      <w:lvlJc w:val="left"/>
      <w:pPr>
        <w:ind w:left="2880" w:hanging="360"/>
      </w:pPr>
    </w:lvl>
    <w:lvl w:ilvl="4" w:tplc="0400CCF6">
      <w:start w:val="1"/>
      <w:numFmt w:val="lowerLetter"/>
      <w:lvlText w:val="%5."/>
      <w:lvlJc w:val="left"/>
      <w:pPr>
        <w:ind w:left="3600" w:hanging="360"/>
      </w:pPr>
    </w:lvl>
    <w:lvl w:ilvl="5" w:tplc="7234A242">
      <w:start w:val="1"/>
      <w:numFmt w:val="lowerRoman"/>
      <w:lvlText w:val="%6."/>
      <w:lvlJc w:val="left"/>
      <w:pPr>
        <w:ind w:left="4320" w:hanging="360"/>
      </w:pPr>
    </w:lvl>
    <w:lvl w:ilvl="6" w:tplc="715064F8">
      <w:start w:val="1"/>
      <w:numFmt w:val="decimal"/>
      <w:lvlText w:val="%7."/>
      <w:lvlJc w:val="left"/>
      <w:pPr>
        <w:ind w:left="5040" w:hanging="360"/>
      </w:pPr>
    </w:lvl>
    <w:lvl w:ilvl="7" w:tplc="E0AE2200">
      <w:start w:val="1"/>
      <w:numFmt w:val="lowerLetter"/>
      <w:lvlText w:val="%8."/>
      <w:lvlJc w:val="left"/>
      <w:pPr>
        <w:ind w:left="5760" w:hanging="360"/>
      </w:pPr>
    </w:lvl>
    <w:lvl w:ilvl="8" w:tplc="A97682DE">
      <w:start w:val="1"/>
      <w:numFmt w:val="lowerRoman"/>
      <w:lvlText w:val="%9."/>
      <w:lvlJc w:val="left"/>
      <w:pPr>
        <w:ind w:left="6480" w:hanging="360"/>
      </w:pPr>
    </w:lvl>
  </w:abstractNum>
  <w:abstractNum w:abstractNumId="3" w15:restartNumberingAfterBreak="0">
    <w:nsid w:val="510158B1"/>
    <w:multiLevelType w:val="multilevel"/>
    <w:tmpl w:val="70D64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942589"/>
    <w:multiLevelType w:val="multilevel"/>
    <w:tmpl w:val="69622B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4"/>
  </w:num>
  <w:num w:numId="3">
    <w:abstractNumId w:val="0"/>
  </w:num>
  <w:num w:numId="4">
    <w:abstractNumId w:val="2"/>
    <w:lvlOverride w:ilvl="0">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AD6"/>
    <w:rsid w:val="000B7DBA"/>
    <w:rsid w:val="000D56B5"/>
    <w:rsid w:val="001A0AD6"/>
    <w:rsid w:val="002022A9"/>
    <w:rsid w:val="00265AD1"/>
    <w:rsid w:val="0058551C"/>
    <w:rsid w:val="0059345E"/>
    <w:rsid w:val="006132B7"/>
    <w:rsid w:val="00786C03"/>
    <w:rsid w:val="00915D13"/>
    <w:rsid w:val="00971174"/>
    <w:rsid w:val="00981EA1"/>
    <w:rsid w:val="009D23D7"/>
    <w:rsid w:val="00A35443"/>
    <w:rsid w:val="00A764B3"/>
    <w:rsid w:val="00E53474"/>
    <w:rsid w:val="00F305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98B59E-DCAF-430E-B967-837DA221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qFormat/>
    <w:rsid w:val="006132B7"/>
    <w:pPr>
      <w:spacing w:after="160" w:line="259" w:lineRule="auto"/>
      <w:ind w:left="720"/>
      <w:contextualSpacing/>
    </w:pPr>
    <w:rPr>
      <w:rFonts w:ascii="Calibri" w:eastAsia="Calibri" w:hAnsi="Calibri" w:cs="Calibri"/>
      <w:lang w:val="en-US"/>
    </w:rPr>
  </w:style>
  <w:style w:type="paragraph" w:customStyle="1" w:styleId="Code">
    <w:name w:val="Code"/>
    <w:basedOn w:val="Normal"/>
    <w:link w:val="CodeChar"/>
    <w:rsid w:val="006132B7"/>
    <w:pPr>
      <w:shd w:val="clear" w:color="auto" w:fill="F5F5F5"/>
      <w:spacing w:line="240" w:lineRule="auto"/>
      <w:contextualSpacing/>
    </w:pPr>
    <w:rPr>
      <w:rFonts w:ascii="Consolas" w:eastAsia="Consolas" w:hAnsi="Consolas" w:cs="Consolas"/>
      <w:sz w:val="20"/>
      <w:lang w:val="en-US"/>
    </w:rPr>
  </w:style>
  <w:style w:type="character" w:customStyle="1" w:styleId="CodeChar">
    <w:name w:val="Code Char"/>
    <w:link w:val="Code"/>
    <w:rsid w:val="006132B7"/>
    <w:rPr>
      <w:rFonts w:ascii="Consolas" w:eastAsia="Consolas" w:hAnsi="Consolas" w:cs="Consolas"/>
      <w:sz w:val="20"/>
      <w:shd w:val="clear" w:color="auto" w:fill="F5F5F5"/>
      <w:lang w:val="en-US"/>
    </w:rPr>
  </w:style>
  <w:style w:type="table" w:styleId="TableGrid">
    <w:name w:val="Table Grid"/>
    <w:basedOn w:val="TableNormal"/>
    <w:rsid w:val="006132B7"/>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56B5"/>
    <w:rPr>
      <w:b/>
      <w:bCs/>
    </w:rPr>
  </w:style>
  <w:style w:type="character" w:styleId="HTMLCode">
    <w:name w:val="HTML Code"/>
    <w:basedOn w:val="DefaultParagraphFont"/>
    <w:uiPriority w:val="99"/>
    <w:semiHidden/>
    <w:unhideWhenUsed/>
    <w:rsid w:val="000D56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137240">
      <w:bodyDiv w:val="1"/>
      <w:marLeft w:val="0"/>
      <w:marRight w:val="0"/>
      <w:marTop w:val="0"/>
      <w:marBottom w:val="0"/>
      <w:divBdr>
        <w:top w:val="none" w:sz="0" w:space="0" w:color="auto"/>
        <w:left w:val="none" w:sz="0" w:space="0" w:color="auto"/>
        <w:bottom w:val="none" w:sz="0" w:space="0" w:color="auto"/>
        <w:right w:val="none" w:sz="0" w:space="0" w:color="auto"/>
      </w:divBdr>
    </w:div>
    <w:div w:id="1766488033">
      <w:bodyDiv w:val="1"/>
      <w:marLeft w:val="0"/>
      <w:marRight w:val="0"/>
      <w:marTop w:val="0"/>
      <w:marBottom w:val="0"/>
      <w:divBdr>
        <w:top w:val="none" w:sz="0" w:space="0" w:color="auto"/>
        <w:left w:val="none" w:sz="0" w:space="0" w:color="auto"/>
        <w:bottom w:val="none" w:sz="0" w:space="0" w:color="auto"/>
        <w:right w:val="none" w:sz="0" w:space="0" w:color="auto"/>
      </w:divBdr>
    </w:div>
    <w:div w:id="198161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8</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lc</cp:lastModifiedBy>
  <cp:revision>11</cp:revision>
  <dcterms:created xsi:type="dcterms:W3CDTF">2026-10-20T12:05:00Z</dcterms:created>
  <dcterms:modified xsi:type="dcterms:W3CDTF">2026-10-25T10:48:00Z</dcterms:modified>
</cp:coreProperties>
</file>