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EFB82F" w14:textId="15B07C44" w:rsidR="00A23D68" w:rsidRPr="006916A8" w:rsidRDefault="00A23D68" w:rsidP="00A23D68">
      <w:pPr>
        <w:jc w:val="center"/>
        <w:rPr>
          <w:b/>
          <w:bCs/>
          <w:sz w:val="40"/>
          <w:szCs w:val="40"/>
        </w:rPr>
      </w:pPr>
      <w:r w:rsidRPr="00A23D68">
        <w:rPr>
          <w:b/>
          <w:bCs/>
          <w:sz w:val="40"/>
          <w:szCs w:val="40"/>
        </w:rPr>
        <w:t>Manufacturing Process Health and Operational Efficiency Analysis in 6G-Enabled Smart Factories</w:t>
      </w:r>
    </w:p>
    <w:p w14:paraId="2E9BE936" w14:textId="77777777" w:rsidR="00A2195C" w:rsidRPr="00A23D68" w:rsidRDefault="00A2195C" w:rsidP="00A23D68">
      <w:pPr>
        <w:jc w:val="center"/>
        <w:rPr>
          <w:b/>
          <w:bCs/>
          <w:sz w:val="40"/>
          <w:szCs w:val="40"/>
        </w:rPr>
      </w:pPr>
    </w:p>
    <w:p w14:paraId="140DC85E" w14:textId="77777777" w:rsidR="00A23D68" w:rsidRPr="00A23D68" w:rsidRDefault="00A23D68" w:rsidP="00A23D68">
      <w:pPr>
        <w:rPr>
          <w:b/>
          <w:bCs/>
          <w:sz w:val="28"/>
          <w:szCs w:val="28"/>
        </w:rPr>
      </w:pPr>
      <w:r w:rsidRPr="00A23D68">
        <w:rPr>
          <w:b/>
          <w:bCs/>
          <w:sz w:val="28"/>
          <w:szCs w:val="28"/>
        </w:rPr>
        <w:t>Background and Context:</w:t>
      </w:r>
    </w:p>
    <w:p w14:paraId="6FCC7E5C" w14:textId="77777777" w:rsidR="00A23D68" w:rsidRPr="00A23D68" w:rsidRDefault="00A23D68" w:rsidP="00A23D68">
      <w:pPr>
        <w:rPr>
          <w:b/>
          <w:bCs/>
        </w:rPr>
      </w:pPr>
      <w:r w:rsidRPr="00A23D68">
        <w:rPr>
          <w:b/>
          <w:bCs/>
        </w:rPr>
        <w:t>Modern smart factories operate with:</w:t>
      </w:r>
    </w:p>
    <w:p w14:paraId="131882D1" w14:textId="4052663C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Hundreds of interconnected machines</w:t>
      </w:r>
    </w:p>
    <w:p w14:paraId="2E5F34EA" w14:textId="25418C45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Real-time Industrial IoT (IIoT) sensors</w:t>
      </w:r>
    </w:p>
    <w:p w14:paraId="157DB633" w14:textId="72F60974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High dependency on stable production quality</w:t>
      </w:r>
    </w:p>
    <w:p w14:paraId="12C3770E" w14:textId="77777777" w:rsidR="00A23D68" w:rsidRPr="00A23D68" w:rsidRDefault="00A23D68" w:rsidP="00A23D68">
      <w:pPr>
        <w:rPr>
          <w:b/>
          <w:bCs/>
        </w:rPr>
      </w:pPr>
      <w:r w:rsidRPr="00A23D68">
        <w:rPr>
          <w:b/>
          <w:bCs/>
        </w:rPr>
        <w:t>Before applying AI for prediction or optimization, manufacturing leaders must first answer:</w:t>
      </w:r>
    </w:p>
    <w:p w14:paraId="6FBB1439" w14:textId="63005981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Are machines operating within healthy ranges</w:t>
      </w:r>
      <w:r w:rsidR="00A24305" w:rsidRPr="006916A8">
        <w:t xml:space="preserve"> </w:t>
      </w:r>
      <w:r w:rsidRPr="006916A8">
        <w:t>?</w:t>
      </w:r>
    </w:p>
    <w:p w14:paraId="7703BB20" w14:textId="1F7690BE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Where are efficiency losses occurring</w:t>
      </w:r>
      <w:r w:rsidR="00A24305" w:rsidRPr="006916A8">
        <w:t xml:space="preserve"> </w:t>
      </w:r>
      <w:r w:rsidRPr="006916A8">
        <w:t>?</w:t>
      </w:r>
    </w:p>
    <w:p w14:paraId="652EB488" w14:textId="229B8B90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Which machines or operation modes show early signs of degradation</w:t>
      </w:r>
      <w:r w:rsidR="00A24305" w:rsidRPr="006916A8">
        <w:t xml:space="preserve"> </w:t>
      </w:r>
      <w:r w:rsidRPr="006916A8">
        <w:t>?</w:t>
      </w:r>
    </w:p>
    <w:p w14:paraId="63DC0C64" w14:textId="6A152FBA" w:rsidR="000725CD" w:rsidRPr="006916A8" w:rsidRDefault="000725CD"/>
    <w:p w14:paraId="54BB76B6" w14:textId="77777777" w:rsidR="00A23D68" w:rsidRPr="00A23D68" w:rsidRDefault="00A23D68" w:rsidP="00A23D68">
      <w:pPr>
        <w:rPr>
          <w:b/>
          <w:bCs/>
          <w:sz w:val="28"/>
          <w:szCs w:val="28"/>
        </w:rPr>
      </w:pPr>
      <w:r w:rsidRPr="00A23D68">
        <w:rPr>
          <w:b/>
          <w:bCs/>
          <w:sz w:val="28"/>
          <w:szCs w:val="28"/>
        </w:rPr>
        <w:t>Problem Statement</w:t>
      </w:r>
    </w:p>
    <w:p w14:paraId="36C616C2" w14:textId="77777777" w:rsidR="00A23D68" w:rsidRPr="00A23D68" w:rsidRDefault="00A23D68" w:rsidP="00A23D68">
      <w:r w:rsidRPr="00A23D68">
        <w:t>Despite having large volumes of real-time sensor and production data, manufacturing teams often struggle with:</w:t>
      </w:r>
    </w:p>
    <w:p w14:paraId="6863E6DE" w14:textId="58613ADB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Lack of centralized visibility into machine health</w:t>
      </w:r>
    </w:p>
    <w:p w14:paraId="5B9CBD0C" w14:textId="72FECA27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Difficulty correlating sensor behavior with production efficiency</w:t>
      </w:r>
      <w:r w:rsidR="00A24305" w:rsidRPr="006916A8">
        <w:t xml:space="preserve"> </w:t>
      </w:r>
    </w:p>
    <w:p w14:paraId="270D4C81" w14:textId="003BAECD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Reactive handling of defects and errors</w:t>
      </w:r>
    </w:p>
    <w:p w14:paraId="443CADDB" w14:textId="79D770B5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Inability to benchmark machines against operational standards</w:t>
      </w:r>
    </w:p>
    <w:p w14:paraId="66E67EDA" w14:textId="77777777" w:rsidR="00A23D68" w:rsidRPr="00A23D68" w:rsidRDefault="00A23D68" w:rsidP="00A23D68">
      <w:r w:rsidRPr="00A23D68">
        <w:t>As a result, inefficiencies go unnoticed until they impact production output or quality.</w:t>
      </w:r>
    </w:p>
    <w:p w14:paraId="49D4D553" w14:textId="0508BA6E" w:rsidR="00A23D68" w:rsidRPr="006916A8" w:rsidRDefault="00A23D68"/>
    <w:p w14:paraId="75EA30D9" w14:textId="77777777" w:rsidR="00A23D68" w:rsidRPr="00A23D68" w:rsidRDefault="00A23D68" w:rsidP="00A23D68">
      <w:pPr>
        <w:rPr>
          <w:b/>
          <w:bCs/>
          <w:sz w:val="28"/>
          <w:szCs w:val="28"/>
        </w:rPr>
      </w:pPr>
      <w:r w:rsidRPr="00A23D68">
        <w:rPr>
          <w:b/>
          <w:bCs/>
          <w:sz w:val="28"/>
          <w:szCs w:val="28"/>
        </w:rPr>
        <w:t>Dataset Fields Description:</w:t>
      </w:r>
    </w:p>
    <w:tbl>
      <w:tblPr>
        <w:tblW w:w="8654" w:type="dxa"/>
        <w:jc w:val="center"/>
        <w:tblLook w:val="04A0" w:firstRow="1" w:lastRow="0" w:firstColumn="1" w:lastColumn="0" w:noHBand="0" w:noVBand="1"/>
      </w:tblPr>
      <w:tblGrid>
        <w:gridCol w:w="2874"/>
        <w:gridCol w:w="5914"/>
      </w:tblGrid>
      <w:tr w:rsidR="00A23D68" w:rsidRPr="00A23D68" w14:paraId="4AB6B9CC" w14:textId="77777777" w:rsidTr="00A23D68">
        <w:trPr>
          <w:trHeight w:val="300"/>
          <w:jc w:val="center"/>
        </w:trPr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8C7F767" w14:textId="77777777" w:rsidR="00A23D68" w:rsidRPr="00A23D68" w:rsidRDefault="00A23D68" w:rsidP="00A23D68">
            <w:pPr>
              <w:spacing w:after="0" w:line="240" w:lineRule="auto"/>
              <w:jc w:val="center"/>
              <w:rPr>
                <w:rFonts w:ascii="Poppins" w:eastAsia="Times New Roman" w:hAnsi="Poppins" w:cs="Poppins"/>
                <w:b/>
                <w:bCs/>
                <w:color w:val="000000"/>
                <w:kern w:val="0"/>
                <w:sz w:val="14"/>
                <w:szCs w:val="14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b/>
                <w:bCs/>
                <w:color w:val="000000"/>
                <w:kern w:val="0"/>
                <w:sz w:val="14"/>
                <w:szCs w:val="14"/>
                <w:lang w:eastAsia="en-IN"/>
                <w14:ligatures w14:val="none"/>
              </w:rPr>
              <w:t>Column Name</w:t>
            </w:r>
          </w:p>
        </w:tc>
        <w:tc>
          <w:tcPr>
            <w:tcW w:w="59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A6B1FFC" w14:textId="77777777" w:rsidR="00A23D68" w:rsidRPr="00A23D68" w:rsidRDefault="00A23D68" w:rsidP="00A23D68">
            <w:pPr>
              <w:spacing w:after="0" w:line="240" w:lineRule="auto"/>
              <w:jc w:val="center"/>
              <w:rPr>
                <w:rFonts w:ascii="Poppins" w:eastAsia="Times New Roman" w:hAnsi="Poppins" w:cs="Poppins"/>
                <w:b/>
                <w:bCs/>
                <w:color w:val="000000"/>
                <w:kern w:val="0"/>
                <w:sz w:val="14"/>
                <w:szCs w:val="14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b/>
                <w:bCs/>
                <w:color w:val="000000"/>
                <w:kern w:val="0"/>
                <w:sz w:val="14"/>
                <w:szCs w:val="14"/>
                <w:lang w:eastAsia="en-IN"/>
                <w14:ligatures w14:val="none"/>
              </w:rPr>
              <w:t>Description</w:t>
            </w:r>
          </w:p>
        </w:tc>
      </w:tr>
      <w:tr w:rsidR="00A23D68" w:rsidRPr="00A23D68" w14:paraId="1E209D1D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F02AA3D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Date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449CBEB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Calendar date on which the machine data was recorded.</w:t>
            </w:r>
          </w:p>
        </w:tc>
      </w:tr>
      <w:tr w:rsidR="00A23D68" w:rsidRPr="00A23D68" w14:paraId="6AAFD25E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438117D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Time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603CBD7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Timestamp indicating the exact time of data capture.</w:t>
            </w:r>
          </w:p>
        </w:tc>
      </w:tr>
      <w:tr w:rsidR="00A23D68" w:rsidRPr="00A23D68" w14:paraId="14F9542F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6264320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Machine_ID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4EA20CE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Unique identifier assigned to each industrial machine.</w:t>
            </w:r>
          </w:p>
        </w:tc>
      </w:tr>
      <w:tr w:rsidR="00A23D68" w:rsidRPr="00A23D68" w14:paraId="790752CF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C1F3E48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Operation_Mode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5A51445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Current operating mode of the machine (e.g., normal, high-load).</w:t>
            </w:r>
          </w:p>
        </w:tc>
      </w:tr>
      <w:tr w:rsidR="00A23D68" w:rsidRPr="00A23D68" w14:paraId="654017BE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900D4CC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Temperature_C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FF06ADB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Operating temperature of the machine in degrees Celsius.</w:t>
            </w:r>
          </w:p>
        </w:tc>
      </w:tr>
      <w:tr w:rsidR="00A23D68" w:rsidRPr="00A23D68" w14:paraId="6DD143FE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6DBB91A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Vibration_Hz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658F590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Machine vibration frequency measured in Hertz</w:t>
            </w:r>
          </w:p>
        </w:tc>
      </w:tr>
      <w:tr w:rsidR="00A23D68" w:rsidRPr="00A23D68" w14:paraId="1F912A50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02A4756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Power_Consumption_kW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0FF5CA0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Electrical power consumed by the machine in kilowatts.</w:t>
            </w:r>
          </w:p>
        </w:tc>
      </w:tr>
      <w:tr w:rsidR="00A23D68" w:rsidRPr="00A23D68" w14:paraId="016AE8D4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F10FDC8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Network_Latency_ms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9E49667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Communication latency experienced over the 6G network in milliseconds.</w:t>
            </w:r>
          </w:p>
        </w:tc>
      </w:tr>
      <w:tr w:rsidR="00A23D68" w:rsidRPr="00A23D68" w14:paraId="61E11657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72C6B5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Packet_Loss_%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73E08B7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Percentage of data packets lost during machine communication.</w:t>
            </w:r>
          </w:p>
        </w:tc>
      </w:tr>
      <w:tr w:rsidR="00A23D68" w:rsidRPr="00A23D68" w14:paraId="11F4F252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322FAD9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Quality_Control_Defect_Rate_%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FFE183F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Percentage of defective units identified during quality checks.</w:t>
            </w:r>
          </w:p>
        </w:tc>
      </w:tr>
      <w:tr w:rsidR="00A23D68" w:rsidRPr="00A23D68" w14:paraId="3F1CFCFA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00E790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Production_Speed_units_per_hr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6C06CDC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Number of units produced per hour by the machine.</w:t>
            </w:r>
          </w:p>
        </w:tc>
      </w:tr>
      <w:tr w:rsidR="00A23D68" w:rsidRPr="00A23D68" w14:paraId="5D71AAFD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621E07B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Predictive_Maintenance_Score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CADAA78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AI-derived score indicating the machine’s maintenance readiness.</w:t>
            </w:r>
          </w:p>
        </w:tc>
      </w:tr>
      <w:tr w:rsidR="00A23D68" w:rsidRPr="00A23D68" w14:paraId="48FEADD7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CB98D3D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Error_Rate_%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56C5B7E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Percentage of operational errors occurring during production.</w:t>
            </w:r>
          </w:p>
        </w:tc>
      </w:tr>
      <w:tr w:rsidR="00A23D68" w:rsidRPr="00A23D68" w14:paraId="3A608AE1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D5FEC5E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Efficiency_Status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3FBB522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Target label classifying manufacturing efficiency as High, Medium, or Low.</w:t>
            </w:r>
          </w:p>
        </w:tc>
      </w:tr>
    </w:tbl>
    <w:p w14:paraId="3AE4C94E" w14:textId="760B89C7" w:rsidR="00A23D68" w:rsidRPr="006916A8" w:rsidRDefault="00A23D68"/>
    <w:p w14:paraId="33B18C55" w14:textId="24BCB60D" w:rsidR="00A23D68" w:rsidRPr="006916A8" w:rsidRDefault="00A23D68"/>
    <w:p w14:paraId="76A0E22B" w14:textId="15117679" w:rsidR="00A23D68" w:rsidRPr="006916A8" w:rsidRDefault="00A23D68"/>
    <w:p w14:paraId="22332F6A" w14:textId="77777777" w:rsidR="00A23D68" w:rsidRPr="00A23D68" w:rsidRDefault="00A23D68" w:rsidP="00A23D68">
      <w:pPr>
        <w:rPr>
          <w:b/>
          <w:bCs/>
          <w:sz w:val="28"/>
          <w:szCs w:val="28"/>
        </w:rPr>
      </w:pPr>
      <w:r w:rsidRPr="00A23D68">
        <w:rPr>
          <w:b/>
          <w:bCs/>
          <w:sz w:val="28"/>
          <w:szCs w:val="28"/>
        </w:rPr>
        <w:t>Analytical Methodology (Step-by-Step)</w:t>
      </w:r>
    </w:p>
    <w:p w14:paraId="20AEA83D" w14:textId="77777777" w:rsidR="00A23D68" w:rsidRPr="00A23D68" w:rsidRDefault="00A23D68" w:rsidP="00A23D68">
      <w:pPr>
        <w:rPr>
          <w:b/>
          <w:bCs/>
        </w:rPr>
      </w:pPr>
      <w:r w:rsidRPr="00A23D68">
        <w:rPr>
          <w:b/>
          <w:bCs/>
        </w:rPr>
        <w:t>Data Validation &amp; Preparation</w:t>
      </w:r>
    </w:p>
    <w:p w14:paraId="6778DE83" w14:textId="522D0DCB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Validate sensor ranges and units</w:t>
      </w:r>
    </w:p>
    <w:p w14:paraId="22FD23D4" w14:textId="0BDFC555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Handle missing or inconsistent time records</w:t>
      </w:r>
    </w:p>
    <w:p w14:paraId="6454467E" w14:textId="61DF726A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Standardize machine identifiers and operation modes</w:t>
      </w:r>
    </w:p>
    <w:p w14:paraId="10213EBF" w14:textId="77777777" w:rsidR="00A23D68" w:rsidRPr="00A23D68" w:rsidRDefault="00A23D68" w:rsidP="00A23D68">
      <w:pPr>
        <w:rPr>
          <w:b/>
          <w:bCs/>
        </w:rPr>
      </w:pPr>
      <w:r w:rsidRPr="00A23D68">
        <w:rPr>
          <w:b/>
          <w:bCs/>
        </w:rPr>
        <w:t>Machine-Level Sensor Health Analysis</w:t>
      </w:r>
    </w:p>
    <w:p w14:paraId="6670D93C" w14:textId="3D625959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Analyze temperature, vibration, and power patterns per machine</w:t>
      </w:r>
    </w:p>
    <w:p w14:paraId="124AC750" w14:textId="3C5541E5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Identify machines operating near threshold limits</w:t>
      </w:r>
    </w:p>
    <w:p w14:paraId="59CD0CD8" w14:textId="789116AA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Compare sensor stability across operation modes</w:t>
      </w:r>
    </w:p>
    <w:p w14:paraId="2A72B0EF" w14:textId="77777777" w:rsidR="00A23D68" w:rsidRPr="00A23D68" w:rsidRDefault="00A23D68" w:rsidP="00A23D68">
      <w:pPr>
        <w:rPr>
          <w:b/>
          <w:bCs/>
        </w:rPr>
      </w:pPr>
      <w:r w:rsidRPr="00A23D68">
        <w:rPr>
          <w:b/>
          <w:bCs/>
        </w:rPr>
        <w:t>Production Performance Diagnostics</w:t>
      </w:r>
    </w:p>
    <w:p w14:paraId="0CFA7AF9" w14:textId="0BF44157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Analyze production speed trends</w:t>
      </w:r>
    </w:p>
    <w:p w14:paraId="004C5424" w14:textId="6263BE5C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Compare output consistency across machines</w:t>
      </w:r>
    </w:p>
    <w:p w14:paraId="0B44869A" w14:textId="1B7BAD11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Identify underperforming machines</w:t>
      </w:r>
    </w:p>
    <w:p w14:paraId="5EEC8B26" w14:textId="77777777" w:rsidR="00A23D68" w:rsidRPr="00A23D68" w:rsidRDefault="00A23D68" w:rsidP="00A23D68">
      <w:pPr>
        <w:rPr>
          <w:b/>
          <w:bCs/>
        </w:rPr>
      </w:pPr>
      <w:r w:rsidRPr="00A23D68">
        <w:rPr>
          <w:b/>
          <w:bCs/>
        </w:rPr>
        <w:t>Quality &amp; Error Analysis</w:t>
      </w:r>
    </w:p>
    <w:p w14:paraId="33A32AC8" w14:textId="46CE7315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Correlate defect rate with sensor behavior</w:t>
      </w:r>
    </w:p>
    <w:p w14:paraId="15ACFA20" w14:textId="7DD386E1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Analyze error rate spikes by machine and time</w:t>
      </w:r>
    </w:p>
    <w:p w14:paraId="28044B55" w14:textId="6C0111EF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Identify quality bottlenecks</w:t>
      </w:r>
    </w:p>
    <w:p w14:paraId="47CACE13" w14:textId="77777777" w:rsidR="00A23D68" w:rsidRPr="00A23D68" w:rsidRDefault="00A23D68" w:rsidP="00A23D68">
      <w:pPr>
        <w:rPr>
          <w:b/>
          <w:bCs/>
        </w:rPr>
      </w:pPr>
      <w:r w:rsidRPr="00A23D68">
        <w:rPr>
          <w:b/>
          <w:bCs/>
        </w:rPr>
        <w:t>Efficiency Status Distribution</w:t>
      </w:r>
    </w:p>
    <w:p w14:paraId="4A5092B5" w14:textId="49C9D79A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Evaluate how often machines fall into:</w:t>
      </w:r>
    </w:p>
    <w:p w14:paraId="10190180" w14:textId="50A5274A" w:rsidR="00A23D68" w:rsidRPr="006916A8" w:rsidRDefault="00A23D68" w:rsidP="00A23D68">
      <w:pPr>
        <w:pStyle w:val="ListParagraph"/>
        <w:numPr>
          <w:ilvl w:val="0"/>
          <w:numId w:val="19"/>
        </w:numPr>
      </w:pPr>
      <w:r w:rsidRPr="006916A8">
        <w:t>High efficiency</w:t>
      </w:r>
    </w:p>
    <w:p w14:paraId="2A5B3383" w14:textId="59E88EC1" w:rsidR="00A23D68" w:rsidRPr="006916A8" w:rsidRDefault="00A23D68" w:rsidP="00A23D68">
      <w:pPr>
        <w:pStyle w:val="ListParagraph"/>
        <w:numPr>
          <w:ilvl w:val="0"/>
          <w:numId w:val="19"/>
        </w:numPr>
      </w:pPr>
      <w:r w:rsidRPr="006916A8">
        <w:t>Medium efficiency</w:t>
      </w:r>
    </w:p>
    <w:p w14:paraId="07D40248" w14:textId="6B593FA6" w:rsidR="00A23D68" w:rsidRPr="006916A8" w:rsidRDefault="00A23D68" w:rsidP="00A23D68">
      <w:pPr>
        <w:pStyle w:val="ListParagraph"/>
        <w:numPr>
          <w:ilvl w:val="0"/>
          <w:numId w:val="19"/>
        </w:numPr>
      </w:pPr>
      <w:r w:rsidRPr="006916A8">
        <w:t>Low efficiency</w:t>
      </w:r>
    </w:p>
    <w:p w14:paraId="6B6847E4" w14:textId="2E6D7A78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Compare efficiency across operation modes and shifts</w:t>
      </w:r>
    </w:p>
    <w:p w14:paraId="1A9AD776" w14:textId="77777777" w:rsidR="00A23D68" w:rsidRPr="00A23D68" w:rsidRDefault="00A23D68" w:rsidP="00A23D68">
      <w:pPr>
        <w:rPr>
          <w:b/>
          <w:bCs/>
        </w:rPr>
      </w:pPr>
      <w:r w:rsidRPr="00A23D68">
        <w:rPr>
          <w:b/>
          <w:bCs/>
        </w:rPr>
        <w:t>Cross-Metric Diagnostics</w:t>
      </w:r>
    </w:p>
    <w:p w14:paraId="4148976B" w14:textId="417B095F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Temperature vs defect rate analysis</w:t>
      </w:r>
    </w:p>
    <w:p w14:paraId="18E5BDA3" w14:textId="1A2CB46C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Vibration vs error rate relationship</w:t>
      </w:r>
    </w:p>
    <w:p w14:paraId="40A8E0EB" w14:textId="55545E52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Power consumption vs efficiency trade-offs</w:t>
      </w:r>
    </w:p>
    <w:p w14:paraId="59FAB455" w14:textId="77777777" w:rsidR="00A23D68" w:rsidRPr="006916A8" w:rsidRDefault="00A23D68"/>
    <w:p w14:paraId="3014C23B" w14:textId="77777777" w:rsidR="00A23D68" w:rsidRPr="00A23D68" w:rsidRDefault="00A23D68" w:rsidP="00A23D68">
      <w:pPr>
        <w:rPr>
          <w:b/>
          <w:bCs/>
          <w:sz w:val="28"/>
          <w:szCs w:val="28"/>
        </w:rPr>
      </w:pPr>
      <w:r w:rsidRPr="00A23D68">
        <w:rPr>
          <w:b/>
          <w:bCs/>
          <w:sz w:val="28"/>
          <w:szCs w:val="28"/>
        </w:rPr>
        <w:t>Key Performance Indicators (KPIs)</w:t>
      </w:r>
    </w:p>
    <w:tbl>
      <w:tblPr>
        <w:tblW w:w="4780" w:type="dxa"/>
        <w:jc w:val="center"/>
        <w:tblLook w:val="04A0" w:firstRow="1" w:lastRow="0" w:firstColumn="1" w:lastColumn="0" w:noHBand="0" w:noVBand="1"/>
      </w:tblPr>
      <w:tblGrid>
        <w:gridCol w:w="2100"/>
        <w:gridCol w:w="2680"/>
      </w:tblGrid>
      <w:tr w:rsidR="00A23D68" w:rsidRPr="00A23D68" w14:paraId="406C2FE7" w14:textId="77777777" w:rsidTr="00A23D68">
        <w:trPr>
          <w:trHeight w:val="300"/>
          <w:jc w:val="center"/>
        </w:trPr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3817A1D" w14:textId="77777777" w:rsidR="00A23D68" w:rsidRPr="00A23D68" w:rsidRDefault="00A23D68" w:rsidP="00A23D68">
            <w:pPr>
              <w:spacing w:after="0" w:line="240" w:lineRule="auto"/>
              <w:jc w:val="center"/>
              <w:rPr>
                <w:rFonts w:ascii="Poppins" w:eastAsia="Times New Roman" w:hAnsi="Poppins" w:cs="Poppins"/>
                <w:b/>
                <w:bCs/>
                <w:color w:val="000000"/>
                <w:kern w:val="0"/>
                <w:sz w:val="14"/>
                <w:szCs w:val="14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b/>
                <w:bCs/>
                <w:color w:val="000000"/>
                <w:kern w:val="0"/>
                <w:sz w:val="14"/>
                <w:szCs w:val="14"/>
                <w:lang w:eastAsia="en-IN"/>
                <w14:ligatures w14:val="none"/>
              </w:rPr>
              <w:t>KPI</w:t>
            </w:r>
          </w:p>
        </w:tc>
        <w:tc>
          <w:tcPr>
            <w:tcW w:w="2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36A531" w14:textId="77777777" w:rsidR="00A23D68" w:rsidRPr="00A23D68" w:rsidRDefault="00A23D68" w:rsidP="00A23D68">
            <w:pPr>
              <w:spacing w:after="0" w:line="240" w:lineRule="auto"/>
              <w:jc w:val="center"/>
              <w:rPr>
                <w:rFonts w:ascii="Poppins" w:eastAsia="Times New Roman" w:hAnsi="Poppins" w:cs="Poppins"/>
                <w:b/>
                <w:bCs/>
                <w:color w:val="000000"/>
                <w:kern w:val="0"/>
                <w:sz w:val="14"/>
                <w:szCs w:val="14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b/>
                <w:bCs/>
                <w:color w:val="000000"/>
                <w:kern w:val="0"/>
                <w:sz w:val="14"/>
                <w:szCs w:val="14"/>
                <w:lang w:eastAsia="en-IN"/>
                <w14:ligatures w14:val="none"/>
              </w:rPr>
              <w:t>Description</w:t>
            </w:r>
          </w:p>
        </w:tc>
      </w:tr>
      <w:tr w:rsidR="00A23D68" w:rsidRPr="00A23D68" w14:paraId="18497CB2" w14:textId="77777777" w:rsidTr="00A23D68">
        <w:trPr>
          <w:trHeight w:val="624"/>
          <w:jc w:val="center"/>
        </w:trPr>
        <w:tc>
          <w:tcPr>
            <w:tcW w:w="2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176885D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Machine Health Index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B5A0A4A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Composite score from temperature, vibration, power</w:t>
            </w:r>
          </w:p>
        </w:tc>
      </w:tr>
      <w:tr w:rsidR="00A23D68" w:rsidRPr="00A23D68" w14:paraId="1B14859A" w14:textId="77777777" w:rsidTr="00A23D68">
        <w:trPr>
          <w:trHeight w:val="312"/>
          <w:jc w:val="center"/>
        </w:trPr>
        <w:tc>
          <w:tcPr>
            <w:tcW w:w="2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6417AE6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Average Production Speed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914B946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EMean output rate per machine</w:t>
            </w:r>
          </w:p>
        </w:tc>
      </w:tr>
      <w:tr w:rsidR="00A23D68" w:rsidRPr="00A23D68" w14:paraId="1E80FEE7" w14:textId="77777777" w:rsidTr="00A23D68">
        <w:trPr>
          <w:trHeight w:val="624"/>
          <w:jc w:val="center"/>
        </w:trPr>
        <w:tc>
          <w:tcPr>
            <w:tcW w:w="2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D56303F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Defect Density Score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E85CFC7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Defect rate relative to production volume</w:t>
            </w:r>
          </w:p>
        </w:tc>
      </w:tr>
      <w:tr w:rsidR="00A23D68" w:rsidRPr="00A23D68" w14:paraId="02B56722" w14:textId="77777777" w:rsidTr="00A23D68">
        <w:trPr>
          <w:trHeight w:val="312"/>
          <w:jc w:val="center"/>
        </w:trPr>
        <w:tc>
          <w:tcPr>
            <w:tcW w:w="2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5BFB643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Error Frequency Index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6C01A15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Rate of operational errors</w:t>
            </w:r>
          </w:p>
        </w:tc>
      </w:tr>
      <w:tr w:rsidR="00A23D68" w:rsidRPr="00A23D68" w14:paraId="03230DF6" w14:textId="77777777" w:rsidTr="00A23D68">
        <w:trPr>
          <w:trHeight w:val="624"/>
          <w:jc w:val="center"/>
        </w:trPr>
        <w:tc>
          <w:tcPr>
            <w:tcW w:w="2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4422C1E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Efficiency Distribution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A3272E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High / Medium / Low efficiency spread</w:t>
            </w:r>
          </w:p>
        </w:tc>
      </w:tr>
    </w:tbl>
    <w:p w14:paraId="5CE8609F" w14:textId="59CF8EA6" w:rsidR="00A23D68" w:rsidRPr="006916A8" w:rsidRDefault="00A23D68"/>
    <w:p w14:paraId="0AA05CCF" w14:textId="72DB3D1A" w:rsidR="00A23D68" w:rsidRPr="006916A8" w:rsidRDefault="00A23D68"/>
    <w:p w14:paraId="5FC40B20" w14:textId="7EEBC521" w:rsidR="00A23D68" w:rsidRPr="006916A8" w:rsidRDefault="00A23D68"/>
    <w:p w14:paraId="494B9499" w14:textId="77777777" w:rsidR="00A23D68" w:rsidRPr="00A23D68" w:rsidRDefault="00A23D68" w:rsidP="00A23D68">
      <w:pPr>
        <w:rPr>
          <w:b/>
          <w:bCs/>
          <w:sz w:val="28"/>
          <w:szCs w:val="28"/>
        </w:rPr>
      </w:pPr>
      <w:r w:rsidRPr="00A23D68">
        <w:rPr>
          <w:b/>
          <w:bCs/>
          <w:sz w:val="28"/>
          <w:szCs w:val="28"/>
        </w:rPr>
        <w:t>Streamlit Web Application Requirements</w:t>
      </w:r>
    </w:p>
    <w:p w14:paraId="31959351" w14:textId="77777777" w:rsidR="00A23D68" w:rsidRPr="00A23D68" w:rsidRDefault="00A23D68" w:rsidP="00A23D68">
      <w:r w:rsidRPr="00A23D68">
        <w:t>Dashboard Modules</w:t>
      </w:r>
    </w:p>
    <w:p w14:paraId="52416A42" w14:textId="77777777" w:rsidR="00A23D68" w:rsidRPr="00A23D68" w:rsidRDefault="00A23D68" w:rsidP="00A23D68">
      <w:pPr>
        <w:rPr>
          <w:b/>
          <w:bCs/>
        </w:rPr>
      </w:pPr>
      <w:r w:rsidRPr="00A23D68">
        <w:rPr>
          <w:b/>
          <w:bCs/>
        </w:rPr>
        <w:t>Factory Health Overview</w:t>
      </w:r>
    </w:p>
    <w:p w14:paraId="32964C08" w14:textId="07DA07A4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Overall efficiency distribution</w:t>
      </w:r>
    </w:p>
    <w:p w14:paraId="4AEF9184" w14:textId="6FE8F3CA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Average sensor metrics</w:t>
      </w:r>
    </w:p>
    <w:p w14:paraId="63AE6126" w14:textId="77777777" w:rsidR="00A23D68" w:rsidRPr="00A23D68" w:rsidRDefault="00A23D68" w:rsidP="00A23D68">
      <w:pPr>
        <w:rPr>
          <w:b/>
          <w:bCs/>
        </w:rPr>
      </w:pPr>
      <w:r w:rsidRPr="00A23D68">
        <w:rPr>
          <w:b/>
          <w:bCs/>
        </w:rPr>
        <w:t>Machine Health Dashboard</w:t>
      </w:r>
    </w:p>
    <w:p w14:paraId="33D1D3BC" w14:textId="50776219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Machine-wise sensor trends</w:t>
      </w:r>
    </w:p>
    <w:p w14:paraId="13B4A07A" w14:textId="742123BB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Health scorecards</w:t>
      </w:r>
    </w:p>
    <w:p w14:paraId="137D1F3F" w14:textId="77777777" w:rsidR="00A23D68" w:rsidRPr="00A23D68" w:rsidRDefault="00A23D68" w:rsidP="00A23D68">
      <w:pPr>
        <w:rPr>
          <w:b/>
          <w:bCs/>
        </w:rPr>
      </w:pPr>
      <w:r w:rsidRPr="00A23D68">
        <w:rPr>
          <w:b/>
          <w:bCs/>
        </w:rPr>
        <w:t>Production &amp; Quality Panel</w:t>
      </w:r>
    </w:p>
    <w:p w14:paraId="42246CD5" w14:textId="42E0276B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Production speed vs defect rate</w:t>
      </w:r>
    </w:p>
    <w:p w14:paraId="0A700305" w14:textId="2B9DC963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Error frequency visualizations</w:t>
      </w:r>
    </w:p>
    <w:p w14:paraId="06308FEA" w14:textId="77777777" w:rsidR="00A23D68" w:rsidRPr="00A23D68" w:rsidRDefault="00A23D68" w:rsidP="00A23D68">
      <w:pPr>
        <w:rPr>
          <w:b/>
          <w:bCs/>
        </w:rPr>
      </w:pPr>
      <w:r w:rsidRPr="00A23D68">
        <w:rPr>
          <w:b/>
          <w:bCs/>
        </w:rPr>
        <w:t>Efficiency Diagnostics View</w:t>
      </w:r>
    </w:p>
    <w:p w14:paraId="100DC739" w14:textId="7356AAA8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Efficiency_Status breakdown, Machine and mode comparisons</w:t>
      </w:r>
    </w:p>
    <w:p w14:paraId="35F68284" w14:textId="77777777" w:rsidR="00A23D68" w:rsidRPr="006916A8" w:rsidRDefault="00A23D68"/>
    <w:p w14:paraId="59F5B272" w14:textId="41CBA697" w:rsidR="00A23D68" w:rsidRPr="006916A8" w:rsidRDefault="00A23D68"/>
    <w:p w14:paraId="6D0A4B70" w14:textId="77777777" w:rsidR="00A23D68" w:rsidRPr="00A23D68" w:rsidRDefault="00A23D68" w:rsidP="00A23D68">
      <w:pPr>
        <w:rPr>
          <w:b/>
          <w:bCs/>
          <w:sz w:val="28"/>
          <w:szCs w:val="28"/>
        </w:rPr>
      </w:pPr>
      <w:r w:rsidRPr="00A23D68">
        <w:rPr>
          <w:b/>
          <w:bCs/>
          <w:sz w:val="28"/>
          <w:szCs w:val="28"/>
        </w:rPr>
        <w:t>User Capabilities</w:t>
      </w:r>
    </w:p>
    <w:p w14:paraId="3EFD0006" w14:textId="07051DF6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Machine selector</w:t>
      </w:r>
    </w:p>
    <w:p w14:paraId="0AF6B53C" w14:textId="75D7FBED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Operation mode filter</w:t>
      </w:r>
    </w:p>
    <w:p w14:paraId="3593641D" w14:textId="22C59152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Date &amp; time range selector</w:t>
      </w:r>
    </w:p>
    <w:p w14:paraId="7274718B" w14:textId="0D8FBEED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Metric comparison toggles</w:t>
      </w:r>
    </w:p>
    <w:p w14:paraId="3CC2CD44" w14:textId="18497E73" w:rsidR="00A23D68" w:rsidRPr="006916A8" w:rsidRDefault="00A23D68"/>
    <w:p w14:paraId="7C3004CB" w14:textId="77777777" w:rsidR="00A23D68" w:rsidRPr="00A23D68" w:rsidRDefault="00A23D68" w:rsidP="00A23D68">
      <w:pPr>
        <w:rPr>
          <w:b/>
          <w:bCs/>
          <w:sz w:val="28"/>
          <w:szCs w:val="28"/>
        </w:rPr>
      </w:pPr>
      <w:r w:rsidRPr="00A23D68">
        <w:rPr>
          <w:b/>
          <w:bCs/>
          <w:sz w:val="28"/>
          <w:szCs w:val="28"/>
        </w:rPr>
        <w:t>Deliverables and Submission</w:t>
      </w:r>
    </w:p>
    <w:p w14:paraId="5934DEE6" w14:textId="40A54A9B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Research paper (EDA, insights, recommendations)</w:t>
      </w:r>
    </w:p>
    <w:p w14:paraId="5C5800D5" w14:textId="4CA60CB7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Streamlit dashboard (live analytics)</w:t>
      </w:r>
    </w:p>
    <w:p w14:paraId="3724DF12" w14:textId="4477AF6E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Executive summary for government stakeholders</w:t>
      </w:r>
    </w:p>
    <w:p w14:paraId="5684C5F6" w14:textId="3EAB5372" w:rsidR="00A23D68" w:rsidRPr="006916A8" w:rsidRDefault="00A23D68"/>
    <w:p w14:paraId="4E98197C" w14:textId="77777777" w:rsidR="00A23D68" w:rsidRPr="00A23D68" w:rsidRDefault="00A23D68" w:rsidP="00A23D68">
      <w:pPr>
        <w:rPr>
          <w:b/>
          <w:bCs/>
          <w:sz w:val="28"/>
          <w:szCs w:val="28"/>
        </w:rPr>
      </w:pPr>
      <w:r w:rsidRPr="00A23D68">
        <w:rPr>
          <w:b/>
          <w:bCs/>
          <w:sz w:val="28"/>
          <w:szCs w:val="28"/>
        </w:rPr>
        <w:t>Conclusion</w:t>
      </w:r>
    </w:p>
    <w:p w14:paraId="3C168456" w14:textId="77777777" w:rsidR="00A23D68" w:rsidRPr="00A23D68" w:rsidRDefault="00A23D68" w:rsidP="00A23D68">
      <w:r w:rsidRPr="00A23D68">
        <w:t>This project establishes a diagnostic intelligence layer for 6G-enabled smart manufacturing environments. By systematically analyzing machine health, production efficiency, and quality indicators, it empowers Thales and its industrial partners to move from reactive issue handling to data-driven operational excellence. This project forms the critical first step before predictive maintenance, efficiency forecasting, or AI-driven optimization initiatives</w:t>
      </w:r>
    </w:p>
    <w:p w14:paraId="4DAD1787" w14:textId="046C6B17" w:rsidR="00A23D68" w:rsidRDefault="00A23D68"/>
    <w:p w14:paraId="4E550B0D" w14:textId="2F95C651" w:rsidR="00A23D68" w:rsidRDefault="00A23D68"/>
    <w:p w14:paraId="1FE5EE0A" w14:textId="52E9BC97" w:rsidR="00A23D68" w:rsidRDefault="00A23D68"/>
    <w:p w14:paraId="6BF4C737" w14:textId="288B8B6F" w:rsidR="00A23D68" w:rsidRDefault="00A23D68"/>
    <w:p w14:paraId="0C70DDF2" w14:textId="4F8A5210" w:rsidR="00A23D68" w:rsidRDefault="00B91A54" w:rsidP="00B91A54">
      <w:pPr>
        <w:jc w:val="center"/>
        <w:rPr>
          <w:sz w:val="36"/>
          <w:szCs w:val="36"/>
        </w:rPr>
      </w:pPr>
      <w:r>
        <w:rPr>
          <w:sz w:val="36"/>
          <w:szCs w:val="36"/>
        </w:rPr>
        <w:lastRenderedPageBreak/>
        <w:t>Deploying the Tableau Dashboard in Streamlit Website</w:t>
      </w:r>
    </w:p>
    <w:p w14:paraId="6CA3958E" w14:textId="5831756A" w:rsidR="00B91A54" w:rsidRPr="00B91A54" w:rsidRDefault="00B91A54" w:rsidP="00B91A54">
      <w:r>
        <w:t>It is possible to deploy a tableau public dashboard in streamlit.</w:t>
      </w:r>
    </w:p>
    <w:p w14:paraId="72340897" w14:textId="5451D963" w:rsidR="00B91A54" w:rsidRPr="00B91A54" w:rsidRDefault="00B91A54" w:rsidP="00B91A54">
      <w:pPr>
        <w:rPr>
          <w:sz w:val="36"/>
          <w:szCs w:val="36"/>
        </w:rPr>
      </w:pPr>
      <w:r w:rsidRPr="00B91A54">
        <w:rPr>
          <w:sz w:val="36"/>
          <w:szCs w:val="36"/>
        </w:rPr>
        <w:drawing>
          <wp:inline distT="0" distB="0" distL="0" distR="0" wp14:anchorId="630D9760" wp14:editId="594C8764">
            <wp:extent cx="6645910" cy="2967355"/>
            <wp:effectExtent l="0" t="0" r="254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8717E" w14:textId="4DF6C457" w:rsidR="00A23D68" w:rsidRDefault="00A23D68"/>
    <w:p w14:paraId="0ED72815" w14:textId="6F29655F" w:rsidR="00A23D68" w:rsidRDefault="00A23D68"/>
    <w:p w14:paraId="2222F31C" w14:textId="31D54DEB" w:rsidR="00A23D68" w:rsidRDefault="00A23D68"/>
    <w:p w14:paraId="5F1AF48E" w14:textId="2824D0AA" w:rsidR="00A23D68" w:rsidRDefault="00A23D68"/>
    <w:p w14:paraId="2765E4DF" w14:textId="0B0A140F" w:rsidR="00A23D68" w:rsidRDefault="00A23D68"/>
    <w:p w14:paraId="1CB03D26" w14:textId="30268909" w:rsidR="00A23D68" w:rsidRDefault="00A23D68"/>
    <w:p w14:paraId="5163FAE1" w14:textId="039C7710" w:rsidR="00A23D68" w:rsidRDefault="00A23D68"/>
    <w:p w14:paraId="249054D1" w14:textId="50128BA6" w:rsidR="00A23D68" w:rsidRDefault="00A23D68"/>
    <w:p w14:paraId="72844235" w14:textId="77777777" w:rsidR="00A23D68" w:rsidRDefault="00A23D68"/>
    <w:sectPr w:rsidR="00A23D68" w:rsidSect="00A23D6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967BC"/>
    <w:multiLevelType w:val="hybridMultilevel"/>
    <w:tmpl w:val="C248F578"/>
    <w:lvl w:ilvl="0" w:tplc="6DC24B74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6546B73"/>
    <w:multiLevelType w:val="multilevel"/>
    <w:tmpl w:val="DBD4E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D87EB1"/>
    <w:multiLevelType w:val="multilevel"/>
    <w:tmpl w:val="5EDED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771EC8"/>
    <w:multiLevelType w:val="hybridMultilevel"/>
    <w:tmpl w:val="071037D6"/>
    <w:lvl w:ilvl="0" w:tplc="6DC24B74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8373DD5"/>
    <w:multiLevelType w:val="multilevel"/>
    <w:tmpl w:val="B706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5C271D"/>
    <w:multiLevelType w:val="hybridMultilevel"/>
    <w:tmpl w:val="59BCFF94"/>
    <w:lvl w:ilvl="0" w:tplc="6DC24B74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CEB1023"/>
    <w:multiLevelType w:val="hybridMultilevel"/>
    <w:tmpl w:val="99025DBA"/>
    <w:lvl w:ilvl="0" w:tplc="6DC24B74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E752CEA"/>
    <w:multiLevelType w:val="hybridMultilevel"/>
    <w:tmpl w:val="A5F8A558"/>
    <w:lvl w:ilvl="0" w:tplc="6DC24B74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1212BCC"/>
    <w:multiLevelType w:val="multilevel"/>
    <w:tmpl w:val="DBF60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6D17E5"/>
    <w:multiLevelType w:val="multilevel"/>
    <w:tmpl w:val="CCCE8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DD49A5"/>
    <w:multiLevelType w:val="hybridMultilevel"/>
    <w:tmpl w:val="0A84D706"/>
    <w:lvl w:ilvl="0" w:tplc="6DC24B74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04B75F4"/>
    <w:multiLevelType w:val="multilevel"/>
    <w:tmpl w:val="E5966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4C4967"/>
    <w:multiLevelType w:val="hybridMultilevel"/>
    <w:tmpl w:val="978ECA5A"/>
    <w:lvl w:ilvl="0" w:tplc="6DC24B74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4281E5D"/>
    <w:multiLevelType w:val="hybridMultilevel"/>
    <w:tmpl w:val="151C116E"/>
    <w:lvl w:ilvl="0" w:tplc="6DC24B74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9571F2"/>
    <w:multiLevelType w:val="multilevel"/>
    <w:tmpl w:val="1E309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972BB6"/>
    <w:multiLevelType w:val="hybridMultilevel"/>
    <w:tmpl w:val="231A2010"/>
    <w:lvl w:ilvl="0" w:tplc="6DC24B74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76478BC"/>
    <w:multiLevelType w:val="multilevel"/>
    <w:tmpl w:val="3FC4D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C32688"/>
    <w:multiLevelType w:val="hybridMultilevel"/>
    <w:tmpl w:val="CA2ECF4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9AB7BD9"/>
    <w:multiLevelType w:val="hybridMultilevel"/>
    <w:tmpl w:val="14C4F866"/>
    <w:lvl w:ilvl="0" w:tplc="6DC24B74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45745B6"/>
    <w:multiLevelType w:val="multilevel"/>
    <w:tmpl w:val="377E6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542767"/>
    <w:multiLevelType w:val="hybridMultilevel"/>
    <w:tmpl w:val="A106FCC4"/>
    <w:lvl w:ilvl="0" w:tplc="6DC24B74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0561276"/>
    <w:multiLevelType w:val="multilevel"/>
    <w:tmpl w:val="B49A2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C508B3"/>
    <w:multiLevelType w:val="hybridMultilevel"/>
    <w:tmpl w:val="E5A68FAE"/>
    <w:lvl w:ilvl="0" w:tplc="6DC24B74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3760262"/>
    <w:multiLevelType w:val="hybridMultilevel"/>
    <w:tmpl w:val="2D44DA86"/>
    <w:lvl w:ilvl="0" w:tplc="6DC24B74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67B582E"/>
    <w:multiLevelType w:val="multilevel"/>
    <w:tmpl w:val="3BE06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66045B"/>
    <w:multiLevelType w:val="multilevel"/>
    <w:tmpl w:val="AA4E2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041923"/>
    <w:multiLevelType w:val="multilevel"/>
    <w:tmpl w:val="29C02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BD3E69"/>
    <w:multiLevelType w:val="multilevel"/>
    <w:tmpl w:val="0742A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8C4776"/>
    <w:multiLevelType w:val="multilevel"/>
    <w:tmpl w:val="7780E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AB70C5"/>
    <w:multiLevelType w:val="hybridMultilevel"/>
    <w:tmpl w:val="B3D6866C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665159731">
    <w:abstractNumId w:val="24"/>
  </w:num>
  <w:num w:numId="2" w16cid:durableId="686178494">
    <w:abstractNumId w:val="28"/>
  </w:num>
  <w:num w:numId="3" w16cid:durableId="1550188784">
    <w:abstractNumId w:val="17"/>
  </w:num>
  <w:num w:numId="4" w16cid:durableId="363751148">
    <w:abstractNumId w:val="13"/>
  </w:num>
  <w:num w:numId="5" w16cid:durableId="452208154">
    <w:abstractNumId w:val="5"/>
  </w:num>
  <w:num w:numId="6" w16cid:durableId="713503438">
    <w:abstractNumId w:val="8"/>
  </w:num>
  <w:num w:numId="7" w16cid:durableId="1317535911">
    <w:abstractNumId w:val="0"/>
  </w:num>
  <w:num w:numId="8" w16cid:durableId="202645288">
    <w:abstractNumId w:val="1"/>
  </w:num>
  <w:num w:numId="9" w16cid:durableId="108474185">
    <w:abstractNumId w:val="19"/>
  </w:num>
  <w:num w:numId="10" w16cid:durableId="179006216">
    <w:abstractNumId w:val="9"/>
  </w:num>
  <w:num w:numId="11" w16cid:durableId="1628775231">
    <w:abstractNumId w:val="25"/>
  </w:num>
  <w:num w:numId="12" w16cid:durableId="705181791">
    <w:abstractNumId w:val="2"/>
  </w:num>
  <w:num w:numId="13" w16cid:durableId="519592359">
    <w:abstractNumId w:val="11"/>
  </w:num>
  <w:num w:numId="14" w16cid:durableId="1793211583">
    <w:abstractNumId w:val="7"/>
  </w:num>
  <w:num w:numId="15" w16cid:durableId="1261985409">
    <w:abstractNumId w:val="3"/>
  </w:num>
  <w:num w:numId="16" w16cid:durableId="744176">
    <w:abstractNumId w:val="18"/>
  </w:num>
  <w:num w:numId="17" w16cid:durableId="1633637622">
    <w:abstractNumId w:val="15"/>
  </w:num>
  <w:num w:numId="18" w16cid:durableId="889195679">
    <w:abstractNumId w:val="22"/>
  </w:num>
  <w:num w:numId="19" w16cid:durableId="1176773130">
    <w:abstractNumId w:val="29"/>
  </w:num>
  <w:num w:numId="20" w16cid:durableId="1969428209">
    <w:abstractNumId w:val="16"/>
  </w:num>
  <w:num w:numId="21" w16cid:durableId="593250425">
    <w:abstractNumId w:val="26"/>
  </w:num>
  <w:num w:numId="22" w16cid:durableId="540047476">
    <w:abstractNumId w:val="21"/>
  </w:num>
  <w:num w:numId="23" w16cid:durableId="503321901">
    <w:abstractNumId w:val="14"/>
  </w:num>
  <w:num w:numId="24" w16cid:durableId="1062095638">
    <w:abstractNumId w:val="6"/>
  </w:num>
  <w:num w:numId="25" w16cid:durableId="1773085843">
    <w:abstractNumId w:val="10"/>
  </w:num>
  <w:num w:numId="26" w16cid:durableId="1259559050">
    <w:abstractNumId w:val="20"/>
  </w:num>
  <w:num w:numId="27" w16cid:durableId="1765491328">
    <w:abstractNumId w:val="23"/>
  </w:num>
  <w:num w:numId="28" w16cid:durableId="1832865655">
    <w:abstractNumId w:val="27"/>
  </w:num>
  <w:num w:numId="29" w16cid:durableId="1309087240">
    <w:abstractNumId w:val="4"/>
  </w:num>
  <w:num w:numId="30" w16cid:durableId="189192160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D68"/>
    <w:rsid w:val="000725CD"/>
    <w:rsid w:val="000C6F96"/>
    <w:rsid w:val="001C3D1C"/>
    <w:rsid w:val="003417CC"/>
    <w:rsid w:val="005E3988"/>
    <w:rsid w:val="006916A8"/>
    <w:rsid w:val="00780B3D"/>
    <w:rsid w:val="0095732A"/>
    <w:rsid w:val="00A2195C"/>
    <w:rsid w:val="00A23D68"/>
    <w:rsid w:val="00A24305"/>
    <w:rsid w:val="00B91A54"/>
    <w:rsid w:val="00B92072"/>
    <w:rsid w:val="00DE1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700EF9"/>
  <w15:chartTrackingRefBased/>
  <w15:docId w15:val="{504EA70B-E2F2-4BDF-894D-40392C07A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23D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49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5582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0179211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3390460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1298607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2007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16740">
          <w:marLeft w:val="0"/>
          <w:marRight w:val="0"/>
          <w:marTop w:val="48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959830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98052953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96142158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7585151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57065470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82925150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45294549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16851985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78029336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2907898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38073758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3422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484036">
          <w:marLeft w:val="0"/>
          <w:marRight w:val="0"/>
          <w:marTop w:val="48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349936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44410548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21589660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68763324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83679987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75478755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95225076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40291744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32613065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48910557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86135916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75932257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0591377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7205300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87007464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88985184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2631724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7421283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967932768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333723761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390110131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55616006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7337720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26577077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48859309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84069767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28130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0402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40280115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78715982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44146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4403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8909893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6882211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5414791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59664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084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0846472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279605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0478734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64987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83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12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8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6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0979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71450048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8654848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83977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192728">
          <w:marLeft w:val="0"/>
          <w:marRight w:val="0"/>
          <w:marTop w:val="48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754773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99256774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3900647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7868330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77444143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56657133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07350685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5815667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87674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0131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0411264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51665086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48663130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93004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085453">
          <w:marLeft w:val="0"/>
          <w:marRight w:val="0"/>
          <w:marTop w:val="48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1985745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200095756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78915704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5758934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56256329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0488599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47156297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02960159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16748124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5528909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86201006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96778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0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6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9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56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2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8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73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428542">
          <w:marLeft w:val="0"/>
          <w:marRight w:val="0"/>
          <w:marTop w:val="48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5008086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27895140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03037490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27821911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50463585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27502064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2485421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07520336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39836376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79228553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8495702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06216985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6399218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66004306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4726224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00470380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211112150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206321082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933387979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82089906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688209871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26033318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0657585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61752334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729682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98208012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76163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062937">
          <w:marLeft w:val="0"/>
          <w:marRight w:val="0"/>
          <w:marTop w:val="48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4569923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200678431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12141369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39643649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5848725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31059918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67345603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09663049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93797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4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4</Pages>
  <Words>704</Words>
  <Characters>4014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mudarc.odisha@gmail.com</dc:creator>
  <cp:keywords/>
  <dc:description/>
  <cp:lastModifiedBy>Biswajeet Pradhan</cp:lastModifiedBy>
  <cp:revision>11</cp:revision>
  <cp:lastPrinted>2026-08-01T07:46:00Z</cp:lastPrinted>
  <dcterms:created xsi:type="dcterms:W3CDTF">2026-08-01T05:41:00Z</dcterms:created>
  <dcterms:modified xsi:type="dcterms:W3CDTF">2026-08-03T03:48:00Z</dcterms:modified>
</cp:coreProperties>
</file>