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0.000000000002" w:type="dxa"/>
        <w:jc w:val="left"/>
        <w:tblLayout w:type="fixed"/>
        <w:tblLook w:val="0400"/>
      </w:tblPr>
      <w:tblGrid>
        <w:gridCol w:w="1524"/>
        <w:gridCol w:w="1079"/>
        <w:gridCol w:w="1334"/>
        <w:gridCol w:w="1097"/>
        <w:gridCol w:w="1180"/>
        <w:gridCol w:w="952"/>
        <w:gridCol w:w="679"/>
        <w:gridCol w:w="1144"/>
        <w:gridCol w:w="21"/>
        <w:tblGridChange w:id="0">
          <w:tblGrid>
            <w:gridCol w:w="1524"/>
            <w:gridCol w:w="1079"/>
            <w:gridCol w:w="1334"/>
            <w:gridCol w:w="1097"/>
            <w:gridCol w:w="1180"/>
            <w:gridCol w:w="952"/>
            <w:gridCol w:w="679"/>
            <w:gridCol w:w="1144"/>
            <w:gridCol w:w="2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Semester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Course Code: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Course Title: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Soft skills 5 - Leadership + Emotional Intelligence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Theory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Practical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Guided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Total Hours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Credit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No CR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Actual CR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 Hrs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 Hrs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 Hrs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 Hrs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Course Type: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Skill Development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Project-Oriented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Course Description:</w:t>
            </w:r>
          </w:p>
        </w:tc>
        <w:tc>
          <w:tcPr>
            <w:gridSpan w:val="7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This course introduces the fundamentals of leadership and emotional intelligence to help students develop self-awareness, communication, teamwork, and decision-making skills. It focuses on applying leadership and emotional intelligence concepts in professional and workplace scenarios.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Course Objective: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To develop students’ leadership mindset and emotional intelligence competencies for effective teamwork, communication, and professional growth in organizational environments.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Course Outcomes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 created by you for your respective subjects</w:t>
      </w:r>
    </w:p>
    <w:tbl>
      <w:tblPr>
        <w:tblStyle w:val="Table2"/>
        <w:tblW w:w="97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9"/>
        <w:gridCol w:w="4272"/>
        <w:gridCol w:w="1328"/>
        <w:gridCol w:w="803"/>
        <w:gridCol w:w="1515"/>
        <w:tblGridChange w:id="0">
          <w:tblGrid>
            <w:gridCol w:w="1819"/>
            <w:gridCol w:w="4272"/>
            <w:gridCol w:w="1328"/>
            <w:gridCol w:w="803"/>
            <w:gridCol w:w="1515"/>
          </w:tblGrid>
        </w:tblGridChange>
      </w:tblGrid>
      <w:tr>
        <w:trPr>
          <w:cantSplit w:val="0"/>
          <w:trHeight w:val="4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Outcomes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Hours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Evaluation Tools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concepts of leadership, soft skills, and emotional intelligence in professional environments.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L2: Understand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Quiz, Written Assessment</w:t>
            </w:r>
          </w:p>
        </w:tc>
      </w:tr>
      <w:tr>
        <w:trPr>
          <w:cantSplit w:val="0"/>
          <w:trHeight w:val="87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leadership styles, communication, and decision-making skills in team and workplace scenarios.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L3: Apply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Study, Group Activity</w:t>
            </w:r>
          </w:p>
        </w:tc>
      </w:tr>
      <w:tr>
        <w:trPr>
          <w:cantSplit w:val="0"/>
          <w:trHeight w:val="872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emotional intelligence competencies, including self-awareness, self-regulation, and empathy.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L3: Apply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 Play, Reflection Exercise</w:t>
            </w:r>
          </w:p>
        </w:tc>
      </w:tr>
      <w:tr>
        <w:trPr>
          <w:cantSplit w:val="0"/>
          <w:trHeight w:val="87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the relationship between emotional intelligence and leadership effectiveness in workplace situations.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L4: Analyze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Study Analysis, Discussion</w:t>
            </w:r>
          </w:p>
        </w:tc>
      </w:tr>
      <w:tr>
        <w:trPr>
          <w:cantSplit w:val="0"/>
          <w:trHeight w:val="872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leadership and emotional intelligence skills in practical scenarios, including teamwork and communication.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L3: Apply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Leadership Simulation, Practical Evaluation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Plan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60" w:before="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Put your Units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chapter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and Cognition Level</w:t>
      </w:r>
    </w:p>
    <w:p w:rsidR="00000000" w:rsidDel="00000000" w:rsidP="00000000" w:rsidRDefault="00000000" w:rsidRPr="00000000" w14:paraId="0000007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</w:t>
      </w:r>
    </w:p>
    <w:tbl>
      <w:tblPr>
        <w:tblStyle w:val="Table3"/>
        <w:tblW w:w="96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603"/>
        <w:gridCol w:w="1870"/>
        <w:gridCol w:w="1003"/>
        <w:gridCol w:w="1930"/>
        <w:gridCol w:w="1430"/>
        <w:gridCol w:w="817"/>
        <w:gridCol w:w="1390"/>
        <w:tblGridChange w:id="0">
          <w:tblGrid>
            <w:gridCol w:w="576"/>
            <w:gridCol w:w="603"/>
            <w:gridCol w:w="1870"/>
            <w:gridCol w:w="1003"/>
            <w:gridCol w:w="1930"/>
            <w:gridCol w:w="1430"/>
            <w:gridCol w:w="817"/>
            <w:gridCol w:w="1390"/>
          </w:tblGrid>
        </w:tblGridChange>
      </w:tblGrid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Sr. No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Hrs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Sessions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Units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Topics Mapped with CO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L/T/P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Evaluation Tools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 1: Foundation of Soft Skills and Leadership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(i)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 Skills Fundamentals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 1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Concept, importance, and domains of soft skills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L2: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Understand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Quiz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(ii)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Leadership Basics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 1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Leadership concepts, styles, and roles 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L3:</w:t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Apply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Assessment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(iii)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Self-Leadership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 1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Self-awareness, discipline, accountability 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L3: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Apply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Reflection Activity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 2: Leadership Skills Application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(i)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Leadership Styles and Decision Making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 2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Leadership styles, decision making, and team management 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L3: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Apply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L/P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Case Study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(ii)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Leadership Communication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 2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Communication, influence, teamwork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L3: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Apply</w:t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Activity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 3: Emotional Intelligence Fundamentals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(i)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EI Concepts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 3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Emotional intelligence, EI components 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L2: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Understand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Quiz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(ii)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Self-Management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 3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Emotional control, stress management 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L3:</w:t>
            </w:r>
          </w:p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Apply</w:t>
            </w:r>
          </w:p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Reflection Exercise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(iii)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Empathy and Social Skills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 3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Empathy, relationship management – 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L3: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Apply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 Play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 4: Leadership and EI Integration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(i)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EI in Leadership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 4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 of EI in leadership effectiveness 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L4:</w:t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Analyze </w:t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L/P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Case Study Analysis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 5: Practical Leadership and EI Application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(i)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Team Leadership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 5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Teamwork, collaboration,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leadership roles 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L3:</w:t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Apply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Group Activity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(ii)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Leadership and EI Simulation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 5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Leadership simulation and practical application 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L5:</w: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Evaluate </w:t>
            </w:r>
          </w:p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Practical Evaluation</w:t>
            </w:r>
          </w:p>
        </w:tc>
      </w:tr>
    </w:tbl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Mapping COs with POs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(to be done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119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1- low alignment, 2- Moderate alignment, 3 – high alignment, - – No alignment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800.0" w:type="dxa"/>
        <w:jc w:val="center"/>
        <w:tblLayout w:type="fixed"/>
        <w:tblLook w:val="0400"/>
      </w:tblPr>
      <w:tblGrid>
        <w:gridCol w:w="1300"/>
        <w:gridCol w:w="1300"/>
        <w:gridCol w:w="1300"/>
        <w:gridCol w:w="1300"/>
        <w:gridCol w:w="1300"/>
        <w:gridCol w:w="1300"/>
        <w:tblGridChange w:id="0">
          <w:tblGrid>
            <w:gridCol w:w="1300"/>
            <w:gridCol w:w="1300"/>
            <w:gridCol w:w="1300"/>
            <w:gridCol w:w="1300"/>
            <w:gridCol w:w="1300"/>
            <w:gridCol w:w="130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COs / POs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Pedagogy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Lecture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Discussions on Sectors / Companies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your pedagogy 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Evaluation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(for Internal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End-term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</w:t>
        <w:tab/>
        <w:t xml:space="preserve">40 %</w:t>
      </w:r>
    </w:p>
    <w:p w:rsidR="00000000" w:rsidDel="00000000" w:rsidP="00000000" w:rsidRDefault="00000000" w:rsidRPr="00000000" w14:paraId="0000015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</w:t>
        <w:tab/>
        <w:t xml:space="preserve">60 %</w:t>
      </w:r>
    </w:p>
    <w:p w:rsidR="00000000" w:rsidDel="00000000" w:rsidP="00000000" w:rsidRDefault="00000000" w:rsidRPr="00000000" w14:paraId="0000015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</w:t>
        <w:tab/>
        <w:tab/>
        <w:t xml:space="preserve">100%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your Evaluation Patterns </w:t>
      </w:r>
    </w:p>
    <w:p w:rsidR="00000000" w:rsidDel="00000000" w:rsidP="00000000" w:rsidRDefault="00000000" w:rsidRPr="00000000" w14:paraId="000001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Parameters of Internal Assessment: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Participation</w:t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Test</w:t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Assignments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 </w:t>
      </w:r>
    </w:p>
    <w:p w:rsidR="00000000" w:rsidDel="00000000" w:rsidP="00000000" w:rsidRDefault="00000000" w:rsidRPr="00000000" w14:paraId="00000159">
      <w:pPr>
        <w:widowControl w:val="0"/>
        <w:spacing w:after="0"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236C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236C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236C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236C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236C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236C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236C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236C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236C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236C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236C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236C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236C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236C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236C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236C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link w:val="ListParagraphChar"/>
    <w:uiPriority w:val="34"/>
    <w:qFormat w:val="1"/>
    <w:rsid w:val="00B236C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236C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236C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36C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236C4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qFormat w:val="1"/>
    <w:rsid w:val="00B236C4"/>
    <w:pPr>
      <w:spacing w:after="0" w:line="240" w:lineRule="auto"/>
    </w:pPr>
    <w:rPr>
      <w:kern w:val="0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rsid w:val="00B236C4"/>
    <w:pPr>
      <w:widowControl w:val="0"/>
      <w:suppressAutoHyphens w:val="1"/>
      <w:spacing w:after="120" w:line="240" w:lineRule="auto"/>
    </w:pPr>
    <w:rPr>
      <w:rFonts w:ascii="Liberation Serif" w:cs="DejaVu Sans" w:eastAsia="DejaVu Sans" w:hAnsi="Liberation Serif"/>
      <w:kern w:val="1"/>
      <w:sz w:val="24"/>
      <w:szCs w:val="24"/>
      <w:lang w:bidi="hi-IN" w:eastAsia="hi-IN" w:val="en-IN"/>
    </w:rPr>
  </w:style>
  <w:style w:type="character" w:styleId="BodyTextChar" w:customStyle="1">
    <w:name w:val="Body Text Char"/>
    <w:basedOn w:val="DefaultParagraphFont"/>
    <w:link w:val="BodyText"/>
    <w:qFormat w:val="1"/>
    <w:rsid w:val="00B236C4"/>
    <w:rPr>
      <w:rFonts w:ascii="Liberation Serif" w:cs="DejaVu Sans" w:eastAsia="DejaVu Sans" w:hAnsi="Liberation Serif"/>
      <w:kern w:val="1"/>
      <w:sz w:val="24"/>
      <w:szCs w:val="24"/>
      <w:lang w:bidi="hi-IN" w:eastAsia="hi-IN"/>
    </w:rPr>
  </w:style>
  <w:style w:type="paragraph" w:styleId="TableContents" w:customStyle="1">
    <w:name w:val="Table Contents"/>
    <w:basedOn w:val="Normal"/>
    <w:uiPriority w:val="6"/>
    <w:qFormat w:val="1"/>
    <w:rsid w:val="00B236C4"/>
    <w:pPr>
      <w:widowControl w:val="0"/>
      <w:suppressLineNumbers w:val="1"/>
      <w:suppressAutoHyphens w:val="1"/>
      <w:spacing w:after="0" w:line="240" w:lineRule="auto"/>
    </w:pPr>
    <w:rPr>
      <w:rFonts w:ascii="Liberation Serif" w:cs="DejaVu Sans" w:eastAsia="DejaVu Sans" w:hAnsi="Liberation Serif"/>
      <w:kern w:val="1"/>
      <w:sz w:val="24"/>
      <w:szCs w:val="24"/>
      <w:lang w:bidi="hi-IN" w:eastAsia="zh-CN" w:val="en-IN"/>
    </w:rPr>
  </w:style>
  <w:style w:type="paragraph" w:styleId="WW-TableHeading11111111111111111111111111" w:customStyle="1">
    <w:name w:val="WW-Table Heading11111111111111111111111111"/>
    <w:basedOn w:val="Normal"/>
    <w:qFormat w:val="1"/>
    <w:rsid w:val="00B236C4"/>
    <w:pPr>
      <w:widowControl w:val="0"/>
      <w:suppressLineNumbers w:val="1"/>
      <w:suppressAutoHyphens w:val="1"/>
      <w:spacing w:after="120" w:line="240" w:lineRule="auto"/>
      <w:jc w:val="center"/>
    </w:pPr>
    <w:rPr>
      <w:rFonts w:ascii="Liberation Serif" w:cs="DejaVu Sans" w:eastAsia="DejaVu Sans" w:hAnsi="Liberation Serif"/>
      <w:b w:val="1"/>
      <w:bCs w:val="1"/>
      <w:i w:val="1"/>
      <w:iCs w:val="1"/>
      <w:kern w:val="1"/>
      <w:sz w:val="24"/>
      <w:szCs w:val="24"/>
      <w:lang w:bidi="hi-IN" w:eastAsia="zh-CN" w:val="en-IN"/>
    </w:rPr>
  </w:style>
  <w:style w:type="character" w:styleId="ListParagraphChar" w:customStyle="1">
    <w:name w:val="List Paragraph Char"/>
    <w:link w:val="ListParagraph"/>
    <w:uiPriority w:val="34"/>
    <w:locked w:val="1"/>
    <w:rsid w:val="00B236C4"/>
  </w:style>
  <w:style w:type="character" w:styleId="Hyperlink">
    <w:name w:val="Hyperlink"/>
    <w:basedOn w:val="DefaultParagraphFont"/>
    <w:uiPriority w:val="99"/>
    <w:unhideWhenUsed w:val="1"/>
    <w:rsid w:val="006A4A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A4AA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/qsUzYw3ZHL+EhHlzwvueiUjoA==">CgMxLjA4AHIhMTJzdUVUcDNxVG5zLU8xeWljY2FxbG1xMUFzcm5Cd0VH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2026-02-16T05:08:00Z</dcterms:created>
  <dc:creator>Krupesh  Thakkar</dc:creator>
</cp:coreProperties>
</file>