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387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0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Tower J-200, World Trade Center, Nauroji Nagar, New Delhi – 110029</w:t>
      </w:r>
    </w:p>
    <w:p>
      <w:pPr>
        <w:pBdr>
          <w:bottom w:val="single" w:sz="8" w:space="4" w:color="1B6E75"/>
        </w:pBdr>
      </w:pPr>
    </w:p>
    <w:p/>
    <w:p>
      <w:pPr>
        <w:jc w:val="center"/>
      </w:pPr>
      <w:r>
        <w:rPr>
          <w:b/>
          <w:sz w:val="32"/>
        </w:rPr>
        <w:t>CONSULTANCY AGREEMENT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Agreement No.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agreement_no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agreement_date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Client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client_name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Consultant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consultant_name }}, {{ consultant_address }}</w:t>
            </w:r>
          </w:p>
        </w:tc>
      </w:tr>
    </w:tbl>
    <w:p/>
    <w:p>
      <w:pPr>
        <w:spacing w:before="160" w:after="120"/>
        <w:shd w:val="clear" w:color="auto" w:fill="1F3864"/>
      </w:pPr>
      <w:r>
        <w:rPr>
          <w:b/>
          <w:color w:val="FFFFFF"/>
        </w:rPr>
        <w:t>1. Consultancy Scope</w:t>
      </w:r>
    </w:p>
    <w:p>
      <w:r>
        <w:t>{{ consultancy_scope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2. Deliverables</w:t>
      </w:r>
    </w:p>
    <w:p>
      <w:r>
        <w:t>{{ deliverables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3. Fee Structure &amp; Engagement Period</w:t>
      </w:r>
    </w:p>
    <w:p>
      <w:pPr>
        <w:jc w:val="left"/>
      </w:pPr>
      <w:r>
        <w:t>Fee: {{ fee_structure }}</w:t>
        <w:br/>
        <w:t>Period: {{ engagement_period }}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00" cy="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6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FOR AND ON BEHALF OF {{ consultant_name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FOR AND ON BEHALF OF {{ client_name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Name: {{ signatory_consultant_name }}</w:t>
              <w:br/>
              <w:t>Designation: {{ signatory_consultant_designation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Name: {{ signatory_client_name }}</w:t>
              <w:br/>
              <w:t>Designation: {{ signatory_client_designation }}</w:t>
            </w:r>
          </w:p>
        </w:tc>
      </w:tr>
    </w:tbl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 xml:space="preserve">Ref: {{ agreement_no }}  |  Version {{ version }}  |  Page </w:t>
    </w:r>
    <w:r>
      <w:rPr>
        <w:i/>
        <w:sz w:val="16"/>
      </w:rPr>
      <w:fldChar w:fldCharType="begin"/>
      <w:instrText xml:space="preserve">PAGE</w:instrText>
      <w:fldChar w:fldCharType="end"/>
    </w:r>
    <w:r>
      <w:rPr>
        <w:i/>
        <w:sz w:val="16"/>
      </w:rPr>
      <w:t xml:space="preserve"> of </w:t>
    </w:r>
    <w:r>
      <w:rPr>
        <w:i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20"/>
      </w:rPr>
      <w:t>CONSULTANCY AGREEMENT — {{ agreement_no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