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0BA" w:rsidRDefault="006210BA" w:rsidP="006210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Exercise 1- Create process and print parent ID and Child ID</w:t>
      </w:r>
    </w:p>
    <w:p w:rsidR="006210BA" w:rsidRDefault="00B11626" w:rsidP="006210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Exercise 2</w:t>
      </w:r>
      <w:bookmarkStart w:id="0" w:name="_GoBack"/>
      <w:bookmarkEnd w:id="0"/>
      <w:r w:rsidR="006210BA">
        <w:rPr>
          <w:rFonts w:ascii="Segoe UI" w:hAnsi="Segoe UI" w:cs="Segoe UI"/>
          <w:color w:val="343A40"/>
          <w:sz w:val="23"/>
          <w:szCs w:val="23"/>
        </w:rPr>
        <w:t>- Create a process and compute factorial in child and Fibonacci in parent as executable </w:t>
      </w:r>
    </w:p>
    <w:p w:rsidR="001F4247" w:rsidRDefault="001F4247"/>
    <w:sectPr w:rsidR="001F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BA"/>
    <w:rsid w:val="001F4247"/>
    <w:rsid w:val="006210BA"/>
    <w:rsid w:val="00B1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2021-08-22T10:52:00Z</dcterms:created>
  <dcterms:modified xsi:type="dcterms:W3CDTF">2021-08-24T05:34:00Z</dcterms:modified>
</cp:coreProperties>
</file>