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Report</w:t>
      </w:r>
    </w:p>
    <w:p>
      <w:r>
        <w:t>Generated at: 2024-02-05 16:17:40.831030</w:t>
        <w:br/>
        <w:t>Scheme: WMS, WPS, PWDS, HRD</w:t>
        <w:br/>
        <w:t>Subcomponents: All subcomponents</w:t>
      </w:r>
    </w:p>
    <w:p>
      <w:pPr>
        <w:pStyle w:val="Heading2"/>
      </w:pPr>
      <w:r>
        <w:br/>
        <w:t>Wool Processing Scheme (WMS)</w:t>
      </w:r>
    </w:p>
    <w:p>
      <w:pPr>
        <w:pStyle w:val="Heading3"/>
      </w:pPr>
      <w:r>
        <w:t>WMS_RevolvingFund</w:t>
      </w:r>
    </w:p>
    <w:p>
      <w:r>
        <w:t>----------------------------------------------------------------------------------------------------------------------</w:t>
        <w:br/>
        <w:t>Component: 1.Creation of Revolving Fund for Marketing of Raw Wool</w:t>
        <w:br/>
        <w:t>Proposal Unique ID: WMS-20240204-d528</w:t>
        <w:br/>
        <w:t>Quarter: Q2, 2023-2024</w:t>
        <w:br/>
        <w:t>Quarterly Allocated Budget: 34.00</w:t>
        <w:br/>
        <w:t>Total Quarterly Budget Spent: 12.00</w:t>
      </w:r>
    </w:p>
    <w:p>
      <w:r>
        <w:t>Goals:</w:t>
      </w:r>
    </w:p>
    <w:p>
      <w:pPr>
        <w:pStyle w:val="ListBullet"/>
      </w:pPr>
      <w:r>
        <w:t>- dcxqwe (Completed)</w:t>
      </w:r>
    </w:p>
    <w:p>
      <w:pPr>
        <w:pStyle w:val="ListBullet"/>
      </w:pPr>
      <w:r>
        <w:t>- dbneuwi  (Not Completed)</w:t>
      </w:r>
    </w:p>
    <w:p>
      <w:pPr>
        <w:pStyle w:val="ListBullet"/>
      </w:pPr>
      <w:r>
        <w:t>- bdxueiqw (Completed)</w:t>
      </w:r>
    </w:p>
    <w:p>
      <w:pPr>
        <w:pStyle w:val="ListBullet"/>
      </w:pPr>
      <w:r>
        <w:t>- hxdcueiwqdh  (Not Completed)</w:t>
      </w:r>
    </w:p>
    <w:p>
      <w:r>
        <w:t>Project Progress: 50.00%</w:t>
      </w:r>
    </w:p>
    <w:p>
      <w:pPr>
        <w:pStyle w:val="Heading3"/>
      </w:pPr>
      <w:r>
        <w:t>EPortal</w:t>
      </w:r>
    </w:p>
    <w:p>
      <w:pPr>
        <w:pStyle w:val="Heading3"/>
      </w:pPr>
      <w:r>
        <w:t>WMS_SelfHelpGroup</w:t>
      </w:r>
    </w:p>
    <w:p>
      <w:pPr>
        <w:pStyle w:val="Heading3"/>
      </w:pPr>
      <w:r>
        <w:t>WMS_BuyerSellerExpo</w:t>
      </w:r>
    </w:p>
    <w:p>
      <w:pPr>
        <w:pStyle w:val="Heading3"/>
      </w:pPr>
      <w:r>
        <w:t>WMS_InfrastructureDevelopment</w:t>
      </w:r>
    </w:p>
    <w:p>
      <w:pPr>
        <w:pStyle w:val="Heading3"/>
      </w:pPr>
      <w:r>
        <w:t>WoolenExpo</w:t>
      </w:r>
    </w:p>
    <w:p>
      <w:pPr>
        <w:pStyle w:val="Heading3"/>
      </w:pPr>
      <w:r>
        <w:t>WoolenExpoHiring</w:t>
      </w:r>
    </w:p>
    <w:p>
      <w:pPr>
        <w:pStyle w:val="Heading2"/>
      </w:pPr>
      <w:r>
        <w:br/>
        <w:t>Wool Processing Scheme (WPS)</w:t>
      </w:r>
    </w:p>
    <w:p>
      <w:pPr>
        <w:pStyle w:val="Heading2"/>
      </w:pPr>
      <w:r>
        <w:br/>
        <w:t>HRD</w:t>
      </w:r>
    </w:p>
    <w:p>
      <w:pPr>
        <w:pStyle w:val="Heading2"/>
      </w:pPr>
      <w:r>
        <w:br/>
        <w:t>Pashmina Wool Development Scheme (PWDS)</w:t>
      </w:r>
    </w:p>
    <w:p>
      <w:pPr>
        <w:pStyle w:val="Heading3"/>
      </w:pPr>
      <w:r>
        <w:t>PWDS_PashminaRevolvingFund</w:t>
      </w:r>
    </w:p>
    <w:p>
      <w:pPr>
        <w:pStyle w:val="Heading3"/>
      </w:pPr>
      <w:r>
        <w:t>PWDS_PashminaCFC</w:t>
      </w:r>
    </w:p>
    <w:p>
      <w:pPr>
        <w:pStyle w:val="Heading3"/>
      </w:pPr>
      <w:r>
        <w:t>ShelterShedConstruction</w:t>
      </w:r>
    </w:p>
    <w:p>
      <w:pPr>
        <w:pStyle w:val="Heading3"/>
      </w:pPr>
      <w:r>
        <w:t>PortableTentDist</w:t>
      </w:r>
    </w:p>
    <w:p>
      <w:pPr>
        <w:pStyle w:val="Heading3"/>
      </w:pPr>
      <w:r>
        <w:t>PredatorProofLightsDist</w:t>
      </w:r>
    </w:p>
    <w:p>
      <w:pPr>
        <w:pStyle w:val="Heading3"/>
      </w:pPr>
      <w:r>
        <w:t>TestingEquipment</w:t>
      </w:r>
    </w:p>
    <w:p>
      <w:pPr>
        <w:pStyle w:val="Heading3"/>
      </w:pPr>
      <w:r>
        <w:t>ShowroomDevelopment</w:t>
      </w:r>
    </w:p>
    <w:p>
      <w:pPr>
        <w:pStyle w:val="Heading3"/>
      </w:pPr>
      <w:r>
        <w:t>FodderLandDevelopment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