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Build a Mini RAG!</w:t>
      </w:r>
      <w:r w:rsidDel="00000000" w:rsidR="00000000" w:rsidRPr="00000000">
        <w:rPr>
          <w:rtl w:val="0"/>
        </w:rPr>
        <w:br w:type="textWrapping"/>
        <w:br w:type="textWrapping"/>
        <w:t xml:space="preserve">You are working on an AI assistant for a construction marketplace.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assistant is expected to answer user questions using </w:t>
      </w:r>
      <w:r w:rsidDel="00000000" w:rsidR="00000000" w:rsidRPr="00000000">
        <w:rPr>
          <w:b w:val="1"/>
          <w:bCs w:val="1"/>
          <w:rtl w:val="0"/>
        </w:rPr>
        <w:t xml:space="preserve">provided internal documents</w:t>
      </w:r>
      <w:r w:rsidDel="00000000" w:rsidR="00000000" w:rsidRPr="00000000">
        <w:rPr>
          <w:rtl w:val="0"/>
        </w:rPr>
        <w:t xml:space="preserve"> (such as policies, FAQs, or specifications) rather than relying solely on the model’s general knowledge.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This assignment is designed to evaluate your understanding of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, embeddings, vector search, and LLM-based answer generation, along with your ability to reason about quality and limitations.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simple RAG pipeline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Retrieves relevant information from the provided documents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answers grounded strictly in retrieved content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clarity, correctness, and explainability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cpdtfvolx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small set of </w:t>
      </w:r>
      <w:r w:rsidDel="00000000" w:rsidR="00000000" w:rsidRPr="00000000">
        <w:rPr>
          <w:b w:val="1"/>
          <w:bCs w:val="1"/>
          <w:rtl w:val="0"/>
        </w:rPr>
        <w:t xml:space="preserve">short internal documents</w:t>
      </w:r>
      <w:r w:rsidDel="00000000" w:rsidR="00000000" w:rsidRPr="00000000">
        <w:rPr>
          <w:rtl w:val="0"/>
        </w:rPr>
        <w:t xml:space="preserve"> (policies, FAQs, or specs) will be provided.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jyr7io1d1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Chunk &amp; Embed Documents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any embedding model:</w:t>
      </w:r>
    </w:p>
    <w:p w:rsidR="00000000" w:rsidDel="00000000" w:rsidP="00000000" w:rsidRDefault="00000000" w:rsidRPr="00000000" w14:paraId="0000000E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OpenRouter (free models), OR\</w:t>
      </w:r>
    </w:p>
    <w:p w:rsidR="00000000" w:rsidDel="00000000" w:rsidP="00000000" w:rsidRDefault="00000000" w:rsidRPr="00000000" w14:paraId="0000000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Open-source (e.g., sentence-transformers)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bookmarkStart w:colFirst="0" w:colLast="0" w:name="_putac6jb9jd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Vector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bookmarkStart w:colFirst="0" w:colLast="0" w:name="_4xh2j88gcwy2" w:id="3"/>
      <w:bookmarkEnd w:id="3"/>
      <w:r w:rsidDel="00000000" w:rsidR="00000000" w:rsidRPr="00000000">
        <w:rPr>
          <w:rtl w:val="0"/>
        </w:rPr>
        <w:t xml:space="preserve">Implement semantic retrieval using: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FAISS (preferred), or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simple cosine-similarity–based retrieval approach.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local vector store is sufficient. Managed services such as Pinecone are not required.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LLM-Based Answer Generation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an LLM to generate answers </w:t>
      </w:r>
      <w:r w:rsidDel="00000000" w:rsidR="00000000" w:rsidRPr="00000000">
        <w:rPr>
          <w:b w:val="1"/>
          <w:bCs w:val="1"/>
          <w:rtl w:val="0"/>
        </w:rPr>
        <w:t xml:space="preserve">only from retrieved chunks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Clearly show:</w:t>
      </w:r>
    </w:p>
    <w:p w:rsidR="00000000" w:rsidDel="00000000" w:rsidP="00000000" w:rsidRDefault="00000000" w:rsidRPr="00000000" w14:paraId="0000001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Retrieved context</w:t>
        <w:br w:type="textWrapping"/>
        <w:t xml:space="preserve">Final generated answer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 and Explainability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output must clearly display: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retrieved context (document chunks)</w:t>
      </w:r>
      <w:r w:rsidDel="00000000" w:rsidR="00000000" w:rsidRPr="00000000">
        <w:rPr>
          <w:rtl w:val="0"/>
        </w:rPr>
        <w:t xml:space="preserve"> used for answering.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final generated answer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Choice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may use either:</w:t>
      </w:r>
    </w:p>
    <w:p w:rsidR="00000000" w:rsidDel="00000000" w:rsidP="00000000" w:rsidRDefault="00000000" w:rsidRPr="00000000" w14:paraId="0000001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free OpenRouter LLM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20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open-source local LLM</w:t>
      </w:r>
      <w:r w:rsidDel="00000000" w:rsidR="00000000" w:rsidRPr="00000000">
        <w:rPr>
          <w:rtl w:val="0"/>
        </w:rPr>
        <w:t xml:space="preserve"> (bonus points).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hivzyejvw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Query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factors affect construction project delays?”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h1cevttg3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Important</w:t>
      </w:r>
      <w:r w:rsidDel="00000000" w:rsidR="00000000" w:rsidRPr="00000000">
        <w:rPr>
          <w:rtl w:val="0"/>
        </w:rPr>
        <w:t xml:space="preserve">: A deployed working chatbot interface. With a custom frontend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script(s) or a Jupyter notebook implementing the solution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instructions for running the project locally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explaining: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embedding model and LLM were used, and why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document chunking and retrieval are implemented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grounding to retrieved context is enforced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q8nxmmiyau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Mandatory Requirements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implementation must include the following: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 Processing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Chunk the provided documents into meaningful segments.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Generate embeddings for each chunk using an embedding model of your choice.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Vector Indexing and Retrieval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Build a local vector index over the document embeddings.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 each user query, retrieve the top-k most relevant document chunks using semantic similarity.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Grounded Answer Generation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a Large Language Model (LLM) to generate answers.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LLM must be explicitly instructed to generate responses only from the retrieved document chunks.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should avoid hallucinations and unsupported claims.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Transparency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Clearly display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 retrieved document chunks used as context.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 final generated answer.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of the above constitutes a valid submission.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6j6yp4f97c4r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Optional Enhancements (Bonus)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enhancements are not mandatory, but will be considered positively during evaluation: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Open-Source LLM Usage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Run an open-source LLM locally (approximately 2B–3B parameters) using tools such as:</w:t>
        <w:br w:type="textWrapping"/>
      </w:r>
    </w:p>
    <w:p w:rsidR="00000000" w:rsidDel="00000000" w:rsidP="00000000" w:rsidRDefault="00000000" w:rsidRPr="00000000" w14:paraId="0000004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Ollama, or</w:t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Hugging Face Transformers.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Compare its behavior against an OpenRouter-based LLM in terms of: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Answer quality</w:t>
        <w:br w:type="textWrapping"/>
      </w:r>
    </w:p>
    <w:p w:rsidR="00000000" w:rsidDel="00000000" w:rsidP="00000000" w:rsidRDefault="00000000" w:rsidRPr="00000000" w14:paraId="0000004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Latency</w:t>
        <w:br w:type="textWrapping"/>
      </w:r>
    </w:p>
    <w:p w:rsidR="00000000" w:rsidDel="00000000" w:rsidP="00000000" w:rsidRDefault="00000000" w:rsidRPr="00000000" w14:paraId="00000047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Groundedness to retrieved context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Quality Analysis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Create 8–15 test questions derived from the provided documents.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Perform a basic evaluation of the system, for example:</w:t>
        <w:br w:type="textWrapping"/>
      </w:r>
    </w:p>
    <w:p w:rsidR="00000000" w:rsidDel="00000000" w:rsidP="00000000" w:rsidRDefault="00000000" w:rsidRPr="00000000" w14:paraId="0000004B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Relevance of retrieved chunks</w:t>
        <w:br w:type="textWrapping"/>
      </w:r>
    </w:p>
    <w:p w:rsidR="00000000" w:rsidDel="00000000" w:rsidP="00000000" w:rsidRDefault="00000000" w:rsidRPr="00000000" w14:paraId="0000004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Presence of hallucinations or unsupported claims</w:t>
        <w:br w:type="textWrapping"/>
      </w:r>
    </w:p>
    <w:p w:rsidR="00000000" w:rsidDel="00000000" w:rsidP="00000000" w:rsidRDefault="00000000" w:rsidRPr="00000000" w14:paraId="0000004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Completeness and clarity of generated answers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Summarize observations and findings briefly in the README.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Documents that can be used for the assessment: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https://drive.google.com/file/d/1oWcyH0XkzpHeWozMBWJSFEUEw70Lrc2-/view?usp=sharing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https://drive.google.com/file/d/1m1SudlRSlEK7y_-jweDjhPB5VVWzmQ7-/view?usp=sharing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https://drive.google.com/file/d/1suFO8EBLxRH6hKKcJln4a9PRsOGu2oYj/view?usp=sharing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495425" cy="733425"/>
          <wp:effectExtent b="0" l="0" r="0" t="0"/>
          <wp:docPr descr="Indecimal Logo" id="1" name="image1.png"/>
          <a:graphic>
            <a:graphicData uri="http://schemas.openxmlformats.org/drawingml/2006/picture">
              <pic:pic>
                <pic:nvPicPr>
                  <pic:cNvPr descr="Indecimal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5425" cy="7334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WcyH0XkzpHeWozMBWJSFEUEw70Lrc2-/view?usp=sharing" TargetMode="External"/><Relationship Id="rId7" Type="http://schemas.openxmlformats.org/officeDocument/2006/relationships/hyperlink" Target="https://drive.google.com/file/d/1m1SudlRSlEK7y_-jweDjhPB5VVWzmQ7-/view?usp=sharing" TargetMode="External"/><Relationship Id="rId8" Type="http://schemas.openxmlformats.org/officeDocument/2006/relationships/hyperlink" Target="https://drive.google.com/file/d/1suFO8EBLxRH6hKKcJln4a9PRsOGu2oYj/view?usp=shar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