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" w:hAnsi="Segoe UI"/>
          <w:b/>
          <w:color w:val="1A365D"/>
          <w:sz w:val="48"/>
        </w:rPr>
        <w:t>🧬 ApexGen: Natural Selection &amp; Genetic Drift Simulator</w:t>
      </w:r>
    </w:p>
    <w:p>
      <w:pPr>
        <w:spacing w:after="360"/>
        <w:jc w:val="center"/>
      </w:pPr>
      <w:r>
        <w:rPr>
          <w:rFonts w:ascii="Segoe UI" w:hAnsi="Segoe UI"/>
          <w:color w:val="2563EB"/>
          <w:sz w:val="26"/>
        </w:rPr>
        <w:t>Comprehensive Project Report &amp; Presentation Guide</w:t>
        <w:br/>
        <w:t>Data Structures and Algorithms (DSA) in Pure Java</w:t>
      </w:r>
    </w:p>
    <w:p>
      <w:pPr>
        <w:spacing w:after="360"/>
        <w:jc w:val="center"/>
      </w:pPr>
      <w:r>
        <w:rPr>
          <w:color w:val="64748B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1. Executive Summary &amp; Presentation Elevator Pitch</w:t>
      </w:r>
    </w:p>
    <w:p>
      <w:pPr>
        <w:spacing w:after="100" w:line="276" w:lineRule="auto"/>
      </w:pPr>
      <w:r>
        <w:rPr>
          <w:rFonts w:ascii="Segoe UI" w:hAnsi="Segoe UI"/>
          <w:i w:val="0"/>
          <w:color w:val="1E293B"/>
          <w:sz w:val="21"/>
        </w:rPr>
        <w:t>ApexGen is an autonomous biological evolution and natural selection simulation engine engineered in Pure Java (Swing/AWT) with zero third-party dependencies. It models an ecosystem of creatures with unique genetic traits competing for food resources under realistic metabolic physics.</w:t>
      </w:r>
    </w:p>
    <w:p>
      <w:pPr>
        <w:spacing w:after="100" w:line="276" w:lineRule="auto"/>
      </w:pPr>
      <w:r>
        <w:rPr>
          <w:rFonts w:ascii="Segoe UI" w:hAnsi="Segoe UI"/>
          <w:i w:val="0"/>
          <w:color w:val="1E293B"/>
          <w:sz w:val="21"/>
        </w:rPr>
        <w:t>To achieve smooth 60 FPS real-time rendering and scalable computational performance, the simulator implements three foundational Data Structures &amp; Algorithms (DSA): a 2D QuadTree for spatial indexing, a Max-Heap PriorityQueue for elitism selection, and 1D Prefix Sum with Binary Search for O(log N) Roulette Wheel reproduction.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2. Core Data Structures &amp; Algorithms (DSA)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2.1 Spatial Indexing: 2D QuadTree (QuadTree.java)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The Problem (Naive Bottleneck): </w:t>
      </w:r>
      <w:r>
        <w:rPr>
          <w:rFonts w:ascii="Segoe UI" w:hAnsi="Segoe UI"/>
          <w:color w:val="1E293B"/>
          <w:sz w:val="21"/>
        </w:rPr>
        <w:t>In an ecosystem with N creatures and M food items, naive sensory detection requires checking Euclidean distance between all creature-food pairs every frame: O(N × M) distance calculations. At 60 FPS with 100 creatures and 200 food items, this requires 1.2 million sqrt operations per second, causing extreme lag.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The DSA Solution: </w:t>
      </w:r>
      <w:r>
        <w:rPr>
          <w:rFonts w:ascii="Segoe UI" w:hAnsi="Segoe UI"/>
          <w:color w:val="1E293B"/>
          <w:sz w:val="21"/>
        </w:rPr>
        <w:t>A QuadTree is a 4-ary spatial tree that recursively partitions the 2D bounding space into 4 quadrants (North-West, North-East, South-West, South-East) whenever node bucket capacity exceeds K=4.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Spatial Pruning Mechanism: </w:t>
      </w:r>
      <w:r>
        <w:rPr>
          <w:rFonts w:ascii="Segoe UI" w:hAnsi="Segoe UI"/>
          <w:color w:val="1E293B"/>
          <w:sz w:val="21"/>
        </w:rPr>
        <w:t>When a creature queries food within its sensory radius (queryCircle), the QuadTree tests intersection with each quadrant's bounding box. Non-intersecting quadrants are pruned immediately, skipping entire subtrees.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Time Complexity: </w:t>
      </w:r>
      <w:r>
        <w:rPr>
          <w:rFonts w:ascii="Segoe UI" w:hAnsi="Segoe UI"/>
          <w:color w:val="1E293B"/>
          <w:sz w:val="21"/>
        </w:rPr>
        <w:t>Tree Construction is O(M log M). Range Query is O(log M) average case. This reduces query overhead exponentially and sustains a rock-solid 60 FPS viewport.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2.2 Lineage Preservation: Max-Heap PriorityQueue (EvolutionEngine.java)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The Problem: </w:t>
      </w:r>
      <w:r>
        <w:rPr>
          <w:rFonts w:ascii="Segoe UI" w:hAnsi="Segoe UI"/>
          <w:color w:val="1E293B"/>
          <w:sz w:val="21"/>
        </w:rPr>
        <w:t>In genetic algorithms, random crossover and Gaussian mutations can inadvertently degrade top-performing lineages across generations (the 'genetic drift catastrophe').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The DSA Solution: </w:t>
      </w:r>
      <w:r>
        <w:rPr>
          <w:rFonts w:ascii="Segoe UI" w:hAnsi="Segoe UI"/>
          <w:color w:val="1E293B"/>
          <w:sz w:val="21"/>
        </w:rPr>
        <w:t>At the end of each generation, the population is inserted into a PriorityQueue&lt;Creature&gt; configured with a reverse-order Max-Heap comparator based on individual fitness.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Elite Extraction: </w:t>
      </w:r>
      <w:r>
        <w:rPr>
          <w:rFonts w:ascii="Segoe UI" w:hAnsi="Segoe UI"/>
          <w:color w:val="1E293B"/>
          <w:sz w:val="21"/>
        </w:rPr>
        <w:t>The top 5% elite champions are extracted directly from the root of the Max-Heap and passed untouched into the subsequent generation.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Time Complexity: </w:t>
      </w:r>
      <w:r>
        <w:rPr>
          <w:rFonts w:ascii="Segoe UI" w:hAnsi="Segoe UI"/>
          <w:color w:val="1E293B"/>
          <w:sz w:val="21"/>
        </w:rPr>
        <w:t>Extracting K champions using a Max-Heap takes O(N log K) time, which is substantially faster than sorting the entire population with Arrays.sort() in O(N log N).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2.3 Roulette Wheel Selection: 1D Prefix Sums + Binary Search (EvolutionEngine.java)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The Problem: </w:t>
      </w:r>
      <w:r>
        <w:rPr>
          <w:rFonts w:ascii="Segoe UI" w:hAnsi="Segoe UI"/>
          <w:color w:val="1E293B"/>
          <w:sz w:val="21"/>
        </w:rPr>
        <w:t>Selecting mating parents proportional to their fitness (Fitness-Proportionate / Roulette Wheel Selection) via linear scanning takes O(N) per child, resulting in O(N × P) overhead.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The DSA Solution: </w:t>
      </w:r>
      <w:r>
        <w:rPr>
          <w:rFonts w:ascii="Segoe UI" w:hAnsi="Segoe UI"/>
          <w:color w:val="1E293B"/>
          <w:sz w:val="21"/>
        </w:rPr>
        <w:t>A 1D Prefix Sum array P is constructed in O(N) where P[i] = P[i-1] + fitness[i]. A uniform random number r is sampled in [0, TotalFitness).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Logarithmic Mapping: </w:t>
      </w:r>
      <w:r>
        <w:rPr>
          <w:rFonts w:ascii="Segoe UI" w:hAnsi="Segoe UI"/>
          <w:color w:val="1E293B"/>
          <w:sz w:val="21"/>
        </w:rPr>
        <w:t>Because the cumulative prefix sum array is monotonically strictly increasing, Arrays.binarySearch(P, r) is executed to locate the parent index in O(log N) logarithmic time.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Time Complexity: </w:t>
      </w:r>
      <w:r>
        <w:rPr>
          <w:rFonts w:ascii="Segoe UI" w:hAnsi="Segoe UI"/>
          <w:color w:val="1E293B"/>
          <w:sz w:val="21"/>
        </w:rPr>
        <w:t>O(N) one-time prefix array construction, O(log N) per parent selection.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3. Algorithmic Complexity Comparison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Simulation Subsystem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Naive / Brute Force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ApexGen DSA Approach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Performance Impact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Spatial Food Foraging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O(N × M)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O(N log M) [2D QuadTree]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Exponential (Eliminates lag)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Elite Selection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O(N log N) [Full Sort]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O(N log K) [Max-Heap]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Substantial (K &lt;&lt; N)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Parent Roulette Sampling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O(N) [Linear Scan]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O(log N) [Prefix Sum + BS]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Logarithmic per mating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9"/>
              </w:rPr>
              <w:t>Generational Stats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O(N²)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O(N) [Single-Pass Stream]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Linear &amp; Optimal</w:t>
            </w:r>
          </w:p>
        </w:tc>
      </w:tr>
    </w:tbl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4. Genetics &amp; Non-Linear Metabolic Physics</w:t>
      </w:r>
    </w:p>
    <w:p>
      <w:pPr>
        <w:spacing w:after="100" w:line="276" w:lineRule="auto"/>
      </w:pPr>
      <w:r>
        <w:rPr>
          <w:rFonts w:ascii="Segoe UI" w:hAnsi="Segoe UI"/>
          <w:i w:val="0"/>
          <w:color w:val="1E293B"/>
          <w:sz w:val="21"/>
        </w:rPr>
        <w:t>Each creature is defined by a 3-trait genetic vector: Genome = [speed, size, strength], with each trait constrained to [5.0, 100.0].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4.1 Basal Metabolic Rate (BMR) Equation</w:t>
      </w:r>
    </w:p>
    <w:p>
      <w:pPr>
        <w:spacing w:after="100" w:line="276" w:lineRule="auto"/>
      </w:pPr>
      <w:r>
        <w:rPr>
          <w:rFonts w:ascii="Segoe UI" w:hAnsi="Segoe UI"/>
          <w:i w:val="0"/>
          <w:color w:val="1E293B"/>
          <w:sz w:val="21"/>
        </w:rPr>
        <w:t>Energy is continuously consumed every tick according to the non-linear BMR formula: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21"/>
        </w:rPr>
        <w:t xml:space="preserve">Formula: </w:t>
      </w:r>
      <w:r>
        <w:rPr>
          <w:rFonts w:ascii="Segoe UI" w:hAnsi="Segoe UI"/>
          <w:i w:val="0"/>
          <w:color w:val="1E293B"/>
          <w:sz w:val="21"/>
        </w:rPr>
        <w:t>BMR = 0.12 + 0.0035 × (speed)^1.4 + 0.0025 × (size)^1.6 + 0.0018 × (strength)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Kinetic Drag: </w:t>
      </w:r>
      <w:r>
        <w:rPr>
          <w:rFonts w:ascii="Segoe UI" w:hAnsi="Segoe UI"/>
          <w:color w:val="1E293B"/>
          <w:sz w:val="21"/>
        </w:rPr>
        <w:t>Speed^1.4 represents non-linear hydrodynamic/aerodynamic kinetic drag.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Volumetric Mass: </w:t>
      </w:r>
      <w:r>
        <w:rPr>
          <w:rFonts w:ascii="Segoe UI" w:hAnsi="Segoe UI"/>
          <w:color w:val="1E293B"/>
          <w:sz w:val="21"/>
        </w:rPr>
        <w:t>Size^1.6 represents volumetric mass tissue maintenance.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Muscular Cost: </w:t>
      </w:r>
      <w:r>
        <w:rPr>
          <w:rFonts w:ascii="Segoe UI" w:hAnsi="Segoe UI"/>
          <w:color w:val="1E293B"/>
          <w:sz w:val="21"/>
        </w:rPr>
        <w:t>Strength represents muscular protein overhead (balanced by higher digestive absorption efficiency).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4.2 Fitness Function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21"/>
        </w:rPr>
        <w:t xml:space="preserve">Fitness Scoring: </w:t>
      </w:r>
      <w:r>
        <w:rPr>
          <w:rFonts w:ascii="Segoe UI" w:hAnsi="Segoe UI"/>
          <w:i w:val="0"/>
          <w:color w:val="1E293B"/>
          <w:sz w:val="21"/>
        </w:rPr>
        <w:t>Fitness = (Food Eaten × 160.0) + (Survival Ticks × 0.35) + Energy Bonus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4.3 Genetic Crossover &amp; Gaussian Mutation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Uniform Crossover: </w:t>
      </w:r>
      <w:r>
        <w:rPr>
          <w:rFonts w:ascii="Segoe UI" w:hAnsi="Segoe UI"/>
          <w:color w:val="1E293B"/>
          <w:sz w:val="21"/>
        </w:rPr>
        <w:t>Combines maternal and paternal gene values with 50% probability per gene.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Two-Point Crossover: </w:t>
      </w:r>
      <w:r>
        <w:rPr>
          <w:rFonts w:ascii="Segoe UI" w:hAnsi="Segoe UI"/>
          <w:color w:val="1E293B"/>
          <w:sz w:val="21"/>
        </w:rPr>
        <w:t>Splits the ordered trait array at random index intervals to preserve linked trait combinations.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Gaussian Mutation: </w:t>
      </w:r>
      <w:r>
        <w:rPr>
          <w:rFonts w:ascii="Segoe UI" w:hAnsi="Segoe UI"/>
          <w:color w:val="1E293B"/>
          <w:sz w:val="21"/>
        </w:rPr>
        <w:t>Perturbs trait values with Gaussian noise ~ N(0, σ=8.0) and passes through a clamp function [5.0, 100.0].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5. Step-by-Step Simulation Lifecycle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Step 1 (Genesis): </w:t>
      </w:r>
      <w:r>
        <w:rPr>
          <w:rFonts w:ascii="Segoe UI" w:hAnsi="Segoe UI"/>
          <w:color w:val="1E293B"/>
          <w:sz w:val="21"/>
        </w:rPr>
        <w:t>A population of randomized creatures and food particles is initialized across the 2D arena.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Step 2 (Active Arena): </w:t>
      </w:r>
      <w:r>
        <w:rPr>
          <w:rFonts w:ascii="Segoe UI" w:hAnsi="Segoe UI"/>
          <w:color w:val="1E293B"/>
          <w:sz w:val="21"/>
        </w:rPr>
        <w:t>For 600 ticks, creatures expend BMR energy, steer toward nearest food discovered via QuadTree, and eat food to regenerate energy.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Step 3 (Natural Selection): </w:t>
      </w:r>
      <w:r>
        <w:rPr>
          <w:rFonts w:ascii="Segoe UI" w:hAnsi="Segoe UI"/>
          <w:color w:val="1E293B"/>
          <w:sz w:val="21"/>
        </w:rPr>
        <w:t>Creatures whose energy hits 0 starve and die. Surviving creatures accumulate fitness based on food consumed and lifespan.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Step 4 (Reproduction): </w:t>
      </w:r>
      <w:r>
        <w:rPr>
          <w:rFonts w:ascii="Segoe UI" w:hAnsi="Segoe UI"/>
          <w:color w:val="1E293B"/>
          <w:sz w:val="21"/>
        </w:rPr>
        <w:t>At Tick 600, Max-Heap preserves top 5% elites untouched. Prefix Sum + Binary Search samples mating pairs to produce offspring via crossover and Gaussian mutation.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Step 5 (Next Generation): </w:t>
      </w:r>
      <w:r>
        <w:rPr>
          <w:rFonts w:ascii="Segoe UI" w:hAnsi="Segoe UI"/>
          <w:color w:val="1E293B"/>
          <w:sz w:val="21"/>
        </w:rPr>
        <w:t>Generational statistics are recorded to the live Evolutionary Drift chart, food is replenished, and Generation N+1 begins.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6. Viva &amp; Presentation Cheat-Sheet (Common Questions &amp; Answers)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21"/>
        </w:rPr>
        <w:t>Q1: Why use a QuadTree instead of a simple 2D Grid or Array?</w:t>
        <w:br/>
      </w:r>
      <w:r>
        <w:rPr>
          <w:rFonts w:ascii="Segoe UI" w:hAnsi="Segoe UI"/>
          <w:i w:val="0"/>
          <w:color w:val="1E293B"/>
          <w:sz w:val="21"/>
        </w:rPr>
        <w:t>Answer: A fixed 2D grid wastes memory on empty tiles and suffers when creatures cluster. A QuadTree is dynamic and adaptive—it recursively subdivides only where density is high. Its range query achieves O(log M) by immediately pruning whole quadrants that don't overlap the sensory circle.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21"/>
        </w:rPr>
        <w:t>Q2: Why use Prefix Sum + Binary Search for parent selection?</w:t>
        <w:br/>
      </w:r>
      <w:r>
        <w:rPr>
          <w:rFonts w:ascii="Segoe UI" w:hAnsi="Segoe UI"/>
          <w:i w:val="0"/>
          <w:color w:val="1E293B"/>
          <w:sz w:val="21"/>
        </w:rPr>
        <w:t>Answer: Roulette Wheel selection picks parents proportional to fitness. Doing this with a linear scan is O(N) per child. Since the prefix sum array is monotonically increasing, we can use Binary Search in O(log N) to map a random float to the winning parent interval instantly.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21"/>
        </w:rPr>
        <w:t>Q3: What is the complexity advantage of Max-Heap Elitism?</w:t>
        <w:br/>
      </w:r>
      <w:r>
        <w:rPr>
          <w:rFonts w:ascii="Segoe UI" w:hAnsi="Segoe UI"/>
          <w:i w:val="0"/>
          <w:color w:val="1E293B"/>
          <w:sz w:val="21"/>
        </w:rPr>
        <w:t>Answer: A Max-Heap allows extracting top K elites in O(N log K) time. Full array sorting takes O(N log N). Since K (5% of population) is much smaller than N, the heap is significantly faster and optimal.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21"/>
        </w:rPr>
        <w:t>Q4: How do you prevent trait values from overflowing or going negative?</w:t>
        <w:br/>
      </w:r>
      <w:r>
        <w:rPr>
          <w:rFonts w:ascii="Segoe UI" w:hAnsi="Segoe UI"/>
          <w:i w:val="0"/>
          <w:color w:val="1E293B"/>
          <w:sz w:val="21"/>
        </w:rPr>
        <w:t>Answer: All trait values in Genome.java are passed through clamp(val, 5.0, 100.0). Even after extreme Gaussian mutations, traits are guaranteed to stay within valid biological bounds.</w:t>
      </w:r>
    </w:p>
    <w:p>
      <w:pPr>
        <w:spacing w:after="100" w:line="276" w:lineRule="auto"/>
      </w:pPr>
      <w:r>
        <w:rPr>
          <w:rFonts w:ascii="Segoe UI" w:hAnsi="Segoe UI"/>
          <w:b/>
          <w:color w:val="1E293B"/>
          <w:sz w:val="21"/>
        </w:rPr>
        <w:t>Q5: How do you prove algorithmic correctness?</w:t>
        <w:br/>
      </w:r>
      <w:r>
        <w:rPr>
          <w:rFonts w:ascii="Segoe UI" w:hAnsi="Segoe UI"/>
          <w:i w:val="0"/>
          <w:color w:val="1E293B"/>
          <w:sz w:val="21"/>
        </w:rPr>
        <w:t>Answer: Yes! EngineVerificationTest.java contains 16 automated unit tests validating QuadTree accuracy against brute-force, Max-Heap priority order, Prefix-Sum monotonicity, and multi-generation stability. 100% of tests pass.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7. Clean Codebase Architecture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Model Layer (com.evolution.model): </w:t>
      </w:r>
      <w:r>
        <w:rPr>
          <w:rFonts w:ascii="Segoe UI" w:hAnsi="Segoe UI"/>
          <w:color w:val="1E293B"/>
          <w:sz w:val="21"/>
        </w:rPr>
        <w:t>PointItem.java, Genome.java, Food.java, Creature.java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Spatial Layer (com.evolution.spatial): </w:t>
      </w:r>
      <w:r>
        <w:rPr>
          <w:rFonts w:ascii="Segoe UI" w:hAnsi="Segoe UI"/>
          <w:color w:val="1E293B"/>
          <w:sz w:val="21"/>
        </w:rPr>
        <w:t>QuadTree.java (Generic 2D QuadTree with circle queries)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Engine Layer (com.evolution.engine): </w:t>
      </w:r>
      <w:r>
        <w:rPr>
          <w:rFonts w:ascii="Segoe UI" w:hAnsi="Segoe UI"/>
          <w:color w:val="1E293B"/>
          <w:sz w:val="21"/>
        </w:rPr>
        <w:t>EvolutionEngine.java, EvolutionStats.java (Lifecycle &amp; selection)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UI Layer (com.evolution.ui): </w:t>
      </w:r>
      <w:r>
        <w:rPr>
          <w:rFonts w:ascii="Segoe UI" w:hAnsi="Segoe UI"/>
          <w:color w:val="1E293B"/>
          <w:sz w:val="21"/>
        </w:rPr>
        <w:t>SimulationPanel.java, AnalyticsPanel.java, MainGUI.java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1"/>
        </w:rPr>
        <w:t xml:space="preserve">Test Layer (com.evolution.test): </w:t>
      </w:r>
      <w:r>
        <w:rPr>
          <w:rFonts w:ascii="Segoe UI" w:hAnsi="Segoe UI"/>
          <w:color w:val="1E293B"/>
          <w:sz w:val="21"/>
        </w:rPr>
        <w:t>EngineVerificationTest.java (16 automated verification tests)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