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60"/>
        </w:rPr>
        <w:t>TIMEWISE</w:t>
        <w:br/>
      </w:r>
      <w:r>
        <w:rPr>
          <w:b/>
          <w:sz w:val="32"/>
        </w:rPr>
        <w:t>TECHNOLOGY STACK &amp; IMPLEMENTATION PLAN</w:t>
        <w:br/>
      </w:r>
      <w:r>
        <w:br/>
        <w:t>Version 1.0 | 11 October 2026</w:t>
        <w:br/>
      </w:r>
      <w:r>
        <w:br/>
        <w:t>A practical technical blueprint for the timetable planner, Impact Simulator, and smart alert system.</w:t>
      </w:r>
    </w:p>
    <w:p>
      <w:r>
        <w:br w:type="page"/>
      </w:r>
    </w:p>
    <w:p>
      <w:pPr>
        <w:pStyle w:val="Heading1"/>
      </w:pPr>
      <w:r>
        <w:t>1. Architecture Overview</w:t>
      </w:r>
    </w:p>
    <w:p>
      <w:r>
        <w:rPr>
          <w:b/>
        </w:rPr>
        <w:t xml:space="preserve">Recommended approach: </w:t>
      </w:r>
      <w:r>
        <w:t>Build a responsive web app first. For a hackathon MVP, use Streamlit + Python + OR-Tools to prove the scheduling logic quickly. If the project moves toward a polished multi-user product, migrate to a React/Next.js frontend and FastAPI backend while keeping the optimization module.</w:t>
      </w:r>
    </w:p>
    <w:p>
      <w:r>
        <w:rPr>
          <w:b/>
        </w:rPr>
        <w:t xml:space="preserve">Core architecture: </w:t>
      </w:r>
      <w:r>
        <w:t>Browser UI → Application/API layer → Scheduling &amp; validation engine → PostgreSQL database → Notification service. The optimization engine proposes schedules; a separate validator checks hard constraints before a schedule can be published.</w:t>
      </w:r>
    </w:p>
    <w:p>
      <w:pPr>
        <w:pStyle w:val="Heading1"/>
      </w:pPr>
      <w:r>
        <w:t>2. Recommended Technology Stack</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Layer</w:t>
            </w:r>
          </w:p>
        </w:tc>
        <w:tc>
          <w:tcPr>
            <w:tcW w:type="dxa" w:w="2520"/>
          </w:tcPr>
          <w:p>
            <w:r>
              <w:t>Recommended technology</w:t>
            </w:r>
          </w:p>
        </w:tc>
        <w:tc>
          <w:tcPr>
            <w:tcW w:type="dxa" w:w="2520"/>
          </w:tcPr>
          <w:p>
            <w:r>
              <w:t>Purpose</w:t>
            </w:r>
          </w:p>
        </w:tc>
        <w:tc>
          <w:tcPr>
            <w:tcW w:type="dxa" w:w="2520"/>
          </w:tcPr>
          <w:p>
            <w:r>
              <w:t>Implementation note</w:t>
            </w:r>
          </w:p>
        </w:tc>
      </w:tr>
      <w:tr>
        <w:tc>
          <w:tcPr>
            <w:tcW w:type="dxa" w:w="2520"/>
          </w:tcPr>
          <w:p>
            <w:r>
              <w:t>Frontend / UI</w:t>
            </w:r>
          </w:p>
        </w:tc>
        <w:tc>
          <w:tcPr>
            <w:tcW w:type="dxa" w:w="2520"/>
          </w:tcPr>
          <w:p>
            <w:r>
              <w:t>Streamlit (MVP); React + Next.js (later production option)</w:t>
            </w:r>
          </w:p>
        </w:tc>
        <w:tc>
          <w:tcPr>
            <w:tcW w:type="dxa" w:w="2520"/>
          </w:tcPr>
          <w:p>
            <w:r>
              <w:t>Timetable grid, forms, role-specific dashboards, conflict reports, Impact Simulator, alert centre.</w:t>
            </w:r>
          </w:p>
        </w:tc>
        <w:tc>
          <w:tcPr>
            <w:tcW w:type="dxa" w:w="2520"/>
          </w:tcPr>
          <w:p>
            <w:r>
              <w:t>Start with Streamlit for speed. Avoid building two frontends for the first demo.</w:t>
            </w:r>
          </w:p>
        </w:tc>
      </w:tr>
      <w:tr>
        <w:tc>
          <w:tcPr>
            <w:tcW w:type="dxa" w:w="2520"/>
          </w:tcPr>
          <w:p>
            <w:r>
              <w:t>Backend / application logic</w:t>
            </w:r>
          </w:p>
        </w:tc>
        <w:tc>
          <w:tcPr>
            <w:tcW w:type="dxa" w:w="2520"/>
          </w:tcPr>
          <w:p>
            <w:r>
              <w:t>Python 3.12+; Streamlit functions for MVP or FastAPI for API-based architecture</w:t>
            </w:r>
          </w:p>
        </w:tc>
        <w:tc>
          <w:tcPr>
            <w:tcW w:type="dxa" w:w="2520"/>
          </w:tcPr>
          <w:p>
            <w:r>
              <w:t>Data validation, permissions, change requests, approval workflows, timetable versioning, alert creation.</w:t>
            </w:r>
          </w:p>
        </w:tc>
        <w:tc>
          <w:tcPr>
            <w:tcW w:type="dxa" w:w="2520"/>
          </w:tcPr>
          <w:p>
            <w:r>
              <w:t>Keep scheduling rules in separate modules so the UI can change without rewriting the optimizer.</w:t>
            </w:r>
          </w:p>
        </w:tc>
      </w:tr>
      <w:tr>
        <w:tc>
          <w:tcPr>
            <w:tcW w:type="dxa" w:w="2520"/>
          </w:tcPr>
          <w:p>
            <w:r>
              <w:t>Optimization engine</w:t>
            </w:r>
          </w:p>
        </w:tc>
        <w:tc>
          <w:tcPr>
            <w:tcW w:type="dxa" w:w="2520"/>
          </w:tcPr>
          <w:p>
            <w:r>
              <w:t>Google OR-Tools CP-SAT</w:t>
            </w:r>
          </w:p>
        </w:tc>
        <w:tc>
          <w:tcPr>
            <w:tcW w:type="dxa" w:w="2520"/>
          </w:tcPr>
          <w:p>
            <w:r>
              <w:t>Assigns sessions to day/time/room/teacher slots while satisfying hard constraints and minimizing soft-preference penalties.</w:t>
            </w:r>
          </w:p>
        </w:tc>
        <w:tc>
          <w:tcPr>
            <w:tcW w:type="dxa" w:w="2520"/>
          </w:tcPr>
          <w:p>
            <w:r>
              <w:t>Hard constraints must be mandatory constraints, not just high penalty scores. Return a clear infeasible/timeout status.</w:t>
            </w:r>
          </w:p>
        </w:tc>
      </w:tr>
      <w:tr>
        <w:tc>
          <w:tcPr>
            <w:tcW w:type="dxa" w:w="2520"/>
          </w:tcPr>
          <w:p>
            <w:r>
              <w:t>Constraint validation</w:t>
            </w:r>
          </w:p>
        </w:tc>
        <w:tc>
          <w:tcPr>
            <w:tcW w:type="dxa" w:w="2520"/>
          </w:tcPr>
          <w:p>
            <w:r>
              <w:t>Python validation module + automated tests</w:t>
            </w:r>
          </w:p>
        </w:tc>
        <w:tc>
          <w:tcPr>
            <w:tcW w:type="dxa" w:w="2520"/>
          </w:tcPr>
          <w:p>
            <w:r>
              <w:t>Rechecks teacher, room, cohort, capacity, availability, lab suitability, durations and operating hours.</w:t>
            </w:r>
          </w:p>
        </w:tc>
        <w:tc>
          <w:tcPr>
            <w:tcW w:type="dxa" w:w="2520"/>
          </w:tcPr>
          <w:p>
            <w:r>
              <w:t>Run before publication and again immediately before committing any approved change.</w:t>
            </w:r>
          </w:p>
        </w:tc>
      </w:tr>
      <w:tr>
        <w:tc>
          <w:tcPr>
            <w:tcW w:type="dxa" w:w="2520"/>
          </w:tcPr>
          <w:p>
            <w:r>
              <w:t>Database</w:t>
            </w:r>
          </w:p>
        </w:tc>
        <w:tc>
          <w:tcPr>
            <w:tcW w:type="dxa" w:w="2520"/>
          </w:tcPr>
          <w:p>
            <w:r>
              <w:t>SQLite for local prototype; PostgreSQL for multi-user deployment</w:t>
            </w:r>
          </w:p>
        </w:tc>
        <w:tc>
          <w:tcPr>
            <w:tcW w:type="dxa" w:w="2520"/>
          </w:tcPr>
          <w:p>
            <w:r>
              <w:t>Stores users/roles, departments, teachers, subjects, sections, rooms, availability, sessions, requests, alerts, versions and audit events.</w:t>
            </w:r>
          </w:p>
        </w:tc>
        <w:tc>
          <w:tcPr>
            <w:tcW w:type="dxa" w:w="2520"/>
          </w:tcPr>
          <w:p>
            <w:r>
              <w:t>Use migrations and backups for deployed environments. Avoid SQLite for concurrent production workloads.</w:t>
            </w:r>
          </w:p>
        </w:tc>
      </w:tr>
      <w:tr>
        <w:tc>
          <w:tcPr>
            <w:tcW w:type="dxa" w:w="2520"/>
          </w:tcPr>
          <w:p>
            <w:r>
              <w:t>Data import/export</w:t>
            </w:r>
          </w:p>
        </w:tc>
        <w:tc>
          <w:tcPr>
            <w:tcW w:type="dxa" w:w="2520"/>
          </w:tcPr>
          <w:p>
            <w:r>
              <w:t>Pandas + openpyxl; CSV and XLSX templates</w:t>
            </w:r>
          </w:p>
        </w:tc>
        <w:tc>
          <w:tcPr>
            <w:tcW w:type="dxa" w:w="2520"/>
          </w:tcPr>
          <w:p>
            <w:r>
              <w:t>Imports college data, previews rows, validates fields, and exports timetable reports.</w:t>
            </w:r>
          </w:p>
        </w:tc>
        <w:tc>
          <w:tcPr>
            <w:tcW w:type="dxa" w:w="2520"/>
          </w:tcPr>
          <w:p>
            <w:r>
              <w:t>Include sample templates and row-level errors. Never silently ignore invalid rows.</w:t>
            </w:r>
          </w:p>
        </w:tc>
      </w:tr>
      <w:tr>
        <w:tc>
          <w:tcPr>
            <w:tcW w:type="dxa" w:w="2520"/>
          </w:tcPr>
          <w:p>
            <w:r>
              <w:t>Authentication / authorization</w:t>
            </w:r>
          </w:p>
        </w:tc>
        <w:tc>
          <w:tcPr>
            <w:tcW w:type="dxa" w:w="2520"/>
          </w:tcPr>
          <w:p>
            <w:r>
              <w:t>MVP: simulated role switch only for a controlled demo; production: established identity provider or secure auth library + role-based access control</w:t>
            </w:r>
          </w:p>
        </w:tc>
        <w:tc>
          <w:tcPr>
            <w:tcW w:type="dxa" w:w="2520"/>
          </w:tcPr>
          <w:p>
            <w:r>
              <w:t>Controls access for administrator, HOD, coordinator, teacher, CR and student.</w:t>
            </w:r>
          </w:p>
        </w:tc>
        <w:tc>
          <w:tcPr>
            <w:tcW w:type="dxa" w:w="2520"/>
          </w:tcPr>
          <w:p>
            <w:r>
              <w:t>Do not use a demo role switch as real security. Enforce authorization on the server/API.</w:t>
            </w:r>
          </w:p>
        </w:tc>
      </w:tr>
      <w:tr>
        <w:tc>
          <w:tcPr>
            <w:tcW w:type="dxa" w:w="2520"/>
          </w:tcPr>
          <w:p>
            <w:r>
              <w:t>Notifications</w:t>
            </w:r>
          </w:p>
        </w:tc>
        <w:tc>
          <w:tcPr>
            <w:tcW w:type="dxa" w:w="2520"/>
          </w:tcPr>
          <w:p>
            <w:r>
              <w:t>In-app notification centre first; email provider integration in phase 2; web push later</w:t>
            </w:r>
          </w:p>
        </w:tc>
        <w:tc>
          <w:tcPr>
            <w:tcW w:type="dxa" w:w="2520"/>
          </w:tcPr>
          <w:p>
            <w:r>
              <w:t>Targeted alerts for conflicts, requests, approvals, urgent issues and published changes.</w:t>
            </w:r>
          </w:p>
        </w:tc>
        <w:tc>
          <w:tcPr>
            <w:tcW w:type="dxa" w:w="2520"/>
          </w:tcPr>
          <w:p>
            <w:r>
              <w:t>Store each notification event and recipient. Deduplicate alerts and distinguish proposed from approved changes.</w:t>
            </w:r>
          </w:p>
        </w:tc>
      </w:tr>
      <w:tr>
        <w:tc>
          <w:tcPr>
            <w:tcW w:type="dxa" w:w="2520"/>
          </w:tcPr>
          <w:p>
            <w:r>
              <w:t>Background jobs</w:t>
            </w:r>
          </w:p>
        </w:tc>
        <w:tc>
          <w:tcPr>
            <w:tcW w:type="dxa" w:w="2520"/>
          </w:tcPr>
          <w:p>
            <w:r>
              <w:t>MVP: synchronous actions; production: Celery/RQ or a managed task queue with Redis where justified</w:t>
            </w:r>
          </w:p>
        </w:tc>
        <w:tc>
          <w:tcPr>
            <w:tcW w:type="dxa" w:w="2520"/>
          </w:tcPr>
          <w:p>
            <w:r>
              <w:t>Long-running schedule generation, email delivery, retries, escalation and scheduled reminders.</w:t>
            </w:r>
          </w:p>
        </w:tc>
        <w:tc>
          <w:tcPr>
            <w:tcW w:type="dxa" w:w="2520"/>
          </w:tcPr>
          <w:p>
            <w:r>
              <w:t>Only add a queue when generation or delivery needs to run independently of a user request.</w:t>
            </w:r>
          </w:p>
        </w:tc>
      </w:tr>
      <w:tr>
        <w:tc>
          <w:tcPr>
            <w:tcW w:type="dxa" w:w="2520"/>
          </w:tcPr>
          <w:p>
            <w:r>
              <w:t>Charts / reporting</w:t>
            </w:r>
          </w:p>
        </w:tc>
        <w:tc>
          <w:tcPr>
            <w:tcW w:type="dxa" w:w="2520"/>
          </w:tcPr>
          <w:p>
            <w:r>
              <w:t>Plotly or native Streamlit charts</w:t>
            </w:r>
          </w:p>
        </w:tc>
        <w:tc>
          <w:tcPr>
            <w:tcW w:type="dxa" w:w="2520"/>
          </w:tcPr>
          <w:p>
            <w:r>
              <w:t>Room utilization, workload summaries, unresolved conflicts, pending requests and change trends.</w:t>
            </w:r>
          </w:p>
        </w:tc>
        <w:tc>
          <w:tcPr>
            <w:tcW w:type="dxa" w:w="2520"/>
          </w:tcPr>
          <w:p>
            <w:r>
              <w:t>Document each metric's definition; utilization should use available teaching hours as its denominator.</w:t>
            </w:r>
          </w:p>
        </w:tc>
      </w:tr>
      <w:tr>
        <w:tc>
          <w:tcPr>
            <w:tcW w:type="dxa" w:w="2520"/>
          </w:tcPr>
          <w:p>
            <w:r>
              <w:t>Testing</w:t>
            </w:r>
          </w:p>
        </w:tc>
        <w:tc>
          <w:tcPr>
            <w:tcW w:type="dxa" w:w="2520"/>
          </w:tcPr>
          <w:p>
            <w:r>
              <w:t>pytest; property/unit tests for validator; integration tests for workflows; manual usability tests</w:t>
            </w:r>
          </w:p>
        </w:tc>
        <w:tc>
          <w:tcPr>
            <w:tcW w:type="dxa" w:w="2520"/>
          </w:tcPr>
          <w:p>
            <w:r>
              <w:t>Checks constraint correctness, approval workflow, alert routing, permissions and regression cases.</w:t>
            </w:r>
          </w:p>
        </w:tc>
        <w:tc>
          <w:tcPr>
            <w:tcW w:type="dxa" w:w="2520"/>
          </w:tcPr>
          <w:p>
            <w:r>
              <w:t>Create test datasets with known conflicts and known feasible schedules.</w:t>
            </w:r>
          </w:p>
        </w:tc>
      </w:tr>
      <w:tr>
        <w:tc>
          <w:tcPr>
            <w:tcW w:type="dxa" w:w="2520"/>
          </w:tcPr>
          <w:p>
            <w:r>
              <w:t>Version control / collaboration</w:t>
            </w:r>
          </w:p>
        </w:tc>
        <w:tc>
          <w:tcPr>
            <w:tcW w:type="dxa" w:w="2520"/>
          </w:tcPr>
          <w:p>
            <w:r>
              <w:t>Git + GitHub</w:t>
            </w:r>
          </w:p>
        </w:tc>
        <w:tc>
          <w:tcPr>
            <w:tcW w:type="dxa" w:w="2520"/>
          </w:tcPr>
          <w:p>
            <w:r>
              <w:t>Source control, issues, code review, releases and team collaboration.</w:t>
            </w:r>
          </w:p>
        </w:tc>
        <w:tc>
          <w:tcPr>
            <w:tcW w:type="dxa" w:w="2520"/>
          </w:tcPr>
          <w:p>
            <w:r>
              <w:t>Use feature branches, small pull requests, and a README with setup instructions.</w:t>
            </w:r>
          </w:p>
        </w:tc>
      </w:tr>
      <w:tr>
        <w:tc>
          <w:tcPr>
            <w:tcW w:type="dxa" w:w="2520"/>
          </w:tcPr>
          <w:p>
            <w:r>
              <w:t>Deployment</w:t>
            </w:r>
          </w:p>
        </w:tc>
        <w:tc>
          <w:tcPr>
            <w:tcW w:type="dxa" w:w="2520"/>
          </w:tcPr>
          <w:p>
            <w:r>
              <w:t>MVP: Streamlit Community Cloud or suitable app host; production: managed container/app host with PostgreSQL</w:t>
            </w:r>
          </w:p>
        </w:tc>
        <w:tc>
          <w:tcPr>
            <w:tcW w:type="dxa" w:w="2520"/>
          </w:tcPr>
          <w:p>
            <w:r>
              <w:t>Publishes the web app over HTTPS for phone and laptop access.</w:t>
            </w:r>
          </w:p>
        </w:tc>
        <w:tc>
          <w:tcPr>
            <w:tcW w:type="dxa" w:w="2520"/>
          </w:tcPr>
          <w:p>
            <w:r>
              <w:t>Check current hosting limits, privacy requirements, environment variables, backups and uptime needs before choosing a provider.</w:t>
            </w:r>
          </w:p>
        </w:tc>
      </w:tr>
      <w:tr>
        <w:tc>
          <w:tcPr>
            <w:tcW w:type="dxa" w:w="2520"/>
          </w:tcPr>
          <w:p>
            <w:r>
              <w:t>Monitoring / logging</w:t>
            </w:r>
          </w:p>
        </w:tc>
        <w:tc>
          <w:tcPr>
            <w:tcW w:type="dxa" w:w="2520"/>
          </w:tcPr>
          <w:p>
            <w:r>
              <w:t>Python logging; production error monitoring and health checks</w:t>
            </w:r>
          </w:p>
        </w:tc>
        <w:tc>
          <w:tcPr>
            <w:tcW w:type="dxa" w:w="2520"/>
          </w:tcPr>
          <w:p>
            <w:r>
              <w:t>Tracks solver outcomes, import errors, failed notifications, application exceptions and latency.</w:t>
            </w:r>
          </w:p>
        </w:tc>
        <w:tc>
          <w:tcPr>
            <w:tcW w:type="dxa" w:w="2520"/>
          </w:tcPr>
          <w:p>
            <w:r>
              <w:t>Never log passwords, tokens, or sensitive absence details.</w:t>
            </w:r>
          </w:p>
        </w:tc>
      </w:tr>
    </w:tbl>
    <w:p>
      <w:pPr>
        <w:pStyle w:val="Heading1"/>
      </w:pPr>
      <w:r>
        <w:t>3. Suggested Project Structure</w:t>
      </w:r>
    </w:p>
    <w:p>
      <w:pPr>
        <w:pStyle w:val="ListBullet"/>
      </w:pPr>
      <w:r>
        <w:rPr>
          <w:b/>
        </w:rPr>
        <w:t xml:space="preserve">app.py — </w:t>
      </w:r>
      <w:r>
        <w:t>Streamlit entry point, navigation, role-aware pages</w:t>
      </w:r>
    </w:p>
    <w:p>
      <w:pPr>
        <w:pStyle w:val="ListBullet"/>
      </w:pPr>
      <w:r>
        <w:rPr>
          <w:b/>
        </w:rPr>
        <w:t xml:space="preserve">pages/ — </w:t>
      </w:r>
      <w:r>
        <w:t>Timetable, data import, conflict centre, Impact Simulator, alerts, analytics</w:t>
      </w:r>
    </w:p>
    <w:p>
      <w:pPr>
        <w:pStyle w:val="ListBullet"/>
      </w:pPr>
      <w:r>
        <w:rPr>
          <w:b/>
        </w:rPr>
        <w:t xml:space="preserve">timewise/data_import.py — </w:t>
      </w:r>
      <w:r>
        <w:t>CSV/XLSX parsing and validation</w:t>
      </w:r>
    </w:p>
    <w:p>
      <w:pPr>
        <w:pStyle w:val="ListBullet"/>
      </w:pPr>
      <w:r>
        <w:rPr>
          <w:b/>
        </w:rPr>
        <w:t xml:space="preserve">timewise/models.py — </w:t>
      </w:r>
      <w:r>
        <w:t>Core entities and typed data structures</w:t>
      </w:r>
    </w:p>
    <w:p>
      <w:pPr>
        <w:pStyle w:val="ListBullet"/>
      </w:pPr>
      <w:r>
        <w:rPr>
          <w:b/>
        </w:rPr>
        <w:t xml:space="preserve">timewise/constraints.py — </w:t>
      </w:r>
      <w:r>
        <w:t>Hard constraints and soft-preference definitions</w:t>
      </w:r>
    </w:p>
    <w:p>
      <w:pPr>
        <w:pStyle w:val="ListBullet"/>
      </w:pPr>
      <w:r>
        <w:rPr>
          <w:b/>
        </w:rPr>
        <w:t xml:space="preserve">timewise/optimizer.py — </w:t>
      </w:r>
      <w:r>
        <w:t>OR-Tools model, solve process, objective function</w:t>
      </w:r>
    </w:p>
    <w:p>
      <w:pPr>
        <w:pStyle w:val="ListBullet"/>
      </w:pPr>
      <w:r>
        <w:rPr>
          <w:b/>
        </w:rPr>
        <w:t xml:space="preserve">timewise/validator.py — </w:t>
      </w:r>
      <w:r>
        <w:t>Independent validation of generated/proposed schedules</w:t>
      </w:r>
    </w:p>
    <w:p>
      <w:pPr>
        <w:pStyle w:val="ListBullet"/>
      </w:pPr>
      <w:r>
        <w:rPr>
          <w:b/>
        </w:rPr>
        <w:t xml:space="preserve">timewise/impact_simulator.py — </w:t>
      </w:r>
      <w:r>
        <w:t>Affected-session analysis and alternative comparison</w:t>
      </w:r>
    </w:p>
    <w:p>
      <w:pPr>
        <w:pStyle w:val="ListBullet"/>
      </w:pPr>
      <w:r>
        <w:rPr>
          <w:b/>
        </w:rPr>
        <w:t xml:space="preserve">timewise/approvals.py — </w:t>
      </w:r>
      <w:r>
        <w:t>Request lifecycle, approvals, timetable versions</w:t>
      </w:r>
    </w:p>
    <w:p>
      <w:pPr>
        <w:pStyle w:val="ListBullet"/>
      </w:pPr>
      <w:r>
        <w:rPr>
          <w:b/>
        </w:rPr>
        <w:t xml:space="preserve">timewise/notifications.py — </w:t>
      </w:r>
      <w:r>
        <w:t>Alert generation, recipient routing, deduplication</w:t>
      </w:r>
    </w:p>
    <w:p>
      <w:pPr>
        <w:pStyle w:val="ListBullet"/>
      </w:pPr>
      <w:r>
        <w:rPr>
          <w:b/>
        </w:rPr>
        <w:t xml:space="preserve">timewise/repository.py — </w:t>
      </w:r>
      <w:r>
        <w:t>Database access layer</w:t>
      </w:r>
    </w:p>
    <w:p>
      <w:pPr>
        <w:pStyle w:val="ListBullet"/>
      </w:pPr>
      <w:r>
        <w:rPr>
          <w:b/>
        </w:rPr>
        <w:t xml:space="preserve">tests/ — </w:t>
      </w:r>
      <w:r>
        <w:t>Unit, integration, optimizer, alert-routing and permission tests</w:t>
      </w:r>
    </w:p>
    <w:p>
      <w:pPr>
        <w:pStyle w:val="ListBullet"/>
      </w:pPr>
      <w:r>
        <w:rPr>
          <w:b/>
        </w:rPr>
        <w:t xml:space="preserve">data/templates/ — </w:t>
      </w:r>
      <w:r>
        <w:t>Example CSV/XLSX import templates and demo dataset</w:t>
      </w:r>
    </w:p>
    <w:p>
      <w:pPr>
        <w:pStyle w:val="ListBullet"/>
      </w:pPr>
      <w:r>
        <w:rPr>
          <w:b/>
        </w:rPr>
        <w:t xml:space="preserve">requirements.txt — </w:t>
      </w:r>
      <w:r>
        <w:t>Pinned or bounded Python dependencies</w:t>
      </w:r>
    </w:p>
    <w:p>
      <w:pPr>
        <w:pStyle w:val="ListBullet"/>
      </w:pPr>
      <w:r>
        <w:rPr>
          <w:b/>
        </w:rPr>
        <w:t xml:space="preserve">.env.example — </w:t>
      </w:r>
      <w:r>
        <w:t>Names of required environment variables without secrets</w:t>
      </w:r>
    </w:p>
    <w:p>
      <w:pPr>
        <w:pStyle w:val="ListBullet"/>
      </w:pPr>
      <w:r>
        <w:rPr>
          <w:b/>
        </w:rPr>
        <w:t xml:space="preserve">README.md — </w:t>
      </w:r>
      <w:r>
        <w:t>Local setup, test, run and deployment instructions</w:t>
      </w:r>
    </w:p>
    <w:p>
      <w:pPr>
        <w:pStyle w:val="Heading1"/>
      </w:pPr>
      <w:r>
        <w:t>4. Initial Python Dependencies</w:t>
      </w:r>
    </w:p>
    <w:tbl>
      <w:tblPr>
        <w:tblStyle w:val="LightShading-Accent1"/>
        <w:tblW w:type="auto" w:w="0"/>
        <w:tblLook w:firstColumn="1" w:firstRow="1" w:lastColumn="0" w:lastRow="0" w:noHBand="0" w:noVBand="1" w:val="04A0"/>
      </w:tblPr>
      <w:tblGrid>
        <w:gridCol w:w="5040"/>
        <w:gridCol w:w="5040"/>
      </w:tblGrid>
      <w:tr>
        <w:tc>
          <w:tcPr>
            <w:tcW w:type="dxa" w:w="5040"/>
          </w:tcPr>
          <w:p>
            <w:r>
              <w:t>Package</w:t>
            </w:r>
          </w:p>
        </w:tc>
        <w:tc>
          <w:tcPr>
            <w:tcW w:type="dxa" w:w="5040"/>
          </w:tcPr>
          <w:p>
            <w:r>
              <w:t>Purpose</w:t>
            </w:r>
          </w:p>
        </w:tc>
      </w:tr>
      <w:tr>
        <w:tc>
          <w:tcPr>
            <w:tcW w:type="dxa" w:w="5040"/>
          </w:tcPr>
          <w:p>
            <w:r>
              <w:t>streamlit</w:t>
            </w:r>
          </w:p>
        </w:tc>
        <w:tc>
          <w:tcPr>
            <w:tcW w:type="dxa" w:w="5040"/>
          </w:tcPr>
          <w:p>
            <w:r>
              <w:t>MVP UI</w:t>
            </w:r>
          </w:p>
        </w:tc>
      </w:tr>
      <w:tr>
        <w:tc>
          <w:tcPr>
            <w:tcW w:type="dxa" w:w="5040"/>
          </w:tcPr>
          <w:p>
            <w:r>
              <w:t>ortools</w:t>
            </w:r>
          </w:p>
        </w:tc>
        <w:tc>
          <w:tcPr>
            <w:tcW w:type="dxa" w:w="5040"/>
          </w:tcPr>
          <w:p>
            <w:r>
              <w:t>Constraint optimization</w:t>
            </w:r>
          </w:p>
        </w:tc>
      </w:tr>
      <w:tr>
        <w:tc>
          <w:tcPr>
            <w:tcW w:type="dxa" w:w="5040"/>
          </w:tcPr>
          <w:p>
            <w:r>
              <w:t>pandas</w:t>
            </w:r>
          </w:p>
        </w:tc>
        <w:tc>
          <w:tcPr>
            <w:tcW w:type="dxa" w:w="5040"/>
          </w:tcPr>
          <w:p>
            <w:r>
              <w:t>Data manipulation and import preview</w:t>
            </w:r>
          </w:p>
        </w:tc>
      </w:tr>
      <w:tr>
        <w:tc>
          <w:tcPr>
            <w:tcW w:type="dxa" w:w="5040"/>
          </w:tcPr>
          <w:p>
            <w:r>
              <w:t>openpyxl</w:t>
            </w:r>
          </w:p>
        </w:tc>
        <w:tc>
          <w:tcPr>
            <w:tcW w:type="dxa" w:w="5040"/>
          </w:tcPr>
          <w:p>
            <w:r>
              <w:t>Excel XLSX reading/writing</w:t>
            </w:r>
          </w:p>
        </w:tc>
      </w:tr>
      <w:tr>
        <w:tc>
          <w:tcPr>
            <w:tcW w:type="dxa" w:w="5040"/>
          </w:tcPr>
          <w:p>
            <w:r>
              <w:t>sqlalchemy</w:t>
            </w:r>
          </w:p>
        </w:tc>
        <w:tc>
          <w:tcPr>
            <w:tcW w:type="dxa" w:w="5040"/>
          </w:tcPr>
          <w:p>
            <w:r>
              <w:t>Database access layer; recommended if using SQLite/PostgreSQL</w:t>
            </w:r>
          </w:p>
        </w:tc>
      </w:tr>
      <w:tr>
        <w:tc>
          <w:tcPr>
            <w:tcW w:type="dxa" w:w="5040"/>
          </w:tcPr>
          <w:p>
            <w:r>
              <w:t>psycopg</w:t>
            </w:r>
          </w:p>
        </w:tc>
        <w:tc>
          <w:tcPr>
            <w:tcW w:type="dxa" w:w="5040"/>
          </w:tcPr>
          <w:p>
            <w:r>
              <w:t>PostgreSQL driver for deployed setup, if using PostgreSQL</w:t>
            </w:r>
          </w:p>
        </w:tc>
      </w:tr>
      <w:tr>
        <w:tc>
          <w:tcPr>
            <w:tcW w:type="dxa" w:w="5040"/>
          </w:tcPr>
          <w:p>
            <w:r>
              <w:t>pydantic</w:t>
            </w:r>
          </w:p>
        </w:tc>
        <w:tc>
          <w:tcPr>
            <w:tcW w:type="dxa" w:w="5040"/>
          </w:tcPr>
          <w:p>
            <w:r>
              <w:t>Input/data validation, especially with FastAPI</w:t>
            </w:r>
          </w:p>
        </w:tc>
      </w:tr>
      <w:tr>
        <w:tc>
          <w:tcPr>
            <w:tcW w:type="dxa" w:w="5040"/>
          </w:tcPr>
          <w:p>
            <w:r>
              <w:t>pytest</w:t>
            </w:r>
          </w:p>
        </w:tc>
        <w:tc>
          <w:tcPr>
            <w:tcW w:type="dxa" w:w="5040"/>
          </w:tcPr>
          <w:p>
            <w:r>
              <w:t>Automated tests</w:t>
            </w:r>
          </w:p>
        </w:tc>
      </w:tr>
      <w:tr>
        <w:tc>
          <w:tcPr>
            <w:tcW w:type="dxa" w:w="5040"/>
          </w:tcPr>
          <w:p>
            <w:r>
              <w:t>plotly</w:t>
            </w:r>
          </w:p>
        </w:tc>
        <w:tc>
          <w:tcPr>
            <w:tcW w:type="dxa" w:w="5040"/>
          </w:tcPr>
          <w:p>
            <w:r>
              <w:t>Interactive charts, optional</w:t>
            </w:r>
          </w:p>
        </w:tc>
      </w:tr>
      <w:tr>
        <w:tc>
          <w:tcPr>
            <w:tcW w:type="dxa" w:w="5040"/>
          </w:tcPr>
          <w:p>
            <w:r>
              <w:t>python-dotenv</w:t>
            </w:r>
          </w:p>
        </w:tc>
        <w:tc>
          <w:tcPr>
            <w:tcW w:type="dxa" w:w="5040"/>
          </w:tcPr>
          <w:p>
            <w:r>
              <w:t>Local environment variable loading, optional</w:t>
            </w:r>
          </w:p>
        </w:tc>
      </w:tr>
    </w:tbl>
    <w:p>
      <w:r>
        <w:t>Exact compatible versions should be selected and tested when implementation begins; do not treat this list as a fully locked dependency file.</w:t>
      </w:r>
    </w:p>
    <w:p>
      <w:pPr>
        <w:pStyle w:val="Heading1"/>
      </w:pPr>
      <w:r>
        <w:t>5. Implementation Phases</w:t>
      </w:r>
    </w:p>
    <w:p>
      <w:r>
        <w:rPr>
          <w:b/>
        </w:rPr>
        <w:t xml:space="preserve">Phase 1 — Working prototype: </w:t>
      </w:r>
      <w:r>
        <w:t>Streamlit, Python, OR-Tools, Pandas, openpyxl, SQLite, pytest. One department, sample import data, timetable grid, hard-conflict validation, basic soft preferences, impact simulation, HOD approval simulated for demo, in-app alerts.</w:t>
      </w:r>
    </w:p>
    <w:p>
      <w:r>
        <w:rPr>
          <w:b/>
        </w:rPr>
        <w:t xml:space="preserve">Phase 2 — Multi-user pilot: </w:t>
      </w:r>
      <w:r>
        <w:t>FastAPI or hardened application layer, PostgreSQL, real authentication and RBAC, persistent approval/audit workflow, email notifications, timetable versioning, backups, deployment monitoring.</w:t>
      </w:r>
    </w:p>
    <w:p>
      <w:r>
        <w:rPr>
          <w:b/>
        </w:rPr>
        <w:t xml:space="preserve">Phase 3 — Production expansion: </w:t>
      </w:r>
      <w:r>
        <w:t>React/Next.js UI if needed, background queue for longer jobs, web push, institution integrations, stronger observability, accessibility/security review, performance tests, multi-department optimization.</w:t>
      </w:r>
    </w:p>
    <w:p>
      <w:pPr>
        <w:pStyle w:val="Heading1"/>
      </w:pPr>
      <w:r>
        <w:t>6. Key Engineering Decisions</w:t>
      </w:r>
    </w:p>
    <w:p>
      <w:pPr>
        <w:pStyle w:val="ListBullet"/>
      </w:pPr>
      <w:r>
        <w:rPr>
          <w:b/>
        </w:rPr>
        <w:t xml:space="preserve">Use OR-Tools, not a generative AI model, for core scheduling. </w:t>
      </w:r>
      <w:r>
        <w:t>Scheduling must obey explicit constraints and be reproducible. AI can later help explain conflicts in natural language, but it should not decide whether a timetable is valid.</w:t>
      </w:r>
    </w:p>
    <w:p>
      <w:pPr>
        <w:pStyle w:val="ListBullet"/>
      </w:pPr>
      <w:r>
        <w:rPr>
          <w:b/>
        </w:rPr>
        <w:t xml:space="preserve">Keep the validator separate from the optimizer. </w:t>
      </w:r>
      <w:r>
        <w:t>An independent validation pass catches modeling bugs and protects the published timetable.</w:t>
      </w:r>
    </w:p>
    <w:p>
      <w:pPr>
        <w:pStyle w:val="ListBullet"/>
      </w:pPr>
      <w:r>
        <w:rPr>
          <w:b/>
        </w:rPr>
        <w:t xml:space="preserve">Keep the MVP small. </w:t>
      </w:r>
      <w:r>
        <w:t>Start with one department, a small number of sections, teachers, rooms and periods. Expand only after known test cases pass.</w:t>
      </w:r>
    </w:p>
    <w:p>
      <w:pPr>
        <w:pStyle w:val="ListBullet"/>
      </w:pPr>
      <w:r>
        <w:rPr>
          <w:b/>
        </w:rPr>
        <w:t xml:space="preserve">Treat notification delivery as a workflow. </w:t>
      </w:r>
      <w:r>
        <w:t>Persist alert records, target recipients, avoid duplicates, track status where possible, and never tell users a proposed slot is official.</w:t>
      </w:r>
    </w:p>
    <w:p>
      <w:pPr>
        <w:pStyle w:val="ListBullet"/>
      </w:pPr>
      <w:r>
        <w:rPr>
          <w:b/>
        </w:rPr>
        <w:t xml:space="preserve">Do not overbuild infrastructure. </w:t>
      </w:r>
      <w:r>
        <w:t>A single-process prototype does not need microservices, Kubernetes, or a message queue. Add them only when the usage pattern requires them.</w:t>
      </w:r>
    </w:p>
    <w:p>
      <w:pPr>
        <w:pStyle w:val="Heading1"/>
      </w:pPr>
      <w:r>
        <w:t>7. Minimum Technical Acceptance Checks</w:t>
      </w:r>
    </w:p>
    <w:p>
      <w:pPr>
        <w:pStyle w:val="ListBullet"/>
      </w:pPr>
      <w:r>
        <w:t>Generated timetable passes an independent hard-constraint validator before publication.</w:t>
      </w:r>
    </w:p>
    <w:p>
      <w:pPr>
        <w:pStyle w:val="ListBullet"/>
      </w:pPr>
      <w:r>
        <w:t>Teacher, room and cohort double-bookings are detected with clear explanations.</w:t>
      </w:r>
    </w:p>
    <w:p>
      <w:pPr>
        <w:pStyle w:val="ListBullet"/>
      </w:pPr>
      <w:r>
        <w:t>Unavailable teachers/rooms, room capacity, lab suitability and class duration are validated.</w:t>
      </w:r>
    </w:p>
    <w:p>
      <w:pPr>
        <w:pStyle w:val="ListBullet"/>
      </w:pPr>
      <w:r>
        <w:t>A proposed change does not modify the published timetable before approval.</w:t>
      </w:r>
    </w:p>
    <w:p>
      <w:pPr>
        <w:pStyle w:val="ListBullet"/>
      </w:pPr>
      <w:r>
        <w:t>Approved changes are revalidated and recorded as a new timetable version.</w:t>
      </w:r>
    </w:p>
    <w:p>
      <w:pPr>
        <w:pStyle w:val="ListBullet"/>
      </w:pPr>
      <w:r>
        <w:t>Alerts target affected users only and distinguish proposed changes from approved changes.</w:t>
      </w:r>
    </w:p>
    <w:p>
      <w:pPr>
        <w:pStyle w:val="ListBullet"/>
      </w:pPr>
      <w:r>
        <w:t>Import errors are reported by row and field; invalid data is not silently dropped.</w:t>
      </w:r>
    </w:p>
    <w:p>
      <w:pPr>
        <w:pStyle w:val="ListBullet"/>
      </w:pPr>
      <w:r>
        <w:t>Automated tests cover feasible schedules, infeasible schedules, change requests, role permissions and notification deduplication.</w:t>
      </w:r>
    </w:p>
    <w:p>
      <w:pPr>
        <w:pStyle w:val="Heading1"/>
      </w:pPr>
      <w:r>
        <w:t>8. Security and Deployment Notes</w:t>
      </w:r>
    </w:p>
    <w:p>
      <w:r>
        <w:t>Use HTTPS in deployment, keep secrets outside source control, enforce permissions on the server side, back up the database, log operational failures without sensitive personal details, and verify the hosting provider's current limits and privacy terms. A prototype role selector is not real authentication.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