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A01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Write a Python program to plot a few activation functions that are being used in neural networks.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A02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Generate ANDNOT function using McCulloch-Pitts neural net by a python program.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A03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Write a Python Program using Perceptron Neural Network to recognise even and odd numbers. Given numbers are in ASCII form 0 to 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A04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With a suitable example demonstrate the perceptron learning law with its decision regions using python. Give the output in graphical form.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A07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Implement Artificial Neural Network training process in Python by using Forward Propagation, Back Propagation.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A08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Create a Neural network architecture from scratch in Python and use it to do multi-class classification on any data. Parameters to be considered while creating the neural network from scratch are specified as: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(1) No of hidden layers : 1 or more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(2) No. of neurons in hidden layer: 100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(3) Non-linearity in the layer : Relu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(4) Use more than 1 neuron in the output layer.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Use a suitable threshold value Use appropriate Optimisation algorithm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B01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Write a python program to show Back Propagation Network for XOR function with Binary Input and 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B02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Write a python program to illustrate ART neural network.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B03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Write a python program in python program for creating a Back Propagation Feed-forward neural network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C01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TensorFlow/Pytorch implementation of CNN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