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0AB03" w14:textId="40728476" w:rsidR="000B571B" w:rsidRDefault="000B571B">
      <w:pPr>
        <w:rPr>
          <w:rFonts w:ascii="Times New Roman" w:hAnsi="Times New Roman" w:cs="Times New Roman"/>
          <w:b/>
          <w:bCs/>
          <w:sz w:val="28"/>
          <w:szCs w:val="28"/>
          <w:lang w:val="en-US"/>
        </w:rPr>
      </w:pPr>
      <w:r w:rsidRPr="000B571B">
        <w:rPr>
          <w:rFonts w:ascii="Times New Roman" w:hAnsi="Times New Roman" w:cs="Times New Roman"/>
          <w:b/>
          <w:bCs/>
          <w:sz w:val="28"/>
          <w:szCs w:val="28"/>
          <w:lang w:val="en-US"/>
        </w:rPr>
        <w:t>Experiment 10                                           PCA                                  Date</w:t>
      </w:r>
    </w:p>
    <w:p w14:paraId="6CAD3046" w14:textId="77777777" w:rsidR="000B571B" w:rsidRDefault="000B571B">
      <w:pPr>
        <w:rPr>
          <w:rFonts w:ascii="Times New Roman" w:hAnsi="Times New Roman" w:cs="Times New Roman"/>
          <w:b/>
          <w:bCs/>
          <w:sz w:val="28"/>
          <w:szCs w:val="28"/>
          <w:lang w:val="en-US"/>
        </w:rPr>
      </w:pPr>
    </w:p>
    <w:p w14:paraId="6CC092F6" w14:textId="7D5BE219" w:rsidR="000B571B" w:rsidRPr="000B571B" w:rsidRDefault="000B571B">
      <w:pPr>
        <w:rPr>
          <w:rFonts w:ascii="Times New Roman" w:hAnsi="Times New Roman" w:cs="Times New Roman"/>
          <w:lang w:val="en-US"/>
        </w:rPr>
      </w:pPr>
      <w:r w:rsidRPr="000B571B">
        <w:rPr>
          <w:rFonts w:ascii="Times New Roman" w:hAnsi="Times New Roman" w:cs="Times New Roman"/>
          <w:b/>
          <w:bCs/>
          <w:lang w:val="en-US"/>
        </w:rPr>
        <w:t>Aim:</w:t>
      </w:r>
      <w:r>
        <w:rPr>
          <w:rFonts w:ascii="Times New Roman" w:hAnsi="Times New Roman" w:cs="Times New Roman"/>
          <w:b/>
          <w:bCs/>
          <w:lang w:val="en-US"/>
        </w:rPr>
        <w:t xml:space="preserve"> </w:t>
      </w:r>
      <w:r w:rsidRPr="000B571B">
        <w:rPr>
          <w:rFonts w:ascii="Times New Roman" w:hAnsi="Times New Roman" w:cs="Times New Roman"/>
          <w:lang w:val="en-US"/>
        </w:rPr>
        <w:t>To Implement Principal Component Analysis using python</w:t>
      </w:r>
    </w:p>
    <w:p w14:paraId="0DDF2B61" w14:textId="77777777" w:rsidR="000B571B" w:rsidRDefault="000B571B">
      <w:pPr>
        <w:rPr>
          <w:lang w:val="en-US"/>
        </w:rPr>
      </w:pPr>
    </w:p>
    <w:p w14:paraId="4A0D5F4D" w14:textId="5021088F" w:rsidR="000B571B" w:rsidRDefault="000B571B">
      <w:pPr>
        <w:rPr>
          <w:rFonts w:ascii="Times New Roman" w:hAnsi="Times New Roman" w:cs="Times New Roman"/>
          <w:b/>
          <w:bCs/>
          <w:lang w:val="en-US"/>
        </w:rPr>
      </w:pPr>
      <w:r w:rsidRPr="000B571B">
        <w:rPr>
          <w:rFonts w:ascii="Times New Roman" w:hAnsi="Times New Roman" w:cs="Times New Roman"/>
          <w:b/>
          <w:bCs/>
          <w:lang w:val="en-US"/>
        </w:rPr>
        <w:t>Theory</w:t>
      </w:r>
    </w:p>
    <w:p w14:paraId="0AA15898" w14:textId="77777777" w:rsidR="000B571B" w:rsidRPr="000B571B" w:rsidRDefault="000B571B" w:rsidP="000B571B">
      <w:pPr>
        <w:jc w:val="both"/>
        <w:rPr>
          <w:rFonts w:ascii="Times New Roman" w:hAnsi="Times New Roman" w:cs="Times New Roman"/>
        </w:rPr>
      </w:pPr>
      <w:r w:rsidRPr="000B571B">
        <w:rPr>
          <w:rFonts w:ascii="Times New Roman" w:hAnsi="Times New Roman" w:cs="Times New Roman"/>
          <w:b/>
          <w:bCs/>
        </w:rPr>
        <w:t>Principal Component Analysis (PCA)</w:t>
      </w:r>
      <w:r w:rsidRPr="000B571B">
        <w:rPr>
          <w:rFonts w:ascii="Times New Roman" w:hAnsi="Times New Roman" w:cs="Times New Roman"/>
        </w:rPr>
        <w:t xml:space="preserve"> is a dimensionality reduction technique used in machine learning and data analytics. It transforms the original correlated variables into a new set of uncorrelated variables called </w:t>
      </w:r>
      <w:r w:rsidRPr="000B571B">
        <w:rPr>
          <w:rFonts w:ascii="Times New Roman" w:hAnsi="Times New Roman" w:cs="Times New Roman"/>
          <w:b/>
          <w:bCs/>
        </w:rPr>
        <w:t>Principal Components</w:t>
      </w:r>
      <w:r w:rsidRPr="000B571B">
        <w:rPr>
          <w:rFonts w:ascii="Times New Roman" w:hAnsi="Times New Roman" w:cs="Times New Roman"/>
        </w:rPr>
        <w:t>.</w:t>
      </w:r>
    </w:p>
    <w:p w14:paraId="6AD07D1B" w14:textId="77777777" w:rsidR="000B571B" w:rsidRPr="000B571B" w:rsidRDefault="000B571B" w:rsidP="000B571B">
      <w:pPr>
        <w:jc w:val="both"/>
        <w:rPr>
          <w:rFonts w:ascii="Times New Roman" w:hAnsi="Times New Roman" w:cs="Times New Roman"/>
        </w:rPr>
      </w:pPr>
      <w:r w:rsidRPr="000B571B">
        <w:rPr>
          <w:rFonts w:ascii="Times New Roman" w:hAnsi="Times New Roman" w:cs="Times New Roman"/>
        </w:rPr>
        <w:t>The first principal component captures the maximum variance in the dataset, the second captures the next highest variance, and so on.</w:t>
      </w:r>
    </w:p>
    <w:p w14:paraId="5B5C765C" w14:textId="77777777" w:rsidR="000B571B" w:rsidRPr="000B571B" w:rsidRDefault="000B571B" w:rsidP="000B571B">
      <w:pPr>
        <w:rPr>
          <w:rFonts w:ascii="Times New Roman" w:hAnsi="Times New Roman" w:cs="Times New Roman"/>
        </w:rPr>
      </w:pPr>
      <w:r w:rsidRPr="000B571B">
        <w:rPr>
          <w:rFonts w:ascii="Times New Roman" w:hAnsi="Times New Roman" w:cs="Times New Roman"/>
        </w:rPr>
        <w:t>PCA is mainly used for:</w:t>
      </w:r>
    </w:p>
    <w:p w14:paraId="05358383" w14:textId="77777777" w:rsidR="000B571B" w:rsidRPr="000B571B" w:rsidRDefault="000B571B" w:rsidP="000B571B">
      <w:pPr>
        <w:numPr>
          <w:ilvl w:val="0"/>
          <w:numId w:val="1"/>
        </w:numPr>
        <w:rPr>
          <w:rFonts w:ascii="Times New Roman" w:hAnsi="Times New Roman" w:cs="Times New Roman"/>
        </w:rPr>
      </w:pPr>
      <w:r w:rsidRPr="000B571B">
        <w:rPr>
          <w:rFonts w:ascii="Times New Roman" w:hAnsi="Times New Roman" w:cs="Times New Roman"/>
        </w:rPr>
        <w:t xml:space="preserve">Reducing dimensionality </w:t>
      </w:r>
    </w:p>
    <w:p w14:paraId="7102F521" w14:textId="77777777" w:rsidR="000B571B" w:rsidRPr="000B571B" w:rsidRDefault="000B571B" w:rsidP="000B571B">
      <w:pPr>
        <w:numPr>
          <w:ilvl w:val="0"/>
          <w:numId w:val="1"/>
        </w:numPr>
        <w:rPr>
          <w:rFonts w:ascii="Times New Roman" w:hAnsi="Times New Roman" w:cs="Times New Roman"/>
        </w:rPr>
      </w:pPr>
      <w:r w:rsidRPr="000B571B">
        <w:rPr>
          <w:rFonts w:ascii="Times New Roman" w:hAnsi="Times New Roman" w:cs="Times New Roman"/>
        </w:rPr>
        <w:t xml:space="preserve">Removing redundancy </w:t>
      </w:r>
    </w:p>
    <w:p w14:paraId="1982EA34" w14:textId="77777777" w:rsidR="000B571B" w:rsidRPr="000B571B" w:rsidRDefault="000B571B" w:rsidP="000B571B">
      <w:pPr>
        <w:numPr>
          <w:ilvl w:val="0"/>
          <w:numId w:val="1"/>
        </w:numPr>
        <w:rPr>
          <w:rFonts w:ascii="Times New Roman" w:hAnsi="Times New Roman" w:cs="Times New Roman"/>
        </w:rPr>
      </w:pPr>
      <w:r w:rsidRPr="000B571B">
        <w:rPr>
          <w:rFonts w:ascii="Times New Roman" w:hAnsi="Times New Roman" w:cs="Times New Roman"/>
        </w:rPr>
        <w:t xml:space="preserve">Data visualization </w:t>
      </w:r>
    </w:p>
    <w:p w14:paraId="4E5F8011" w14:textId="77777777" w:rsidR="000B571B" w:rsidRPr="000B571B" w:rsidRDefault="000B571B" w:rsidP="000B571B">
      <w:pPr>
        <w:numPr>
          <w:ilvl w:val="0"/>
          <w:numId w:val="1"/>
        </w:numPr>
        <w:rPr>
          <w:rFonts w:ascii="Times New Roman" w:hAnsi="Times New Roman" w:cs="Times New Roman"/>
        </w:rPr>
      </w:pPr>
      <w:r w:rsidRPr="000B571B">
        <w:rPr>
          <w:rFonts w:ascii="Times New Roman" w:hAnsi="Times New Roman" w:cs="Times New Roman"/>
        </w:rPr>
        <w:t xml:space="preserve">Improving computational efficiency </w:t>
      </w:r>
    </w:p>
    <w:p w14:paraId="40C0E856" w14:textId="77777777" w:rsidR="000B571B" w:rsidRPr="000B571B" w:rsidRDefault="000B571B" w:rsidP="000B571B">
      <w:pPr>
        <w:numPr>
          <w:ilvl w:val="0"/>
          <w:numId w:val="1"/>
        </w:numPr>
        <w:rPr>
          <w:rFonts w:ascii="Times New Roman" w:hAnsi="Times New Roman" w:cs="Times New Roman"/>
        </w:rPr>
      </w:pPr>
      <w:r w:rsidRPr="000B571B">
        <w:rPr>
          <w:rFonts w:ascii="Times New Roman" w:hAnsi="Times New Roman" w:cs="Times New Roman"/>
        </w:rPr>
        <w:t xml:space="preserve">Reducing noise in data </w:t>
      </w:r>
    </w:p>
    <w:p w14:paraId="439E151E" w14:textId="77777777" w:rsidR="000B571B" w:rsidRPr="000B571B" w:rsidRDefault="000B571B" w:rsidP="000B571B">
      <w:pPr>
        <w:rPr>
          <w:rFonts w:ascii="Times New Roman" w:hAnsi="Times New Roman" w:cs="Times New Roman"/>
        </w:rPr>
      </w:pPr>
      <w:r w:rsidRPr="000B571B">
        <w:rPr>
          <w:rFonts w:ascii="Times New Roman" w:hAnsi="Times New Roman" w:cs="Times New Roman"/>
        </w:rPr>
        <w:t>The steps involved in PCA are:</w:t>
      </w:r>
    </w:p>
    <w:p w14:paraId="229CECA1" w14:textId="77777777" w:rsidR="000B571B" w:rsidRPr="000B571B" w:rsidRDefault="000B571B" w:rsidP="000B571B">
      <w:pPr>
        <w:numPr>
          <w:ilvl w:val="0"/>
          <w:numId w:val="2"/>
        </w:numPr>
        <w:rPr>
          <w:rFonts w:ascii="Times New Roman" w:hAnsi="Times New Roman" w:cs="Times New Roman"/>
        </w:rPr>
      </w:pPr>
      <w:r w:rsidRPr="000B571B">
        <w:rPr>
          <w:rFonts w:ascii="Times New Roman" w:hAnsi="Times New Roman" w:cs="Times New Roman"/>
        </w:rPr>
        <w:t xml:space="preserve">Standardize the dataset </w:t>
      </w:r>
    </w:p>
    <w:p w14:paraId="792E8FF6" w14:textId="77777777" w:rsidR="000B571B" w:rsidRPr="000B571B" w:rsidRDefault="000B571B" w:rsidP="000B571B">
      <w:pPr>
        <w:numPr>
          <w:ilvl w:val="0"/>
          <w:numId w:val="2"/>
        </w:numPr>
        <w:rPr>
          <w:rFonts w:ascii="Times New Roman" w:hAnsi="Times New Roman" w:cs="Times New Roman"/>
        </w:rPr>
      </w:pPr>
      <w:r w:rsidRPr="000B571B">
        <w:rPr>
          <w:rFonts w:ascii="Times New Roman" w:hAnsi="Times New Roman" w:cs="Times New Roman"/>
        </w:rPr>
        <w:t xml:space="preserve">Compute covariance matrix </w:t>
      </w:r>
    </w:p>
    <w:p w14:paraId="0A55C868" w14:textId="77777777" w:rsidR="000B571B" w:rsidRPr="000B571B" w:rsidRDefault="000B571B" w:rsidP="000B571B">
      <w:pPr>
        <w:numPr>
          <w:ilvl w:val="0"/>
          <w:numId w:val="2"/>
        </w:numPr>
        <w:rPr>
          <w:rFonts w:ascii="Times New Roman" w:hAnsi="Times New Roman" w:cs="Times New Roman"/>
        </w:rPr>
      </w:pPr>
      <w:r w:rsidRPr="000B571B">
        <w:rPr>
          <w:rFonts w:ascii="Times New Roman" w:hAnsi="Times New Roman" w:cs="Times New Roman"/>
        </w:rPr>
        <w:t xml:space="preserve">Find eigenvalues and eigenvectors </w:t>
      </w:r>
    </w:p>
    <w:p w14:paraId="17F5F0F6" w14:textId="77777777" w:rsidR="000B571B" w:rsidRPr="000B571B" w:rsidRDefault="000B571B" w:rsidP="000B571B">
      <w:pPr>
        <w:numPr>
          <w:ilvl w:val="0"/>
          <w:numId w:val="2"/>
        </w:numPr>
        <w:rPr>
          <w:rFonts w:ascii="Times New Roman" w:hAnsi="Times New Roman" w:cs="Times New Roman"/>
        </w:rPr>
      </w:pPr>
      <w:r w:rsidRPr="000B571B">
        <w:rPr>
          <w:rFonts w:ascii="Times New Roman" w:hAnsi="Times New Roman" w:cs="Times New Roman"/>
        </w:rPr>
        <w:t xml:space="preserve">Select principal components </w:t>
      </w:r>
    </w:p>
    <w:p w14:paraId="5129C32A" w14:textId="77777777" w:rsidR="000B571B" w:rsidRPr="000B571B" w:rsidRDefault="000B571B" w:rsidP="000B571B">
      <w:pPr>
        <w:numPr>
          <w:ilvl w:val="0"/>
          <w:numId w:val="2"/>
        </w:numPr>
        <w:rPr>
          <w:rFonts w:ascii="Times New Roman" w:hAnsi="Times New Roman" w:cs="Times New Roman"/>
        </w:rPr>
      </w:pPr>
      <w:r w:rsidRPr="000B571B">
        <w:rPr>
          <w:rFonts w:ascii="Times New Roman" w:hAnsi="Times New Roman" w:cs="Times New Roman"/>
        </w:rPr>
        <w:t xml:space="preserve">Transform original data into reduced dimensions </w:t>
      </w:r>
    </w:p>
    <w:p w14:paraId="4A310C22" w14:textId="77777777" w:rsidR="000B571B" w:rsidRPr="000B571B" w:rsidRDefault="000B571B" w:rsidP="000B571B">
      <w:pPr>
        <w:rPr>
          <w:rFonts w:ascii="Times New Roman" w:hAnsi="Times New Roman" w:cs="Times New Roman"/>
        </w:rPr>
      </w:pPr>
      <w:r w:rsidRPr="000B571B">
        <w:rPr>
          <w:rFonts w:ascii="Times New Roman" w:hAnsi="Times New Roman" w:cs="Times New Roman"/>
        </w:rPr>
        <w:t>The PCA transformation can be represented as:</w:t>
      </w:r>
    </w:p>
    <w:p w14:paraId="56AB4114" w14:textId="7289DD87" w:rsidR="000B571B" w:rsidRPr="000B571B" w:rsidRDefault="000B571B" w:rsidP="000B571B">
      <w:pPr>
        <w:rPr>
          <w:rFonts w:ascii="Times New Roman" w:hAnsi="Times New Roman" w:cs="Times New Roman"/>
        </w:rPr>
      </w:pPr>
      <w:r w:rsidRPr="000B571B">
        <w:rPr>
          <w:rFonts w:ascii="Times New Roman" w:hAnsi="Times New Roman" w:cs="Times New Roman"/>
        </w:rPr>
        <w:t>Z=XW</w:t>
      </w:r>
    </w:p>
    <w:p w14:paraId="02EC761C" w14:textId="77777777" w:rsidR="000B571B" w:rsidRPr="000B571B" w:rsidRDefault="000B571B" w:rsidP="000B571B">
      <w:pPr>
        <w:rPr>
          <w:rFonts w:ascii="Times New Roman" w:hAnsi="Times New Roman" w:cs="Times New Roman"/>
        </w:rPr>
      </w:pPr>
      <w:r w:rsidRPr="000B571B">
        <w:rPr>
          <w:rFonts w:ascii="Times New Roman" w:hAnsi="Times New Roman" w:cs="Times New Roman"/>
        </w:rPr>
        <w:t>Where:</w:t>
      </w:r>
    </w:p>
    <w:p w14:paraId="447BBB7B" w14:textId="7A5E6427" w:rsidR="000B571B" w:rsidRPr="000B571B" w:rsidRDefault="000B571B" w:rsidP="000B571B">
      <w:pPr>
        <w:numPr>
          <w:ilvl w:val="0"/>
          <w:numId w:val="3"/>
        </w:numPr>
        <w:rPr>
          <w:rFonts w:ascii="Times New Roman" w:hAnsi="Times New Roman" w:cs="Times New Roman"/>
        </w:rPr>
      </w:pPr>
      <w:r w:rsidRPr="000B571B">
        <w:rPr>
          <w:rFonts w:ascii="Times New Roman" w:hAnsi="Times New Roman" w:cs="Times New Roman"/>
        </w:rPr>
        <w:t xml:space="preserve">X = Original standardized data </w:t>
      </w:r>
    </w:p>
    <w:p w14:paraId="59D43713" w14:textId="78C38D30" w:rsidR="000B571B" w:rsidRPr="000B571B" w:rsidRDefault="000B571B" w:rsidP="000B571B">
      <w:pPr>
        <w:numPr>
          <w:ilvl w:val="0"/>
          <w:numId w:val="3"/>
        </w:numPr>
        <w:rPr>
          <w:rFonts w:ascii="Times New Roman" w:hAnsi="Times New Roman" w:cs="Times New Roman"/>
        </w:rPr>
      </w:pPr>
      <w:r w:rsidRPr="000B571B">
        <w:rPr>
          <w:rFonts w:ascii="Times New Roman" w:hAnsi="Times New Roman" w:cs="Times New Roman"/>
        </w:rPr>
        <w:t xml:space="preserve">W= Matrix of principal components </w:t>
      </w:r>
    </w:p>
    <w:p w14:paraId="3D51B922" w14:textId="50E8CF6A" w:rsidR="000B571B" w:rsidRPr="000B571B" w:rsidRDefault="000B571B" w:rsidP="000B571B">
      <w:pPr>
        <w:numPr>
          <w:ilvl w:val="0"/>
          <w:numId w:val="3"/>
        </w:numPr>
        <w:rPr>
          <w:rFonts w:ascii="Times New Roman" w:hAnsi="Times New Roman" w:cs="Times New Roman"/>
        </w:rPr>
      </w:pPr>
      <w:r w:rsidRPr="000B571B">
        <w:rPr>
          <w:rFonts w:ascii="Times New Roman" w:hAnsi="Times New Roman" w:cs="Times New Roman"/>
        </w:rPr>
        <w:t>Z = Transformed reduced data</w:t>
      </w:r>
    </w:p>
    <w:p w14:paraId="67BDFB46" w14:textId="77777777" w:rsidR="000B571B" w:rsidRDefault="000B571B">
      <w:pPr>
        <w:rPr>
          <w:rFonts w:ascii="Times New Roman" w:hAnsi="Times New Roman" w:cs="Times New Roman"/>
          <w:lang w:val="en-US"/>
        </w:rPr>
      </w:pPr>
    </w:p>
    <w:p w14:paraId="1E31C469" w14:textId="77777777" w:rsidR="00261ED6" w:rsidRDefault="00261ED6">
      <w:pPr>
        <w:rPr>
          <w:rFonts w:ascii="Times New Roman" w:hAnsi="Times New Roman" w:cs="Times New Roman"/>
          <w:lang w:val="en-US"/>
        </w:rPr>
      </w:pPr>
    </w:p>
    <w:p w14:paraId="57C5FCDE" w14:textId="77777777" w:rsidR="003F06CA" w:rsidRPr="003F06CA" w:rsidRDefault="003F06CA" w:rsidP="003F06CA">
      <w:pPr>
        <w:jc w:val="both"/>
        <w:rPr>
          <w:rFonts w:ascii="Times New Roman" w:hAnsi="Times New Roman" w:cs="Times New Roman"/>
          <w:b/>
          <w:bCs/>
        </w:rPr>
      </w:pPr>
      <w:r w:rsidRPr="003F06CA">
        <w:rPr>
          <w:rFonts w:ascii="Times New Roman" w:hAnsi="Times New Roman" w:cs="Times New Roman"/>
          <w:b/>
          <w:bCs/>
        </w:rPr>
        <w:lastRenderedPageBreak/>
        <w:t>Problem Statement</w:t>
      </w:r>
    </w:p>
    <w:p w14:paraId="6182C53C" w14:textId="77777777" w:rsidR="003F06CA" w:rsidRPr="003F06CA" w:rsidRDefault="003F06CA" w:rsidP="003F06CA">
      <w:pPr>
        <w:jc w:val="both"/>
        <w:rPr>
          <w:rFonts w:ascii="Times New Roman" w:hAnsi="Times New Roman" w:cs="Times New Roman"/>
        </w:rPr>
      </w:pPr>
      <w:r w:rsidRPr="003F06CA">
        <w:rPr>
          <w:rFonts w:ascii="Times New Roman" w:hAnsi="Times New Roman" w:cs="Times New Roman"/>
        </w:rPr>
        <w:t xml:space="preserve">A company wants to </w:t>
      </w:r>
      <w:proofErr w:type="spellStart"/>
      <w:r w:rsidRPr="003F06CA">
        <w:rPr>
          <w:rFonts w:ascii="Times New Roman" w:hAnsi="Times New Roman" w:cs="Times New Roman"/>
        </w:rPr>
        <w:t>analyze</w:t>
      </w:r>
      <w:proofErr w:type="spellEnd"/>
      <w:r w:rsidRPr="003F06CA">
        <w:rPr>
          <w:rFonts w:ascii="Times New Roman" w:hAnsi="Times New Roman" w:cs="Times New Roman"/>
        </w:rPr>
        <w:t xml:space="preserve"> employee-related data containing multiple attributes such as Age, Salary, Experience, and Working Hours. Since working with many features increases complexity, PCA is used to reduce the dimensions of the dataset while preserving important information.</w:t>
      </w:r>
    </w:p>
    <w:p w14:paraId="6043282F" w14:textId="77777777" w:rsidR="00261ED6" w:rsidRDefault="00261ED6" w:rsidP="003F06CA">
      <w:pPr>
        <w:jc w:val="both"/>
        <w:rPr>
          <w:rFonts w:ascii="Times New Roman" w:hAnsi="Times New Roman" w:cs="Times New Roman"/>
          <w:lang w:val="en-US"/>
        </w:rPr>
      </w:pPr>
    </w:p>
    <w:p w14:paraId="69EDF75D" w14:textId="77777777" w:rsidR="00261ED6" w:rsidRDefault="00261ED6">
      <w:pPr>
        <w:rPr>
          <w:rFonts w:ascii="Times New Roman" w:hAnsi="Times New Roman" w:cs="Times New Roman"/>
          <w:lang w:val="en-US"/>
        </w:rPr>
      </w:pPr>
    </w:p>
    <w:p w14:paraId="5B166051" w14:textId="77777777" w:rsidR="003F06CA" w:rsidRDefault="003F06CA">
      <w:pPr>
        <w:rPr>
          <w:rFonts w:ascii="Times New Roman" w:hAnsi="Times New Roman" w:cs="Times New Roman"/>
          <w:lang w:val="en-US"/>
        </w:rPr>
      </w:pPr>
    </w:p>
    <w:p w14:paraId="552F8896" w14:textId="77777777" w:rsidR="003F06CA" w:rsidRDefault="003F06CA">
      <w:pPr>
        <w:rPr>
          <w:rFonts w:ascii="Times New Roman" w:hAnsi="Times New Roman" w:cs="Times New Roman"/>
          <w:lang w:val="en-US"/>
        </w:rPr>
      </w:pPr>
    </w:p>
    <w:p w14:paraId="27A7F479" w14:textId="77777777" w:rsidR="003F06CA" w:rsidRDefault="003F06CA">
      <w:pPr>
        <w:rPr>
          <w:rFonts w:ascii="Times New Roman" w:hAnsi="Times New Roman" w:cs="Times New Roman"/>
          <w:lang w:val="en-US"/>
        </w:rPr>
      </w:pPr>
    </w:p>
    <w:p w14:paraId="3C580ACA" w14:textId="77777777" w:rsidR="003F06CA" w:rsidRDefault="003F06CA">
      <w:pPr>
        <w:rPr>
          <w:rFonts w:ascii="Times New Roman" w:hAnsi="Times New Roman" w:cs="Times New Roman"/>
          <w:lang w:val="en-US"/>
        </w:rPr>
      </w:pPr>
    </w:p>
    <w:p w14:paraId="38B2E42C" w14:textId="77777777" w:rsidR="003F06CA" w:rsidRDefault="003F06CA">
      <w:pPr>
        <w:rPr>
          <w:rFonts w:ascii="Times New Roman" w:hAnsi="Times New Roman" w:cs="Times New Roman"/>
          <w:lang w:val="en-US"/>
        </w:rPr>
      </w:pPr>
    </w:p>
    <w:p w14:paraId="032DEAF9" w14:textId="77777777" w:rsidR="003F06CA" w:rsidRDefault="003F06CA">
      <w:pPr>
        <w:rPr>
          <w:rFonts w:ascii="Times New Roman" w:hAnsi="Times New Roman" w:cs="Times New Roman"/>
          <w:lang w:val="en-US"/>
        </w:rPr>
      </w:pPr>
    </w:p>
    <w:p w14:paraId="612F8F6E" w14:textId="77777777" w:rsidR="003F06CA" w:rsidRDefault="003F06CA">
      <w:pPr>
        <w:rPr>
          <w:rFonts w:ascii="Times New Roman" w:hAnsi="Times New Roman" w:cs="Times New Roman"/>
          <w:lang w:val="en-US"/>
        </w:rPr>
      </w:pPr>
    </w:p>
    <w:p w14:paraId="6FE7DDC4" w14:textId="77777777" w:rsidR="003F06CA" w:rsidRDefault="003F06CA">
      <w:pPr>
        <w:rPr>
          <w:rFonts w:ascii="Times New Roman" w:hAnsi="Times New Roman" w:cs="Times New Roman"/>
          <w:lang w:val="en-US"/>
        </w:rPr>
      </w:pPr>
    </w:p>
    <w:p w14:paraId="2ED991AC" w14:textId="77777777" w:rsidR="003F06CA" w:rsidRDefault="003F06CA">
      <w:pPr>
        <w:rPr>
          <w:rFonts w:ascii="Times New Roman" w:hAnsi="Times New Roman" w:cs="Times New Roman"/>
          <w:lang w:val="en-US"/>
        </w:rPr>
      </w:pPr>
    </w:p>
    <w:p w14:paraId="490C79FE" w14:textId="77777777" w:rsidR="003F06CA" w:rsidRDefault="003F06CA">
      <w:pPr>
        <w:rPr>
          <w:rFonts w:ascii="Times New Roman" w:hAnsi="Times New Roman" w:cs="Times New Roman"/>
          <w:lang w:val="en-US"/>
        </w:rPr>
      </w:pPr>
    </w:p>
    <w:p w14:paraId="61B9F539" w14:textId="77777777" w:rsidR="003F06CA" w:rsidRDefault="003F06CA">
      <w:pPr>
        <w:rPr>
          <w:rFonts w:ascii="Times New Roman" w:hAnsi="Times New Roman" w:cs="Times New Roman"/>
          <w:lang w:val="en-US"/>
        </w:rPr>
      </w:pPr>
    </w:p>
    <w:p w14:paraId="725BD298" w14:textId="77777777" w:rsidR="003F06CA" w:rsidRDefault="003F06CA">
      <w:pPr>
        <w:rPr>
          <w:rFonts w:ascii="Times New Roman" w:hAnsi="Times New Roman" w:cs="Times New Roman"/>
          <w:lang w:val="en-US"/>
        </w:rPr>
      </w:pPr>
    </w:p>
    <w:p w14:paraId="04E59ABB" w14:textId="77777777" w:rsidR="003F06CA" w:rsidRDefault="003F06CA">
      <w:pPr>
        <w:rPr>
          <w:rFonts w:ascii="Times New Roman" w:hAnsi="Times New Roman" w:cs="Times New Roman"/>
          <w:lang w:val="en-US"/>
        </w:rPr>
      </w:pPr>
    </w:p>
    <w:p w14:paraId="631626CF" w14:textId="77777777" w:rsidR="003F06CA" w:rsidRDefault="003F06CA">
      <w:pPr>
        <w:rPr>
          <w:rFonts w:ascii="Times New Roman" w:hAnsi="Times New Roman" w:cs="Times New Roman"/>
          <w:lang w:val="en-US"/>
        </w:rPr>
      </w:pPr>
    </w:p>
    <w:p w14:paraId="7E0B847B" w14:textId="77777777" w:rsidR="003F06CA" w:rsidRDefault="003F06CA">
      <w:pPr>
        <w:rPr>
          <w:rFonts w:ascii="Times New Roman" w:hAnsi="Times New Roman" w:cs="Times New Roman"/>
          <w:lang w:val="en-US"/>
        </w:rPr>
      </w:pPr>
    </w:p>
    <w:p w14:paraId="3ECE983A" w14:textId="72FD9038" w:rsidR="003F06CA" w:rsidRPr="003F06CA" w:rsidRDefault="003F06CA">
      <w:pPr>
        <w:rPr>
          <w:rFonts w:ascii="Times New Roman" w:hAnsi="Times New Roman" w:cs="Times New Roman"/>
          <w:b/>
          <w:bCs/>
          <w:lang w:val="en-US"/>
        </w:rPr>
      </w:pPr>
      <w:r w:rsidRPr="003F06CA">
        <w:rPr>
          <w:rFonts w:ascii="Times New Roman" w:hAnsi="Times New Roman" w:cs="Times New Roman"/>
          <w:b/>
          <w:bCs/>
          <w:lang w:val="en-US"/>
        </w:rPr>
        <w:t>Conclusion</w:t>
      </w:r>
    </w:p>
    <w:p w14:paraId="0B30B018" w14:textId="452C2B75" w:rsidR="003F06CA" w:rsidRDefault="003F06CA">
      <w:pPr>
        <w:rPr>
          <w:rFonts w:ascii="Times New Roman" w:hAnsi="Times New Roman" w:cs="Times New Roman"/>
          <w:lang w:val="en-US"/>
        </w:rPr>
      </w:pPr>
      <w:r w:rsidRPr="003F06CA">
        <w:rPr>
          <w:rFonts w:ascii="Times New Roman" w:hAnsi="Times New Roman" w:cs="Times New Roman"/>
        </w:rPr>
        <w:t>The dimensionality of the employee dataset was reduced from four features to two principal components while retaining most of the important information. PCA helps simplify large datasets, improve visualization, and reduce computational complexity in machine learning tasks.</w:t>
      </w:r>
      <w:r w:rsidRPr="003F06CA">
        <w:t xml:space="preserve"> </w:t>
      </w:r>
      <w:r w:rsidRPr="003F06CA">
        <w:rPr>
          <w:rFonts w:ascii="Times New Roman" w:hAnsi="Times New Roman" w:cs="Times New Roman"/>
        </w:rPr>
        <w:t>Thus, PCA was successfully implemented using Python.</w:t>
      </w:r>
    </w:p>
    <w:p w14:paraId="602115D5" w14:textId="77777777" w:rsidR="003F06CA" w:rsidRDefault="003F06CA">
      <w:pPr>
        <w:rPr>
          <w:rFonts w:ascii="Times New Roman" w:hAnsi="Times New Roman" w:cs="Times New Roman"/>
          <w:lang w:val="en-US"/>
        </w:rPr>
      </w:pPr>
    </w:p>
    <w:p w14:paraId="335E8981" w14:textId="77777777" w:rsidR="003F06CA" w:rsidRDefault="003F06CA">
      <w:pPr>
        <w:rPr>
          <w:rFonts w:ascii="Times New Roman" w:hAnsi="Times New Roman" w:cs="Times New Roman"/>
          <w:lang w:val="en-US"/>
        </w:rPr>
      </w:pPr>
    </w:p>
    <w:p w14:paraId="13DD1422" w14:textId="77777777" w:rsidR="003F06CA" w:rsidRDefault="003F06CA">
      <w:pPr>
        <w:rPr>
          <w:rFonts w:ascii="Times New Roman" w:hAnsi="Times New Roman" w:cs="Times New Roman"/>
          <w:lang w:val="en-US"/>
        </w:rPr>
      </w:pPr>
    </w:p>
    <w:p w14:paraId="552E9ADF" w14:textId="77777777" w:rsidR="003F06CA" w:rsidRDefault="003F06CA">
      <w:pPr>
        <w:rPr>
          <w:rFonts w:ascii="Times New Roman" w:hAnsi="Times New Roman" w:cs="Times New Roman"/>
          <w:lang w:val="en-US"/>
        </w:rPr>
      </w:pPr>
    </w:p>
    <w:p w14:paraId="08F29425" w14:textId="77777777" w:rsidR="003F06CA" w:rsidRDefault="003F06CA">
      <w:pPr>
        <w:rPr>
          <w:rFonts w:ascii="Times New Roman" w:hAnsi="Times New Roman" w:cs="Times New Roman"/>
          <w:lang w:val="en-US"/>
        </w:rPr>
      </w:pPr>
    </w:p>
    <w:p w14:paraId="3214A825" w14:textId="77777777" w:rsidR="003F06CA" w:rsidRDefault="003F06CA">
      <w:pPr>
        <w:rPr>
          <w:rFonts w:ascii="Times New Roman" w:hAnsi="Times New Roman" w:cs="Times New Roman"/>
          <w:lang w:val="en-US"/>
        </w:rPr>
      </w:pPr>
    </w:p>
    <w:p w14:paraId="13F90C5E" w14:textId="77777777" w:rsidR="003F06CA" w:rsidRDefault="003F06CA">
      <w:pPr>
        <w:rPr>
          <w:rFonts w:ascii="Times New Roman" w:hAnsi="Times New Roman" w:cs="Times New Roman"/>
          <w:lang w:val="en-US"/>
        </w:rPr>
      </w:pPr>
    </w:p>
    <w:p w14:paraId="7135991A" w14:textId="77777777" w:rsidR="003F06CA" w:rsidRDefault="003F06CA">
      <w:pPr>
        <w:rPr>
          <w:rFonts w:ascii="Times New Roman" w:hAnsi="Times New Roman" w:cs="Times New Roman"/>
          <w:lang w:val="en-US"/>
        </w:rPr>
      </w:pPr>
    </w:p>
    <w:p w14:paraId="0A856FC4" w14:textId="77777777" w:rsidR="003F06CA" w:rsidRDefault="003F06CA">
      <w:pPr>
        <w:rPr>
          <w:rFonts w:ascii="Times New Roman" w:hAnsi="Times New Roman" w:cs="Times New Roman"/>
          <w:lang w:val="en-US"/>
        </w:rPr>
      </w:pPr>
    </w:p>
    <w:p w14:paraId="5192D632" w14:textId="77777777" w:rsidR="003F06CA" w:rsidRDefault="003F06CA">
      <w:pPr>
        <w:rPr>
          <w:rFonts w:ascii="Times New Roman" w:hAnsi="Times New Roman" w:cs="Times New Roman"/>
          <w:lang w:val="en-US"/>
        </w:rPr>
      </w:pPr>
    </w:p>
    <w:p w14:paraId="18A2E9AE" w14:textId="77777777" w:rsidR="003F06CA" w:rsidRDefault="003F06CA">
      <w:pPr>
        <w:rPr>
          <w:rFonts w:ascii="Times New Roman" w:hAnsi="Times New Roman" w:cs="Times New Roman"/>
          <w:lang w:val="en-US"/>
        </w:rPr>
      </w:pPr>
    </w:p>
    <w:p w14:paraId="2F60E72B" w14:textId="77777777" w:rsidR="003F06CA" w:rsidRPr="000B571B" w:rsidRDefault="003F06CA">
      <w:pPr>
        <w:rPr>
          <w:rFonts w:ascii="Times New Roman" w:hAnsi="Times New Roman" w:cs="Times New Roman"/>
          <w:lang w:val="en-US"/>
        </w:rPr>
      </w:pPr>
    </w:p>
    <w:sectPr w:rsidR="003F06CA" w:rsidRPr="000B57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34E8"/>
    <w:multiLevelType w:val="multilevel"/>
    <w:tmpl w:val="B916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D28A9"/>
    <w:multiLevelType w:val="multilevel"/>
    <w:tmpl w:val="2F28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E7255"/>
    <w:multiLevelType w:val="multilevel"/>
    <w:tmpl w:val="FB2A4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303423">
    <w:abstractNumId w:val="1"/>
  </w:num>
  <w:num w:numId="2" w16cid:durableId="144322836">
    <w:abstractNumId w:val="2"/>
  </w:num>
  <w:num w:numId="3" w16cid:durableId="1672176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71B"/>
    <w:rsid w:val="000B571B"/>
    <w:rsid w:val="00261ED6"/>
    <w:rsid w:val="003F06CA"/>
    <w:rsid w:val="00756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BD9C"/>
  <w15:chartTrackingRefBased/>
  <w15:docId w15:val="{A2373181-642B-47F6-B908-95C40051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7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7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7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7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71B"/>
    <w:rPr>
      <w:rFonts w:eastAsiaTheme="majorEastAsia" w:cstheme="majorBidi"/>
      <w:color w:val="272727" w:themeColor="text1" w:themeTint="D8"/>
    </w:rPr>
  </w:style>
  <w:style w:type="paragraph" w:styleId="Title">
    <w:name w:val="Title"/>
    <w:basedOn w:val="Normal"/>
    <w:next w:val="Normal"/>
    <w:link w:val="TitleChar"/>
    <w:uiPriority w:val="10"/>
    <w:qFormat/>
    <w:rsid w:val="000B5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71B"/>
    <w:pPr>
      <w:spacing w:before="160"/>
      <w:jc w:val="center"/>
    </w:pPr>
    <w:rPr>
      <w:i/>
      <w:iCs/>
      <w:color w:val="404040" w:themeColor="text1" w:themeTint="BF"/>
    </w:rPr>
  </w:style>
  <w:style w:type="character" w:customStyle="1" w:styleId="QuoteChar">
    <w:name w:val="Quote Char"/>
    <w:basedOn w:val="DefaultParagraphFont"/>
    <w:link w:val="Quote"/>
    <w:uiPriority w:val="29"/>
    <w:rsid w:val="000B571B"/>
    <w:rPr>
      <w:i/>
      <w:iCs/>
      <w:color w:val="404040" w:themeColor="text1" w:themeTint="BF"/>
    </w:rPr>
  </w:style>
  <w:style w:type="paragraph" w:styleId="ListParagraph">
    <w:name w:val="List Paragraph"/>
    <w:basedOn w:val="Normal"/>
    <w:uiPriority w:val="34"/>
    <w:qFormat/>
    <w:rsid w:val="000B571B"/>
    <w:pPr>
      <w:ind w:left="720"/>
      <w:contextualSpacing/>
    </w:pPr>
  </w:style>
  <w:style w:type="character" w:styleId="IntenseEmphasis">
    <w:name w:val="Intense Emphasis"/>
    <w:basedOn w:val="DefaultParagraphFont"/>
    <w:uiPriority w:val="21"/>
    <w:qFormat/>
    <w:rsid w:val="000B571B"/>
    <w:rPr>
      <w:i/>
      <w:iCs/>
      <w:color w:val="2F5496" w:themeColor="accent1" w:themeShade="BF"/>
    </w:rPr>
  </w:style>
  <w:style w:type="paragraph" w:styleId="IntenseQuote">
    <w:name w:val="Intense Quote"/>
    <w:basedOn w:val="Normal"/>
    <w:next w:val="Normal"/>
    <w:link w:val="IntenseQuoteChar"/>
    <w:uiPriority w:val="30"/>
    <w:qFormat/>
    <w:rsid w:val="000B5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71B"/>
    <w:rPr>
      <w:i/>
      <w:iCs/>
      <w:color w:val="2F5496" w:themeColor="accent1" w:themeShade="BF"/>
    </w:rPr>
  </w:style>
  <w:style w:type="character" w:styleId="IntenseReference">
    <w:name w:val="Intense Reference"/>
    <w:basedOn w:val="DefaultParagraphFont"/>
    <w:uiPriority w:val="32"/>
    <w:qFormat/>
    <w:rsid w:val="000B57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3</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cp:revision>
  <dcterms:created xsi:type="dcterms:W3CDTF">2026-05-22T05:46:00Z</dcterms:created>
  <dcterms:modified xsi:type="dcterms:W3CDTF">2026-05-22T09:07:00Z</dcterms:modified>
</cp:coreProperties>
</file>