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87A7E" w14:textId="191396A1" w:rsidR="00343DC3" w:rsidRPr="0018500D" w:rsidRDefault="0018500D" w:rsidP="0018500D">
      <w:pPr>
        <w:jc w:val="center"/>
        <w:rPr>
          <w:rFonts w:ascii="Times New Roman" w:hAnsi="Times New Roman" w:cs="Times New Roman"/>
          <w:b/>
          <w:bCs/>
          <w:sz w:val="24"/>
          <w:szCs w:val="24"/>
        </w:rPr>
      </w:pPr>
      <w:r w:rsidRPr="0018500D">
        <w:rPr>
          <w:rFonts w:ascii="Times New Roman" w:hAnsi="Times New Roman" w:cs="Times New Roman"/>
          <w:b/>
          <w:bCs/>
          <w:sz w:val="24"/>
          <w:szCs w:val="24"/>
        </w:rPr>
        <w:t>GEC IT 1 QUESTION PAPER</w:t>
      </w:r>
    </w:p>
    <w:p w14:paraId="7E56CA29" w14:textId="77777777" w:rsidR="0018500D" w:rsidRPr="0018500D" w:rsidRDefault="0018500D">
      <w:pPr>
        <w:rPr>
          <w:rFonts w:ascii="Times New Roman" w:hAnsi="Times New Roman" w:cs="Times New Roman"/>
          <w:sz w:val="24"/>
          <w:szCs w:val="24"/>
        </w:rPr>
      </w:pPr>
    </w:p>
    <w:p w14:paraId="40880155" w14:textId="7663579F" w:rsidR="0018500D" w:rsidRPr="0018500D" w:rsidRDefault="0018500D" w:rsidP="0018500D">
      <w:pPr>
        <w:pStyle w:val="ListParagraph"/>
        <w:numPr>
          <w:ilvl w:val="0"/>
          <w:numId w:val="1"/>
        </w:numPr>
        <w:rPr>
          <w:rFonts w:ascii="Times New Roman" w:hAnsi="Times New Roman" w:cs="Times New Roman"/>
          <w:b/>
          <w:bCs/>
          <w:sz w:val="24"/>
          <w:szCs w:val="24"/>
        </w:rPr>
      </w:pPr>
      <w:r w:rsidRPr="0018500D">
        <w:rPr>
          <w:rFonts w:ascii="Times New Roman" w:hAnsi="Times New Roman" w:cs="Times New Roman"/>
          <w:b/>
          <w:bCs/>
          <w:sz w:val="24"/>
          <w:szCs w:val="24"/>
        </w:rPr>
        <w:t>Explain different strategies for creative thinking</w:t>
      </w:r>
    </w:p>
    <w:p w14:paraId="5092AED5" w14:textId="77777777" w:rsidR="00011046" w:rsidRPr="00011046" w:rsidRDefault="00011046" w:rsidP="00011046">
      <w:pPr>
        <w:spacing w:before="100" w:beforeAutospacing="1" w:after="100" w:afterAutospacing="1" w:line="360" w:lineRule="auto"/>
        <w:ind w:left="360" w:firstLine="360"/>
        <w:jc w:val="both"/>
        <w:rPr>
          <w:rFonts w:ascii="Times New Roman" w:eastAsia="Times New Roman" w:hAnsi="Times New Roman" w:cs="Times New Roman"/>
          <w:b/>
          <w:bCs/>
          <w:sz w:val="24"/>
          <w:szCs w:val="24"/>
          <w:lang w:val="en-US" w:eastAsia="en-IN"/>
        </w:rPr>
      </w:pPr>
      <w:r w:rsidRPr="00011046">
        <w:rPr>
          <w:rFonts w:ascii="Times New Roman" w:eastAsia="Times New Roman" w:hAnsi="Times New Roman" w:cs="Times New Roman"/>
          <w:b/>
          <w:bCs/>
          <w:sz w:val="24"/>
          <w:szCs w:val="24"/>
          <w:lang w:val="en-US" w:eastAsia="en-IN"/>
        </w:rPr>
        <w:t>Strategies for Creative Thinking</w:t>
      </w:r>
    </w:p>
    <w:p w14:paraId="264A002A"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sidRPr="00011046">
        <w:rPr>
          <w:rFonts w:ascii="Times New Roman" w:eastAsia="Times New Roman" w:hAnsi="Times New Roman" w:cs="Times New Roman"/>
          <w:b/>
          <w:bCs/>
          <w:sz w:val="24"/>
          <w:szCs w:val="24"/>
          <w:lang w:val="en-US" w:eastAsia="en-IN"/>
        </w:rPr>
        <w:t>Cultivate Curiosity</w:t>
      </w:r>
    </w:p>
    <w:p w14:paraId="7FF51C7A"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val="en-US" w:eastAsia="en-IN"/>
        </w:rPr>
      </w:pPr>
      <w:r w:rsidRPr="00011046">
        <w:rPr>
          <w:rFonts w:ascii="Times New Roman" w:eastAsia="Times New Roman" w:hAnsi="Times New Roman" w:cs="Times New Roman"/>
          <w:sz w:val="24"/>
          <w:szCs w:val="24"/>
          <w:lang w:val="en-US" w:eastAsia="en-IN"/>
        </w:rPr>
        <w:t>Develop a habit of wider reading and asking questions. This expands your knowledge base and encourages exploration.</w:t>
      </w:r>
    </w:p>
    <w:p w14:paraId="795270A0"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sidRPr="00011046">
        <w:rPr>
          <w:rFonts w:ascii="Times New Roman" w:eastAsia="Times New Roman" w:hAnsi="Times New Roman" w:cs="Times New Roman"/>
          <w:b/>
          <w:bCs/>
          <w:sz w:val="24"/>
          <w:szCs w:val="24"/>
          <w:lang w:val="en-US" w:eastAsia="en-IN"/>
        </w:rPr>
        <w:t>Generate Multiple Ideas</w:t>
      </w:r>
    </w:p>
    <w:p w14:paraId="6AB79126"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val="en-US" w:eastAsia="en-IN"/>
        </w:rPr>
      </w:pPr>
      <w:r w:rsidRPr="00011046">
        <w:rPr>
          <w:rFonts w:ascii="Times New Roman" w:eastAsia="Times New Roman" w:hAnsi="Times New Roman" w:cs="Times New Roman"/>
          <w:sz w:val="24"/>
          <w:szCs w:val="24"/>
          <w:lang w:val="en-US" w:eastAsia="en-IN"/>
        </w:rPr>
        <w:t>For a particular problem, generate as many ideas as possible. Think of alternatives and never accept the first idea. Let more ideas come and then select the best.</w:t>
      </w:r>
    </w:p>
    <w:p w14:paraId="1F4855B8"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sidRPr="00011046">
        <w:rPr>
          <w:rFonts w:ascii="Times New Roman" w:eastAsia="Times New Roman" w:hAnsi="Times New Roman" w:cs="Times New Roman"/>
          <w:b/>
          <w:bCs/>
          <w:sz w:val="24"/>
          <w:szCs w:val="24"/>
          <w:lang w:val="en-US" w:eastAsia="en-IN"/>
        </w:rPr>
        <w:t>Embrace Brainstorming</w:t>
      </w:r>
    </w:p>
    <w:p w14:paraId="350D3170"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val="en-US" w:eastAsia="en-IN"/>
        </w:rPr>
      </w:pPr>
      <w:r w:rsidRPr="00011046">
        <w:rPr>
          <w:rFonts w:ascii="Times New Roman" w:eastAsia="Times New Roman" w:hAnsi="Times New Roman" w:cs="Times New Roman"/>
          <w:sz w:val="24"/>
          <w:szCs w:val="24"/>
          <w:lang w:val="en-US" w:eastAsia="en-IN"/>
        </w:rPr>
        <w:t>Let your mind think freely and let the ideas come. Do not start evaluating their worth immediately. This allows for uninhibited creativity.</w:t>
      </w:r>
    </w:p>
    <w:p w14:paraId="562E5500"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sidRPr="00011046">
        <w:rPr>
          <w:rFonts w:ascii="Times New Roman" w:eastAsia="Times New Roman" w:hAnsi="Times New Roman" w:cs="Times New Roman"/>
          <w:b/>
          <w:bCs/>
          <w:sz w:val="24"/>
          <w:szCs w:val="24"/>
          <w:lang w:val="en-US" w:eastAsia="en-IN"/>
        </w:rPr>
        <w:t>Practice Associations</w:t>
      </w:r>
    </w:p>
    <w:p w14:paraId="4A7FCD7F"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val="en-US" w:eastAsia="en-IN"/>
        </w:rPr>
      </w:pPr>
      <w:r w:rsidRPr="00011046">
        <w:rPr>
          <w:rFonts w:ascii="Times New Roman" w:eastAsia="Times New Roman" w:hAnsi="Times New Roman" w:cs="Times New Roman"/>
          <w:sz w:val="24"/>
          <w:szCs w:val="24"/>
          <w:lang w:val="en-US" w:eastAsia="en-IN"/>
        </w:rPr>
        <w:t>Practice making unusual associations and analogies. Let conflicting thoughts coexist. This can lead to unexpected insights.</w:t>
      </w:r>
    </w:p>
    <w:p w14:paraId="23FB5B94"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eastAsia="en-IN"/>
        </w:rPr>
      </w:pPr>
      <w:r w:rsidRPr="00011046">
        <w:rPr>
          <w:rFonts w:ascii="Times New Roman" w:eastAsia="Times New Roman" w:hAnsi="Times New Roman" w:cs="Times New Roman"/>
          <w:b/>
          <w:bCs/>
          <w:sz w:val="24"/>
          <w:szCs w:val="24"/>
          <w:lang w:val="en-US" w:eastAsia="en-IN"/>
        </w:rPr>
        <w:t>Seek Feedback</w:t>
      </w:r>
    </w:p>
    <w:p w14:paraId="7CF4F974" w14:textId="77777777" w:rsidR="00011046" w:rsidRPr="00011046" w:rsidRDefault="00011046" w:rsidP="00011046">
      <w:pPr>
        <w:spacing w:before="100" w:beforeAutospacing="1" w:after="100" w:afterAutospacing="1" w:line="360" w:lineRule="auto"/>
        <w:ind w:left="1080"/>
        <w:jc w:val="both"/>
        <w:rPr>
          <w:rFonts w:ascii="Times New Roman" w:eastAsia="Times New Roman" w:hAnsi="Times New Roman" w:cs="Times New Roman"/>
          <w:sz w:val="24"/>
          <w:szCs w:val="24"/>
          <w:lang w:val="en-US" w:eastAsia="en-IN"/>
        </w:rPr>
      </w:pPr>
      <w:r w:rsidRPr="00011046">
        <w:rPr>
          <w:rFonts w:ascii="Times New Roman" w:eastAsia="Times New Roman" w:hAnsi="Times New Roman" w:cs="Times New Roman"/>
          <w:sz w:val="24"/>
          <w:szCs w:val="24"/>
          <w:lang w:val="en-US" w:eastAsia="en-IN"/>
        </w:rPr>
        <w:t>Indulge in activities that bring forward your originality and get feedback from outsiders, those not involved. This provides fresh perspectives and constructive criticism.</w:t>
      </w:r>
    </w:p>
    <w:p w14:paraId="3B397CEC" w14:textId="77777777" w:rsidR="0018500D" w:rsidRDefault="0018500D" w:rsidP="00011046">
      <w:pPr>
        <w:ind w:left="360"/>
        <w:rPr>
          <w:rFonts w:ascii="Times New Roman" w:hAnsi="Times New Roman" w:cs="Times New Roman"/>
          <w:sz w:val="24"/>
          <w:szCs w:val="24"/>
        </w:rPr>
      </w:pPr>
    </w:p>
    <w:p w14:paraId="6EB7A6BC" w14:textId="77777777" w:rsidR="0018500D" w:rsidRDefault="0018500D" w:rsidP="0018500D">
      <w:pPr>
        <w:rPr>
          <w:rFonts w:ascii="Times New Roman" w:hAnsi="Times New Roman" w:cs="Times New Roman"/>
          <w:sz w:val="24"/>
          <w:szCs w:val="24"/>
        </w:rPr>
      </w:pPr>
    </w:p>
    <w:p w14:paraId="71B8A520" w14:textId="77777777" w:rsidR="0018500D" w:rsidRDefault="0018500D" w:rsidP="0018500D">
      <w:pPr>
        <w:rPr>
          <w:rFonts w:ascii="Times New Roman" w:hAnsi="Times New Roman" w:cs="Times New Roman"/>
          <w:sz w:val="24"/>
          <w:szCs w:val="24"/>
        </w:rPr>
      </w:pPr>
    </w:p>
    <w:p w14:paraId="4AB84C63" w14:textId="77777777" w:rsidR="0018500D" w:rsidRDefault="0018500D" w:rsidP="0018500D">
      <w:pPr>
        <w:rPr>
          <w:rFonts w:ascii="Times New Roman" w:hAnsi="Times New Roman" w:cs="Times New Roman"/>
          <w:sz w:val="24"/>
          <w:szCs w:val="24"/>
        </w:rPr>
      </w:pPr>
    </w:p>
    <w:p w14:paraId="1E0C6D91" w14:textId="77777777" w:rsidR="0018500D" w:rsidRPr="0018500D" w:rsidRDefault="0018500D" w:rsidP="0018500D">
      <w:pPr>
        <w:rPr>
          <w:rFonts w:ascii="Times New Roman" w:hAnsi="Times New Roman" w:cs="Times New Roman"/>
          <w:sz w:val="24"/>
          <w:szCs w:val="24"/>
        </w:rPr>
      </w:pPr>
    </w:p>
    <w:p w14:paraId="20C60695" w14:textId="6D2D155E" w:rsidR="0018500D" w:rsidRPr="00EE7090" w:rsidRDefault="0018500D" w:rsidP="0018500D">
      <w:pPr>
        <w:pStyle w:val="ListParagraph"/>
        <w:numPr>
          <w:ilvl w:val="0"/>
          <w:numId w:val="1"/>
        </w:numPr>
        <w:rPr>
          <w:rFonts w:ascii="Times New Roman" w:hAnsi="Times New Roman" w:cs="Times New Roman"/>
          <w:b/>
          <w:bCs/>
          <w:sz w:val="24"/>
          <w:szCs w:val="24"/>
        </w:rPr>
      </w:pPr>
      <w:r w:rsidRPr="00EE7090">
        <w:rPr>
          <w:rFonts w:ascii="Times New Roman" w:hAnsi="Times New Roman" w:cs="Times New Roman"/>
          <w:b/>
          <w:bCs/>
          <w:sz w:val="24"/>
          <w:szCs w:val="24"/>
        </w:rPr>
        <w:lastRenderedPageBreak/>
        <w:t>Apply force field analysis to improve your academic performance</w:t>
      </w:r>
    </w:p>
    <w:p w14:paraId="045AEDBD" w14:textId="3599DE4B" w:rsidR="00011046" w:rsidRDefault="002F71A4" w:rsidP="002F71A4">
      <w:pPr>
        <w:spacing w:line="360" w:lineRule="auto"/>
        <w:ind w:left="720"/>
        <w:jc w:val="both"/>
        <w:rPr>
          <w:rFonts w:ascii="Times New Roman" w:hAnsi="Times New Roman" w:cs="Times New Roman"/>
          <w:sz w:val="24"/>
          <w:szCs w:val="24"/>
        </w:rPr>
      </w:pPr>
      <w:r w:rsidRPr="002F71A4">
        <w:rPr>
          <w:rFonts w:ascii="Times New Roman" w:hAnsi="Times New Roman" w:cs="Times New Roman"/>
          <w:b/>
          <w:bCs/>
          <w:sz w:val="24"/>
          <w:szCs w:val="24"/>
        </w:rPr>
        <w:t>Force Field Analysis</w:t>
      </w:r>
      <w:r w:rsidRPr="002F71A4">
        <w:rPr>
          <w:rFonts w:ascii="Times New Roman" w:hAnsi="Times New Roman" w:cs="Times New Roman"/>
          <w:sz w:val="24"/>
          <w:szCs w:val="24"/>
        </w:rPr>
        <w:t xml:space="preserve"> to improve academic performance, we would assess the driving and restraining forces that influence academic success. This method helps identify what supports your efforts to improve academically and what obstacles might be preventing you from achieving better results.</w:t>
      </w:r>
    </w:p>
    <w:p w14:paraId="7E2BAD7B" w14:textId="77777777" w:rsidR="002F71A4" w:rsidRPr="002F71A4" w:rsidRDefault="002F71A4" w:rsidP="002F71A4">
      <w:pPr>
        <w:rPr>
          <w:rFonts w:ascii="Times New Roman" w:hAnsi="Times New Roman" w:cs="Times New Roman"/>
          <w:b/>
          <w:bCs/>
          <w:sz w:val="24"/>
          <w:szCs w:val="24"/>
        </w:rPr>
      </w:pPr>
      <w:r>
        <w:rPr>
          <w:rFonts w:ascii="Times New Roman" w:hAnsi="Times New Roman" w:cs="Times New Roman"/>
          <w:sz w:val="24"/>
          <w:szCs w:val="24"/>
        </w:rPr>
        <w:tab/>
      </w:r>
      <w:r w:rsidRPr="002F71A4">
        <w:rPr>
          <w:rFonts w:ascii="Times New Roman" w:hAnsi="Times New Roman" w:cs="Times New Roman"/>
          <w:b/>
          <w:bCs/>
          <w:sz w:val="24"/>
          <w:szCs w:val="24"/>
        </w:rPr>
        <w:t>Driving Forces (Factors Supporting the Change):</w:t>
      </w:r>
    </w:p>
    <w:p w14:paraId="619DEA5D" w14:textId="77777777" w:rsidR="002F71A4" w:rsidRDefault="002F71A4" w:rsidP="002F71A4">
      <w:pPr>
        <w:numPr>
          <w:ilvl w:val="0"/>
          <w:numId w:val="3"/>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Strong Motivation to Succeed</w:t>
      </w:r>
      <w:r w:rsidRPr="002F71A4">
        <w:rPr>
          <w:rFonts w:ascii="Times New Roman" w:hAnsi="Times New Roman" w:cs="Times New Roman"/>
          <w:sz w:val="24"/>
          <w:szCs w:val="24"/>
        </w:rPr>
        <w:t xml:space="preserve"> (Score: 5)</w:t>
      </w:r>
    </w:p>
    <w:p w14:paraId="6CAB32C1" w14:textId="42BD2F5D" w:rsidR="002F71A4" w:rsidRPr="002F71A4" w:rsidRDefault="002F71A4" w:rsidP="002F71A4">
      <w:pPr>
        <w:ind w:left="1080"/>
        <w:jc w:val="both"/>
        <w:rPr>
          <w:rFonts w:ascii="Times New Roman" w:hAnsi="Times New Roman" w:cs="Times New Roman"/>
          <w:sz w:val="24"/>
          <w:szCs w:val="24"/>
        </w:rPr>
      </w:pPr>
      <w:r w:rsidRPr="002F71A4">
        <w:rPr>
          <w:rFonts w:ascii="Times New Roman" w:hAnsi="Times New Roman" w:cs="Times New Roman"/>
          <w:sz w:val="24"/>
          <w:szCs w:val="24"/>
        </w:rPr>
        <w:t>A personal desire to achieve good grades and pursue future academic or career goals can strongly drive your efforts.</w:t>
      </w:r>
    </w:p>
    <w:p w14:paraId="0E915338" w14:textId="77777777" w:rsidR="002F71A4" w:rsidRDefault="002F71A4" w:rsidP="002F71A4">
      <w:pPr>
        <w:numPr>
          <w:ilvl w:val="0"/>
          <w:numId w:val="3"/>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Access to Educational Resources</w:t>
      </w:r>
      <w:r w:rsidRPr="002F71A4">
        <w:rPr>
          <w:rFonts w:ascii="Times New Roman" w:hAnsi="Times New Roman" w:cs="Times New Roman"/>
          <w:sz w:val="24"/>
          <w:szCs w:val="24"/>
        </w:rPr>
        <w:t xml:space="preserve"> (Score: 4)</w:t>
      </w:r>
    </w:p>
    <w:p w14:paraId="7EC705AE" w14:textId="564CC3C6"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Availability of textbooks, online resources, study materials, and tutors provides the necessary tools for improvement.</w:t>
      </w:r>
    </w:p>
    <w:p w14:paraId="19E9EA6B" w14:textId="77777777" w:rsidR="00EE7090" w:rsidRDefault="002F71A4" w:rsidP="00EE7090">
      <w:pPr>
        <w:numPr>
          <w:ilvl w:val="0"/>
          <w:numId w:val="3"/>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Supportive Teachers and Mentors</w:t>
      </w:r>
      <w:r w:rsidRPr="002F71A4">
        <w:rPr>
          <w:rFonts w:ascii="Times New Roman" w:hAnsi="Times New Roman" w:cs="Times New Roman"/>
          <w:sz w:val="24"/>
          <w:szCs w:val="24"/>
        </w:rPr>
        <w:t xml:space="preserve"> (Score: 4)</w:t>
      </w:r>
    </w:p>
    <w:p w14:paraId="3431CFE2" w14:textId="3DD2BE46"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Teachers or academic advisors who provide guidance, feedback, and encouragement are key drivers of academic success.</w:t>
      </w:r>
    </w:p>
    <w:p w14:paraId="49F44BDD" w14:textId="77777777" w:rsidR="00EE7090" w:rsidRDefault="002F71A4" w:rsidP="002F71A4">
      <w:pPr>
        <w:numPr>
          <w:ilvl w:val="0"/>
          <w:numId w:val="3"/>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Good Time Management Skills</w:t>
      </w:r>
      <w:r w:rsidRPr="002F71A4">
        <w:rPr>
          <w:rFonts w:ascii="Times New Roman" w:hAnsi="Times New Roman" w:cs="Times New Roman"/>
          <w:sz w:val="24"/>
          <w:szCs w:val="24"/>
        </w:rPr>
        <w:t xml:space="preserve"> (Score: 3)</w:t>
      </w:r>
    </w:p>
    <w:p w14:paraId="7600EBB0" w14:textId="3A633E0C"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Properly allocating time for studying, completing assignments, and balancing academic and personal life can enhance productivity.</w:t>
      </w:r>
    </w:p>
    <w:p w14:paraId="2CF6ACFE" w14:textId="77777777" w:rsidR="00EE7090" w:rsidRDefault="002F71A4" w:rsidP="002F71A4">
      <w:pPr>
        <w:numPr>
          <w:ilvl w:val="0"/>
          <w:numId w:val="3"/>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Study Group and Peer Support</w:t>
      </w:r>
      <w:r w:rsidRPr="002F71A4">
        <w:rPr>
          <w:rFonts w:ascii="Times New Roman" w:hAnsi="Times New Roman" w:cs="Times New Roman"/>
          <w:sz w:val="24"/>
          <w:szCs w:val="24"/>
        </w:rPr>
        <w:t xml:space="preserve"> (Score: 3)</w:t>
      </w:r>
    </w:p>
    <w:p w14:paraId="77901400" w14:textId="0C5020D0"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Collaborating with peers in study groups or having friends who are also focused on academic success can provide motivation and shared knowledge.</w:t>
      </w:r>
    </w:p>
    <w:p w14:paraId="6D5C3C55" w14:textId="77777777" w:rsidR="002F71A4" w:rsidRPr="002F71A4" w:rsidRDefault="002F71A4" w:rsidP="002F71A4">
      <w:pPr>
        <w:ind w:firstLine="720"/>
        <w:rPr>
          <w:rFonts w:ascii="Times New Roman" w:hAnsi="Times New Roman" w:cs="Times New Roman"/>
          <w:b/>
          <w:bCs/>
          <w:sz w:val="24"/>
          <w:szCs w:val="24"/>
        </w:rPr>
      </w:pPr>
      <w:r w:rsidRPr="002F71A4">
        <w:rPr>
          <w:rFonts w:ascii="Times New Roman" w:hAnsi="Times New Roman" w:cs="Times New Roman"/>
          <w:b/>
          <w:bCs/>
          <w:sz w:val="24"/>
          <w:szCs w:val="24"/>
        </w:rPr>
        <w:t>Restraining Forces (Factors Resisting the Change):</w:t>
      </w:r>
    </w:p>
    <w:p w14:paraId="45382EC8" w14:textId="77777777" w:rsidR="00EE7090" w:rsidRDefault="002F71A4" w:rsidP="002F71A4">
      <w:pPr>
        <w:numPr>
          <w:ilvl w:val="0"/>
          <w:numId w:val="4"/>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Procrastination</w:t>
      </w:r>
      <w:r w:rsidRPr="002F71A4">
        <w:rPr>
          <w:rFonts w:ascii="Times New Roman" w:hAnsi="Times New Roman" w:cs="Times New Roman"/>
          <w:sz w:val="24"/>
          <w:szCs w:val="24"/>
        </w:rPr>
        <w:t xml:space="preserve"> (Score: 5)</w:t>
      </w:r>
    </w:p>
    <w:p w14:paraId="06837E4C" w14:textId="790785DB"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Putting off assignments and studies until the last minute negatively impacts performance and adds unnecessary stress.</w:t>
      </w:r>
    </w:p>
    <w:p w14:paraId="7BC3AC99" w14:textId="77777777" w:rsidR="00EE7090" w:rsidRDefault="002F71A4" w:rsidP="002F71A4">
      <w:pPr>
        <w:numPr>
          <w:ilvl w:val="0"/>
          <w:numId w:val="4"/>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Lack of Focus and Distractions</w:t>
      </w:r>
      <w:r w:rsidRPr="002F71A4">
        <w:rPr>
          <w:rFonts w:ascii="Times New Roman" w:hAnsi="Times New Roman" w:cs="Times New Roman"/>
          <w:sz w:val="24"/>
          <w:szCs w:val="24"/>
        </w:rPr>
        <w:t xml:space="preserve"> (Score: 4)</w:t>
      </w:r>
    </w:p>
    <w:p w14:paraId="7D90CEFF" w14:textId="30A7088A"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External distractions (e.g., social media, phone notifications) or internal distractions (e.g., poor concentration) reduce the time and effort spent on academics.</w:t>
      </w:r>
    </w:p>
    <w:p w14:paraId="3F667F69" w14:textId="77777777" w:rsidR="00EE7090" w:rsidRDefault="002F71A4" w:rsidP="002F71A4">
      <w:pPr>
        <w:numPr>
          <w:ilvl w:val="0"/>
          <w:numId w:val="4"/>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Overwhelming Course Load</w:t>
      </w:r>
      <w:r w:rsidRPr="002F71A4">
        <w:rPr>
          <w:rFonts w:ascii="Times New Roman" w:hAnsi="Times New Roman" w:cs="Times New Roman"/>
          <w:sz w:val="24"/>
          <w:szCs w:val="24"/>
        </w:rPr>
        <w:t xml:space="preserve"> (Score: 4)</w:t>
      </w:r>
    </w:p>
    <w:p w14:paraId="3761FEFA" w14:textId="12FF51DB" w:rsid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Having too many assignments, exams, or difficult subjects at once can lead to burnout and decreased performance.</w:t>
      </w:r>
    </w:p>
    <w:p w14:paraId="13430456" w14:textId="77777777" w:rsidR="00EE7090" w:rsidRDefault="00EE7090" w:rsidP="00EE7090">
      <w:pPr>
        <w:ind w:left="1080"/>
        <w:jc w:val="both"/>
        <w:rPr>
          <w:rFonts w:ascii="Times New Roman" w:hAnsi="Times New Roman" w:cs="Times New Roman"/>
          <w:sz w:val="24"/>
          <w:szCs w:val="24"/>
        </w:rPr>
      </w:pPr>
    </w:p>
    <w:p w14:paraId="53F9B5A5" w14:textId="77777777" w:rsidR="00EE7090" w:rsidRPr="002F71A4" w:rsidRDefault="00EE7090" w:rsidP="00EE7090">
      <w:pPr>
        <w:ind w:left="1080"/>
        <w:jc w:val="both"/>
        <w:rPr>
          <w:rFonts w:ascii="Times New Roman" w:hAnsi="Times New Roman" w:cs="Times New Roman"/>
          <w:sz w:val="24"/>
          <w:szCs w:val="24"/>
        </w:rPr>
      </w:pPr>
    </w:p>
    <w:p w14:paraId="658DDD20" w14:textId="77777777" w:rsidR="00EE7090" w:rsidRDefault="002F71A4" w:rsidP="002F71A4">
      <w:pPr>
        <w:numPr>
          <w:ilvl w:val="0"/>
          <w:numId w:val="4"/>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lastRenderedPageBreak/>
        <w:t>Lack of Sleep or Poor Health</w:t>
      </w:r>
      <w:r w:rsidRPr="002F71A4">
        <w:rPr>
          <w:rFonts w:ascii="Times New Roman" w:hAnsi="Times New Roman" w:cs="Times New Roman"/>
          <w:sz w:val="24"/>
          <w:szCs w:val="24"/>
        </w:rPr>
        <w:t xml:space="preserve"> (Score: 3)</w:t>
      </w:r>
    </w:p>
    <w:p w14:paraId="457F9DDA" w14:textId="536E83E1"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Insufficient sleep or poor physical health affects concentration, memory, and overall cognitive function, which impacts academic performance.</w:t>
      </w:r>
    </w:p>
    <w:p w14:paraId="6BB92F94" w14:textId="77777777" w:rsidR="00EE7090" w:rsidRDefault="002F71A4" w:rsidP="002F71A4">
      <w:pPr>
        <w:numPr>
          <w:ilvl w:val="0"/>
          <w:numId w:val="4"/>
        </w:numPr>
        <w:tabs>
          <w:tab w:val="num" w:pos="720"/>
        </w:tabs>
        <w:rPr>
          <w:rFonts w:ascii="Times New Roman" w:hAnsi="Times New Roman" w:cs="Times New Roman"/>
          <w:sz w:val="24"/>
          <w:szCs w:val="24"/>
        </w:rPr>
      </w:pPr>
      <w:r w:rsidRPr="002F71A4">
        <w:rPr>
          <w:rFonts w:ascii="Times New Roman" w:hAnsi="Times New Roman" w:cs="Times New Roman"/>
          <w:b/>
          <w:bCs/>
          <w:sz w:val="24"/>
          <w:szCs w:val="24"/>
        </w:rPr>
        <w:t>Negative Mindset or Lack of Confidence</w:t>
      </w:r>
      <w:r w:rsidRPr="002F71A4">
        <w:rPr>
          <w:rFonts w:ascii="Times New Roman" w:hAnsi="Times New Roman" w:cs="Times New Roman"/>
          <w:sz w:val="24"/>
          <w:szCs w:val="24"/>
        </w:rPr>
        <w:t xml:space="preserve"> (Score: 3)</w:t>
      </w:r>
    </w:p>
    <w:p w14:paraId="4BD796A7" w14:textId="1129AF7D" w:rsidR="002F71A4" w:rsidRPr="002F71A4" w:rsidRDefault="002F71A4" w:rsidP="00EE7090">
      <w:pPr>
        <w:ind w:left="1080"/>
        <w:jc w:val="both"/>
        <w:rPr>
          <w:rFonts w:ascii="Times New Roman" w:hAnsi="Times New Roman" w:cs="Times New Roman"/>
          <w:sz w:val="24"/>
          <w:szCs w:val="24"/>
        </w:rPr>
      </w:pPr>
      <w:r w:rsidRPr="002F71A4">
        <w:rPr>
          <w:rFonts w:ascii="Times New Roman" w:hAnsi="Times New Roman" w:cs="Times New Roman"/>
          <w:sz w:val="24"/>
          <w:szCs w:val="24"/>
        </w:rPr>
        <w:t>A negative attitude, self-doubt, or feeling overwhelmed can lower motivation and reduce the effectiveness of studying or preparing for exams.</w:t>
      </w:r>
    </w:p>
    <w:p w14:paraId="28BB5212" w14:textId="420ABD0D" w:rsidR="002F71A4" w:rsidRPr="002F71A4" w:rsidRDefault="002F71A4" w:rsidP="002F71A4">
      <w:pPr>
        <w:rPr>
          <w:rFonts w:ascii="Times New Roman" w:hAnsi="Times New Roman" w:cs="Times New Roman"/>
          <w:sz w:val="24"/>
          <w:szCs w:val="24"/>
        </w:rPr>
      </w:pPr>
    </w:p>
    <w:p w14:paraId="3548485E" w14:textId="77777777" w:rsidR="002F71A4" w:rsidRDefault="002F71A4" w:rsidP="002F71A4">
      <w:pPr>
        <w:rPr>
          <w:rFonts w:ascii="Times New Roman" w:hAnsi="Times New Roman" w:cs="Times New Roman"/>
          <w:b/>
          <w:bCs/>
          <w:sz w:val="24"/>
          <w:szCs w:val="24"/>
        </w:rPr>
      </w:pPr>
      <w:r w:rsidRPr="002F71A4">
        <w:rPr>
          <w:rFonts w:ascii="Times New Roman" w:hAnsi="Times New Roman" w:cs="Times New Roman"/>
          <w:b/>
          <w:bCs/>
          <w:sz w:val="24"/>
          <w:szCs w:val="24"/>
        </w:rPr>
        <w:t>Force Field Diagram:</w:t>
      </w:r>
    </w:p>
    <w:tbl>
      <w:tblPr>
        <w:tblStyle w:val="TableGrid"/>
        <w:tblW w:w="9131" w:type="dxa"/>
        <w:tblLook w:val="04A0" w:firstRow="1" w:lastRow="0" w:firstColumn="1" w:lastColumn="0" w:noHBand="0" w:noVBand="1"/>
      </w:tblPr>
      <w:tblGrid>
        <w:gridCol w:w="4509"/>
        <w:gridCol w:w="4622"/>
      </w:tblGrid>
      <w:tr w:rsidR="002F71A4" w14:paraId="3FE78B50" w14:textId="77777777" w:rsidTr="002F71A4">
        <w:trPr>
          <w:trHeight w:val="1080"/>
        </w:trPr>
        <w:tc>
          <w:tcPr>
            <w:tcW w:w="4509" w:type="dxa"/>
          </w:tcPr>
          <w:p w14:paraId="4AACC284" w14:textId="77777777" w:rsidR="002F71A4" w:rsidRDefault="002F71A4" w:rsidP="002F71A4">
            <w:pPr>
              <w:jc w:val="center"/>
              <w:rPr>
                <w:rFonts w:ascii="Times New Roman" w:hAnsi="Times New Roman" w:cs="Times New Roman"/>
                <w:b/>
                <w:bCs/>
                <w:sz w:val="24"/>
                <w:szCs w:val="24"/>
              </w:rPr>
            </w:pPr>
          </w:p>
          <w:p w14:paraId="03EE8FE0" w14:textId="3B33BB7F" w:rsidR="002F71A4" w:rsidRPr="002F71A4" w:rsidRDefault="002F71A4" w:rsidP="002F71A4">
            <w:pPr>
              <w:jc w:val="center"/>
              <w:rPr>
                <w:rFonts w:ascii="Times New Roman" w:hAnsi="Times New Roman" w:cs="Times New Roman"/>
                <w:b/>
                <w:bCs/>
                <w:sz w:val="24"/>
                <w:szCs w:val="24"/>
              </w:rPr>
            </w:pPr>
            <w:r w:rsidRPr="002F71A4">
              <w:rPr>
                <w:rFonts w:ascii="Times New Roman" w:hAnsi="Times New Roman" w:cs="Times New Roman"/>
                <w:b/>
                <w:bCs/>
                <w:sz w:val="24"/>
                <w:szCs w:val="24"/>
              </w:rPr>
              <w:t>Driving Forces</w:t>
            </w:r>
          </w:p>
          <w:p w14:paraId="0A9D2FA1" w14:textId="5F569D99" w:rsidR="002F71A4" w:rsidRPr="002F71A4" w:rsidRDefault="002F71A4" w:rsidP="002F71A4">
            <w:pPr>
              <w:jc w:val="center"/>
              <w:rPr>
                <w:rFonts w:ascii="Times New Roman" w:hAnsi="Times New Roman" w:cs="Times New Roman"/>
                <w:b/>
                <w:bCs/>
                <w:sz w:val="24"/>
                <w:szCs w:val="24"/>
              </w:rPr>
            </w:pPr>
            <w:r w:rsidRPr="002F71A4">
              <w:rPr>
                <w:rFonts w:ascii="Times New Roman" w:hAnsi="Times New Roman" w:cs="Times New Roman"/>
                <w:b/>
                <w:bCs/>
                <w:sz w:val="24"/>
                <w:szCs w:val="24"/>
              </w:rPr>
              <w:t xml:space="preserve">(Supporting the </w:t>
            </w:r>
            <w:r w:rsidRPr="002F71A4">
              <w:rPr>
                <w:rFonts w:ascii="Times New Roman" w:hAnsi="Times New Roman" w:cs="Times New Roman"/>
                <w:b/>
                <w:bCs/>
                <w:sz w:val="24"/>
                <w:szCs w:val="24"/>
              </w:rPr>
              <w:t>Change)</w:t>
            </w:r>
          </w:p>
          <w:p w14:paraId="6B957802" w14:textId="18E8EF5F" w:rsidR="002F71A4" w:rsidRPr="002F71A4" w:rsidRDefault="002F71A4" w:rsidP="002F71A4">
            <w:pPr>
              <w:jc w:val="center"/>
              <w:rPr>
                <w:rFonts w:ascii="Times New Roman" w:hAnsi="Times New Roman" w:cs="Times New Roman"/>
                <w:b/>
                <w:bCs/>
                <w:sz w:val="24"/>
                <w:szCs w:val="24"/>
              </w:rPr>
            </w:pPr>
          </w:p>
        </w:tc>
        <w:tc>
          <w:tcPr>
            <w:tcW w:w="4622" w:type="dxa"/>
          </w:tcPr>
          <w:p w14:paraId="373D5E44" w14:textId="77777777" w:rsidR="002F71A4" w:rsidRDefault="002F71A4" w:rsidP="002F71A4">
            <w:pPr>
              <w:jc w:val="center"/>
              <w:rPr>
                <w:rFonts w:ascii="Times New Roman" w:hAnsi="Times New Roman" w:cs="Times New Roman"/>
                <w:b/>
                <w:bCs/>
                <w:sz w:val="24"/>
                <w:szCs w:val="24"/>
              </w:rPr>
            </w:pPr>
          </w:p>
          <w:p w14:paraId="6FEC3342" w14:textId="60AF1173" w:rsidR="002F71A4" w:rsidRPr="002F71A4" w:rsidRDefault="002F71A4" w:rsidP="002F71A4">
            <w:pPr>
              <w:jc w:val="center"/>
              <w:rPr>
                <w:rFonts w:ascii="Times New Roman" w:hAnsi="Times New Roman" w:cs="Times New Roman"/>
                <w:b/>
                <w:bCs/>
                <w:sz w:val="24"/>
                <w:szCs w:val="24"/>
              </w:rPr>
            </w:pPr>
            <w:r w:rsidRPr="002F71A4">
              <w:rPr>
                <w:rFonts w:ascii="Times New Roman" w:hAnsi="Times New Roman" w:cs="Times New Roman"/>
                <w:b/>
                <w:bCs/>
                <w:sz w:val="24"/>
                <w:szCs w:val="24"/>
              </w:rPr>
              <w:t>Restraining Forces</w:t>
            </w:r>
          </w:p>
          <w:p w14:paraId="6029D544" w14:textId="537763FC" w:rsidR="002F71A4" w:rsidRPr="002F71A4" w:rsidRDefault="002F71A4" w:rsidP="002F71A4">
            <w:pPr>
              <w:jc w:val="center"/>
              <w:rPr>
                <w:rFonts w:ascii="Times New Roman" w:hAnsi="Times New Roman" w:cs="Times New Roman"/>
                <w:b/>
                <w:bCs/>
                <w:sz w:val="24"/>
                <w:szCs w:val="24"/>
              </w:rPr>
            </w:pPr>
            <w:r w:rsidRPr="002F71A4">
              <w:rPr>
                <w:rFonts w:ascii="Times New Roman" w:hAnsi="Times New Roman" w:cs="Times New Roman"/>
                <w:b/>
                <w:bCs/>
                <w:sz w:val="24"/>
                <w:szCs w:val="24"/>
              </w:rPr>
              <w:t>(Resisting the Change)</w:t>
            </w:r>
          </w:p>
        </w:tc>
      </w:tr>
      <w:tr w:rsidR="002F71A4" w14:paraId="21CCBCA2" w14:textId="77777777" w:rsidTr="002F71A4">
        <w:trPr>
          <w:trHeight w:val="360"/>
        </w:trPr>
        <w:tc>
          <w:tcPr>
            <w:tcW w:w="4509" w:type="dxa"/>
          </w:tcPr>
          <w:p w14:paraId="7541FDA6" w14:textId="03238FAF"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 xml:space="preserve">Strong Motivation to Succeed (5)                                       </w:t>
            </w:r>
          </w:p>
        </w:tc>
        <w:tc>
          <w:tcPr>
            <w:tcW w:w="4622" w:type="dxa"/>
          </w:tcPr>
          <w:p w14:paraId="7FACC349" w14:textId="2BCB7CB0"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Procrastination (5)</w:t>
            </w:r>
          </w:p>
        </w:tc>
      </w:tr>
      <w:tr w:rsidR="002F71A4" w14:paraId="76CE9965" w14:textId="77777777" w:rsidTr="002F71A4">
        <w:trPr>
          <w:trHeight w:val="344"/>
        </w:trPr>
        <w:tc>
          <w:tcPr>
            <w:tcW w:w="4509" w:type="dxa"/>
          </w:tcPr>
          <w:p w14:paraId="6E659A2E" w14:textId="5FBBB2D9"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Access to Educational Resources (4)</w:t>
            </w:r>
          </w:p>
        </w:tc>
        <w:tc>
          <w:tcPr>
            <w:tcW w:w="4622" w:type="dxa"/>
          </w:tcPr>
          <w:p w14:paraId="4AD8B618" w14:textId="449C3531"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Lack of Focus and Distractions (4)</w:t>
            </w:r>
          </w:p>
        </w:tc>
      </w:tr>
      <w:tr w:rsidR="002F71A4" w14:paraId="0AA801DC" w14:textId="77777777" w:rsidTr="002F71A4">
        <w:trPr>
          <w:trHeight w:val="360"/>
        </w:trPr>
        <w:tc>
          <w:tcPr>
            <w:tcW w:w="4509" w:type="dxa"/>
          </w:tcPr>
          <w:p w14:paraId="18E36F41" w14:textId="4610F9FC"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Supportive Teachers and Mentors (4)</w:t>
            </w:r>
          </w:p>
        </w:tc>
        <w:tc>
          <w:tcPr>
            <w:tcW w:w="4622" w:type="dxa"/>
          </w:tcPr>
          <w:p w14:paraId="682FBE64" w14:textId="3290848C"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Overwhelming Course Load (4)</w:t>
            </w:r>
          </w:p>
        </w:tc>
      </w:tr>
      <w:tr w:rsidR="002F71A4" w14:paraId="05DB8569" w14:textId="77777777" w:rsidTr="002F71A4">
        <w:trPr>
          <w:trHeight w:val="360"/>
        </w:trPr>
        <w:tc>
          <w:tcPr>
            <w:tcW w:w="4509" w:type="dxa"/>
          </w:tcPr>
          <w:p w14:paraId="689B38A3" w14:textId="0AF7C893"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 xml:space="preserve">Good Time Management Skills (3)               </w:t>
            </w:r>
          </w:p>
        </w:tc>
        <w:tc>
          <w:tcPr>
            <w:tcW w:w="4622" w:type="dxa"/>
          </w:tcPr>
          <w:p w14:paraId="25D8B66F" w14:textId="4CD9D336"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Lack of Sleep or Poor Health (3)</w:t>
            </w:r>
          </w:p>
        </w:tc>
      </w:tr>
      <w:tr w:rsidR="002F71A4" w14:paraId="61DB07C6" w14:textId="77777777" w:rsidTr="002F71A4">
        <w:trPr>
          <w:trHeight w:val="360"/>
        </w:trPr>
        <w:tc>
          <w:tcPr>
            <w:tcW w:w="4509" w:type="dxa"/>
          </w:tcPr>
          <w:p w14:paraId="15370624" w14:textId="05E7C668"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Study Group and Peer Support (3)</w:t>
            </w:r>
          </w:p>
        </w:tc>
        <w:tc>
          <w:tcPr>
            <w:tcW w:w="4622" w:type="dxa"/>
          </w:tcPr>
          <w:p w14:paraId="7AF34640" w14:textId="4B4328C6" w:rsidR="002F71A4" w:rsidRDefault="002F71A4" w:rsidP="002F71A4">
            <w:pPr>
              <w:rPr>
                <w:rFonts w:ascii="Times New Roman" w:hAnsi="Times New Roman" w:cs="Times New Roman"/>
                <w:b/>
                <w:bCs/>
                <w:sz w:val="24"/>
                <w:szCs w:val="24"/>
              </w:rPr>
            </w:pPr>
            <w:r w:rsidRPr="002F71A4">
              <w:rPr>
                <w:rFonts w:ascii="Times New Roman" w:hAnsi="Times New Roman" w:cs="Times New Roman"/>
                <w:sz w:val="24"/>
                <w:szCs w:val="24"/>
              </w:rPr>
              <w:t>Negative Mindset or Lack of Confidence (3)</w:t>
            </w:r>
          </w:p>
        </w:tc>
      </w:tr>
      <w:tr w:rsidR="002F71A4" w14:paraId="3FE8233F" w14:textId="77777777" w:rsidTr="002F71A4">
        <w:trPr>
          <w:trHeight w:val="360"/>
        </w:trPr>
        <w:tc>
          <w:tcPr>
            <w:tcW w:w="4509" w:type="dxa"/>
          </w:tcPr>
          <w:p w14:paraId="0DEB0B4F" w14:textId="7FF6F5A2" w:rsidR="002F71A4" w:rsidRPr="002F71A4" w:rsidRDefault="002F71A4" w:rsidP="002F71A4">
            <w:pPr>
              <w:jc w:val="center"/>
              <w:rPr>
                <w:rFonts w:ascii="Times New Roman" w:hAnsi="Times New Roman" w:cs="Times New Roman"/>
                <w:b/>
                <w:bCs/>
                <w:sz w:val="24"/>
                <w:szCs w:val="24"/>
              </w:rPr>
            </w:pPr>
            <w:r w:rsidRPr="002F71A4">
              <w:rPr>
                <w:rFonts w:ascii="Times New Roman" w:hAnsi="Times New Roman" w:cs="Times New Roman"/>
                <w:b/>
                <w:bCs/>
                <w:sz w:val="24"/>
                <w:szCs w:val="24"/>
              </w:rPr>
              <w:t>Total: 19</w:t>
            </w:r>
          </w:p>
        </w:tc>
        <w:tc>
          <w:tcPr>
            <w:tcW w:w="4622" w:type="dxa"/>
          </w:tcPr>
          <w:p w14:paraId="0D1D80F0" w14:textId="5AD38735" w:rsidR="002F71A4" w:rsidRPr="002F71A4" w:rsidRDefault="002F71A4" w:rsidP="002F71A4">
            <w:pPr>
              <w:spacing w:after="160" w:line="259" w:lineRule="auto"/>
              <w:jc w:val="center"/>
              <w:rPr>
                <w:rFonts w:ascii="Times New Roman" w:hAnsi="Times New Roman" w:cs="Times New Roman"/>
                <w:b/>
                <w:bCs/>
                <w:sz w:val="24"/>
                <w:szCs w:val="24"/>
              </w:rPr>
            </w:pPr>
            <w:r w:rsidRPr="002F71A4">
              <w:rPr>
                <w:rFonts w:ascii="Times New Roman" w:hAnsi="Times New Roman" w:cs="Times New Roman"/>
                <w:b/>
                <w:bCs/>
                <w:sz w:val="24"/>
                <w:szCs w:val="24"/>
              </w:rPr>
              <w:t>Total: 19</w:t>
            </w:r>
          </w:p>
        </w:tc>
      </w:tr>
    </w:tbl>
    <w:p w14:paraId="609937AF" w14:textId="4AEAF835" w:rsidR="002F71A4" w:rsidRPr="002F71A4" w:rsidRDefault="002F71A4" w:rsidP="002F71A4">
      <w:pPr>
        <w:rPr>
          <w:rFonts w:ascii="Times New Roman" w:hAnsi="Times New Roman" w:cs="Times New Roman"/>
          <w:sz w:val="24"/>
          <w:szCs w:val="24"/>
        </w:rPr>
      </w:pPr>
      <w:r w:rsidRPr="002F71A4">
        <w:rPr>
          <w:rFonts w:ascii="Times New Roman" w:hAnsi="Times New Roman" w:cs="Times New Roman"/>
          <w:sz w:val="24"/>
          <w:szCs w:val="24"/>
        </w:rPr>
        <w:t xml:space="preserve">                          </w:t>
      </w:r>
    </w:p>
    <w:p w14:paraId="70FA147B" w14:textId="77777777" w:rsidR="002F71A4" w:rsidRPr="002F71A4" w:rsidRDefault="002F71A4" w:rsidP="002F71A4">
      <w:pPr>
        <w:rPr>
          <w:rFonts w:ascii="Times New Roman" w:hAnsi="Times New Roman" w:cs="Times New Roman"/>
          <w:b/>
          <w:bCs/>
          <w:sz w:val="24"/>
          <w:szCs w:val="24"/>
        </w:rPr>
      </w:pPr>
      <w:r w:rsidRPr="002F71A4">
        <w:rPr>
          <w:rFonts w:ascii="Times New Roman" w:hAnsi="Times New Roman" w:cs="Times New Roman"/>
          <w:b/>
          <w:bCs/>
          <w:sz w:val="24"/>
          <w:szCs w:val="24"/>
        </w:rPr>
        <w:t>Analysis:</w:t>
      </w:r>
    </w:p>
    <w:p w14:paraId="44F09FB4" w14:textId="77777777" w:rsidR="002F71A4" w:rsidRPr="002F71A4" w:rsidRDefault="002F71A4" w:rsidP="002F71A4">
      <w:pPr>
        <w:numPr>
          <w:ilvl w:val="0"/>
          <w:numId w:val="5"/>
        </w:numPr>
        <w:spacing w:line="360" w:lineRule="auto"/>
        <w:jc w:val="both"/>
        <w:rPr>
          <w:rFonts w:ascii="Times New Roman" w:hAnsi="Times New Roman" w:cs="Times New Roman"/>
          <w:sz w:val="24"/>
          <w:szCs w:val="24"/>
        </w:rPr>
      </w:pPr>
      <w:r w:rsidRPr="002F71A4">
        <w:rPr>
          <w:rFonts w:ascii="Times New Roman" w:hAnsi="Times New Roman" w:cs="Times New Roman"/>
          <w:sz w:val="24"/>
          <w:szCs w:val="24"/>
        </w:rPr>
        <w:t xml:space="preserve">The total strength of the </w:t>
      </w:r>
      <w:r w:rsidRPr="002F71A4">
        <w:rPr>
          <w:rFonts w:ascii="Times New Roman" w:hAnsi="Times New Roman" w:cs="Times New Roman"/>
          <w:b/>
          <w:bCs/>
          <w:sz w:val="24"/>
          <w:szCs w:val="24"/>
        </w:rPr>
        <w:t>Driving Forces</w:t>
      </w:r>
      <w:r w:rsidRPr="002F71A4">
        <w:rPr>
          <w:rFonts w:ascii="Times New Roman" w:hAnsi="Times New Roman" w:cs="Times New Roman"/>
          <w:sz w:val="24"/>
          <w:szCs w:val="24"/>
        </w:rPr>
        <w:t xml:space="preserve"> is 19, and the total strength of the </w:t>
      </w:r>
      <w:r w:rsidRPr="002F71A4">
        <w:rPr>
          <w:rFonts w:ascii="Times New Roman" w:hAnsi="Times New Roman" w:cs="Times New Roman"/>
          <w:b/>
          <w:bCs/>
          <w:sz w:val="24"/>
          <w:szCs w:val="24"/>
        </w:rPr>
        <w:t>Restraining Forces</w:t>
      </w:r>
      <w:r w:rsidRPr="002F71A4">
        <w:rPr>
          <w:rFonts w:ascii="Times New Roman" w:hAnsi="Times New Roman" w:cs="Times New Roman"/>
          <w:sz w:val="24"/>
          <w:szCs w:val="24"/>
        </w:rPr>
        <w:t xml:space="preserve"> is also 19. This indicates a balanced situation, where both supporting and hindering factors are equally significant.</w:t>
      </w:r>
    </w:p>
    <w:p w14:paraId="5E2BA151" w14:textId="77777777" w:rsidR="002F71A4" w:rsidRPr="002F71A4" w:rsidRDefault="002F71A4" w:rsidP="002F71A4">
      <w:pPr>
        <w:numPr>
          <w:ilvl w:val="0"/>
          <w:numId w:val="5"/>
        </w:numPr>
        <w:spacing w:line="360" w:lineRule="auto"/>
        <w:jc w:val="both"/>
        <w:rPr>
          <w:rFonts w:ascii="Times New Roman" w:hAnsi="Times New Roman" w:cs="Times New Roman"/>
          <w:sz w:val="24"/>
          <w:szCs w:val="24"/>
        </w:rPr>
      </w:pPr>
      <w:r w:rsidRPr="002F71A4">
        <w:rPr>
          <w:rFonts w:ascii="Times New Roman" w:hAnsi="Times New Roman" w:cs="Times New Roman"/>
          <w:sz w:val="24"/>
          <w:szCs w:val="24"/>
        </w:rPr>
        <w:t>Although you have strong motivational and support factors, there are also significant challenges such as procrastination, distractions, and course load that could impede your success.</w:t>
      </w:r>
    </w:p>
    <w:p w14:paraId="6D040CDD" w14:textId="4AD893F7" w:rsidR="00011046" w:rsidRDefault="00011046" w:rsidP="002F71A4">
      <w:pPr>
        <w:jc w:val="both"/>
        <w:rPr>
          <w:rFonts w:ascii="Times New Roman" w:hAnsi="Times New Roman" w:cs="Times New Roman"/>
          <w:sz w:val="24"/>
          <w:szCs w:val="24"/>
        </w:rPr>
      </w:pPr>
    </w:p>
    <w:p w14:paraId="577B7756" w14:textId="77777777" w:rsidR="00011046" w:rsidRDefault="00011046" w:rsidP="00011046">
      <w:pPr>
        <w:rPr>
          <w:rFonts w:ascii="Times New Roman" w:hAnsi="Times New Roman" w:cs="Times New Roman"/>
          <w:sz w:val="24"/>
          <w:szCs w:val="24"/>
        </w:rPr>
      </w:pPr>
    </w:p>
    <w:p w14:paraId="6961FFD6" w14:textId="77777777" w:rsidR="00011046" w:rsidRDefault="00011046" w:rsidP="00011046">
      <w:pPr>
        <w:rPr>
          <w:rFonts w:ascii="Times New Roman" w:hAnsi="Times New Roman" w:cs="Times New Roman"/>
          <w:sz w:val="24"/>
          <w:szCs w:val="24"/>
        </w:rPr>
      </w:pPr>
    </w:p>
    <w:p w14:paraId="00C9766E" w14:textId="77777777" w:rsidR="00011046" w:rsidRDefault="00011046" w:rsidP="00011046">
      <w:pPr>
        <w:rPr>
          <w:rFonts w:ascii="Times New Roman" w:hAnsi="Times New Roman" w:cs="Times New Roman"/>
          <w:sz w:val="24"/>
          <w:szCs w:val="24"/>
        </w:rPr>
      </w:pPr>
    </w:p>
    <w:p w14:paraId="2DACD6FC" w14:textId="77777777" w:rsidR="00011046" w:rsidRDefault="00011046" w:rsidP="00011046">
      <w:pPr>
        <w:rPr>
          <w:rFonts w:ascii="Times New Roman" w:hAnsi="Times New Roman" w:cs="Times New Roman"/>
          <w:sz w:val="24"/>
          <w:szCs w:val="24"/>
        </w:rPr>
      </w:pPr>
    </w:p>
    <w:p w14:paraId="1C710553" w14:textId="77777777" w:rsidR="00011046" w:rsidRDefault="00011046" w:rsidP="00011046">
      <w:pPr>
        <w:rPr>
          <w:rFonts w:ascii="Times New Roman" w:hAnsi="Times New Roman" w:cs="Times New Roman"/>
          <w:sz w:val="24"/>
          <w:szCs w:val="24"/>
        </w:rPr>
      </w:pPr>
    </w:p>
    <w:p w14:paraId="3C77BDD1" w14:textId="77777777" w:rsidR="00011046" w:rsidRPr="00011046" w:rsidRDefault="00011046" w:rsidP="00011046">
      <w:pPr>
        <w:rPr>
          <w:rFonts w:ascii="Times New Roman" w:hAnsi="Times New Roman" w:cs="Times New Roman"/>
          <w:sz w:val="24"/>
          <w:szCs w:val="24"/>
        </w:rPr>
      </w:pPr>
    </w:p>
    <w:p w14:paraId="2463D1B9" w14:textId="221F4ECD" w:rsidR="0018500D" w:rsidRDefault="0018500D" w:rsidP="00EE7090">
      <w:pPr>
        <w:pStyle w:val="ListParagraph"/>
        <w:numPr>
          <w:ilvl w:val="0"/>
          <w:numId w:val="1"/>
        </w:numPr>
        <w:spacing w:line="360" w:lineRule="auto"/>
        <w:jc w:val="both"/>
        <w:rPr>
          <w:rFonts w:ascii="Times New Roman" w:hAnsi="Times New Roman" w:cs="Times New Roman"/>
          <w:b/>
          <w:bCs/>
          <w:sz w:val="24"/>
          <w:szCs w:val="24"/>
        </w:rPr>
      </w:pPr>
      <w:r w:rsidRPr="00EE7090">
        <w:rPr>
          <w:rFonts w:ascii="Times New Roman" w:hAnsi="Times New Roman" w:cs="Times New Roman"/>
          <w:b/>
          <w:bCs/>
          <w:sz w:val="24"/>
          <w:szCs w:val="24"/>
        </w:rPr>
        <w:lastRenderedPageBreak/>
        <w:t>Analyse the techniques of group creativity while developing new products via brainstorming, nominal group and mind mapping</w:t>
      </w:r>
    </w:p>
    <w:p w14:paraId="073BE4B9" w14:textId="77777777" w:rsidR="00020E62" w:rsidRDefault="00020E62" w:rsidP="00020E62">
      <w:pPr>
        <w:pStyle w:val="ListParagraph"/>
        <w:spacing w:line="360" w:lineRule="auto"/>
        <w:jc w:val="both"/>
        <w:rPr>
          <w:rFonts w:ascii="Times New Roman" w:hAnsi="Times New Roman" w:cs="Times New Roman"/>
          <w:b/>
          <w:bCs/>
          <w:sz w:val="24"/>
          <w:szCs w:val="24"/>
        </w:rPr>
      </w:pPr>
    </w:p>
    <w:p w14:paraId="2E610AB4" w14:textId="640D0182" w:rsidR="00020E62" w:rsidRPr="00020E62" w:rsidRDefault="00020E62" w:rsidP="00020E62">
      <w:pPr>
        <w:pStyle w:val="ListParagraph"/>
        <w:spacing w:after="0" w:line="360" w:lineRule="auto"/>
        <w:rPr>
          <w:rFonts w:ascii="Times New Roman" w:eastAsia="Times New Roman" w:hAnsi="Times New Roman" w:cs="Times New Roman"/>
          <w:kern w:val="0"/>
          <w:sz w:val="24"/>
          <w:szCs w:val="24"/>
          <w:lang w:eastAsia="en-IN"/>
          <w14:ligatures w14:val="none"/>
        </w:rPr>
      </w:pPr>
      <w:r w:rsidRPr="00020E62">
        <w:rPr>
          <w:rFonts w:ascii="Times New Roman" w:eastAsia="Times New Roman" w:hAnsi="Symbol" w:cs="Times New Roman"/>
          <w:kern w:val="0"/>
          <w:sz w:val="24"/>
          <w:szCs w:val="24"/>
          <w:lang w:eastAsia="en-IN"/>
          <w14:ligatures w14:val="none"/>
        </w:rPr>
        <w:t></w:t>
      </w:r>
      <w:r w:rsidRPr="00020E62">
        <w:rPr>
          <w:rFonts w:ascii="Times New Roman" w:eastAsia="Times New Roman" w:hAnsi="Times New Roman" w:cs="Times New Roman"/>
          <w:kern w:val="0"/>
          <w:sz w:val="24"/>
          <w:szCs w:val="24"/>
          <w:lang w:eastAsia="en-IN"/>
          <w14:ligatures w14:val="none"/>
        </w:rPr>
        <w:t xml:space="preserve"> </w:t>
      </w:r>
      <w:r w:rsidRPr="00020E62">
        <w:rPr>
          <w:rFonts w:ascii="Times New Roman" w:eastAsia="Times New Roman" w:hAnsi="Times New Roman" w:cs="Times New Roman"/>
          <w:b/>
          <w:bCs/>
          <w:kern w:val="0"/>
          <w:sz w:val="24"/>
          <w:szCs w:val="24"/>
          <w:lang w:eastAsia="en-IN"/>
          <w14:ligatures w14:val="none"/>
        </w:rPr>
        <w:t>Brainstorming</w:t>
      </w:r>
      <w:r w:rsidRPr="00020E62">
        <w:rPr>
          <w:rFonts w:ascii="Times New Roman" w:eastAsia="Times New Roman" w:hAnsi="Times New Roman" w:cs="Times New Roman"/>
          <w:b/>
          <w:bCs/>
          <w:kern w:val="0"/>
          <w:sz w:val="24"/>
          <w:szCs w:val="24"/>
          <w:lang w:eastAsia="en-IN"/>
          <w14:ligatures w14:val="none"/>
        </w:rPr>
        <w:t xml:space="preserve"> </w:t>
      </w:r>
      <w:r w:rsidRPr="00020E62">
        <w:rPr>
          <w:rFonts w:ascii="Times New Roman" w:eastAsia="Times New Roman" w:hAnsi="Times New Roman" w:cs="Times New Roman"/>
          <w:kern w:val="0"/>
          <w:sz w:val="24"/>
          <w:szCs w:val="24"/>
          <w:lang w:eastAsia="en-IN"/>
          <w14:ligatures w14:val="none"/>
        </w:rPr>
        <w:t>sparks initial creativity.</w:t>
      </w:r>
    </w:p>
    <w:p w14:paraId="5BE46CEA" w14:textId="4745909B" w:rsidR="00020E62" w:rsidRPr="00020E62" w:rsidRDefault="00020E62" w:rsidP="00020E62">
      <w:pPr>
        <w:pStyle w:val="ListParagraph"/>
        <w:spacing w:after="0" w:line="360" w:lineRule="auto"/>
        <w:rPr>
          <w:rFonts w:ascii="Times New Roman" w:eastAsia="Times New Roman" w:hAnsi="Times New Roman" w:cs="Times New Roman"/>
          <w:kern w:val="0"/>
          <w:sz w:val="24"/>
          <w:szCs w:val="24"/>
          <w:lang w:eastAsia="en-IN"/>
          <w14:ligatures w14:val="none"/>
        </w:rPr>
      </w:pPr>
      <w:r w:rsidRPr="00020E62">
        <w:rPr>
          <w:rFonts w:ascii="Times New Roman" w:eastAsia="Times New Roman" w:hAnsi="Symbol" w:cs="Times New Roman"/>
          <w:kern w:val="0"/>
          <w:sz w:val="24"/>
          <w:szCs w:val="24"/>
          <w:lang w:eastAsia="en-IN"/>
          <w14:ligatures w14:val="none"/>
        </w:rPr>
        <w:t></w:t>
      </w:r>
      <w:r w:rsidRPr="00020E62">
        <w:rPr>
          <w:rFonts w:ascii="Times New Roman" w:eastAsia="Times New Roman" w:hAnsi="Times New Roman" w:cs="Times New Roman"/>
          <w:kern w:val="0"/>
          <w:sz w:val="24"/>
          <w:szCs w:val="24"/>
          <w:lang w:eastAsia="en-IN"/>
          <w14:ligatures w14:val="none"/>
        </w:rPr>
        <w:t xml:space="preserve"> Nominal</w:t>
      </w:r>
      <w:r w:rsidRPr="00020E62">
        <w:rPr>
          <w:rFonts w:ascii="Times New Roman" w:eastAsia="Times New Roman" w:hAnsi="Times New Roman" w:cs="Times New Roman"/>
          <w:b/>
          <w:bCs/>
          <w:kern w:val="0"/>
          <w:sz w:val="24"/>
          <w:szCs w:val="24"/>
          <w:lang w:eastAsia="en-IN"/>
          <w14:ligatures w14:val="none"/>
        </w:rPr>
        <w:t xml:space="preserve"> Group Technique</w:t>
      </w:r>
      <w:r w:rsidRPr="00020E62">
        <w:rPr>
          <w:rFonts w:ascii="Times New Roman" w:eastAsia="Times New Roman" w:hAnsi="Times New Roman" w:cs="Times New Roman"/>
          <w:kern w:val="0"/>
          <w:sz w:val="24"/>
          <w:szCs w:val="24"/>
          <w:lang w:eastAsia="en-IN"/>
          <w14:ligatures w14:val="none"/>
        </w:rPr>
        <w:t xml:space="preserve"> ensures fair participation and prioritization.</w:t>
      </w:r>
    </w:p>
    <w:p w14:paraId="2DA79E95" w14:textId="30D589A7" w:rsidR="00020E62" w:rsidRDefault="00020E62" w:rsidP="00020E62">
      <w:pPr>
        <w:pStyle w:val="ListParagraph"/>
        <w:spacing w:line="360" w:lineRule="auto"/>
        <w:jc w:val="both"/>
        <w:rPr>
          <w:rFonts w:ascii="Times New Roman" w:hAnsi="Times New Roman" w:cs="Times New Roman"/>
          <w:b/>
          <w:bCs/>
          <w:sz w:val="24"/>
          <w:szCs w:val="24"/>
        </w:rPr>
      </w:pPr>
      <w:r w:rsidRPr="00020E62">
        <w:rPr>
          <w:rFonts w:ascii="Times New Roman" w:eastAsia="Times New Roman" w:hAnsi="Symbol" w:cs="Times New Roman"/>
          <w:kern w:val="0"/>
          <w:sz w:val="24"/>
          <w:szCs w:val="24"/>
          <w:lang w:eastAsia="en-IN"/>
          <w14:ligatures w14:val="none"/>
        </w:rPr>
        <w:t></w:t>
      </w:r>
      <w:r w:rsidRPr="00020E62">
        <w:rPr>
          <w:rFonts w:ascii="Times New Roman" w:eastAsia="Times New Roman" w:hAnsi="Times New Roman" w:cs="Times New Roman"/>
          <w:kern w:val="0"/>
          <w:sz w:val="24"/>
          <w:szCs w:val="24"/>
          <w:lang w:eastAsia="en-IN"/>
          <w14:ligatures w14:val="none"/>
        </w:rPr>
        <w:t xml:space="preserve"> Mind</w:t>
      </w:r>
      <w:r w:rsidRPr="00020E62">
        <w:rPr>
          <w:rFonts w:ascii="Times New Roman" w:eastAsia="Times New Roman" w:hAnsi="Times New Roman" w:cs="Times New Roman"/>
          <w:b/>
          <w:bCs/>
          <w:kern w:val="0"/>
          <w:sz w:val="24"/>
          <w:szCs w:val="24"/>
          <w:lang w:eastAsia="en-IN"/>
          <w14:ligatures w14:val="none"/>
        </w:rPr>
        <w:t xml:space="preserve"> Mapping</w:t>
      </w:r>
      <w:r w:rsidRPr="00020E62">
        <w:rPr>
          <w:rFonts w:ascii="Times New Roman" w:eastAsia="Times New Roman" w:hAnsi="Times New Roman" w:cs="Times New Roman"/>
          <w:kern w:val="0"/>
          <w:sz w:val="24"/>
          <w:szCs w:val="24"/>
          <w:lang w:eastAsia="en-IN"/>
          <w14:ligatures w14:val="none"/>
        </w:rPr>
        <w:t xml:space="preserve"> helps structure and visualize complex ideas.</w:t>
      </w:r>
    </w:p>
    <w:p w14:paraId="56C8D61A" w14:textId="77777777" w:rsidR="00EE7090" w:rsidRDefault="00EE7090" w:rsidP="00EE7090">
      <w:pPr>
        <w:pStyle w:val="ListParagraph"/>
        <w:spacing w:line="360" w:lineRule="auto"/>
        <w:jc w:val="both"/>
        <w:rPr>
          <w:rFonts w:ascii="Times New Roman" w:hAnsi="Times New Roman" w:cs="Times New Roman"/>
          <w:b/>
          <w:bCs/>
          <w:sz w:val="24"/>
          <w:szCs w:val="24"/>
        </w:rPr>
      </w:pPr>
    </w:p>
    <w:tbl>
      <w:tblPr>
        <w:tblStyle w:val="TableGrid"/>
        <w:tblpPr w:leftFromText="180" w:rightFromText="180" w:vertAnchor="text" w:horzAnchor="margin" w:tblpXSpec="center" w:tblpY="32"/>
        <w:tblW w:w="9465" w:type="dxa"/>
        <w:tblLook w:val="04A0" w:firstRow="1" w:lastRow="0" w:firstColumn="1" w:lastColumn="0" w:noHBand="0" w:noVBand="1"/>
      </w:tblPr>
      <w:tblGrid>
        <w:gridCol w:w="2405"/>
        <w:gridCol w:w="2370"/>
        <w:gridCol w:w="2340"/>
        <w:gridCol w:w="2350"/>
      </w:tblGrid>
      <w:tr w:rsidR="00020E62" w14:paraId="72A41CB8" w14:textId="77777777" w:rsidTr="00020E62">
        <w:trPr>
          <w:trHeight w:val="336"/>
        </w:trPr>
        <w:tc>
          <w:tcPr>
            <w:tcW w:w="2405" w:type="dxa"/>
          </w:tcPr>
          <w:p w14:paraId="457B7428" w14:textId="7899207C" w:rsidR="00020E62" w:rsidRDefault="00020E62" w:rsidP="00020E6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Technique</w:t>
            </w:r>
          </w:p>
        </w:tc>
        <w:tc>
          <w:tcPr>
            <w:tcW w:w="2370" w:type="dxa"/>
          </w:tcPr>
          <w:p w14:paraId="2C23F4A7" w14:textId="25803B2C" w:rsidR="00020E62" w:rsidRDefault="00020E62" w:rsidP="00020E6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Strengths</w:t>
            </w:r>
          </w:p>
        </w:tc>
        <w:tc>
          <w:tcPr>
            <w:tcW w:w="2340" w:type="dxa"/>
          </w:tcPr>
          <w:p w14:paraId="7A6D8780" w14:textId="436ABFDB" w:rsidR="00020E62" w:rsidRDefault="00020E62" w:rsidP="00020E6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Weakness</w:t>
            </w:r>
          </w:p>
        </w:tc>
        <w:tc>
          <w:tcPr>
            <w:tcW w:w="2350" w:type="dxa"/>
          </w:tcPr>
          <w:p w14:paraId="56F43BB9" w14:textId="714F093A" w:rsidR="00020E62" w:rsidRDefault="00020E62" w:rsidP="00020E6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Best use</w:t>
            </w:r>
          </w:p>
        </w:tc>
      </w:tr>
      <w:tr w:rsidR="00020E62" w14:paraId="15A85537" w14:textId="77777777" w:rsidTr="00020E62">
        <w:trPr>
          <w:trHeight w:val="973"/>
        </w:trPr>
        <w:tc>
          <w:tcPr>
            <w:tcW w:w="2405" w:type="dxa"/>
          </w:tcPr>
          <w:p w14:paraId="1CEEA9FE" w14:textId="77777777" w:rsidR="00020E62" w:rsidRDefault="00020E62" w:rsidP="00020E62">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Brainstorming </w:t>
            </w:r>
          </w:p>
        </w:tc>
        <w:tc>
          <w:tcPr>
            <w:tcW w:w="2370" w:type="dxa"/>
          </w:tcPr>
          <w:p w14:paraId="0AFC4586"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Encourages creative thinking and collaboration</w:t>
            </w:r>
          </w:p>
        </w:tc>
        <w:tc>
          <w:tcPr>
            <w:tcW w:w="2340" w:type="dxa"/>
          </w:tcPr>
          <w:p w14:paraId="0B03EDC4"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Can be dominated by loud participants, lacks structure</w:t>
            </w:r>
          </w:p>
        </w:tc>
        <w:tc>
          <w:tcPr>
            <w:tcW w:w="2350" w:type="dxa"/>
          </w:tcPr>
          <w:p w14:paraId="30C521A4"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Early-stage idea generation, creative exploration</w:t>
            </w:r>
          </w:p>
        </w:tc>
      </w:tr>
      <w:tr w:rsidR="00020E62" w14:paraId="6BA7EB52" w14:textId="77777777" w:rsidTr="00020E62">
        <w:trPr>
          <w:trHeight w:val="1111"/>
        </w:trPr>
        <w:tc>
          <w:tcPr>
            <w:tcW w:w="2405" w:type="dxa"/>
          </w:tcPr>
          <w:p w14:paraId="75D9E124" w14:textId="77777777" w:rsidR="00020E62" w:rsidRDefault="00020E62" w:rsidP="00020E62">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Nominal group technique</w:t>
            </w:r>
          </w:p>
        </w:tc>
        <w:tc>
          <w:tcPr>
            <w:tcW w:w="2370" w:type="dxa"/>
          </w:tcPr>
          <w:p w14:paraId="429F0AD4"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Equal participation, prioritization of ideas</w:t>
            </w:r>
          </w:p>
        </w:tc>
        <w:tc>
          <w:tcPr>
            <w:tcW w:w="2340" w:type="dxa"/>
          </w:tcPr>
          <w:p w14:paraId="6A6F3E74"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Time consuming structured nature may limit creativity</w:t>
            </w:r>
          </w:p>
        </w:tc>
        <w:tc>
          <w:tcPr>
            <w:tcW w:w="2350" w:type="dxa"/>
          </w:tcPr>
          <w:p w14:paraId="48BBE75E"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Idea selection, ensuring balanced participation</w:t>
            </w:r>
          </w:p>
        </w:tc>
      </w:tr>
      <w:tr w:rsidR="00020E62" w14:paraId="089E76D6" w14:textId="77777777" w:rsidTr="00020E62">
        <w:trPr>
          <w:trHeight w:val="1089"/>
        </w:trPr>
        <w:tc>
          <w:tcPr>
            <w:tcW w:w="2405" w:type="dxa"/>
          </w:tcPr>
          <w:p w14:paraId="23FB9164" w14:textId="77777777" w:rsidR="00020E62" w:rsidRDefault="00020E62" w:rsidP="00020E62">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Mind mapping </w:t>
            </w:r>
          </w:p>
        </w:tc>
        <w:tc>
          <w:tcPr>
            <w:tcW w:w="2370" w:type="dxa"/>
          </w:tcPr>
          <w:p w14:paraId="050572B0"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Visual organization, helps identify connections</w:t>
            </w:r>
          </w:p>
        </w:tc>
        <w:tc>
          <w:tcPr>
            <w:tcW w:w="2340" w:type="dxa"/>
          </w:tcPr>
          <w:p w14:paraId="3D0D76BF"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Can become cluttered, requires familiarity</w:t>
            </w:r>
          </w:p>
        </w:tc>
        <w:tc>
          <w:tcPr>
            <w:tcW w:w="2350" w:type="dxa"/>
          </w:tcPr>
          <w:p w14:paraId="489148B1" w14:textId="77777777" w:rsidR="00020E62" w:rsidRPr="00020E62" w:rsidRDefault="00020E62" w:rsidP="00020E62">
            <w:pPr>
              <w:pStyle w:val="ListParagraph"/>
              <w:spacing w:line="360" w:lineRule="auto"/>
              <w:ind w:left="0"/>
              <w:rPr>
                <w:rFonts w:ascii="Times New Roman" w:hAnsi="Times New Roman" w:cs="Times New Roman"/>
                <w:sz w:val="24"/>
                <w:szCs w:val="24"/>
              </w:rPr>
            </w:pPr>
            <w:r w:rsidRPr="00020E62">
              <w:rPr>
                <w:rFonts w:ascii="Times New Roman" w:hAnsi="Times New Roman" w:cs="Times New Roman"/>
                <w:sz w:val="24"/>
                <w:szCs w:val="24"/>
              </w:rPr>
              <w:t>Organizing complex ideas, exploring relationships</w:t>
            </w:r>
          </w:p>
        </w:tc>
      </w:tr>
    </w:tbl>
    <w:p w14:paraId="17090574" w14:textId="77777777" w:rsidR="00EE7090" w:rsidRDefault="00EE7090" w:rsidP="00EE7090">
      <w:pPr>
        <w:pStyle w:val="ListParagraph"/>
        <w:spacing w:line="360" w:lineRule="auto"/>
        <w:jc w:val="both"/>
        <w:rPr>
          <w:rFonts w:ascii="Times New Roman" w:hAnsi="Times New Roman" w:cs="Times New Roman"/>
          <w:b/>
          <w:bCs/>
          <w:sz w:val="24"/>
          <w:szCs w:val="24"/>
        </w:rPr>
      </w:pPr>
    </w:p>
    <w:p w14:paraId="670A00A7" w14:textId="77777777" w:rsidR="00EE7090" w:rsidRPr="00EE7090" w:rsidRDefault="00EE7090" w:rsidP="00EE7090">
      <w:pPr>
        <w:pStyle w:val="ListParagraph"/>
        <w:spacing w:line="360" w:lineRule="auto"/>
        <w:jc w:val="both"/>
        <w:rPr>
          <w:rFonts w:ascii="Times New Roman" w:hAnsi="Times New Roman" w:cs="Times New Roman"/>
          <w:b/>
          <w:bCs/>
          <w:sz w:val="24"/>
          <w:szCs w:val="24"/>
        </w:rPr>
      </w:pPr>
    </w:p>
    <w:sectPr w:rsidR="00EE7090" w:rsidRPr="00EE7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D6052"/>
    <w:multiLevelType w:val="hybridMultilevel"/>
    <w:tmpl w:val="7AD6C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F1669F"/>
    <w:multiLevelType w:val="hybridMultilevel"/>
    <w:tmpl w:val="37CAA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9A6750"/>
    <w:multiLevelType w:val="multilevel"/>
    <w:tmpl w:val="89200B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582B3A83"/>
    <w:multiLevelType w:val="multilevel"/>
    <w:tmpl w:val="C76275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74692C6D"/>
    <w:multiLevelType w:val="multilevel"/>
    <w:tmpl w:val="1F64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393962">
    <w:abstractNumId w:val="0"/>
  </w:num>
  <w:num w:numId="2" w16cid:durableId="1728994234">
    <w:abstractNumId w:val="1"/>
  </w:num>
  <w:num w:numId="3" w16cid:durableId="1997683684">
    <w:abstractNumId w:val="2"/>
  </w:num>
  <w:num w:numId="4" w16cid:durableId="1123042844">
    <w:abstractNumId w:val="3"/>
  </w:num>
  <w:num w:numId="5" w16cid:durableId="292904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0D"/>
    <w:rsid w:val="00011046"/>
    <w:rsid w:val="00020E62"/>
    <w:rsid w:val="0018500D"/>
    <w:rsid w:val="002F71A4"/>
    <w:rsid w:val="00343DC3"/>
    <w:rsid w:val="00CD4CDC"/>
    <w:rsid w:val="00EE7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8234"/>
  <w15:chartTrackingRefBased/>
  <w15:docId w15:val="{C81D296D-57D5-4B1D-9C85-F14B22D1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F71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00D"/>
    <w:pPr>
      <w:ind w:left="720"/>
      <w:contextualSpacing/>
    </w:pPr>
  </w:style>
  <w:style w:type="character" w:customStyle="1" w:styleId="Heading3Char">
    <w:name w:val="Heading 3 Char"/>
    <w:basedOn w:val="DefaultParagraphFont"/>
    <w:link w:val="Heading3"/>
    <w:uiPriority w:val="9"/>
    <w:semiHidden/>
    <w:rsid w:val="002F71A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2F71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70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52245">
      <w:bodyDiv w:val="1"/>
      <w:marLeft w:val="0"/>
      <w:marRight w:val="0"/>
      <w:marTop w:val="0"/>
      <w:marBottom w:val="0"/>
      <w:divBdr>
        <w:top w:val="none" w:sz="0" w:space="0" w:color="auto"/>
        <w:left w:val="none" w:sz="0" w:space="0" w:color="auto"/>
        <w:bottom w:val="none" w:sz="0" w:space="0" w:color="auto"/>
        <w:right w:val="none" w:sz="0" w:space="0" w:color="auto"/>
      </w:divBdr>
    </w:div>
    <w:div w:id="112673059">
      <w:bodyDiv w:val="1"/>
      <w:marLeft w:val="0"/>
      <w:marRight w:val="0"/>
      <w:marTop w:val="0"/>
      <w:marBottom w:val="0"/>
      <w:divBdr>
        <w:top w:val="none" w:sz="0" w:space="0" w:color="auto"/>
        <w:left w:val="none" w:sz="0" w:space="0" w:color="auto"/>
        <w:bottom w:val="none" w:sz="0" w:space="0" w:color="auto"/>
        <w:right w:val="none" w:sz="0" w:space="0" w:color="auto"/>
      </w:divBdr>
      <w:divsChild>
        <w:div w:id="912154808">
          <w:marLeft w:val="0"/>
          <w:marRight w:val="0"/>
          <w:marTop w:val="0"/>
          <w:marBottom w:val="0"/>
          <w:divBdr>
            <w:top w:val="none" w:sz="0" w:space="0" w:color="auto"/>
            <w:left w:val="none" w:sz="0" w:space="0" w:color="auto"/>
            <w:bottom w:val="none" w:sz="0" w:space="0" w:color="auto"/>
            <w:right w:val="none" w:sz="0" w:space="0" w:color="auto"/>
          </w:divBdr>
          <w:divsChild>
            <w:div w:id="1346204308">
              <w:marLeft w:val="0"/>
              <w:marRight w:val="0"/>
              <w:marTop w:val="0"/>
              <w:marBottom w:val="0"/>
              <w:divBdr>
                <w:top w:val="none" w:sz="0" w:space="0" w:color="auto"/>
                <w:left w:val="none" w:sz="0" w:space="0" w:color="auto"/>
                <w:bottom w:val="none" w:sz="0" w:space="0" w:color="auto"/>
                <w:right w:val="none" w:sz="0" w:space="0" w:color="auto"/>
              </w:divBdr>
            </w:div>
            <w:div w:id="1173568968">
              <w:marLeft w:val="0"/>
              <w:marRight w:val="0"/>
              <w:marTop w:val="0"/>
              <w:marBottom w:val="0"/>
              <w:divBdr>
                <w:top w:val="none" w:sz="0" w:space="0" w:color="auto"/>
                <w:left w:val="none" w:sz="0" w:space="0" w:color="auto"/>
                <w:bottom w:val="none" w:sz="0" w:space="0" w:color="auto"/>
                <w:right w:val="none" w:sz="0" w:space="0" w:color="auto"/>
              </w:divBdr>
              <w:divsChild>
                <w:div w:id="867109156">
                  <w:marLeft w:val="0"/>
                  <w:marRight w:val="0"/>
                  <w:marTop w:val="0"/>
                  <w:marBottom w:val="0"/>
                  <w:divBdr>
                    <w:top w:val="none" w:sz="0" w:space="0" w:color="auto"/>
                    <w:left w:val="none" w:sz="0" w:space="0" w:color="auto"/>
                    <w:bottom w:val="none" w:sz="0" w:space="0" w:color="auto"/>
                    <w:right w:val="none" w:sz="0" w:space="0" w:color="auto"/>
                  </w:divBdr>
                  <w:divsChild>
                    <w:div w:id="8670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9179">
      <w:bodyDiv w:val="1"/>
      <w:marLeft w:val="0"/>
      <w:marRight w:val="0"/>
      <w:marTop w:val="0"/>
      <w:marBottom w:val="0"/>
      <w:divBdr>
        <w:top w:val="none" w:sz="0" w:space="0" w:color="auto"/>
        <w:left w:val="none" w:sz="0" w:space="0" w:color="auto"/>
        <w:bottom w:val="none" w:sz="0" w:space="0" w:color="auto"/>
        <w:right w:val="none" w:sz="0" w:space="0" w:color="auto"/>
      </w:divBdr>
    </w:div>
    <w:div w:id="2099715977">
      <w:bodyDiv w:val="1"/>
      <w:marLeft w:val="0"/>
      <w:marRight w:val="0"/>
      <w:marTop w:val="0"/>
      <w:marBottom w:val="0"/>
      <w:divBdr>
        <w:top w:val="none" w:sz="0" w:space="0" w:color="auto"/>
        <w:left w:val="none" w:sz="0" w:space="0" w:color="auto"/>
        <w:bottom w:val="none" w:sz="0" w:space="0" w:color="auto"/>
        <w:right w:val="none" w:sz="0" w:space="0" w:color="auto"/>
      </w:divBdr>
      <w:divsChild>
        <w:div w:id="2025859535">
          <w:marLeft w:val="0"/>
          <w:marRight w:val="0"/>
          <w:marTop w:val="0"/>
          <w:marBottom w:val="0"/>
          <w:divBdr>
            <w:top w:val="none" w:sz="0" w:space="0" w:color="auto"/>
            <w:left w:val="none" w:sz="0" w:space="0" w:color="auto"/>
            <w:bottom w:val="none" w:sz="0" w:space="0" w:color="auto"/>
            <w:right w:val="none" w:sz="0" w:space="0" w:color="auto"/>
          </w:divBdr>
          <w:divsChild>
            <w:div w:id="1830628879">
              <w:marLeft w:val="0"/>
              <w:marRight w:val="0"/>
              <w:marTop w:val="0"/>
              <w:marBottom w:val="0"/>
              <w:divBdr>
                <w:top w:val="none" w:sz="0" w:space="0" w:color="auto"/>
                <w:left w:val="none" w:sz="0" w:space="0" w:color="auto"/>
                <w:bottom w:val="none" w:sz="0" w:space="0" w:color="auto"/>
                <w:right w:val="none" w:sz="0" w:space="0" w:color="auto"/>
              </w:divBdr>
            </w:div>
            <w:div w:id="580678640">
              <w:marLeft w:val="0"/>
              <w:marRight w:val="0"/>
              <w:marTop w:val="0"/>
              <w:marBottom w:val="0"/>
              <w:divBdr>
                <w:top w:val="none" w:sz="0" w:space="0" w:color="auto"/>
                <w:left w:val="none" w:sz="0" w:space="0" w:color="auto"/>
                <w:bottom w:val="none" w:sz="0" w:space="0" w:color="auto"/>
                <w:right w:val="none" w:sz="0" w:space="0" w:color="auto"/>
              </w:divBdr>
              <w:divsChild>
                <w:div w:id="1532719359">
                  <w:marLeft w:val="0"/>
                  <w:marRight w:val="0"/>
                  <w:marTop w:val="0"/>
                  <w:marBottom w:val="0"/>
                  <w:divBdr>
                    <w:top w:val="none" w:sz="0" w:space="0" w:color="auto"/>
                    <w:left w:val="none" w:sz="0" w:space="0" w:color="auto"/>
                    <w:bottom w:val="none" w:sz="0" w:space="0" w:color="auto"/>
                    <w:right w:val="none" w:sz="0" w:space="0" w:color="auto"/>
                  </w:divBdr>
                  <w:divsChild>
                    <w:div w:id="2412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B210C-0C2D-4B2F-83B9-B48F52B8A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selvaraj</dc:creator>
  <cp:keywords/>
  <dc:description/>
  <cp:lastModifiedBy>jessy selvaraj</cp:lastModifiedBy>
  <cp:revision>1</cp:revision>
  <dcterms:created xsi:type="dcterms:W3CDTF">2024-12-07T10:20:00Z</dcterms:created>
  <dcterms:modified xsi:type="dcterms:W3CDTF">2024-12-07T11:11:00Z</dcterms:modified>
</cp:coreProperties>
</file>