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0D0E5" w14:textId="77777777" w:rsidR="00077447" w:rsidRDefault="00C246B0" w:rsidP="00D76FFD">
      <w:pPr>
        <w:spacing w:after="0"/>
        <w:jc w:val="both"/>
        <w:rPr>
          <w:b/>
          <w:sz w:val="24"/>
          <w:szCs w:val="24"/>
        </w:rPr>
      </w:pPr>
      <w:r>
        <w:rPr>
          <w:b/>
          <w:sz w:val="24"/>
          <w:szCs w:val="24"/>
        </w:rPr>
        <w:t>Project Design Phase-II</w:t>
      </w:r>
    </w:p>
    <w:p w14:paraId="1A3AA381" w14:textId="77777777" w:rsidR="00077447" w:rsidRDefault="00C246B0" w:rsidP="00D76FFD">
      <w:pPr>
        <w:spacing w:after="0"/>
        <w:jc w:val="both"/>
        <w:rPr>
          <w:b/>
          <w:sz w:val="24"/>
          <w:szCs w:val="24"/>
        </w:rPr>
      </w:pPr>
      <w:r>
        <w:rPr>
          <w:b/>
          <w:sz w:val="24"/>
          <w:szCs w:val="24"/>
        </w:rPr>
        <w:t>Solution Requirements (Functional &amp; Non-functional)</w:t>
      </w:r>
    </w:p>
    <w:p w14:paraId="569F5C2F" w14:textId="77777777" w:rsidR="00077447" w:rsidRDefault="00077447" w:rsidP="00D76FFD">
      <w:pPr>
        <w:spacing w:after="0"/>
        <w:jc w:val="both"/>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7447" w14:paraId="2F3F0E5E" w14:textId="77777777">
        <w:tc>
          <w:tcPr>
            <w:tcW w:w="4508" w:type="dxa"/>
          </w:tcPr>
          <w:p w14:paraId="3AA06C7D" w14:textId="77777777" w:rsidR="00077447" w:rsidRDefault="00C246B0" w:rsidP="00D76FFD">
            <w:pPr>
              <w:jc w:val="both"/>
            </w:pPr>
            <w:r>
              <w:t>Date</w:t>
            </w:r>
          </w:p>
        </w:tc>
        <w:tc>
          <w:tcPr>
            <w:tcW w:w="4843" w:type="dxa"/>
          </w:tcPr>
          <w:p w14:paraId="376EC317" w14:textId="5C578EAE" w:rsidR="00077447" w:rsidRDefault="0060542B" w:rsidP="00D76FFD">
            <w:pPr>
              <w:jc w:val="both"/>
            </w:pPr>
            <w:r>
              <w:t>20</w:t>
            </w:r>
            <w:r w:rsidR="00C246B0">
              <w:t xml:space="preserve"> May 2023</w:t>
            </w:r>
          </w:p>
        </w:tc>
      </w:tr>
      <w:tr w:rsidR="0060542B" w14:paraId="5B3EE335" w14:textId="77777777">
        <w:tc>
          <w:tcPr>
            <w:tcW w:w="4508" w:type="dxa"/>
          </w:tcPr>
          <w:p w14:paraId="2116EACA" w14:textId="77777777" w:rsidR="0060542B" w:rsidRDefault="0060542B" w:rsidP="0060542B">
            <w:pPr>
              <w:jc w:val="both"/>
            </w:pPr>
            <w:r>
              <w:t>Team ID</w:t>
            </w:r>
          </w:p>
        </w:tc>
        <w:tc>
          <w:tcPr>
            <w:tcW w:w="4843" w:type="dxa"/>
          </w:tcPr>
          <w:p w14:paraId="073A1B88" w14:textId="17E7DCF6" w:rsidR="0060542B" w:rsidRDefault="0060542B" w:rsidP="0060542B">
            <w:pPr>
              <w:jc w:val="both"/>
            </w:pPr>
            <w:r>
              <w:rPr>
                <w:rFonts w:ascii="Arial" w:eastAsia="Arial" w:hAnsi="Arial" w:cs="Arial"/>
              </w:rPr>
              <w:t>NM2023TMID13273</w:t>
            </w:r>
          </w:p>
        </w:tc>
      </w:tr>
      <w:tr w:rsidR="0060542B" w14:paraId="0E076D31" w14:textId="77777777">
        <w:tc>
          <w:tcPr>
            <w:tcW w:w="4508" w:type="dxa"/>
          </w:tcPr>
          <w:p w14:paraId="169F47F1" w14:textId="77777777" w:rsidR="0060542B" w:rsidRDefault="0060542B" w:rsidP="0060542B">
            <w:pPr>
              <w:jc w:val="both"/>
            </w:pPr>
            <w:r>
              <w:t>Project Name</w:t>
            </w:r>
          </w:p>
        </w:tc>
        <w:tc>
          <w:tcPr>
            <w:tcW w:w="4843" w:type="dxa"/>
          </w:tcPr>
          <w:p w14:paraId="77979A4D" w14:textId="6E007C66" w:rsidR="0060542B" w:rsidRDefault="0060542B" w:rsidP="0060542B">
            <w:pPr>
              <w:jc w:val="both"/>
            </w:pPr>
            <w:r>
              <w:rPr>
                <w:rFonts w:ascii="Arial" w:eastAsia="Arial" w:hAnsi="Arial" w:cs="Arial"/>
              </w:rPr>
              <w:t xml:space="preserve"> </w:t>
            </w:r>
            <w:r>
              <w:t xml:space="preserve">The future of work: Data analysis of </w:t>
            </w:r>
            <w:proofErr w:type="spellStart"/>
            <w:r>
              <w:t>glassdoor</w:t>
            </w:r>
            <w:proofErr w:type="spellEnd"/>
            <w:r>
              <w:t xml:space="preserve"> job</w:t>
            </w:r>
          </w:p>
        </w:tc>
      </w:tr>
    </w:tbl>
    <w:p w14:paraId="4DF4B5F6" w14:textId="77777777" w:rsidR="00077447" w:rsidRDefault="00077447" w:rsidP="00D76FFD">
      <w:pPr>
        <w:jc w:val="both"/>
        <w:rPr>
          <w:b/>
        </w:rPr>
      </w:pPr>
    </w:p>
    <w:p w14:paraId="3FF56AF2" w14:textId="77777777" w:rsidR="00077447" w:rsidRDefault="00C246B0" w:rsidP="00D76FFD">
      <w:pPr>
        <w:jc w:val="both"/>
        <w:rPr>
          <w:b/>
        </w:rPr>
      </w:pPr>
      <w:r>
        <w:rPr>
          <w:b/>
        </w:rPr>
        <w:t>Functional Requirements:</w:t>
      </w:r>
      <w:bookmarkStart w:id="0" w:name="_GoBack"/>
      <w:bookmarkEnd w:id="0"/>
    </w:p>
    <w:p w14:paraId="451491D1" w14:textId="77777777" w:rsidR="00077447" w:rsidRDefault="00C246B0" w:rsidP="00D76FFD">
      <w:pPr>
        <w:jc w:val="both"/>
      </w:pPr>
      <w: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077447" w14:paraId="7234E7A1" w14:textId="77777777">
        <w:trPr>
          <w:trHeight w:val="333"/>
        </w:trPr>
        <w:tc>
          <w:tcPr>
            <w:tcW w:w="926" w:type="dxa"/>
          </w:tcPr>
          <w:p w14:paraId="412AD8D7" w14:textId="77777777" w:rsidR="00077447" w:rsidRDefault="00C246B0" w:rsidP="00D76FFD">
            <w:pPr>
              <w:jc w:val="both"/>
              <w:rPr>
                <w:b/>
              </w:rPr>
            </w:pPr>
            <w:r>
              <w:rPr>
                <w:b/>
              </w:rPr>
              <w:t>FR No.</w:t>
            </w:r>
          </w:p>
        </w:tc>
        <w:tc>
          <w:tcPr>
            <w:tcW w:w="3150" w:type="dxa"/>
          </w:tcPr>
          <w:p w14:paraId="23CD88BF" w14:textId="77777777" w:rsidR="00077447" w:rsidRDefault="00C246B0" w:rsidP="00D76FFD">
            <w:pPr>
              <w:jc w:val="both"/>
              <w:rPr>
                <w:b/>
              </w:rPr>
            </w:pPr>
            <w:r>
              <w:rPr>
                <w:b/>
              </w:rPr>
              <w:t>Functional Requirement (Epic)</w:t>
            </w:r>
          </w:p>
        </w:tc>
        <w:tc>
          <w:tcPr>
            <w:tcW w:w="5248" w:type="dxa"/>
          </w:tcPr>
          <w:p w14:paraId="1F03DCA8" w14:textId="77777777" w:rsidR="00077447" w:rsidRDefault="00C246B0" w:rsidP="00D76FFD">
            <w:pPr>
              <w:jc w:val="both"/>
              <w:rPr>
                <w:b/>
              </w:rPr>
            </w:pPr>
            <w:r>
              <w:rPr>
                <w:b/>
              </w:rPr>
              <w:t>Sub Requirement (Story / Sub-Task)</w:t>
            </w:r>
          </w:p>
        </w:tc>
      </w:tr>
      <w:tr w:rsidR="00077447" w14:paraId="1F52A922" w14:textId="77777777">
        <w:trPr>
          <w:trHeight w:val="489"/>
        </w:trPr>
        <w:tc>
          <w:tcPr>
            <w:tcW w:w="926" w:type="dxa"/>
          </w:tcPr>
          <w:p w14:paraId="72A6FA14" w14:textId="77777777" w:rsidR="00077447" w:rsidRDefault="00C246B0" w:rsidP="00D76FFD">
            <w:pPr>
              <w:jc w:val="both"/>
            </w:pPr>
            <w:r>
              <w:t>FR-1</w:t>
            </w:r>
          </w:p>
        </w:tc>
        <w:tc>
          <w:tcPr>
            <w:tcW w:w="3150" w:type="dxa"/>
          </w:tcPr>
          <w:p w14:paraId="0AD4D55E" w14:textId="709853A9" w:rsidR="00077447" w:rsidRDefault="00207ADE" w:rsidP="00D76FFD">
            <w:pPr>
              <w:jc w:val="both"/>
            </w:pPr>
            <w:r w:rsidRPr="00207ADE">
              <w:t xml:space="preserve">Image Upload and </w:t>
            </w:r>
            <w:proofErr w:type="spellStart"/>
            <w:r w:rsidRPr="00207ADE">
              <w:t>Preprocessing</w:t>
            </w:r>
            <w:proofErr w:type="spellEnd"/>
          </w:p>
        </w:tc>
        <w:tc>
          <w:tcPr>
            <w:tcW w:w="5248" w:type="dxa"/>
          </w:tcPr>
          <w:p w14:paraId="2FA9C761" w14:textId="2ECCA19E" w:rsidR="00077447" w:rsidRDefault="00D76FFD" w:rsidP="00D76FFD">
            <w:pPr>
              <w:jc w:val="both"/>
            </w:pPr>
            <w:r>
              <w:t xml:space="preserve">Develop a user interface to allow users to upload images of garbage for classification.  Implement a system to </w:t>
            </w:r>
            <w:proofErr w:type="spellStart"/>
            <w:r>
              <w:t>preprocess</w:t>
            </w:r>
            <w:proofErr w:type="spellEnd"/>
            <w:r>
              <w:t xml:space="preserve"> the uploaded images by resizing, normalizing, and enhancing quality.  Ensure compatibility with various image formats (JPEG, PNG, etc.)</w:t>
            </w:r>
          </w:p>
        </w:tc>
      </w:tr>
      <w:tr w:rsidR="00077447" w14:paraId="4FF88DB2" w14:textId="77777777">
        <w:trPr>
          <w:trHeight w:val="489"/>
        </w:trPr>
        <w:tc>
          <w:tcPr>
            <w:tcW w:w="926" w:type="dxa"/>
          </w:tcPr>
          <w:p w14:paraId="412F4F79" w14:textId="77777777" w:rsidR="00077447" w:rsidRDefault="00C246B0" w:rsidP="00D76FFD">
            <w:pPr>
              <w:jc w:val="both"/>
            </w:pPr>
            <w:r>
              <w:t>FR-2</w:t>
            </w:r>
          </w:p>
        </w:tc>
        <w:tc>
          <w:tcPr>
            <w:tcW w:w="3150" w:type="dxa"/>
          </w:tcPr>
          <w:p w14:paraId="4F08B1CB" w14:textId="516790AE" w:rsidR="00077447" w:rsidRDefault="00D76FFD" w:rsidP="00D76FFD">
            <w:pPr>
              <w:jc w:val="both"/>
            </w:pPr>
            <w:r w:rsidRPr="00D76FFD">
              <w:t>Deep Learning Model Training</w:t>
            </w:r>
          </w:p>
        </w:tc>
        <w:tc>
          <w:tcPr>
            <w:tcW w:w="5248" w:type="dxa"/>
          </w:tcPr>
          <w:p w14:paraId="6DE6F2AB" w14:textId="03AB4411" w:rsidR="00077447" w:rsidRDefault="00D76FFD" w:rsidP="00D76FFD">
            <w:pPr>
              <w:jc w:val="both"/>
            </w:pPr>
            <w:r w:rsidRPr="00D76FFD">
              <w:t>Design and implement a deep learning architecture for garbage classification</w:t>
            </w:r>
            <w:r>
              <w:t xml:space="preserve">. </w:t>
            </w:r>
            <w:r w:rsidRPr="00D76FFD">
              <w:t xml:space="preserve">Train the model using a </w:t>
            </w:r>
            <w:proofErr w:type="spellStart"/>
            <w:r w:rsidRPr="00D76FFD">
              <w:t>labeled</w:t>
            </w:r>
            <w:proofErr w:type="spellEnd"/>
            <w:r w:rsidRPr="00D76FFD">
              <w:t xml:space="preserve"> dataset of garbage images</w:t>
            </w:r>
            <w:r>
              <w:t xml:space="preserve">. </w:t>
            </w:r>
            <w:r w:rsidRPr="00D76FFD">
              <w:t>Tune hyperparameters, such as learning rate and batch size, for optimal model performance</w:t>
            </w:r>
          </w:p>
        </w:tc>
      </w:tr>
      <w:tr w:rsidR="00077447" w14:paraId="500A7D10" w14:textId="77777777">
        <w:trPr>
          <w:trHeight w:val="470"/>
        </w:trPr>
        <w:tc>
          <w:tcPr>
            <w:tcW w:w="926" w:type="dxa"/>
          </w:tcPr>
          <w:p w14:paraId="0D60BE02" w14:textId="77777777" w:rsidR="00077447" w:rsidRDefault="00C246B0" w:rsidP="00D76FFD">
            <w:pPr>
              <w:jc w:val="both"/>
            </w:pPr>
            <w:r>
              <w:t>FR-3</w:t>
            </w:r>
          </w:p>
        </w:tc>
        <w:tc>
          <w:tcPr>
            <w:tcW w:w="3150" w:type="dxa"/>
          </w:tcPr>
          <w:p w14:paraId="53660C1F" w14:textId="5E914D51" w:rsidR="00077447" w:rsidRDefault="00D76FFD" w:rsidP="00D76FFD">
            <w:pPr>
              <w:jc w:val="both"/>
            </w:pPr>
            <w:r w:rsidRPr="00D76FFD">
              <w:t>Garbage Classification</w:t>
            </w:r>
          </w:p>
        </w:tc>
        <w:tc>
          <w:tcPr>
            <w:tcW w:w="5248" w:type="dxa"/>
          </w:tcPr>
          <w:p w14:paraId="0CEBE059" w14:textId="2004F349" w:rsidR="00077447" w:rsidRDefault="00D76FFD" w:rsidP="00D76FFD">
            <w:pPr>
              <w:jc w:val="both"/>
            </w:pPr>
            <w:r>
              <w:t>Develop an algorithm to classify garbage images into different categories.  Integrate the trained deep learning model with the classification algorithm.  Ensure high accuracy in classifying garbage items.</w:t>
            </w:r>
          </w:p>
        </w:tc>
      </w:tr>
      <w:tr w:rsidR="00077447" w14:paraId="5A3F2F86" w14:textId="77777777">
        <w:trPr>
          <w:trHeight w:val="489"/>
        </w:trPr>
        <w:tc>
          <w:tcPr>
            <w:tcW w:w="926" w:type="dxa"/>
          </w:tcPr>
          <w:p w14:paraId="3D6CBAA3" w14:textId="77777777" w:rsidR="00077447" w:rsidRDefault="00C246B0" w:rsidP="00D76FFD">
            <w:pPr>
              <w:jc w:val="both"/>
            </w:pPr>
            <w:r>
              <w:t>FR-4</w:t>
            </w:r>
          </w:p>
        </w:tc>
        <w:tc>
          <w:tcPr>
            <w:tcW w:w="3150" w:type="dxa"/>
          </w:tcPr>
          <w:p w14:paraId="0F40C14E" w14:textId="3EAE4AD0" w:rsidR="00077447" w:rsidRDefault="00D76FFD" w:rsidP="00D76FFD">
            <w:pPr>
              <w:jc w:val="both"/>
            </w:pPr>
            <w:r w:rsidRPr="00D76FFD">
              <w:t>Real-time Classification</w:t>
            </w:r>
          </w:p>
        </w:tc>
        <w:tc>
          <w:tcPr>
            <w:tcW w:w="5248" w:type="dxa"/>
          </w:tcPr>
          <w:p w14:paraId="424488C1" w14:textId="55A2DCCD" w:rsidR="00077447" w:rsidRDefault="00D76FFD" w:rsidP="00D76FFD">
            <w:pPr>
              <w:jc w:val="both"/>
            </w:pPr>
            <w:r>
              <w:t>Enable real-time classification of garbage images. Optimize the classification process for fast and efficient results.  Handle multiple image uploads and simultaneous classifications.</w:t>
            </w:r>
          </w:p>
        </w:tc>
      </w:tr>
      <w:tr w:rsidR="00077447" w14:paraId="5D17A9B9" w14:textId="77777777">
        <w:trPr>
          <w:trHeight w:val="489"/>
        </w:trPr>
        <w:tc>
          <w:tcPr>
            <w:tcW w:w="926" w:type="dxa"/>
          </w:tcPr>
          <w:p w14:paraId="450F1899" w14:textId="11065DAF" w:rsidR="00077447" w:rsidRDefault="00D76FFD" w:rsidP="00D76FFD">
            <w:pPr>
              <w:jc w:val="both"/>
            </w:pPr>
            <w:r>
              <w:t>FR-5</w:t>
            </w:r>
          </w:p>
        </w:tc>
        <w:tc>
          <w:tcPr>
            <w:tcW w:w="3150" w:type="dxa"/>
          </w:tcPr>
          <w:p w14:paraId="6F2F7527" w14:textId="42FF9AE2" w:rsidR="00077447" w:rsidRDefault="00D76FFD" w:rsidP="00D76FFD">
            <w:pPr>
              <w:jc w:val="both"/>
            </w:pPr>
            <w:r w:rsidRPr="00D76FFD">
              <w:t>Result Visualization</w:t>
            </w:r>
          </w:p>
        </w:tc>
        <w:tc>
          <w:tcPr>
            <w:tcW w:w="5248" w:type="dxa"/>
          </w:tcPr>
          <w:p w14:paraId="0AAE55A1" w14:textId="577003B4" w:rsidR="00077447" w:rsidRDefault="00D76FFD" w:rsidP="00D76FFD">
            <w:pPr>
              <w:jc w:val="both"/>
            </w:pPr>
            <w:r>
              <w:t>Display the classification results to the user.  Provide a clear and intuitive visualization of the garbage categories.  Include additional information or recommendations for proper waste disposal</w:t>
            </w:r>
          </w:p>
        </w:tc>
      </w:tr>
      <w:tr w:rsidR="00077447" w14:paraId="0AA31BE0" w14:textId="77777777">
        <w:trPr>
          <w:trHeight w:val="489"/>
        </w:trPr>
        <w:tc>
          <w:tcPr>
            <w:tcW w:w="926" w:type="dxa"/>
          </w:tcPr>
          <w:p w14:paraId="6FD70CCC" w14:textId="10B3B0E0" w:rsidR="00077447" w:rsidRDefault="00D76FFD" w:rsidP="00D76FFD">
            <w:pPr>
              <w:jc w:val="both"/>
            </w:pPr>
            <w:r>
              <w:t>FR-6</w:t>
            </w:r>
          </w:p>
        </w:tc>
        <w:tc>
          <w:tcPr>
            <w:tcW w:w="3150" w:type="dxa"/>
          </w:tcPr>
          <w:p w14:paraId="2812F236" w14:textId="652AA28B" w:rsidR="00077447" w:rsidRDefault="00D76FFD" w:rsidP="00D76FFD">
            <w:pPr>
              <w:jc w:val="both"/>
              <w:rPr>
                <w:color w:val="222222"/>
              </w:rPr>
            </w:pPr>
            <w:r w:rsidRPr="00D76FFD">
              <w:rPr>
                <w:color w:val="222222"/>
              </w:rPr>
              <w:t>User Feedback</w:t>
            </w:r>
          </w:p>
        </w:tc>
        <w:tc>
          <w:tcPr>
            <w:tcW w:w="5248" w:type="dxa"/>
          </w:tcPr>
          <w:p w14:paraId="79E2BE15" w14:textId="57904AC5" w:rsidR="00077447" w:rsidRDefault="00D76FFD" w:rsidP="00D76FFD">
            <w:pPr>
              <w:jc w:val="both"/>
            </w:pPr>
            <w:r>
              <w:t xml:space="preserve">Implement a feedback mechanism for users to provide input on the classification accuracy.  Collect user feedback to continuously improve the deep learning model. </w:t>
            </w:r>
            <w:proofErr w:type="spellStart"/>
            <w:r>
              <w:t>Analyze</w:t>
            </w:r>
            <w:proofErr w:type="spellEnd"/>
            <w:r>
              <w:t xml:space="preserve"> user feedback to identify areas for enhancement and refinement</w:t>
            </w:r>
          </w:p>
        </w:tc>
      </w:tr>
      <w:tr w:rsidR="00D76FFD" w14:paraId="48E9CD9A" w14:textId="77777777">
        <w:trPr>
          <w:trHeight w:val="489"/>
        </w:trPr>
        <w:tc>
          <w:tcPr>
            <w:tcW w:w="926" w:type="dxa"/>
          </w:tcPr>
          <w:p w14:paraId="12B88D86" w14:textId="18B0FE14" w:rsidR="00D76FFD" w:rsidRDefault="00D76FFD" w:rsidP="00D76FFD">
            <w:pPr>
              <w:jc w:val="both"/>
            </w:pPr>
            <w:r>
              <w:t>FR-7</w:t>
            </w:r>
          </w:p>
        </w:tc>
        <w:tc>
          <w:tcPr>
            <w:tcW w:w="3150" w:type="dxa"/>
          </w:tcPr>
          <w:p w14:paraId="4D19F757" w14:textId="30878590" w:rsidR="00D76FFD" w:rsidRDefault="00D76FFD" w:rsidP="00D76FFD">
            <w:pPr>
              <w:jc w:val="both"/>
              <w:rPr>
                <w:color w:val="222222"/>
              </w:rPr>
            </w:pPr>
            <w:r w:rsidRPr="00D76FFD">
              <w:rPr>
                <w:color w:val="222222"/>
              </w:rPr>
              <w:t>Model Maintenance</w:t>
            </w:r>
          </w:p>
        </w:tc>
        <w:tc>
          <w:tcPr>
            <w:tcW w:w="5248" w:type="dxa"/>
          </w:tcPr>
          <w:p w14:paraId="78329E24" w14:textId="5E5F3849" w:rsidR="00D76FFD" w:rsidRDefault="00D76FFD" w:rsidP="00D76FFD">
            <w:pPr>
              <w:jc w:val="both"/>
            </w:pPr>
            <w:r>
              <w:t>Develop a system to periodically update the deep learning model with new garbage samples.  Implement an automated retraining process to improve the model's performance over time.  Ensure seamless model updates without disrupting the classification functionality</w:t>
            </w:r>
          </w:p>
        </w:tc>
      </w:tr>
    </w:tbl>
    <w:p w14:paraId="2E7117C0" w14:textId="77777777" w:rsidR="00077447" w:rsidRDefault="00077447" w:rsidP="00D76FFD">
      <w:pPr>
        <w:jc w:val="both"/>
      </w:pPr>
    </w:p>
    <w:p w14:paraId="43A8DD24" w14:textId="77777777" w:rsidR="00077447" w:rsidRDefault="00077447" w:rsidP="00D76FFD">
      <w:pPr>
        <w:jc w:val="both"/>
        <w:rPr>
          <w:b/>
        </w:rPr>
      </w:pPr>
    </w:p>
    <w:p w14:paraId="4038975A" w14:textId="77777777" w:rsidR="00077447" w:rsidRDefault="00077447" w:rsidP="00D76FFD">
      <w:pPr>
        <w:jc w:val="both"/>
        <w:rPr>
          <w:b/>
        </w:rPr>
      </w:pPr>
    </w:p>
    <w:p w14:paraId="56133967" w14:textId="77777777" w:rsidR="00077447" w:rsidRDefault="00C246B0" w:rsidP="00D76FFD">
      <w:pPr>
        <w:jc w:val="both"/>
        <w:rPr>
          <w:b/>
        </w:rPr>
      </w:pPr>
      <w:r>
        <w:rPr>
          <w:b/>
        </w:rPr>
        <w:t>Non-functional Requirements:</w:t>
      </w:r>
    </w:p>
    <w:p w14:paraId="3A8DF8DD" w14:textId="77777777" w:rsidR="00077447" w:rsidRDefault="00C246B0" w:rsidP="00D76FFD">
      <w:pPr>
        <w:jc w:val="both"/>
      </w:pPr>
      <w: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077447" w14:paraId="4B93BDE2" w14:textId="77777777">
        <w:trPr>
          <w:trHeight w:val="333"/>
        </w:trPr>
        <w:tc>
          <w:tcPr>
            <w:tcW w:w="926" w:type="dxa"/>
          </w:tcPr>
          <w:p w14:paraId="739104F5" w14:textId="77777777" w:rsidR="00077447" w:rsidRDefault="00C246B0" w:rsidP="00D76FFD">
            <w:pPr>
              <w:jc w:val="both"/>
              <w:rPr>
                <w:b/>
              </w:rPr>
            </w:pPr>
            <w:r>
              <w:rPr>
                <w:b/>
              </w:rPr>
              <w:lastRenderedPageBreak/>
              <w:t>FR No.</w:t>
            </w:r>
          </w:p>
        </w:tc>
        <w:tc>
          <w:tcPr>
            <w:tcW w:w="3464" w:type="dxa"/>
          </w:tcPr>
          <w:p w14:paraId="1D782092" w14:textId="77777777" w:rsidR="00077447" w:rsidRDefault="00C246B0" w:rsidP="00D76FFD">
            <w:pPr>
              <w:jc w:val="both"/>
              <w:rPr>
                <w:b/>
              </w:rPr>
            </w:pPr>
            <w:r>
              <w:rPr>
                <w:b/>
              </w:rPr>
              <w:t>Non-Functional Requirement</w:t>
            </w:r>
          </w:p>
        </w:tc>
        <w:tc>
          <w:tcPr>
            <w:tcW w:w="4934" w:type="dxa"/>
          </w:tcPr>
          <w:p w14:paraId="2486345E" w14:textId="77777777" w:rsidR="00077447" w:rsidRDefault="00C246B0" w:rsidP="00D76FFD">
            <w:pPr>
              <w:jc w:val="both"/>
              <w:rPr>
                <w:b/>
              </w:rPr>
            </w:pPr>
            <w:r>
              <w:rPr>
                <w:b/>
              </w:rPr>
              <w:t>Description</w:t>
            </w:r>
          </w:p>
        </w:tc>
      </w:tr>
      <w:tr w:rsidR="00077447" w14:paraId="611CBD22" w14:textId="77777777">
        <w:trPr>
          <w:trHeight w:val="489"/>
        </w:trPr>
        <w:tc>
          <w:tcPr>
            <w:tcW w:w="926" w:type="dxa"/>
          </w:tcPr>
          <w:p w14:paraId="7DE868BB" w14:textId="77777777" w:rsidR="00077447" w:rsidRDefault="00C246B0" w:rsidP="00D76FFD">
            <w:pPr>
              <w:jc w:val="both"/>
            </w:pPr>
            <w:r>
              <w:t>NFR-1</w:t>
            </w:r>
          </w:p>
        </w:tc>
        <w:tc>
          <w:tcPr>
            <w:tcW w:w="3464" w:type="dxa"/>
          </w:tcPr>
          <w:p w14:paraId="5806C1C6" w14:textId="77777777" w:rsidR="00077447" w:rsidRDefault="00C246B0" w:rsidP="00D76FFD">
            <w:pPr>
              <w:jc w:val="both"/>
            </w:pPr>
            <w:r>
              <w:rPr>
                <w:b/>
              </w:rPr>
              <w:t>Usability</w:t>
            </w:r>
          </w:p>
        </w:tc>
        <w:tc>
          <w:tcPr>
            <w:tcW w:w="4934" w:type="dxa"/>
          </w:tcPr>
          <w:p w14:paraId="16449BE1" w14:textId="5AF85F7E" w:rsidR="00077447" w:rsidRDefault="00D76FFD" w:rsidP="00D76FFD">
            <w:pPr>
              <w:jc w:val="both"/>
            </w:pPr>
            <w:r w:rsidRPr="00D76FFD">
              <w:t>The system should have a user-friendly interface that is intuitive and easy to navigate, allowing users to interact with the garbage classification system effortlessly.</w:t>
            </w:r>
          </w:p>
        </w:tc>
      </w:tr>
      <w:tr w:rsidR="00077447" w14:paraId="049545FF" w14:textId="77777777">
        <w:trPr>
          <w:trHeight w:val="489"/>
        </w:trPr>
        <w:tc>
          <w:tcPr>
            <w:tcW w:w="926" w:type="dxa"/>
          </w:tcPr>
          <w:p w14:paraId="2690BC9C" w14:textId="77777777" w:rsidR="00077447" w:rsidRDefault="00C246B0" w:rsidP="00D76FFD">
            <w:pPr>
              <w:jc w:val="both"/>
            </w:pPr>
            <w:r>
              <w:t>NFR-2</w:t>
            </w:r>
          </w:p>
        </w:tc>
        <w:tc>
          <w:tcPr>
            <w:tcW w:w="3464" w:type="dxa"/>
          </w:tcPr>
          <w:p w14:paraId="19A07ECC" w14:textId="77777777" w:rsidR="00077447" w:rsidRDefault="00C246B0" w:rsidP="00D76FFD">
            <w:pPr>
              <w:jc w:val="both"/>
            </w:pPr>
            <w:r>
              <w:rPr>
                <w:b/>
              </w:rPr>
              <w:t>Security</w:t>
            </w:r>
          </w:p>
        </w:tc>
        <w:tc>
          <w:tcPr>
            <w:tcW w:w="4934" w:type="dxa"/>
          </w:tcPr>
          <w:p w14:paraId="3D2D0E95" w14:textId="1BD959B1" w:rsidR="00077447" w:rsidRDefault="00D76FFD" w:rsidP="00D76FFD">
            <w:pPr>
              <w:jc w:val="both"/>
            </w:pPr>
            <w:r w:rsidRPr="00D76FFD">
              <w:t>Security The system should ensure the confidentiality and integrity of user data, employing secure data transmission protocols and protecting against unauthorized access or data breaches.</w:t>
            </w:r>
          </w:p>
        </w:tc>
      </w:tr>
      <w:tr w:rsidR="00077447" w14:paraId="5A804B21" w14:textId="77777777">
        <w:trPr>
          <w:trHeight w:val="470"/>
        </w:trPr>
        <w:tc>
          <w:tcPr>
            <w:tcW w:w="926" w:type="dxa"/>
          </w:tcPr>
          <w:p w14:paraId="6DAAEF45" w14:textId="77777777" w:rsidR="00077447" w:rsidRDefault="00C246B0" w:rsidP="00D76FFD">
            <w:pPr>
              <w:jc w:val="both"/>
            </w:pPr>
            <w:r>
              <w:t>NFR-3</w:t>
            </w:r>
          </w:p>
        </w:tc>
        <w:tc>
          <w:tcPr>
            <w:tcW w:w="3464" w:type="dxa"/>
          </w:tcPr>
          <w:p w14:paraId="51AA2DA4" w14:textId="77777777" w:rsidR="00077447" w:rsidRDefault="00C246B0" w:rsidP="00D76FFD">
            <w:pPr>
              <w:jc w:val="both"/>
            </w:pPr>
            <w:r>
              <w:rPr>
                <w:b/>
              </w:rPr>
              <w:t>Reliability</w:t>
            </w:r>
          </w:p>
        </w:tc>
        <w:tc>
          <w:tcPr>
            <w:tcW w:w="4934" w:type="dxa"/>
          </w:tcPr>
          <w:p w14:paraId="08A5C4EC" w14:textId="0A80E4A4" w:rsidR="00077447" w:rsidRDefault="00D76FFD" w:rsidP="00D76FFD">
            <w:pPr>
              <w:jc w:val="both"/>
            </w:pPr>
            <w:r w:rsidRPr="00D76FFD">
              <w:t>Reliability The system should be highly reliable, minimizing errors or misclassifications in garbage identification, and providing consistent and accurate results.</w:t>
            </w:r>
          </w:p>
        </w:tc>
      </w:tr>
      <w:tr w:rsidR="00077447" w14:paraId="7C47FFEE" w14:textId="77777777">
        <w:trPr>
          <w:trHeight w:val="489"/>
        </w:trPr>
        <w:tc>
          <w:tcPr>
            <w:tcW w:w="926" w:type="dxa"/>
          </w:tcPr>
          <w:p w14:paraId="06CF1013" w14:textId="77777777" w:rsidR="00077447" w:rsidRDefault="00C246B0" w:rsidP="00D76FFD">
            <w:pPr>
              <w:jc w:val="both"/>
            </w:pPr>
            <w:r>
              <w:t>NFR-4</w:t>
            </w:r>
          </w:p>
        </w:tc>
        <w:tc>
          <w:tcPr>
            <w:tcW w:w="3464" w:type="dxa"/>
          </w:tcPr>
          <w:p w14:paraId="50A86FA2" w14:textId="77777777" w:rsidR="00077447" w:rsidRDefault="00C246B0" w:rsidP="00D76FFD">
            <w:pPr>
              <w:jc w:val="both"/>
            </w:pPr>
            <w:r>
              <w:rPr>
                <w:b/>
              </w:rPr>
              <w:t>Performance</w:t>
            </w:r>
          </w:p>
        </w:tc>
        <w:tc>
          <w:tcPr>
            <w:tcW w:w="4934" w:type="dxa"/>
          </w:tcPr>
          <w:p w14:paraId="68CF85AC" w14:textId="09DB4DB0" w:rsidR="00077447" w:rsidRDefault="00C246B0" w:rsidP="00D76FFD">
            <w:pPr>
              <w:jc w:val="both"/>
            </w:pPr>
            <w:r w:rsidRPr="00C246B0">
              <w:t>The system should have low latency, capable of processing and classifying garbage images in real-time, ensuring quick and responsive results.</w:t>
            </w:r>
          </w:p>
        </w:tc>
      </w:tr>
      <w:tr w:rsidR="00077447" w14:paraId="1FD60F2D" w14:textId="77777777">
        <w:trPr>
          <w:trHeight w:val="489"/>
        </w:trPr>
        <w:tc>
          <w:tcPr>
            <w:tcW w:w="926" w:type="dxa"/>
          </w:tcPr>
          <w:p w14:paraId="7132559A" w14:textId="77777777" w:rsidR="00077447" w:rsidRDefault="00C246B0" w:rsidP="00D76FFD">
            <w:pPr>
              <w:jc w:val="both"/>
            </w:pPr>
            <w:r>
              <w:t>NFR-5</w:t>
            </w:r>
          </w:p>
        </w:tc>
        <w:tc>
          <w:tcPr>
            <w:tcW w:w="3464" w:type="dxa"/>
          </w:tcPr>
          <w:p w14:paraId="330AF6CC" w14:textId="77777777" w:rsidR="00077447" w:rsidRDefault="00C246B0" w:rsidP="00D76FFD">
            <w:pPr>
              <w:jc w:val="both"/>
            </w:pPr>
            <w:r>
              <w:rPr>
                <w:b/>
              </w:rPr>
              <w:t>Availability</w:t>
            </w:r>
          </w:p>
        </w:tc>
        <w:tc>
          <w:tcPr>
            <w:tcW w:w="4934" w:type="dxa"/>
          </w:tcPr>
          <w:p w14:paraId="46AAC1B5" w14:textId="4B9045F1" w:rsidR="00077447" w:rsidRDefault="00C246B0" w:rsidP="00D76FFD">
            <w:pPr>
              <w:jc w:val="both"/>
            </w:pPr>
            <w:r w:rsidRPr="00C246B0">
              <w:t>The system should be available and accessible to users at all times, with minimal downtime for maintenance or updates, ensuring uninterrupted usage.</w:t>
            </w:r>
          </w:p>
        </w:tc>
      </w:tr>
      <w:tr w:rsidR="00077447" w14:paraId="10065F01" w14:textId="77777777">
        <w:trPr>
          <w:trHeight w:val="489"/>
        </w:trPr>
        <w:tc>
          <w:tcPr>
            <w:tcW w:w="926" w:type="dxa"/>
          </w:tcPr>
          <w:p w14:paraId="721103B1" w14:textId="77777777" w:rsidR="00077447" w:rsidRDefault="00C246B0" w:rsidP="00D76FFD">
            <w:pPr>
              <w:jc w:val="both"/>
            </w:pPr>
            <w:r>
              <w:t>NFR-6</w:t>
            </w:r>
          </w:p>
        </w:tc>
        <w:tc>
          <w:tcPr>
            <w:tcW w:w="3464" w:type="dxa"/>
          </w:tcPr>
          <w:p w14:paraId="11C78F0C" w14:textId="77777777" w:rsidR="00077447" w:rsidRDefault="00C246B0" w:rsidP="00D76FFD">
            <w:pPr>
              <w:jc w:val="both"/>
              <w:rPr>
                <w:color w:val="222222"/>
              </w:rPr>
            </w:pPr>
            <w:r>
              <w:rPr>
                <w:b/>
                <w:color w:val="222222"/>
              </w:rPr>
              <w:t>Scalability</w:t>
            </w:r>
          </w:p>
        </w:tc>
        <w:tc>
          <w:tcPr>
            <w:tcW w:w="4934" w:type="dxa"/>
          </w:tcPr>
          <w:p w14:paraId="2FC768A5" w14:textId="2CC37A90" w:rsidR="00077447" w:rsidRDefault="00C246B0" w:rsidP="00D76FFD">
            <w:pPr>
              <w:jc w:val="both"/>
            </w:pPr>
            <w:r w:rsidRPr="00C246B0">
              <w:t>The system should be scalable, capable of handling a large volume of garbage images and accommodating an increasing number of users without compromising performance or accuracy.</w:t>
            </w:r>
          </w:p>
        </w:tc>
      </w:tr>
    </w:tbl>
    <w:p w14:paraId="5F7773C4" w14:textId="77777777" w:rsidR="00077447" w:rsidRDefault="00077447" w:rsidP="00D76FFD">
      <w:pPr>
        <w:jc w:val="both"/>
      </w:pPr>
    </w:p>
    <w:sectPr w:rsidR="0007744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47"/>
    <w:rsid w:val="00077447"/>
    <w:rsid w:val="00207ADE"/>
    <w:rsid w:val="0060542B"/>
    <w:rsid w:val="00AD0F5A"/>
    <w:rsid w:val="00C246B0"/>
    <w:rsid w:val="00D76F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E1D8"/>
  <w15:docId w15:val="{5E763C1B-3E52-47E3-A993-1F16C8AF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2022-09-18T16:51:00Z</dcterms:created>
  <dcterms:modified xsi:type="dcterms:W3CDTF">2023-05-20T06:03:00Z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7a867cc0722f148490b8a8c8de3bdc63b5047d58d02fbe5e9af0acb45cc03def</vt:lpwstr>
  </property>
</Properties>
</file>