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Advance Rent Receipt</w:t>
      </w:r>
    </w:p>
    <w:p>
      <w:pPr>
        <w:jc w:val="center"/>
      </w:pPr>
      <w:r>
        <w:rPr>
          <w:i/>
          <w:sz w:val="18"/>
        </w:rPr>
        <w:t>CC-LEASE-147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Rent Receipt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