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MANUFACTURING &amp; JOB WORK AGREEMENT</w:t>
      </w:r>
    </w:p>
    <w:p>
      <w:pPr>
        <w:jc w:val="center"/>
      </w:pPr>
      <w:r>
        <w:rPr>
          <w:b/>
        </w:rPr>
        <w:t>SUP-003 | Supply, Logistics &amp; Manufacturing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Manufacturing &amp; Job Work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Manufacturing, processing and job work.</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Manufacturing, processing and job work.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Customer materials and tooling</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Process control, yield and scrap</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Ownership of work-in-progress and finished goods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goods_or_services</w:t>
            </w:r>
          </w:p>
        </w:tc>
        <w:tc>
          <w:tcPr>
            <w:tcW w:type="dxa" w:w="3331"/>
            <w:vAlign w:val="center"/>
          </w:tcPr>
          <w:p>
            <w:r>
              <w:t>Goods or services</w:t>
            </w:r>
          </w:p>
        </w:tc>
        <w:tc>
          <w:tcPr>
            <w:tcW w:type="dxa" w:w="3331"/>
            <w:vAlign w:val="center"/>
          </w:tcPr>
          <w:p>
            <w:r>
              <w:t>{{GOODS_OR_SERVICES}}</w:t>
            </w:r>
          </w:p>
        </w:tc>
      </w:tr>
      <w:tr>
        <w:tc>
          <w:tcPr>
            <w:tcW w:type="dxa" w:w="3331"/>
            <w:vAlign w:val="center"/>
          </w:tcPr>
          <w:p>
            <w:r>
              <w:t>specifications</w:t>
            </w:r>
          </w:p>
        </w:tc>
        <w:tc>
          <w:tcPr>
            <w:tcW w:type="dxa" w:w="3331"/>
            <w:vAlign w:val="center"/>
          </w:tcPr>
          <w:p>
            <w:r>
              <w:t>Specifications</w:t>
            </w:r>
          </w:p>
        </w:tc>
        <w:tc>
          <w:tcPr>
            <w:tcW w:type="dxa" w:w="3331"/>
            <w:vAlign w:val="center"/>
          </w:tcPr>
          <w:p>
            <w:r>
              <w:t>{{SPECIFICATIONS}}</w:t>
            </w:r>
          </w:p>
        </w:tc>
      </w:tr>
      <w:tr>
        <w:tc>
          <w:tcPr>
            <w:tcW w:type="dxa" w:w="3331"/>
            <w:vAlign w:val="center"/>
          </w:tcPr>
          <w:p>
            <w:r>
              <w:t>quantity</w:t>
            </w:r>
          </w:p>
        </w:tc>
        <w:tc>
          <w:tcPr>
            <w:tcW w:type="dxa" w:w="3331"/>
            <w:vAlign w:val="center"/>
          </w:tcPr>
          <w:p>
            <w:r>
              <w:t>Quantity</w:t>
            </w:r>
          </w:p>
        </w:tc>
        <w:tc>
          <w:tcPr>
            <w:tcW w:type="dxa" w:w="3331"/>
            <w:vAlign w:val="center"/>
          </w:tcPr>
          <w:p>
            <w:r>
              <w:t>{{QUANTITY}}</w:t>
            </w:r>
          </w:p>
        </w:tc>
      </w:tr>
      <w:tr>
        <w:tc>
          <w:tcPr>
            <w:tcW w:type="dxa" w:w="3331"/>
            <w:vAlign w:val="center"/>
          </w:tcPr>
          <w:p>
            <w:r>
              <w:t>delivery_location</w:t>
            </w:r>
          </w:p>
        </w:tc>
        <w:tc>
          <w:tcPr>
            <w:tcW w:type="dxa" w:w="3331"/>
            <w:vAlign w:val="center"/>
          </w:tcPr>
          <w:p>
            <w:r>
              <w:t>Delivery location</w:t>
            </w:r>
          </w:p>
        </w:tc>
        <w:tc>
          <w:tcPr>
            <w:tcW w:type="dxa" w:w="3331"/>
            <w:vAlign w:val="center"/>
          </w:tcPr>
          <w:p>
            <w:r>
              <w:t>{{DELIVERY_LOCATION}}</w:t>
            </w:r>
          </w:p>
        </w:tc>
      </w:tr>
      <w:tr>
        <w:tc>
          <w:tcPr>
            <w:tcW w:type="dxa" w:w="3331"/>
            <w:vAlign w:val="center"/>
          </w:tcPr>
          <w:p>
            <w:r>
              <w:t>inspection_period</w:t>
            </w:r>
          </w:p>
        </w:tc>
        <w:tc>
          <w:tcPr>
            <w:tcW w:type="dxa" w:w="3331"/>
            <w:vAlign w:val="center"/>
          </w:tcPr>
          <w:p>
            <w:r>
              <w:t>Inspection period</w:t>
            </w:r>
          </w:p>
        </w:tc>
        <w:tc>
          <w:tcPr>
            <w:tcW w:type="dxa" w:w="3331"/>
            <w:vAlign w:val="center"/>
          </w:tcPr>
          <w:p>
            <w:r>
              <w:t>{{INSPECTION_PERIOD}}</w:t>
            </w:r>
          </w:p>
        </w:tc>
      </w:tr>
      <w:tr>
        <w:tc>
          <w:tcPr>
            <w:tcW w:type="dxa" w:w="3331"/>
            <w:vAlign w:val="center"/>
          </w:tcPr>
          <w:p>
            <w:r>
              <w:t>transport_risk</w:t>
            </w:r>
          </w:p>
        </w:tc>
        <w:tc>
          <w:tcPr>
            <w:tcW w:type="dxa" w:w="3331"/>
            <w:vAlign w:val="center"/>
          </w:tcPr>
          <w:p>
            <w:r>
              <w:t>Transport risk</w:t>
            </w:r>
          </w:p>
        </w:tc>
        <w:tc>
          <w:tcPr>
            <w:tcW w:type="dxa" w:w="3331"/>
            <w:vAlign w:val="center"/>
          </w:tcPr>
          <w:p>
            <w:r>
              <w:t>{{TRANSPORT_RISK}}</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Customer materials and tooling: {[INSERT AGREED DETAILS OR MARK NOT APPLICABLE]}</w:t>
      </w:r>
    </w:p>
    <w:p>
      <w:pPr>
        <w:pStyle w:val="ListBullet"/>
      </w:pPr>
      <w:r>
        <w:t>Process control, yield and scrap: {[INSERT AGREED DETAILS OR MARK NOT APPLICABLE]}</w:t>
      </w:r>
    </w:p>
    <w:p>
      <w:pPr>
        <w:pStyle w:val="ListBullet"/>
      </w:pPr>
      <w:r>
        <w:t>Ownership of work-in-progress and finished goods: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