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C7ED21" w14:textId="77777777" w:rsidR="00AC252B" w:rsidRDefault="00000000">
      <w:r>
        <w:t>10 July 2026</w:t>
      </w:r>
    </w:p>
    <w:p w14:paraId="31E0BA1F" w14:textId="77777777" w:rsidR="00AC252B" w:rsidRDefault="00AC252B"/>
    <w:p w14:paraId="1550F468" w14:textId="77777777" w:rsidR="00AC252B" w:rsidRDefault="00000000">
      <w:r>
        <w:rPr>
          <w:b/>
        </w:rPr>
        <w:t>To Whom It May Concern,</w:t>
      </w:r>
    </w:p>
    <w:p w14:paraId="5DBCF5A6" w14:textId="77777777" w:rsidR="00AC252B" w:rsidRDefault="00000000">
      <w:r>
        <w:t xml:space="preserve">I am delighted to provide my strongest recommendation in support of </w:t>
      </w:r>
      <w:r w:rsidRPr="003C53BC">
        <w:rPr>
          <w:b/>
          <w:bCs/>
        </w:rPr>
        <w:t>Mr. Ashwani Verma's</w:t>
      </w:r>
      <w:r>
        <w:t xml:space="preserve"> application for endorsement under the Global Talent Visa (Exceptional Promise) – Visual Arts route.</w:t>
      </w:r>
    </w:p>
    <w:p w14:paraId="3528C02A" w14:textId="6EAAAD30" w:rsidR="00AC252B" w:rsidRDefault="00000000">
      <w:r>
        <w:t xml:space="preserve">I have known </w:t>
      </w:r>
      <w:r w:rsidRPr="003C53BC">
        <w:rPr>
          <w:b/>
          <w:bCs/>
        </w:rPr>
        <w:t>Ashwani Verma</w:t>
      </w:r>
      <w:r>
        <w:t xml:space="preserve"> </w:t>
      </w:r>
      <w:r w:rsidR="00E0542A">
        <w:t>since</w:t>
      </w:r>
      <w:r w:rsidR="003C53BC">
        <w:t xml:space="preserve"> 2015/2016 </w:t>
      </w:r>
      <w:r w:rsidR="00283E5E">
        <w:t xml:space="preserve">since he </w:t>
      </w:r>
      <w:r w:rsidR="003C53BC">
        <w:t>became</w:t>
      </w:r>
      <w:r w:rsidR="00283E5E">
        <w:t xml:space="preserve"> my member on Youtube and P</w:t>
      </w:r>
      <w:r w:rsidR="00283E5E" w:rsidRPr="00283E5E">
        <w:t>atreon</w:t>
      </w:r>
      <w:r>
        <w:t xml:space="preserve"> </w:t>
      </w:r>
      <w:r w:rsidR="005B19AA">
        <w:t xml:space="preserve">and in the last </w:t>
      </w:r>
      <w:r w:rsidR="00E0542A">
        <w:t>3</w:t>
      </w:r>
      <w:r w:rsidR="005B19AA">
        <w:t xml:space="preserve"> years</w:t>
      </w:r>
      <w:r>
        <w:t xml:space="preserve"> have had the privilege of </w:t>
      </w:r>
      <w:r w:rsidR="003C53BC">
        <w:t>direct guiding and mentoring</w:t>
      </w:r>
      <w:r>
        <w:t xml:space="preserve"> him and closely following the development of his artistic practice</w:t>
      </w:r>
      <w:r w:rsidR="003C53BC">
        <w:t xml:space="preserve"> and success as an Artist</w:t>
      </w:r>
      <w:r>
        <w:t xml:space="preserve">. Throughout this period, </w:t>
      </w:r>
      <w:r w:rsidR="003C53BC">
        <w:t xml:space="preserve">I have seen his paintings were selected for curated exhibition in United Kingdom, his success of being selected </w:t>
      </w:r>
      <w:r w:rsidR="00E0542A">
        <w:t>for</w:t>
      </w:r>
      <w:r w:rsidR="003C53BC">
        <w:t xml:space="preserve"> British Art Prize, his curated commissioned work</w:t>
      </w:r>
      <w:r w:rsidR="00E0542A">
        <w:t>, awards</w:t>
      </w:r>
      <w:r w:rsidR="003C53BC">
        <w:t xml:space="preserve"> and featured articles in </w:t>
      </w:r>
      <w:r w:rsidR="00E0542A">
        <w:t xml:space="preserve">national </w:t>
      </w:r>
      <w:r w:rsidR="003C53BC">
        <w:t>newspaper and Magazines.</w:t>
      </w:r>
    </w:p>
    <w:p w14:paraId="5B028499" w14:textId="2F392EAB" w:rsidR="00AC252B" w:rsidRDefault="00000000">
      <w:r>
        <w:t xml:space="preserve">Ashwani has established an increasingly strong professional profile within the United Kingdom through professionally curated exhibitions, commercial gallery representation and growing recognition within the visual arts sector. His work has been selected for respected exhibitions including the </w:t>
      </w:r>
      <w:r w:rsidR="00C82C56">
        <w:t>Reading Guild of Artists</w:t>
      </w:r>
      <w:r>
        <w:t xml:space="preserve">, Wokingham Arts </w:t>
      </w:r>
      <w:r w:rsidR="00C82C56">
        <w:t>Society</w:t>
      </w:r>
      <w:r>
        <w:t xml:space="preserve"> and the British Art Prize, </w:t>
      </w:r>
      <w:r w:rsidR="005B19AA">
        <w:t>gallery like</w:t>
      </w:r>
      <w:r>
        <w:t xml:space="preserve"> RYoung </w:t>
      </w:r>
      <w:r w:rsidR="00E56432">
        <w:t>Gallery, famous</w:t>
      </w:r>
      <w:r w:rsidR="00C82C56">
        <w:t xml:space="preserve"> Oxo Gallery in London </w:t>
      </w:r>
      <w:r>
        <w:t xml:space="preserve">has resulted in commercial </w:t>
      </w:r>
      <w:r w:rsidR="00E56432">
        <w:t>success</w:t>
      </w:r>
      <w:r>
        <w:t xml:space="preserve">. His professional reputation has been further strengthened through being commissioned by Artists &amp; Illustrators magazine to produce step-by-step educational watercolour demonstrations. This editorial commission was awarded on the basis of his artistic ability rather than through an open submission, reflecting professional confidence in both his technical expertise and his ability to educate and inspire other artists. His growing recognition </w:t>
      </w:r>
      <w:r w:rsidR="00C82C56">
        <w:t xml:space="preserve">in UK </w:t>
      </w:r>
      <w:r>
        <w:t>has also been acknowledged through independent coverage in the Henley Standard newspaper. Collectively, these achievements demonstrate sustained professional progression and increasing recognition within the UK's visual arts sector.</w:t>
      </w:r>
    </w:p>
    <w:p w14:paraId="179083F3" w14:textId="2B4DC9C2" w:rsidR="00903D75" w:rsidRDefault="00000000">
      <w:r>
        <w:t xml:space="preserve">One of the principal reasons I support Ashwani's </w:t>
      </w:r>
      <w:r w:rsidR="00E56432">
        <w:t xml:space="preserve">permanent </w:t>
      </w:r>
      <w:r w:rsidR="00C82C56">
        <w:t xml:space="preserve">residency in UK </w:t>
      </w:r>
      <w:r w:rsidR="006408D9">
        <w:t>is</w:t>
      </w:r>
      <w:r w:rsidR="00C82C56">
        <w:t xml:space="preserve"> h</w:t>
      </w:r>
      <w:r w:rsidR="006408D9">
        <w:t>is</w:t>
      </w:r>
      <w:r w:rsidR="00C82C56">
        <w:t xml:space="preserve"> </w:t>
      </w:r>
      <w:r>
        <w:t xml:space="preserve">established </w:t>
      </w:r>
      <w:r w:rsidR="00C82C56">
        <w:t xml:space="preserve">connection </w:t>
      </w:r>
      <w:r>
        <w:t>within the United Kingdom's visual arts community</w:t>
      </w:r>
      <w:r w:rsidR="00AA529C">
        <w:t xml:space="preserve"> </w:t>
      </w:r>
      <w:r w:rsidR="00F04348">
        <w:t>with becoming an</w:t>
      </w:r>
      <w:r w:rsidR="00AA529C">
        <w:t xml:space="preserve"> exhibit member of </w:t>
      </w:r>
      <w:r w:rsidR="00F04348">
        <w:t>societies like RGA, Wokingham Art society and his connection to many galleries</w:t>
      </w:r>
      <w:r>
        <w:t xml:space="preserve">. </w:t>
      </w:r>
      <w:r w:rsidR="00903D75">
        <w:t xml:space="preserve">UK residency will allow Ashwani to exhibit </w:t>
      </w:r>
      <w:r w:rsidR="00F04348">
        <w:t xml:space="preserve">more </w:t>
      </w:r>
      <w:r w:rsidR="00903D75">
        <w:t xml:space="preserve">his paintings and can continue art related work for </w:t>
      </w:r>
      <w:r w:rsidR="00F04348">
        <w:t xml:space="preserve">these </w:t>
      </w:r>
      <w:r w:rsidR="00903D75">
        <w:t>societies. He can also continue presenting his work for Galleries</w:t>
      </w:r>
      <w:r w:rsidR="00F75FB8">
        <w:t>, undertake</w:t>
      </w:r>
      <w:r w:rsidR="00903D75">
        <w:t xml:space="preserve"> further editorial commissions, attend in-person portfolio reviews, take part in plein air painting sessions, deliver workshops and artist demonstrations, volunteer as a steward at exhibitions, and strengthen the professional relationships that are essential to the continued growth of his career</w:t>
      </w:r>
      <w:r w:rsidR="00F75FB8">
        <w:t>.</w:t>
      </w:r>
      <w:r w:rsidR="0041700F">
        <w:t xml:space="preserve"> Travel from his home country can’t allow being present all time in UK, travel cost, logistic cost, running workshop and conduct open Plein Air paintings session. With UK residency, he can expand this network and </w:t>
      </w:r>
      <w:r w:rsidR="00B058F8">
        <w:t>participate</w:t>
      </w:r>
      <w:r w:rsidR="0041700F">
        <w:t xml:space="preserve"> more </w:t>
      </w:r>
      <w:r w:rsidR="00B058F8">
        <w:t xml:space="preserve">in </w:t>
      </w:r>
      <w:r w:rsidR="0041700F">
        <w:t>watercolor societies</w:t>
      </w:r>
      <w:r w:rsidR="00B058F8">
        <w:t xml:space="preserve">, </w:t>
      </w:r>
      <w:r w:rsidR="0041700F">
        <w:t>run watercolor workshops, stewarding, interacting with clients beyond just exhibition.</w:t>
      </w:r>
    </w:p>
    <w:p w14:paraId="31D447D5" w14:textId="77777777" w:rsidR="00F75FB8" w:rsidRDefault="00F75FB8"/>
    <w:p w14:paraId="604581CC" w14:textId="77777777" w:rsidR="00545DC2" w:rsidRDefault="00545DC2"/>
    <w:p w14:paraId="7E543804" w14:textId="5BBFF5EA" w:rsidR="00545DC2" w:rsidRDefault="00545DC2">
      <w:r>
        <w:t>Ashwani is</w:t>
      </w:r>
      <w:r>
        <w:t xml:space="preserve"> passionate about sharing knowledge through workshops, artist demonstrations, commissioned educational content, in-person portfolio reviews, plein air painting sessions and mentoring developing artists.</w:t>
      </w:r>
      <w:r>
        <w:t xml:space="preserve"> </w:t>
      </w:r>
      <w:r w:rsidR="00000000">
        <w:t xml:space="preserve">I firmly believe Ashwani will make a meaningful contribution to the United Kingdom's cultural life. His distinctive interpretation of British architecture and urban landscapes brings together technical excellence with expressive storytelling, offering audiences a fresh perspective on familiar places. </w:t>
      </w:r>
      <w:r w:rsidR="00C22A60">
        <w:t>I strongly believe UK culture and people would benefit from Ashwani’s wealth of strong knowledge and experience in watercolor medium.</w:t>
      </w:r>
    </w:p>
    <w:p w14:paraId="0D56B7B7" w14:textId="7BAC2AA8" w:rsidR="00545DC2" w:rsidRDefault="00545DC2">
      <w:r>
        <w:t xml:space="preserve">Ashwani is also planning to start series of solo studio </w:t>
      </w:r>
      <w:r w:rsidR="00C22A60">
        <w:t>exhibitions</w:t>
      </w:r>
      <w:r>
        <w:t xml:space="preserve">, events to talk and demonstrate more about </w:t>
      </w:r>
      <w:r w:rsidR="00C22A60">
        <w:t>w</w:t>
      </w:r>
      <w:r>
        <w:t>atercolor medium to attract more people to this wonderful painting medium.</w:t>
      </w:r>
      <w:r w:rsidR="00C22A60">
        <w:t xml:space="preserve"> He also has a plan to become full time member of Royal Watercolor Society. </w:t>
      </w:r>
    </w:p>
    <w:p w14:paraId="6182A935" w14:textId="09C7D9A7" w:rsidR="00AC252B" w:rsidRDefault="00000000">
      <w:r>
        <w:t>I have no hesitation in stating that he possesses the talent, professionalism, integrity and determination expected of an artist with Exceptional Promise. I firmly believe he will continue to develop into an internationally recognised watercolour artist whose work and professional engagement will make a lasting contribution to the United Kingdom's visual arts sector. I therefore give him my strongest possible recommendation for endorsement under the Global Talent Visa (Exceptional Promise) route and fully support his application.</w:t>
      </w:r>
    </w:p>
    <w:p w14:paraId="6CA23449" w14:textId="77777777" w:rsidR="00AC252B" w:rsidRDefault="00AC252B"/>
    <w:p w14:paraId="25BCD326" w14:textId="77777777" w:rsidR="00AC252B" w:rsidRDefault="00000000">
      <w:r>
        <w:t>Yours sincerely,</w:t>
      </w:r>
    </w:p>
    <w:p w14:paraId="57FD31BE" w14:textId="77777777" w:rsidR="00AC252B" w:rsidRDefault="00AC252B"/>
    <w:p w14:paraId="276A372B" w14:textId="77777777" w:rsidR="00AC252B" w:rsidRDefault="00000000">
      <w:r>
        <w:t>Nitin Singh</w:t>
      </w:r>
      <w:r>
        <w:br/>
        <w:t>Professional Watercolour Artist</w:t>
      </w:r>
    </w:p>
    <w:sectPr w:rsidR="00AC252B"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64502726">
    <w:abstractNumId w:val="8"/>
  </w:num>
  <w:num w:numId="2" w16cid:durableId="743649625">
    <w:abstractNumId w:val="6"/>
  </w:num>
  <w:num w:numId="3" w16cid:durableId="1441339224">
    <w:abstractNumId w:val="5"/>
  </w:num>
  <w:num w:numId="4" w16cid:durableId="2114209110">
    <w:abstractNumId w:val="4"/>
  </w:num>
  <w:num w:numId="5" w16cid:durableId="1092975372">
    <w:abstractNumId w:val="7"/>
  </w:num>
  <w:num w:numId="6" w16cid:durableId="817503038">
    <w:abstractNumId w:val="3"/>
  </w:num>
  <w:num w:numId="7" w16cid:durableId="117377290">
    <w:abstractNumId w:val="2"/>
  </w:num>
  <w:num w:numId="8" w16cid:durableId="1755779316">
    <w:abstractNumId w:val="1"/>
  </w:num>
  <w:num w:numId="9" w16cid:durableId="19149275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70655"/>
    <w:rsid w:val="00283E5E"/>
    <w:rsid w:val="0029639D"/>
    <w:rsid w:val="00300B62"/>
    <w:rsid w:val="00326F90"/>
    <w:rsid w:val="003C53BC"/>
    <w:rsid w:val="0041700F"/>
    <w:rsid w:val="00456DC0"/>
    <w:rsid w:val="00545DC2"/>
    <w:rsid w:val="005B19AA"/>
    <w:rsid w:val="005B66A8"/>
    <w:rsid w:val="006408D9"/>
    <w:rsid w:val="0066544C"/>
    <w:rsid w:val="00903D75"/>
    <w:rsid w:val="00AA1D8D"/>
    <w:rsid w:val="00AA529C"/>
    <w:rsid w:val="00AC252B"/>
    <w:rsid w:val="00B016D0"/>
    <w:rsid w:val="00B058F8"/>
    <w:rsid w:val="00B47730"/>
    <w:rsid w:val="00C22A60"/>
    <w:rsid w:val="00C82C56"/>
    <w:rsid w:val="00CB0664"/>
    <w:rsid w:val="00DC10F4"/>
    <w:rsid w:val="00E0542A"/>
    <w:rsid w:val="00E56432"/>
    <w:rsid w:val="00F04348"/>
    <w:rsid w:val="00F75FB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04FE0E2"/>
  <w14:defaultImageDpi w14:val="300"/>
  <w15:docId w15:val="{382E8E49-26EF-48E3-875B-1577C73F7C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596</TotalTime>
  <Pages>2</Pages>
  <Words>611</Words>
  <Characters>3886</Characters>
  <Application>Microsoft Office Word</Application>
  <DocSecurity>0</DocSecurity>
  <Lines>57</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4487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
  <cp:lastModifiedBy>Ashwani Verma</cp:lastModifiedBy>
  <cp:revision>11</cp:revision>
  <dcterms:created xsi:type="dcterms:W3CDTF">2013-12-23T23:15:00Z</dcterms:created>
  <dcterms:modified xsi:type="dcterms:W3CDTF">2026-07-16T21:31:00Z</dcterms:modified>
  <cp:category/>
</cp:coreProperties>
</file>