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6379" w14:textId="77777777" w:rsidR="0005322E" w:rsidRPr="0005322E" w:rsidRDefault="0005322E" w:rsidP="0005322E">
      <w:r w:rsidRPr="0005322E">
        <w:rPr>
          <w:b/>
          <w:bCs/>
        </w:rPr>
        <w:t>Part 1 – Fundamentals &amp; Physics Behind Operation (Concise but precise explanation of the science that explains normal and abnormal behaviour.)</w:t>
      </w:r>
    </w:p>
    <w:p w14:paraId="3292DD98" w14:textId="03A888B4" w:rsidR="0005322E" w:rsidRPr="0005322E" w:rsidRDefault="0005322E" w:rsidP="0005322E">
      <w:r w:rsidRPr="0005322E">
        <w:t xml:space="preserve">The diesel alternator functions as a synchronous generator driven by a turbocharged diesel prime mover. The rotor (salient-pole design in marine applications) is rotated at synchronous speed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=120f</m:t>
        </m:r>
        <m:r>
          <m:rPr>
            <m:sty m:val="p"/>
          </m:rPr>
          <w:rPr>
            <w:rFonts w:ascii="Cambria Math" w:hAnsi="Cambria Math"/>
          </w:rPr>
          <m:t>/</m:t>
        </m:r>
        <m:r>
          <w:rPr>
            <w:rFonts w:ascii="Cambria Math" w:hAnsi="Cambria Math"/>
          </w:rPr>
          <m:t>p</m:t>
        </m:r>
      </m:oMath>
      <w:r w:rsidRPr="0005322E">
        <w:t xml:space="preserve">(where </w:t>
      </w:r>
      <m:oMath>
        <m:r>
          <w:rPr>
            <w:rFonts w:ascii="Cambria Math" w:hAnsi="Cambria Math"/>
          </w:rPr>
          <m:t>f</m:t>
        </m:r>
      </m:oMath>
      <w:r w:rsidRPr="0005322E">
        <w:t xml:space="preserve">is frequency in Hz and </w:t>
      </w:r>
      <m:oMath>
        <m:r>
          <w:rPr>
            <w:rFonts w:ascii="Cambria Math" w:hAnsi="Cambria Math"/>
          </w:rPr>
          <m:t>p</m:t>
        </m:r>
      </m:oMath>
      <w:r w:rsidRPr="0005322E">
        <w:t xml:space="preserve">is the number of poles). The DC-excited rotor field winding establishes a rotating magnetic flux </w:t>
      </w:r>
      <m:oMath>
        <m:r>
          <m:rPr>
            <m:sty m:val="p"/>
          </m:rPr>
          <w:rPr>
            <w:rFonts w:ascii="Cambria Math" w:hAnsi="Cambria Math"/>
          </w:rPr>
          <m:t>Φ</m:t>
        </m:r>
      </m:oMath>
      <w:r w:rsidRPr="0005322E">
        <w:t xml:space="preserve">that cuts the three-phase stator armature windings, inducing an electromotive force (EMF) per Faraday’s law: </w:t>
      </w:r>
      <m:oMath>
        <m:r>
          <w:rPr>
            <w:rFonts w:ascii="Cambria Math" w:hAnsi="Cambria Math"/>
          </w:rPr>
          <m:t>E=4.44</m:t>
        </m:r>
        <m:r>
          <m:rPr>
            <m:nor/>
          </m:rPr>
          <m:t> </m:t>
        </m:r>
        <m:r>
          <w:rPr>
            <w:rFonts w:ascii="Cambria Math" w:hAnsi="Cambria Math"/>
          </w:rPr>
          <m:t>f</m:t>
        </m:r>
        <m:r>
          <m:rPr>
            <m:nor/>
          </m:rPr>
          <m:t> </m:t>
        </m:r>
        <m:r>
          <m:rPr>
            <m:sty m:val="p"/>
          </m:rPr>
          <w:rPr>
            <w:rFonts w:ascii="Cambria Math" w:hAnsi="Cambria Math"/>
          </w:rPr>
          <m:t>Φ</m:t>
        </m:r>
        <m:r>
          <m:rPr>
            <m:nor/>
          </m:rPr>
          <m:t> </m:t>
        </m:r>
        <m:r>
          <w:rPr>
            <w:rFonts w:ascii="Cambria Math" w:hAnsi="Cambria Math"/>
          </w:rPr>
          <m:t>N</m:t>
        </m:r>
        <m:r>
          <m:rPr>
            <m:nor/>
          </m:rPr>
          <m:t> </m:t>
        </m:r>
        <m:sSub>
          <m:sSubPr>
            <m:ctrlPr>
              <w:rPr>
                <w:rFonts w:ascii="Cambria Math" w:hAnsi="Cambria Math"/>
              </w:rPr>
            </m:ctrlPr>
          </m:sSubPr>
          <m:e>
            <m:r>
              <w:rPr>
                <w:rFonts w:ascii="Cambria Math" w:hAnsi="Cambria Math"/>
              </w:rPr>
              <m:t>K</m:t>
            </m:r>
          </m:e>
          <m:sub>
            <m:r>
              <w:rPr>
                <w:rFonts w:ascii="Cambria Math" w:hAnsi="Cambria Math"/>
              </w:rPr>
              <m:t>w</m:t>
            </m:r>
          </m:sub>
        </m:sSub>
        <m:sSub>
          <m:sSubPr>
            <m:ctrlPr>
              <w:rPr>
                <w:rFonts w:ascii="Cambria Math" w:hAnsi="Cambria Math"/>
              </w:rPr>
            </m:ctrlPr>
          </m:sSubPr>
          <m:e>
            <m:r>
              <w:rPr>
                <w:rFonts w:ascii="Cambria Math" w:hAnsi="Cambria Math"/>
              </w:rPr>
              <m:t>K</m:t>
            </m:r>
          </m:e>
          <m:sub>
            <m:r>
              <w:rPr>
                <w:rFonts w:ascii="Cambria Math" w:hAnsi="Cambria Math"/>
              </w:rPr>
              <m:t>d</m:t>
            </m:r>
          </m:sub>
        </m:sSub>
      </m:oMath>
      <w:r w:rsidRPr="0005322E">
        <w:t xml:space="preserve">, where </w:t>
      </w:r>
      <m:oMath>
        <m:r>
          <w:rPr>
            <w:rFonts w:ascii="Cambria Math" w:hAnsi="Cambria Math"/>
          </w:rPr>
          <m:t>N</m:t>
        </m:r>
      </m:oMath>
      <w:r w:rsidRPr="0005322E">
        <w:t xml:space="preserve">is turns per phase, </w:t>
      </w:r>
      <m:oMath>
        <m:sSub>
          <m:sSubPr>
            <m:ctrlPr>
              <w:rPr>
                <w:rFonts w:ascii="Cambria Math" w:hAnsi="Cambria Math"/>
              </w:rPr>
            </m:ctrlPr>
          </m:sSubPr>
          <m:e>
            <m:r>
              <w:rPr>
                <w:rFonts w:ascii="Cambria Math" w:hAnsi="Cambria Math"/>
              </w:rPr>
              <m:t>K</m:t>
            </m:r>
          </m:e>
          <m:sub>
            <m:r>
              <w:rPr>
                <w:rFonts w:ascii="Cambria Math" w:hAnsi="Cambria Math"/>
              </w:rPr>
              <m:t>w</m:t>
            </m:r>
          </m:sub>
        </m:sSub>
      </m:oMath>
      <w:r w:rsidRPr="0005322E">
        <w:t xml:space="preserve">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05322E">
        <w:t xml:space="preserve">are winding factors. Voltage </w:t>
      </w:r>
      <w:proofErr w:type="gramStart"/>
      <w:r w:rsidRPr="0005322E">
        <w:t>magnitude</w:t>
      </w:r>
      <w:proofErr w:type="gramEnd"/>
      <w:r w:rsidRPr="0005322E">
        <w:t xml:space="preserve"> is regulated by field current via the Automatic Voltage Regulator (AVR), while frequency is governed directly by rotor angular velocity under the diesel governor.</w:t>
      </w:r>
    </w:p>
    <w:p w14:paraId="474BD261" w14:textId="77777777" w:rsidR="0005322E" w:rsidRPr="0005322E" w:rsidRDefault="0005322E" w:rsidP="0005322E">
      <w:r w:rsidRPr="0005322E">
        <w:t xml:space="preserve">In parallel operation on the main switchboard busbar, multiple alternators must </w:t>
      </w:r>
      <w:proofErr w:type="gramStart"/>
      <w:r w:rsidRPr="0005322E">
        <w:t>operate</w:t>
      </w:r>
      <w:proofErr w:type="gramEnd"/>
      <w:r w:rsidRPr="0005322E">
        <w:t xml:space="preserve"> at identical voltage </w:t>
      </w:r>
      <w:proofErr w:type="gramStart"/>
      <w:r w:rsidRPr="0005322E">
        <w:t>magnitude</w:t>
      </w:r>
      <w:proofErr w:type="gramEnd"/>
      <w:r w:rsidRPr="0005322E">
        <w:t xml:space="preserve"> (±2–5 % per class rules), frequency (±0.1–0.5 Hz), phase sequence, and zero phase-angle difference at breaker closure. Any deviation produces circulating currents: a voltage mismatch generates reactive (</w:t>
      </w:r>
      <w:proofErr w:type="spellStart"/>
      <w:r w:rsidRPr="0005322E">
        <w:t>kVAR</w:t>
      </w:r>
      <w:proofErr w:type="spellEnd"/>
      <w:r w:rsidRPr="0005322E">
        <w:t>) circulating current that increases stator I²R heating and rotor heating; a frequency/speed mismatch produces real (kW) circulating current that creates opposing electromagnetic torque, leading to mechanical shock on couplings, shafts, and bearings. These phenomena arise from violation of electromagnetic equilibrium and are the root cause of out-of-phase paralleling damage, reverse power, and loss-of-excitation faults.</w:t>
      </w:r>
    </w:p>
    <w:p w14:paraId="42D2BBFD" w14:textId="77777777" w:rsidR="0005322E" w:rsidRPr="0005322E" w:rsidRDefault="0005322E" w:rsidP="0005322E">
      <w:r w:rsidRPr="0005322E">
        <w:t xml:space="preserve">Classification society rules (ABS Rules for Building and Classing Marine Vessels 2018, Part 4, Chapter 2, Section 1) mandate governor performance to ensure stability: permanent frequency variation must remain within ±5 % of rated frequency across no-load to full-load; transient frequency variation is limited to ±10 % with recovery to ±1 % within 5 seconds under step-load changes (e.g., 50 % load application or full-load dump). Load sharing in the 20–100 % combined rated load range must keep any individual generator’s load deviation ≤15 % of the largest generator’s rated power or 25 % of its own rated power, whichever is less. Fine governor adjustment must </w:t>
      </w:r>
      <w:proofErr w:type="gramStart"/>
      <w:r w:rsidRPr="0005322E">
        <w:t>permit</w:t>
      </w:r>
      <w:proofErr w:type="gramEnd"/>
      <w:r w:rsidRPr="0005322E">
        <w:t xml:space="preserve"> load trimming within ±5 % at normal frequency.</w:t>
      </w:r>
    </w:p>
    <w:p w14:paraId="2982B034" w14:textId="77777777" w:rsidR="0005322E" w:rsidRPr="0005322E" w:rsidRDefault="0005322E" w:rsidP="0005322E">
      <w:r w:rsidRPr="0005322E">
        <w:t xml:space="preserve">The main switchboard busbar acts as a low-impedance common node. Busbars are subdivided into at least two sections (ABS 4-8-2 requirements) connected by bus-tie breakers or approved means to </w:t>
      </w:r>
      <w:proofErr w:type="gramStart"/>
      <w:r w:rsidRPr="0005322E">
        <w:t>maintain</w:t>
      </w:r>
      <w:proofErr w:type="gramEnd"/>
      <w:r w:rsidRPr="0005322E">
        <w:t xml:space="preserve"> continuity after single failure. Power Management Systems (PMS) </w:t>
      </w:r>
      <w:proofErr w:type="gramStart"/>
      <w:r w:rsidRPr="0005322E">
        <w:t>transmit</w:t>
      </w:r>
      <w:proofErr w:type="gramEnd"/>
      <w:r w:rsidRPr="0005322E">
        <w:t xml:space="preserve"> real-time data (typically Modbus TCP/RTU, Profibus DP, or Ethernet) to modulate governor </w:t>
      </w:r>
      <w:proofErr w:type="gramStart"/>
      <w:r w:rsidRPr="0005322E">
        <w:t>set-points</w:t>
      </w:r>
      <w:proofErr w:type="gramEnd"/>
      <w:r w:rsidRPr="0005322E">
        <w:t xml:space="preserve"> (isochronous or droop mode) and AVR references for stable kW/</w:t>
      </w:r>
      <w:proofErr w:type="spellStart"/>
      <w:r w:rsidRPr="0005322E">
        <w:t>kVAR</w:t>
      </w:r>
      <w:proofErr w:type="spellEnd"/>
      <w:r w:rsidRPr="0005322E">
        <w:t xml:space="preserve"> sharing. IMO Resolution A.325(IX) requires at least two generating sets capable of supplying essential services with one set out of service, ensuring automatic starting/paralleling and load shedding for blackout prevention.</w:t>
      </w:r>
    </w:p>
    <w:p w14:paraId="15AE85D2" w14:textId="77777777" w:rsidR="0005322E" w:rsidRPr="0005322E" w:rsidRDefault="0005322E" w:rsidP="0005322E">
      <w:r w:rsidRPr="0005322E">
        <w:t xml:space="preserve">Abnormal behaviour originates from these physical violations: reverse power occurs when the incoming set’s speed exceeds the bus frequency (governor droop mismatch or fuel-rack sticking), causing the alternator to motorise and draw real power; loss of excitation (AVR failure or rotating-diode open circuit) collapses the rotor field, producing high reactive current and under-voltage; negative-sequence currents from unbalanced loads or faulty CTs induce double-frequency rotor currents, overheating damper windings. Black-out cascades from under-frequency trips when sudden large-motor starts </w:t>
      </w:r>
      <w:proofErr w:type="gramStart"/>
      <w:r w:rsidRPr="0005322E">
        <w:t>exceed</w:t>
      </w:r>
      <w:proofErr w:type="gramEnd"/>
      <w:r w:rsidRPr="0005322E">
        <w:t xml:space="preserve"> available capacity without PMS load-shedding action. All protection relays (reverse-power 32, under/over-frequency 81, synchro-check 25, differential 87G) enforce these electromagnetic limits to prevent mechanical/thermal destruction.</w:t>
      </w:r>
    </w:p>
    <w:p w14:paraId="63509557" w14:textId="77777777" w:rsidR="0005322E" w:rsidRPr="0005322E" w:rsidRDefault="0005322E" w:rsidP="0005322E">
      <w:r w:rsidRPr="0005322E">
        <w:t xml:space="preserve">In hybrid or conventional systems (ABS Requirements for Hybrid and All-Electric Power Systems), power quality must remain within the marine vessel envelope: voltage/frequency transients are </w:t>
      </w:r>
      <w:r w:rsidRPr="0005322E">
        <w:lastRenderedPageBreak/>
        <w:t>managed by PMS load-sharing control, peak-shaving, and black-out recovery sequences. Data transmission ensures closed-loop feedback to prevent hidden failures during shore-power transitions or mode changes. These physics-based limits directly dictate diagnostic sequences: any deviation in synchroscope rotation, voltage match, or governor response is traceable to rotor flux imbalance, speed control instability, or bus impedance faults.</w:t>
      </w:r>
    </w:p>
    <w:p w14:paraId="0C6ACAC0" w14:textId="77777777" w:rsidR="004A1D57" w:rsidRPr="004A1D57" w:rsidRDefault="004A1D57" w:rsidP="004A1D57">
      <w:r w:rsidRPr="004A1D57">
        <w:rPr>
          <w:b/>
          <w:bCs/>
        </w:rPr>
        <w:t xml:space="preserve">Part 2 – Major Components &amp; Auxiliary Systems (Detailed list and description of every </w:t>
      </w:r>
      <w:proofErr w:type="gramStart"/>
      <w:r w:rsidRPr="004A1D57">
        <w:rPr>
          <w:b/>
          <w:bCs/>
        </w:rPr>
        <w:t>component</w:t>
      </w:r>
      <w:proofErr w:type="gramEnd"/>
      <w:r w:rsidRPr="004A1D57">
        <w:rPr>
          <w:b/>
          <w:bCs/>
        </w:rPr>
        <w:t>, auxiliary, sensor, actuator, and control element.)</w:t>
      </w:r>
    </w:p>
    <w:p w14:paraId="77F0E51D" w14:textId="77777777" w:rsidR="004A1D57" w:rsidRPr="004A1D57" w:rsidRDefault="004A1D57" w:rsidP="004A1D57">
      <w:r w:rsidRPr="004A1D57">
        <w:rPr>
          <w:b/>
          <w:bCs/>
        </w:rPr>
        <w:t>2.1 Diesel Alternator (Generator Set) – Prime Mover (Diesel Engine)</w:t>
      </w:r>
      <w:r w:rsidRPr="004A1D57">
        <w:t xml:space="preserve"> The prime mover is a turbocharged, single-acting, four-stroke trunk-piston diesel engine (typical marine examples: MAN L23/30DF or equivalent Caterpillar/MAN/</w:t>
      </w:r>
      <w:proofErr w:type="spellStart"/>
      <w:r w:rsidRPr="004A1D57">
        <w:t>Wärtsilä</w:t>
      </w:r>
      <w:proofErr w:type="spellEnd"/>
      <w:r w:rsidRPr="004A1D57">
        <w:t xml:space="preserve"> designs certified under ABS Rules Part 4, Chapter 2).</w:t>
      </w:r>
    </w:p>
    <w:p w14:paraId="6F9280AB" w14:textId="77777777" w:rsidR="004A1D57" w:rsidRPr="004A1D57" w:rsidRDefault="004A1D57" w:rsidP="004A1D57">
      <w:pPr>
        <w:numPr>
          <w:ilvl w:val="0"/>
          <w:numId w:val="3"/>
        </w:numPr>
      </w:pPr>
      <w:r w:rsidRPr="004A1D57">
        <w:rPr>
          <w:b/>
          <w:bCs/>
        </w:rPr>
        <w:t>Engine Frame and Crankcase</w:t>
      </w:r>
      <w:r w:rsidRPr="004A1D57">
        <w:t xml:space="preserve">: Monobloc cast-iron frame incorporating cylinder block, crankcase, supporting flanges, charge-air receiver, cooling-water jackets, and camshaft/drive housing. Underslung crankshaft supported in heavy main-bearing caps secured by hydraulically tightened nuts. Replaceable </w:t>
      </w:r>
      <w:proofErr w:type="spellStart"/>
      <w:r w:rsidRPr="004A1D57">
        <w:t>trimetal</w:t>
      </w:r>
      <w:proofErr w:type="spellEnd"/>
      <w:r w:rsidRPr="004A1D57">
        <w:t xml:space="preserve"> bearing shells (no scraping </w:t>
      </w:r>
      <w:proofErr w:type="gramStart"/>
      <w:r w:rsidRPr="004A1D57">
        <w:t>required</w:t>
      </w:r>
      <w:proofErr w:type="gramEnd"/>
      <w:r w:rsidRPr="004A1D57">
        <w:t xml:space="preserve">). Crankcase ventilation system (passive or closed) with flame screens, extraction fan </w:t>
      </w:r>
      <w:proofErr w:type="gramStart"/>
      <w:r w:rsidRPr="004A1D57">
        <w:t>maintaining</w:t>
      </w:r>
      <w:proofErr w:type="gramEnd"/>
      <w:r w:rsidRPr="004A1D57">
        <w:t xml:space="preserve"> negative pressure (max –2.5 mbar), and oil-mist detection for explosion protection.</w:t>
      </w:r>
    </w:p>
    <w:p w14:paraId="625F1921" w14:textId="77777777" w:rsidR="004A1D57" w:rsidRPr="004A1D57" w:rsidRDefault="004A1D57" w:rsidP="004A1D57">
      <w:pPr>
        <w:numPr>
          <w:ilvl w:val="0"/>
          <w:numId w:val="3"/>
        </w:numPr>
      </w:pPr>
      <w:r w:rsidRPr="004A1D57">
        <w:rPr>
          <w:b/>
          <w:bCs/>
        </w:rPr>
        <w:t>Crankshaft and Main Bearings</w:t>
      </w:r>
      <w:r w:rsidRPr="004A1D57">
        <w:t xml:space="preserve">: One-piece forged crankshaft with counterweights; guided at flywheel end. </w:t>
      </w:r>
      <w:proofErr w:type="spellStart"/>
      <w:r w:rsidRPr="004A1D57">
        <w:t>Trimetal</w:t>
      </w:r>
      <w:proofErr w:type="spellEnd"/>
      <w:r w:rsidRPr="004A1D57">
        <w:t xml:space="preserve"> main bearings coated with running layer; oil supplied through frame holes and crankshaft bores. Guide bearing at flywheel end.</w:t>
      </w:r>
    </w:p>
    <w:p w14:paraId="7553EE50" w14:textId="77777777" w:rsidR="004A1D57" w:rsidRPr="004A1D57" w:rsidRDefault="004A1D57" w:rsidP="004A1D57">
      <w:pPr>
        <w:numPr>
          <w:ilvl w:val="0"/>
          <w:numId w:val="3"/>
        </w:numPr>
      </w:pPr>
      <w:r w:rsidRPr="004A1D57">
        <w:rPr>
          <w:b/>
          <w:bCs/>
        </w:rPr>
        <w:t>Cylinder Liner</w:t>
      </w:r>
      <w:r w:rsidRPr="004A1D57">
        <w:t>: Fine-grained pearlite cast iron, clamped by cylinder head, guided by cooling-water space bore; free downward expansion with rubber-ring sealing.</w:t>
      </w:r>
    </w:p>
    <w:p w14:paraId="2FEA5F69" w14:textId="77777777" w:rsidR="004A1D57" w:rsidRPr="004A1D57" w:rsidRDefault="004A1D57" w:rsidP="004A1D57">
      <w:pPr>
        <w:numPr>
          <w:ilvl w:val="0"/>
          <w:numId w:val="3"/>
        </w:numPr>
      </w:pPr>
      <w:r w:rsidRPr="004A1D57">
        <w:rPr>
          <w:b/>
          <w:bCs/>
        </w:rPr>
        <w:t>Cylinder Head</w:t>
      </w:r>
      <w:r w:rsidRPr="004A1D57">
        <w:t>: Cast iron with central bore for fuel-injection valve, two exhaust valves, two inlet valves, indicator valve, and cooling-water passages. Hydraulically tightened by four studs/nuts. Coaming encloses valves; top cover provides oil-tight enclosure.</w:t>
      </w:r>
    </w:p>
    <w:p w14:paraId="4D5B0BCC" w14:textId="77777777" w:rsidR="004A1D57" w:rsidRPr="004A1D57" w:rsidRDefault="004A1D57" w:rsidP="004A1D57">
      <w:pPr>
        <w:numPr>
          <w:ilvl w:val="0"/>
          <w:numId w:val="3"/>
        </w:numPr>
      </w:pPr>
      <w:r w:rsidRPr="004A1D57">
        <w:rPr>
          <w:b/>
          <w:bCs/>
        </w:rPr>
        <w:t>Piston and Connecting Rod</w:t>
      </w:r>
      <w:r w:rsidRPr="004A1D57">
        <w:t xml:space="preserve">: Oil-cooled composite piston (nodular cast-iron body, forged steel crown) with three compression rings and one oil-scraper ring in hardened grooves (barrel-shaped, chrome-plated). Die-forged connecting rod with inclined big-end joint; </w:t>
      </w:r>
      <w:proofErr w:type="spellStart"/>
      <w:r w:rsidRPr="004A1D57">
        <w:t>trimetal</w:t>
      </w:r>
      <w:proofErr w:type="spellEnd"/>
      <w:r w:rsidRPr="004A1D57">
        <w:t xml:space="preserve"> bearings; oil channels from big-end to small-end and piston pin bosses.</w:t>
      </w:r>
    </w:p>
    <w:p w14:paraId="38E063FB" w14:textId="77777777" w:rsidR="004A1D57" w:rsidRPr="004A1D57" w:rsidRDefault="004A1D57" w:rsidP="004A1D57">
      <w:pPr>
        <w:numPr>
          <w:ilvl w:val="0"/>
          <w:numId w:val="3"/>
        </w:numPr>
      </w:pPr>
      <w:r w:rsidRPr="004A1D57">
        <w:rPr>
          <w:b/>
          <w:bCs/>
        </w:rPr>
        <w:t>Camshaft and Valve Gear</w:t>
      </w:r>
      <w:r w:rsidRPr="004A1D57">
        <w:t xml:space="preserve">: </w:t>
      </w:r>
      <w:proofErr w:type="gramStart"/>
      <w:r w:rsidRPr="004A1D57">
        <w:t>Located</w:t>
      </w:r>
      <w:proofErr w:type="gramEnd"/>
      <w:r w:rsidRPr="004A1D57">
        <w:t xml:space="preserve"> in frame at control side; driven at half crankshaft speed via intermediate gear wheel. Fixed cams for fuel pump and valves. Rocker arms, roller guides, push rods; pressure-feed lubricated with non-return valves to block oil during pre-lubrication. Valve bridge with thrust and adjusting screws. Heat-resistant inlet/exhaust valves with rotators and water-cooled seat rings.</w:t>
      </w:r>
    </w:p>
    <w:p w14:paraId="136869FB" w14:textId="77777777" w:rsidR="004A1D57" w:rsidRPr="004A1D57" w:rsidRDefault="004A1D57" w:rsidP="004A1D57">
      <w:pPr>
        <w:numPr>
          <w:ilvl w:val="0"/>
          <w:numId w:val="3"/>
        </w:numPr>
      </w:pPr>
      <w:r w:rsidRPr="004A1D57">
        <w:rPr>
          <w:b/>
          <w:bCs/>
        </w:rPr>
        <w:t>Fuel-Injection System</w:t>
      </w:r>
      <w:r w:rsidRPr="004A1D57">
        <w:t>: One pump, injection valve, and high-pressure pipe per cylinder. Pump mounted on valve-gear housing; central barrel/plunger activated by fuel cam; rack-controlled volume. Injection valve opened by fuel pressure, closed by spring. Shielded high-pressure pipes with drainage to prevent leakage. (Dual-fuel variants include pilot-fuel common-rail system.)</w:t>
      </w:r>
    </w:p>
    <w:p w14:paraId="27B674D6" w14:textId="77777777" w:rsidR="004A1D57" w:rsidRPr="004A1D57" w:rsidRDefault="004A1D57" w:rsidP="004A1D57">
      <w:pPr>
        <w:numPr>
          <w:ilvl w:val="0"/>
          <w:numId w:val="3"/>
        </w:numPr>
      </w:pPr>
      <w:r w:rsidRPr="004A1D57">
        <w:rPr>
          <w:b/>
          <w:bCs/>
        </w:rPr>
        <w:t>Turbocharger</w:t>
      </w:r>
      <w:r w:rsidRPr="004A1D57">
        <w:t xml:space="preserve">: </w:t>
      </w:r>
      <w:proofErr w:type="gramStart"/>
      <w:r w:rsidRPr="004A1D57">
        <w:t>MAN</w:t>
      </w:r>
      <w:proofErr w:type="gramEnd"/>
      <w:r w:rsidRPr="004A1D57">
        <w:t xml:space="preserve"> radial type (e.g., NR/S or TCR series) with floating plain bearings lubricated by engine oil; no water cooling. Constant-pressure exhaust-gas receiver, charge-air </w:t>
      </w:r>
      <w:r w:rsidRPr="004A1D57">
        <w:lastRenderedPageBreak/>
        <w:t>cooler (tube-type, double-pass), and integrated charge-air receiver. Compressor inlet filter/silencer; water-washing provisions for compressor and turbine. Waste-gate and rig-saver valve for gas-mode protection.</w:t>
      </w:r>
    </w:p>
    <w:p w14:paraId="1DAD077E" w14:textId="77777777" w:rsidR="004A1D57" w:rsidRPr="004A1D57" w:rsidRDefault="004A1D57" w:rsidP="004A1D57">
      <w:pPr>
        <w:numPr>
          <w:ilvl w:val="0"/>
          <w:numId w:val="3"/>
        </w:numPr>
      </w:pPr>
      <w:r w:rsidRPr="004A1D57">
        <w:rPr>
          <w:b/>
          <w:bCs/>
        </w:rPr>
        <w:t>Starting System</w:t>
      </w:r>
      <w:r w:rsidRPr="004A1D57">
        <w:t>: Built-on compressed-air turbine starter with gearbox, safety clutch, pinion, and flywheel gear rim. Main starting valve, strainer, remote/emergency valves. Air pressure 7–9 bar (max 30 bar); solenoid-operated 3/2-way valve; microswitch for flywheel position. Emergency start capability on power failure.</w:t>
      </w:r>
    </w:p>
    <w:p w14:paraId="120526C5" w14:textId="77777777" w:rsidR="004A1D57" w:rsidRPr="004A1D57" w:rsidRDefault="004A1D57" w:rsidP="004A1D57">
      <w:pPr>
        <w:numPr>
          <w:ilvl w:val="0"/>
          <w:numId w:val="3"/>
        </w:numPr>
      </w:pPr>
      <w:r w:rsidRPr="004A1D57">
        <w:rPr>
          <w:b/>
          <w:bCs/>
        </w:rPr>
        <w:t>Turning-Gear Interlock</w:t>
      </w:r>
      <w:r w:rsidRPr="004A1D57">
        <w:t>: Mechanical/electrical interlock prevents starting-air actuation when turning gear is engaged (ABS 4-2-1/7.19).</w:t>
      </w:r>
    </w:p>
    <w:p w14:paraId="6AAD1DAB" w14:textId="77777777" w:rsidR="004A1D57" w:rsidRPr="004A1D57" w:rsidRDefault="004A1D57" w:rsidP="004A1D57">
      <w:r w:rsidRPr="004A1D57">
        <w:rPr>
          <w:b/>
          <w:bCs/>
        </w:rPr>
        <w:t>2.2 Diesel Alternator – Synchronous Generator</w:t>
      </w:r>
    </w:p>
    <w:p w14:paraId="0E581B9D" w14:textId="77777777" w:rsidR="004A1D57" w:rsidRPr="004A1D57" w:rsidRDefault="004A1D57" w:rsidP="004A1D57">
      <w:pPr>
        <w:numPr>
          <w:ilvl w:val="0"/>
          <w:numId w:val="4"/>
        </w:numPr>
      </w:pPr>
      <w:r w:rsidRPr="004A1D57">
        <w:rPr>
          <w:b/>
          <w:bCs/>
        </w:rPr>
        <w:t>Stator and Rotor</w:t>
      </w:r>
      <w:r w:rsidRPr="004A1D57">
        <w:t>: Salient-pole rotor (marine standard) with DC-excited field windings; star-connected three-phase stator windings (Class H insulation). Damper (</w:t>
      </w:r>
      <w:proofErr w:type="spellStart"/>
      <w:r w:rsidRPr="004A1D57">
        <w:t>amortisseur</w:t>
      </w:r>
      <w:proofErr w:type="spellEnd"/>
      <w:r w:rsidRPr="004A1D57">
        <w:t>) windings for transient stability.</w:t>
      </w:r>
    </w:p>
    <w:p w14:paraId="65281E7D" w14:textId="77777777" w:rsidR="004A1D57" w:rsidRPr="004A1D57" w:rsidRDefault="004A1D57" w:rsidP="004A1D57">
      <w:pPr>
        <w:numPr>
          <w:ilvl w:val="0"/>
          <w:numId w:val="4"/>
        </w:numPr>
      </w:pPr>
      <w:r w:rsidRPr="004A1D57">
        <w:rPr>
          <w:b/>
          <w:bCs/>
        </w:rPr>
        <w:t>Excitation System</w:t>
      </w:r>
      <w:r w:rsidRPr="004A1D57">
        <w:t xml:space="preserve">: Brushless rotating rectifier or static exciter. Automatic Voltage Regulator (AVR) – </w:t>
      </w:r>
      <w:proofErr w:type="spellStart"/>
      <w:r w:rsidRPr="004A1D57">
        <w:t>analog</w:t>
      </w:r>
      <w:proofErr w:type="spellEnd"/>
      <w:r w:rsidRPr="004A1D57">
        <w:t xml:space="preserve"> (reactive load sharing) or digital (power-factor module, configurable relays). Digital AVR includes field over/under-voltage/current protection, watchdog, loss-of-sensing/excitation, surge arrestors (IEC 60871-1) at terminals.</w:t>
      </w:r>
    </w:p>
    <w:p w14:paraId="4F26940D" w14:textId="77777777" w:rsidR="004A1D57" w:rsidRPr="004A1D57" w:rsidRDefault="004A1D57" w:rsidP="004A1D57">
      <w:pPr>
        <w:numPr>
          <w:ilvl w:val="0"/>
          <w:numId w:val="4"/>
        </w:numPr>
      </w:pPr>
      <w:r w:rsidRPr="004A1D57">
        <w:rPr>
          <w:b/>
          <w:bCs/>
        </w:rPr>
        <w:t>Coupling and Base Frame</w:t>
      </w:r>
      <w:r w:rsidRPr="004A1D57">
        <w:t>: Flexible or rigid coupling to engine flywheel; common base frame with vibration isolation.</w:t>
      </w:r>
    </w:p>
    <w:p w14:paraId="160A8D1E" w14:textId="77777777" w:rsidR="004A1D57" w:rsidRPr="004A1D57" w:rsidRDefault="004A1D57" w:rsidP="004A1D57">
      <w:r w:rsidRPr="004A1D57">
        <w:rPr>
          <w:b/>
          <w:bCs/>
        </w:rPr>
        <w:t>2.3 Diesel Alternator – Auxiliary Systems</w:t>
      </w:r>
    </w:p>
    <w:p w14:paraId="2DD47BEF" w14:textId="77777777" w:rsidR="004A1D57" w:rsidRPr="004A1D57" w:rsidRDefault="004A1D57" w:rsidP="004A1D57">
      <w:pPr>
        <w:numPr>
          <w:ilvl w:val="0"/>
          <w:numId w:val="5"/>
        </w:numPr>
      </w:pPr>
      <w:r w:rsidRPr="004A1D57">
        <w:rPr>
          <w:b/>
          <w:bCs/>
        </w:rPr>
        <w:t>Lubricating-Oil System</w:t>
      </w:r>
      <w:r w:rsidRPr="004A1D57">
        <w:t xml:space="preserve">: Wet-sump (engine frame as reservoir) or dry-sump service tank. Gear-wheel main pump with pressure-control valve; plate-type cooler; duplex paper-cartridge filter (10–15 </w:t>
      </w:r>
      <w:proofErr w:type="spellStart"/>
      <w:r w:rsidRPr="004A1D57">
        <w:t>μm</w:t>
      </w:r>
      <w:proofErr w:type="spellEnd"/>
      <w:r w:rsidRPr="004A1D57">
        <w:t xml:space="preserve"> nominal, 60 </w:t>
      </w:r>
      <w:proofErr w:type="spellStart"/>
      <w:r w:rsidRPr="004A1D57">
        <w:t>μm</w:t>
      </w:r>
      <w:proofErr w:type="spellEnd"/>
      <w:r w:rsidRPr="004A1D57">
        <w:t xml:space="preserve"> safety); thermostatic 3-way valve; electric pre-lubricating pump (self-priming, mandatory 2 min before start). Centrifugal by-pass filter; oil mist detector and bearing-temperature monitoring (ABS requirement for engines ≥2250 kW). Crankcase ventilation with flame arrestors.</w:t>
      </w:r>
    </w:p>
    <w:p w14:paraId="4BA356F7" w14:textId="77777777" w:rsidR="004A1D57" w:rsidRPr="004A1D57" w:rsidRDefault="004A1D57" w:rsidP="004A1D57">
      <w:pPr>
        <w:numPr>
          <w:ilvl w:val="0"/>
          <w:numId w:val="5"/>
        </w:numPr>
      </w:pPr>
      <w:r w:rsidRPr="004A1D57">
        <w:rPr>
          <w:b/>
          <w:bCs/>
        </w:rPr>
        <w:t>Cooling-Water System</w:t>
      </w:r>
      <w:r w:rsidRPr="004A1D57">
        <w:t>: High-temperature (HT) circuit for cylinders/heads/pistons; low-temperature (LT) for charge-air and lube-oil coolers. Pressurized expansion tank (min 15 % volume) with safety valves, air venting, pressure gauge. Thermostat-controlled electric preheater (e.g., 7.5 kW, 70 °C setpoint). Non-return valves in venting lines; no built-in shut-off valve – external system prevents cold-water ingress during standby.</w:t>
      </w:r>
    </w:p>
    <w:p w14:paraId="544C2516" w14:textId="77777777" w:rsidR="004A1D57" w:rsidRPr="004A1D57" w:rsidRDefault="004A1D57" w:rsidP="004A1D57">
      <w:pPr>
        <w:numPr>
          <w:ilvl w:val="0"/>
          <w:numId w:val="5"/>
        </w:numPr>
      </w:pPr>
      <w:r w:rsidRPr="004A1D57">
        <w:rPr>
          <w:b/>
          <w:bCs/>
        </w:rPr>
        <w:t>Fuel-Oil System</w:t>
      </w:r>
      <w:r w:rsidRPr="004A1D57">
        <w:t xml:space="preserve">: Duplex filter (25 </w:t>
      </w:r>
      <w:proofErr w:type="spellStart"/>
      <w:r w:rsidRPr="004A1D57">
        <w:t>μm</w:t>
      </w:r>
      <w:proofErr w:type="spellEnd"/>
      <w:r w:rsidRPr="004A1D57">
        <w:t xml:space="preserve">); running-in filter (50 </w:t>
      </w:r>
      <w:proofErr w:type="spellStart"/>
      <w:r w:rsidRPr="004A1D57">
        <w:t>μm</w:t>
      </w:r>
      <w:proofErr w:type="spellEnd"/>
      <w:r w:rsidRPr="004A1D57">
        <w:t>). High-pressure injection; leakage drainage via shielded pipes. Dual-fuel variants: double-walled gas piping (inner/outer with leakage capture), suction fan (30 air changes/h), gas detector, nitrogen purging on leak. Gas-valve unit (GVU) with shut-off/master valve; quick-acting stop valves.</w:t>
      </w:r>
    </w:p>
    <w:p w14:paraId="0837914A" w14:textId="77777777" w:rsidR="004A1D57" w:rsidRPr="004A1D57" w:rsidRDefault="004A1D57" w:rsidP="004A1D57">
      <w:pPr>
        <w:numPr>
          <w:ilvl w:val="0"/>
          <w:numId w:val="5"/>
        </w:numPr>
      </w:pPr>
      <w:r w:rsidRPr="004A1D57">
        <w:rPr>
          <w:b/>
          <w:bCs/>
        </w:rPr>
        <w:t>Exhaust-Gas System</w:t>
      </w:r>
      <w:r w:rsidRPr="004A1D57">
        <w:t xml:space="preserve">: Water-cooled intermediate piece; pressure-relief valves with flame arrestors; rupture discs </w:t>
      </w:r>
      <w:proofErr w:type="gramStart"/>
      <w:r w:rsidRPr="004A1D57">
        <w:t>monitored</w:t>
      </w:r>
      <w:proofErr w:type="gramEnd"/>
      <w:r w:rsidRPr="004A1D57">
        <w:t xml:space="preserve"> for releases.</w:t>
      </w:r>
    </w:p>
    <w:p w14:paraId="56CD849F" w14:textId="77777777" w:rsidR="004A1D57" w:rsidRPr="004A1D57" w:rsidRDefault="004A1D57" w:rsidP="004A1D57">
      <w:r w:rsidRPr="004A1D57">
        <w:rPr>
          <w:b/>
          <w:bCs/>
        </w:rPr>
        <w:t>2.4 Diesel Alternator – Sensors, Actuators, and Control Circuits</w:t>
      </w:r>
    </w:p>
    <w:p w14:paraId="25659F34" w14:textId="77777777" w:rsidR="004A1D57" w:rsidRPr="004A1D57" w:rsidRDefault="004A1D57" w:rsidP="004A1D57">
      <w:pPr>
        <w:numPr>
          <w:ilvl w:val="0"/>
          <w:numId w:val="6"/>
        </w:numPr>
      </w:pPr>
      <w:r w:rsidRPr="004A1D57">
        <w:rPr>
          <w:b/>
          <w:bCs/>
        </w:rPr>
        <w:t>Sensors</w:t>
      </w:r>
      <w:r w:rsidRPr="004A1D57">
        <w:t xml:space="preserve">: PT100/PT1000 or thermocouples for winding, bearing, exhaust, charge-air, jacket-water, lube-oil temperatures (TE codes); pressure transmitters (PT codes) for lube-oil, fuel, charge-air, starting-air; speed sensors (magnetic pick-up, microswitch on flywheel); vibration </w:t>
      </w:r>
      <w:r w:rsidRPr="004A1D57">
        <w:lastRenderedPageBreak/>
        <w:t>probes; oil-mist detector; gas detectors (dual-redundant for dual-fuel); level switches (lube-oil); knocking sensor; differential-pressure switches (filters).</w:t>
      </w:r>
    </w:p>
    <w:p w14:paraId="469966C1" w14:textId="77777777" w:rsidR="004A1D57" w:rsidRPr="004A1D57" w:rsidRDefault="004A1D57" w:rsidP="004A1D57">
      <w:pPr>
        <w:numPr>
          <w:ilvl w:val="0"/>
          <w:numId w:val="6"/>
        </w:numPr>
      </w:pPr>
      <w:r w:rsidRPr="004A1D57">
        <w:rPr>
          <w:b/>
          <w:bCs/>
        </w:rPr>
        <w:t>Actuators</w:t>
      </w:r>
      <w:r w:rsidRPr="004A1D57">
        <w:t xml:space="preserve">: Electro-hydraulic governor actuator (0–1 A signal, </w:t>
      </w:r>
      <w:proofErr w:type="spellStart"/>
      <w:r w:rsidRPr="004A1D57">
        <w:t>Regulateurs</w:t>
      </w:r>
      <w:proofErr w:type="spellEnd"/>
      <w:r w:rsidRPr="004A1D57">
        <w:t xml:space="preserve"> Europa type or equivalent); solenoid valves for fuel/gas shut-off, nitrogen purging, starting-air; pneumatic stop cylinder for overspeed/emergency shutdown; electric pre-lubricating pump and preheater contactors.</w:t>
      </w:r>
    </w:p>
    <w:p w14:paraId="0607E44A" w14:textId="77777777" w:rsidR="004A1D57" w:rsidRPr="004A1D57" w:rsidRDefault="004A1D57" w:rsidP="004A1D57">
      <w:pPr>
        <w:numPr>
          <w:ilvl w:val="0"/>
          <w:numId w:val="6"/>
        </w:numPr>
      </w:pPr>
      <w:r w:rsidRPr="004A1D57">
        <w:rPr>
          <w:b/>
          <w:bCs/>
        </w:rPr>
        <w:t>Control System</w:t>
      </w:r>
      <w:r w:rsidRPr="004A1D57">
        <w:t xml:space="preserve">: </w:t>
      </w:r>
      <w:proofErr w:type="spellStart"/>
      <w:r w:rsidRPr="004A1D57">
        <w:t>SaCoS</w:t>
      </w:r>
      <w:proofErr w:type="spellEnd"/>
      <w:r w:rsidRPr="004A1D57">
        <w:t xml:space="preserve"> (or equivalent engine-mounted PLC) for safety, monitoring, alarms, and automatic mode switching (diesel/gas). Interfaces with generator protection and PMS. Independent overspeed device (115 % rated speed, hand-trip provision – ABS 4-2-1/7.5.3). Bearing-temperature and oil-mist monitoring initiate alarm/slowdown/shutdown (ABS).</w:t>
      </w:r>
    </w:p>
    <w:p w14:paraId="77CDAD1E" w14:textId="77777777" w:rsidR="004A1D57" w:rsidRPr="004A1D57" w:rsidRDefault="004A1D57" w:rsidP="004A1D57">
      <w:r w:rsidRPr="004A1D57">
        <w:rPr>
          <w:b/>
          <w:bCs/>
        </w:rPr>
        <w:t>2.5 Main Switchboard Major Components</w:t>
      </w:r>
    </w:p>
    <w:p w14:paraId="2877479E" w14:textId="77777777" w:rsidR="004A1D57" w:rsidRPr="004A1D57" w:rsidRDefault="004A1D57" w:rsidP="004A1D57">
      <w:pPr>
        <w:numPr>
          <w:ilvl w:val="0"/>
          <w:numId w:val="7"/>
        </w:numPr>
      </w:pPr>
      <w:r w:rsidRPr="004A1D57">
        <w:rPr>
          <w:b/>
          <w:bCs/>
        </w:rPr>
        <w:t>Busbars</w:t>
      </w:r>
      <w:r w:rsidRPr="004A1D57">
        <w:t>: Copper main bus (440 V / 690 V or medium-voltage up to 11 kV), subdivided into at least two sections connected by bus-tie circuit breakers or removable links (ABS 4-8-2/3.11 and IMO A.325(IX) Regulation 19). Generators and duplicated equipment equally divided between sections.</w:t>
      </w:r>
    </w:p>
    <w:p w14:paraId="03034BA6" w14:textId="77777777" w:rsidR="004A1D57" w:rsidRPr="004A1D57" w:rsidRDefault="004A1D57" w:rsidP="004A1D57">
      <w:pPr>
        <w:numPr>
          <w:ilvl w:val="0"/>
          <w:numId w:val="7"/>
        </w:numPr>
      </w:pPr>
      <w:r w:rsidRPr="004A1D57">
        <w:rPr>
          <w:b/>
          <w:bCs/>
        </w:rPr>
        <w:t>Generator Circuit Breakers</w:t>
      </w:r>
      <w:r w:rsidRPr="004A1D57">
        <w:t xml:space="preserve">: Air or vacuum type, electrically </w:t>
      </w:r>
      <w:proofErr w:type="gramStart"/>
      <w:r w:rsidRPr="004A1D57">
        <w:t>operated</w:t>
      </w:r>
      <w:proofErr w:type="gramEnd"/>
      <w:r w:rsidRPr="004A1D57">
        <w:t xml:space="preserve"> with shunt-trip and closing coils; rated for maximum short-circuit currents (symmetrical/asymmetrical).</w:t>
      </w:r>
    </w:p>
    <w:p w14:paraId="3079CB37" w14:textId="77777777" w:rsidR="004A1D57" w:rsidRPr="004A1D57" w:rsidRDefault="004A1D57" w:rsidP="004A1D57">
      <w:pPr>
        <w:numPr>
          <w:ilvl w:val="0"/>
          <w:numId w:val="7"/>
        </w:numPr>
      </w:pPr>
      <w:r w:rsidRPr="004A1D57">
        <w:rPr>
          <w:b/>
          <w:bCs/>
        </w:rPr>
        <w:t>Protection &amp; Multifunction Relays</w:t>
      </w:r>
      <w:r w:rsidRPr="004A1D57">
        <w:t>: Digital relays (IEC 61850 or Modbus) providing: over-current (50/51), short-circuit, earth-fault (50N/51N), reverse power (32), under/over-voltage (27/59), under/over-frequency (81), differential (87G), loss-of-excitation (40), negative-sequence (46), synchro-check (25), directional power, thermal overload (49). ANSI-coded functions as per manufacturer standards.</w:t>
      </w:r>
    </w:p>
    <w:p w14:paraId="4B75C164" w14:textId="77777777" w:rsidR="004A1D57" w:rsidRPr="004A1D57" w:rsidRDefault="004A1D57" w:rsidP="004A1D57">
      <w:pPr>
        <w:numPr>
          <w:ilvl w:val="0"/>
          <w:numId w:val="7"/>
        </w:numPr>
      </w:pPr>
      <w:r w:rsidRPr="004A1D57">
        <w:rPr>
          <w:b/>
          <w:bCs/>
        </w:rPr>
        <w:t>Instrumentation</w:t>
      </w:r>
      <w:r w:rsidRPr="004A1D57">
        <w:t>: Voltmeter, ammeter, kW/</w:t>
      </w:r>
      <w:proofErr w:type="spellStart"/>
      <w:r w:rsidRPr="004A1D57">
        <w:t>kVAR</w:t>
      </w:r>
      <w:proofErr w:type="spellEnd"/>
      <w:r w:rsidRPr="004A1D57">
        <w:t>/power-factor meters, synchroscope, frequency meter, hour-run meters; CTs and PTs for metering and protection.</w:t>
      </w:r>
    </w:p>
    <w:p w14:paraId="7F8903F3" w14:textId="77777777" w:rsidR="004A1D57" w:rsidRPr="004A1D57" w:rsidRDefault="004A1D57" w:rsidP="004A1D57">
      <w:pPr>
        <w:numPr>
          <w:ilvl w:val="0"/>
          <w:numId w:val="7"/>
        </w:numPr>
      </w:pPr>
      <w:r w:rsidRPr="004A1D57">
        <w:rPr>
          <w:b/>
          <w:bCs/>
        </w:rPr>
        <w:t>Power Management System (PMS)</w:t>
      </w:r>
      <w:r w:rsidRPr="004A1D57">
        <w:t>: PLC/microprocessor-based controller (integrated with ABS-certified systems). Handles auto-synchronisation, load sharing (isochronous/droop), load shedding, black-out recovery, peak-shaving. Interfaces with Energy Management System (EMS) in hybrid configurations. Real-time data transmission via Modbus TCP/RTU, Profibus DP, or Ethernet to Integrated Automation System (IAS)/Engine Control System (ECS).</w:t>
      </w:r>
    </w:p>
    <w:p w14:paraId="46696D53" w14:textId="77777777" w:rsidR="004A1D57" w:rsidRPr="004A1D57" w:rsidRDefault="004A1D57" w:rsidP="004A1D57">
      <w:pPr>
        <w:numPr>
          <w:ilvl w:val="0"/>
          <w:numId w:val="7"/>
        </w:numPr>
      </w:pPr>
      <w:r w:rsidRPr="004A1D57">
        <w:rPr>
          <w:b/>
          <w:bCs/>
        </w:rPr>
        <w:t>Auxiliary Systems</w:t>
      </w:r>
      <w:r w:rsidRPr="004A1D57">
        <w:t xml:space="preserve">: 24 V DC UPS or 220 V AC control-power supply with battery charger; emergency switchboard bus-tie; shore-power interlock; preferential trip relays; high-resistance grounding (HRG) or low-resistance ground-fault detection. Arc-flash mitigation where </w:t>
      </w:r>
      <w:proofErr w:type="gramStart"/>
      <w:r w:rsidRPr="004A1D57">
        <w:t>required</w:t>
      </w:r>
      <w:proofErr w:type="gramEnd"/>
      <w:r w:rsidRPr="004A1D57">
        <w:t>.</w:t>
      </w:r>
    </w:p>
    <w:p w14:paraId="5593E04B" w14:textId="77777777" w:rsidR="004A1D57" w:rsidRPr="004A1D57" w:rsidRDefault="004A1D57" w:rsidP="004A1D57">
      <w:pPr>
        <w:numPr>
          <w:ilvl w:val="0"/>
          <w:numId w:val="7"/>
        </w:numPr>
      </w:pPr>
      <w:r w:rsidRPr="004A1D57">
        <w:rPr>
          <w:b/>
          <w:bCs/>
        </w:rPr>
        <w:t>Interlocks &amp; Safety Systems</w:t>
      </w:r>
      <w:r w:rsidRPr="004A1D57">
        <w:t>: Mechanical key interlocks; electrical permissive circuits (dead-bus closing, synchro-check 25 relay); undervoltage release; generator under-speed trip; engine shutdown signals (low lube-oil pressure, high jacket temperature, overspeed). Automatic starting and connection of standby generator on main-supply failure (IMO A.325(IX) Regulation 20/21). Fail-safe designs prevent single-point failures; emergency stop hard-wired.</w:t>
      </w:r>
    </w:p>
    <w:p w14:paraId="2510809A" w14:textId="77777777" w:rsidR="004A1D57" w:rsidRPr="004A1D57" w:rsidRDefault="004A1D57" w:rsidP="004A1D57">
      <w:r w:rsidRPr="004A1D57">
        <w:rPr>
          <w:b/>
          <w:bCs/>
        </w:rPr>
        <w:t>2.6 Data Transmission and Communication</w:t>
      </w:r>
    </w:p>
    <w:p w14:paraId="0522683E" w14:textId="77777777" w:rsidR="004A1D57" w:rsidRPr="004A1D57" w:rsidRDefault="004A1D57" w:rsidP="004A1D57">
      <w:pPr>
        <w:numPr>
          <w:ilvl w:val="0"/>
          <w:numId w:val="8"/>
        </w:numPr>
      </w:pPr>
      <w:r w:rsidRPr="004A1D57">
        <w:lastRenderedPageBreak/>
        <w:t>Modbus TCP/RTU, Profibus DP, or Ethernet links between generator controllers, PMS, and switchboard HMI. SCADA integration for status acquisition, alarms, and recording. Cyber-resilience measures per ABS 4-9-13/14.</w:t>
      </w:r>
    </w:p>
    <w:p w14:paraId="1405D344" w14:textId="77777777" w:rsidR="004A1D57" w:rsidRPr="004A1D57" w:rsidRDefault="004A1D57" w:rsidP="004A1D57">
      <w:r w:rsidRPr="004A1D57">
        <w:t xml:space="preserve">All components </w:t>
      </w:r>
      <w:proofErr w:type="gramStart"/>
      <w:r w:rsidRPr="004A1D57">
        <w:t>comply with</w:t>
      </w:r>
      <w:proofErr w:type="gramEnd"/>
      <w:r w:rsidRPr="004A1D57">
        <w:t xml:space="preserve"> ABS certification tiers (Tier 4/5 for essential services ≥100 kW), IMO A.325(IX) requirements for main/emergency sources, and manufacturer project-guide specifications (e.g., MAN L23/30DF).</w:t>
      </w:r>
    </w:p>
    <w:p w14:paraId="28C479BE" w14:textId="77777777" w:rsidR="006651A4" w:rsidRPr="006651A4" w:rsidRDefault="006651A4" w:rsidP="006651A4">
      <w:r w:rsidRPr="006651A4">
        <w:rPr>
          <w:b/>
          <w:bCs/>
        </w:rPr>
        <w:t>Part 3 – Normal Operation &amp; Key Parameters (What “healthy” looks like, typical pressures, temperatures, flows, alarms, etc.)</w:t>
      </w:r>
    </w:p>
    <w:p w14:paraId="147F3489" w14:textId="77777777" w:rsidR="006651A4" w:rsidRPr="006651A4" w:rsidRDefault="006651A4" w:rsidP="006651A4">
      <w:r w:rsidRPr="006651A4">
        <w:t xml:space="preserve">Healthy operation of the marine diesel alternator (generator set) and main switchboard is defined by stable electromagnetic and thermodynamic equilibrium within the limits prescribed by classification society rules and manufacturer project guides. All parameters must remain within steady-state and transient envelopes to prevent circulating currents, mechanical shock, thermal overload, or blackout. The Power Management System (PMS) continuously </w:t>
      </w:r>
      <w:proofErr w:type="gramStart"/>
      <w:r w:rsidRPr="006651A4">
        <w:t>monitors</w:t>
      </w:r>
      <w:proofErr w:type="gramEnd"/>
      <w:r w:rsidRPr="006651A4">
        <w:t xml:space="preserve"> and trims governor </w:t>
      </w:r>
      <w:proofErr w:type="gramStart"/>
      <w:r w:rsidRPr="006651A4">
        <w:t>set-points</w:t>
      </w:r>
      <w:proofErr w:type="gramEnd"/>
      <w:r w:rsidRPr="006651A4">
        <w:t xml:space="preserve"> and AVR references via Modbus/Profibus/Ethernet data transmission to </w:t>
      </w:r>
      <w:proofErr w:type="gramStart"/>
      <w:r w:rsidRPr="006651A4">
        <w:t>maintain</w:t>
      </w:r>
      <w:proofErr w:type="gramEnd"/>
      <w:r w:rsidRPr="006651A4">
        <w:t xml:space="preserve"> load sharing and power quality.</w:t>
      </w:r>
    </w:p>
    <w:p w14:paraId="6F0F1C52" w14:textId="77777777" w:rsidR="006651A4" w:rsidRPr="006651A4" w:rsidRDefault="006651A4" w:rsidP="006651A4">
      <w:r w:rsidRPr="006651A4">
        <w:rPr>
          <w:b/>
          <w:bCs/>
        </w:rPr>
        <w:t>3.1 Pre-Start and Preheating Requirements (Healthy Standby Condition)</w:t>
      </w:r>
      <w:r w:rsidRPr="006651A4">
        <w:t xml:space="preserve"> Prior to any start, the engine must be in a thermally prepared state to avoid cold-start damage, misfiring, or excessive wear (MAN L23/30DF Project Guide, Section B 13 23 0 and B 19 00 0).</w:t>
      </w:r>
    </w:p>
    <w:p w14:paraId="31BE6A9A" w14:textId="77777777" w:rsidR="006651A4" w:rsidRPr="006651A4" w:rsidRDefault="006651A4" w:rsidP="006651A4">
      <w:pPr>
        <w:numPr>
          <w:ilvl w:val="0"/>
          <w:numId w:val="9"/>
        </w:numPr>
      </w:pPr>
      <w:r w:rsidRPr="006651A4">
        <w:t>Jacket-water (HT circuit) preheating: External electric preheater (7.5–12.0 kW depending on cylinder count) or HT water from running engines via venting pipe; thermostat setpoint 70 °C; top-cover temperature ≥ 60 °C (±5 °C); cylinder-outlet temperature 25–45 °C.</w:t>
      </w:r>
    </w:p>
    <w:p w14:paraId="710C76AD" w14:textId="77777777" w:rsidR="006651A4" w:rsidRPr="006651A4" w:rsidRDefault="006651A4" w:rsidP="006651A4">
      <w:pPr>
        <w:numPr>
          <w:ilvl w:val="0"/>
          <w:numId w:val="9"/>
        </w:numPr>
      </w:pPr>
      <w:r w:rsidRPr="006651A4">
        <w:t xml:space="preserve">Lube-oil pre-lubrication: Electrically driven gear-wheel pump (self-priming); mandatory 2 minutes continuous run </w:t>
      </w:r>
      <w:proofErr w:type="gramStart"/>
      <w:r w:rsidRPr="006651A4">
        <w:t>immediately</w:t>
      </w:r>
      <w:proofErr w:type="gramEnd"/>
      <w:r w:rsidRPr="006651A4">
        <w:t xml:space="preserve"> before start; intermittent mode (2 min every 10 min) or continuous running in standby. Lube-oil temperature </w:t>
      </w:r>
      <w:proofErr w:type="gramStart"/>
      <w:r w:rsidRPr="006651A4">
        <w:t>maintained</w:t>
      </w:r>
      <w:proofErr w:type="gramEnd"/>
      <w:r w:rsidRPr="006651A4">
        <w:t xml:space="preserve"> ≥ 40 °C.</w:t>
      </w:r>
    </w:p>
    <w:p w14:paraId="0631B7CC" w14:textId="77777777" w:rsidR="006651A4" w:rsidRPr="006651A4" w:rsidRDefault="006651A4" w:rsidP="006651A4">
      <w:pPr>
        <w:numPr>
          <w:ilvl w:val="0"/>
          <w:numId w:val="9"/>
        </w:numPr>
      </w:pPr>
      <w:r w:rsidRPr="006651A4">
        <w:t>Starting-air system: 7–9 bar (max 30 bar); main starting valve open, strainer clean; emergency start solenoid functional.</w:t>
      </w:r>
    </w:p>
    <w:p w14:paraId="3C64C4C8" w14:textId="77777777" w:rsidR="006651A4" w:rsidRPr="006651A4" w:rsidRDefault="006651A4" w:rsidP="006651A4">
      <w:pPr>
        <w:numPr>
          <w:ilvl w:val="0"/>
          <w:numId w:val="9"/>
        </w:numPr>
      </w:pPr>
      <w:r w:rsidRPr="006651A4">
        <w:t>Fuel system (</w:t>
      </w:r>
      <w:proofErr w:type="gramStart"/>
      <w:r w:rsidRPr="006651A4">
        <w:t>dual-fuel</w:t>
      </w:r>
      <w:proofErr w:type="gramEnd"/>
      <w:r w:rsidRPr="006651A4">
        <w:t xml:space="preserve">): Start exclusively on MGO/DMA; viscosity at engine inlet ≤ 12 </w:t>
      </w:r>
      <w:proofErr w:type="spellStart"/>
      <w:r w:rsidRPr="006651A4">
        <w:t>cSt</w:t>
      </w:r>
      <w:proofErr w:type="spellEnd"/>
      <w:r w:rsidRPr="006651A4">
        <w:t xml:space="preserve">, temperature ≤ 45 °C; gas mode </w:t>
      </w:r>
      <w:proofErr w:type="gramStart"/>
      <w:r w:rsidRPr="006651A4">
        <w:t>permitted</w:t>
      </w:r>
      <w:proofErr w:type="gramEnd"/>
      <w:r w:rsidRPr="006651A4">
        <w:t xml:space="preserve"> only after ≥ 20 % load and stable temperatures.</w:t>
      </w:r>
    </w:p>
    <w:p w14:paraId="00DE04ED" w14:textId="77777777" w:rsidR="006651A4" w:rsidRPr="006651A4" w:rsidRDefault="006651A4" w:rsidP="006651A4">
      <w:pPr>
        <w:numPr>
          <w:ilvl w:val="0"/>
          <w:numId w:val="9"/>
        </w:numPr>
      </w:pPr>
      <w:r w:rsidRPr="006651A4">
        <w:t>Control-air and battery: 24 V DC ≥ 24 V; UPS healthy; no “comm loss” or “PMS fault” alarms.</w:t>
      </w:r>
    </w:p>
    <w:p w14:paraId="606FAA86" w14:textId="77777777" w:rsidR="006651A4" w:rsidRPr="006651A4" w:rsidRDefault="006651A4" w:rsidP="006651A4">
      <w:r w:rsidRPr="006651A4">
        <w:rPr>
          <w:b/>
          <w:bCs/>
        </w:rPr>
        <w:t>3.2 Starting and Running-Up Sequence (Healthy Diesel-Mode Start)</w:t>
      </w:r>
    </w:p>
    <w:p w14:paraId="36EDB9E3" w14:textId="77777777" w:rsidR="006651A4" w:rsidRPr="006651A4" w:rsidRDefault="006651A4" w:rsidP="006651A4">
      <w:pPr>
        <w:numPr>
          <w:ilvl w:val="0"/>
          <w:numId w:val="10"/>
        </w:numPr>
      </w:pPr>
      <w:r w:rsidRPr="006651A4">
        <w:t>Turn engine on turning gear (interlock prevents air start).</w:t>
      </w:r>
    </w:p>
    <w:p w14:paraId="59010B49" w14:textId="77777777" w:rsidR="006651A4" w:rsidRPr="006651A4" w:rsidRDefault="006651A4" w:rsidP="006651A4">
      <w:pPr>
        <w:numPr>
          <w:ilvl w:val="0"/>
          <w:numId w:val="10"/>
        </w:numPr>
      </w:pPr>
      <w:r w:rsidRPr="006651A4">
        <w:t>Pre-lubricate 2 min; confirm lube-oil pressure build-up.</w:t>
      </w:r>
    </w:p>
    <w:p w14:paraId="181AD6D9" w14:textId="77777777" w:rsidR="006651A4" w:rsidRPr="006651A4" w:rsidRDefault="006651A4" w:rsidP="006651A4">
      <w:pPr>
        <w:numPr>
          <w:ilvl w:val="0"/>
          <w:numId w:val="10"/>
        </w:numPr>
      </w:pPr>
      <w:r w:rsidRPr="006651A4">
        <w:t>Pre-heat jacket water to ≥ 60 °C.</w:t>
      </w:r>
    </w:p>
    <w:p w14:paraId="58B108D0" w14:textId="77777777" w:rsidR="006651A4" w:rsidRPr="006651A4" w:rsidRDefault="006651A4" w:rsidP="006651A4">
      <w:pPr>
        <w:numPr>
          <w:ilvl w:val="0"/>
          <w:numId w:val="10"/>
        </w:numPr>
      </w:pPr>
      <w:r w:rsidRPr="006651A4">
        <w:t>Disengage turning gear (electrical/mechanical interlock).</w:t>
      </w:r>
    </w:p>
    <w:p w14:paraId="1AAC066E" w14:textId="77777777" w:rsidR="006651A4" w:rsidRPr="006651A4" w:rsidRDefault="006651A4" w:rsidP="006651A4">
      <w:pPr>
        <w:numPr>
          <w:ilvl w:val="0"/>
          <w:numId w:val="10"/>
        </w:numPr>
      </w:pPr>
      <w:r w:rsidRPr="006651A4">
        <w:t>Activate starting-air solenoid; engine fires within 3–5 s (compressed-air turbine starter).</w:t>
      </w:r>
    </w:p>
    <w:p w14:paraId="547F6EE5" w14:textId="77777777" w:rsidR="006651A4" w:rsidRPr="006651A4" w:rsidRDefault="006651A4" w:rsidP="006651A4">
      <w:pPr>
        <w:numPr>
          <w:ilvl w:val="0"/>
          <w:numId w:val="10"/>
        </w:numPr>
      </w:pPr>
      <w:r w:rsidRPr="006651A4">
        <w:t>Run at idle (≈ 200–300 rpm) for 5–10 min until lube-oil pressure and temperatures stabilise.</w:t>
      </w:r>
    </w:p>
    <w:p w14:paraId="37CE253A" w14:textId="77777777" w:rsidR="006651A4" w:rsidRPr="006651A4" w:rsidRDefault="006651A4" w:rsidP="006651A4">
      <w:pPr>
        <w:numPr>
          <w:ilvl w:val="0"/>
          <w:numId w:val="10"/>
        </w:numPr>
      </w:pPr>
      <w:r w:rsidRPr="006651A4">
        <w:t>Ramp to rated speed (720/750/900 rpm) under governor control; load application only after exhaust-gas and charge-air temperatures are normal.</w:t>
      </w:r>
    </w:p>
    <w:p w14:paraId="7A76FA55" w14:textId="77777777" w:rsidR="006651A4" w:rsidRPr="006651A4" w:rsidRDefault="006651A4" w:rsidP="006651A4">
      <w:pPr>
        <w:numPr>
          <w:ilvl w:val="0"/>
          <w:numId w:val="10"/>
        </w:numPr>
      </w:pPr>
      <w:r w:rsidRPr="006651A4">
        <w:lastRenderedPageBreak/>
        <w:t>For dual-fuel change-over: Minimum 20 % load; stable jacket-water ≥ 80 °C outlet; automatic switch to gas mode with pilot-fuel injection.</w:t>
      </w:r>
    </w:p>
    <w:p w14:paraId="416E8E08" w14:textId="77777777" w:rsidR="006651A4" w:rsidRPr="006651A4" w:rsidRDefault="006651A4" w:rsidP="006651A4">
      <w:r w:rsidRPr="006651A4">
        <w:rPr>
          <w:b/>
          <w:bCs/>
        </w:rPr>
        <w:t>3.3 Electrical Parameters – Voltage, Frequency and Power Quality (ABS Rules 4-8-3/1.9 &amp; 4-8-3/3.13)</w:t>
      </w:r>
      <w:r w:rsidRPr="006651A4">
        <w:t xml:space="preserve"> Healthy AC system (440 V / 690 V or 6.6 kV typical):</w:t>
      </w:r>
    </w:p>
    <w:p w14:paraId="494BAC30" w14:textId="77777777" w:rsidR="006651A4" w:rsidRPr="006651A4" w:rsidRDefault="006651A4" w:rsidP="006651A4">
      <w:pPr>
        <w:numPr>
          <w:ilvl w:val="0"/>
          <w:numId w:val="11"/>
        </w:numPr>
      </w:pPr>
      <w:r w:rsidRPr="006651A4">
        <w:t>Steady-state frequency variation: ±5 % of rated (permanent, any load 0–100 %).</w:t>
      </w:r>
    </w:p>
    <w:p w14:paraId="77197AC3" w14:textId="77777777" w:rsidR="006651A4" w:rsidRPr="006651A4" w:rsidRDefault="006651A4" w:rsidP="006651A4">
      <w:pPr>
        <w:numPr>
          <w:ilvl w:val="0"/>
          <w:numId w:val="11"/>
        </w:numPr>
      </w:pPr>
      <w:r w:rsidRPr="006651A4">
        <w:t>Transient frequency variation: ±10 % max; recovery to ±1 % of final steady-state within 5 s (50 % or full-load step changes).</w:t>
      </w:r>
    </w:p>
    <w:p w14:paraId="27877610" w14:textId="77777777" w:rsidR="006651A4" w:rsidRPr="006651A4" w:rsidRDefault="006651A4" w:rsidP="006651A4">
      <w:pPr>
        <w:numPr>
          <w:ilvl w:val="0"/>
          <w:numId w:val="11"/>
        </w:numPr>
      </w:pPr>
      <w:r w:rsidRPr="006651A4">
        <w:t>Steady-state voltage variation: +6 % / –10 % (permanent).</w:t>
      </w:r>
    </w:p>
    <w:p w14:paraId="12C91AF5" w14:textId="77777777" w:rsidR="006651A4" w:rsidRPr="006651A4" w:rsidRDefault="006651A4" w:rsidP="006651A4">
      <w:pPr>
        <w:numPr>
          <w:ilvl w:val="0"/>
          <w:numId w:val="11"/>
        </w:numPr>
      </w:pPr>
      <w:r w:rsidRPr="006651A4">
        <w:t>Transient voltage variation: –15 % to +20 % momentary; recovery to ±3 % within 1.5 s (largest motor start or load dump).</w:t>
      </w:r>
    </w:p>
    <w:p w14:paraId="481BE5FF" w14:textId="77777777" w:rsidR="006651A4" w:rsidRPr="006651A4" w:rsidRDefault="006651A4" w:rsidP="006651A4">
      <w:pPr>
        <w:numPr>
          <w:ilvl w:val="0"/>
          <w:numId w:val="11"/>
        </w:numPr>
      </w:pPr>
      <w:r w:rsidRPr="006651A4">
        <w:t>Power factor: 0.8 lagging typical (0.7–0.95 range acceptable).</w:t>
      </w:r>
    </w:p>
    <w:p w14:paraId="71533BEE" w14:textId="77777777" w:rsidR="006651A4" w:rsidRPr="006651A4" w:rsidRDefault="006651A4" w:rsidP="006651A4">
      <w:pPr>
        <w:numPr>
          <w:ilvl w:val="0"/>
          <w:numId w:val="11"/>
        </w:numPr>
      </w:pPr>
      <w:r w:rsidRPr="006651A4">
        <w:t>Harmonic distortion: Total ≤ 8 %; individual order ≤ 5 % (ABS 4-8-2/7.21).</w:t>
      </w:r>
    </w:p>
    <w:p w14:paraId="212F0091" w14:textId="77777777" w:rsidR="006651A4" w:rsidRPr="006651A4" w:rsidRDefault="006651A4" w:rsidP="006651A4">
      <w:pPr>
        <w:numPr>
          <w:ilvl w:val="0"/>
          <w:numId w:val="11"/>
        </w:numPr>
      </w:pPr>
      <w:r w:rsidRPr="006651A4">
        <w:t>Load sharing (parallel operation, 20–100 % aggregate load):</w:t>
      </w:r>
    </w:p>
    <w:p w14:paraId="23356BC2" w14:textId="77777777" w:rsidR="006651A4" w:rsidRPr="006651A4" w:rsidRDefault="006651A4" w:rsidP="006651A4">
      <w:pPr>
        <w:numPr>
          <w:ilvl w:val="1"/>
          <w:numId w:val="11"/>
        </w:numPr>
      </w:pPr>
      <w:r w:rsidRPr="006651A4">
        <w:t>kW deviation: ≤ ±15 % of largest generator rated kW or ±25 % of individual generator rated kW (whichever less).</w:t>
      </w:r>
    </w:p>
    <w:p w14:paraId="5373A3FA" w14:textId="77777777" w:rsidR="006651A4" w:rsidRPr="006651A4" w:rsidRDefault="006651A4" w:rsidP="006651A4">
      <w:pPr>
        <w:numPr>
          <w:ilvl w:val="1"/>
          <w:numId w:val="11"/>
        </w:numPr>
      </w:pPr>
      <w:proofErr w:type="spellStart"/>
      <w:r w:rsidRPr="006651A4">
        <w:t>kVAR</w:t>
      </w:r>
      <w:proofErr w:type="spellEnd"/>
      <w:r w:rsidRPr="006651A4">
        <w:t xml:space="preserve"> deviation: ≤ 10 % of largest generator rated </w:t>
      </w:r>
      <w:proofErr w:type="spellStart"/>
      <w:r w:rsidRPr="006651A4">
        <w:t>kVAR</w:t>
      </w:r>
      <w:proofErr w:type="spellEnd"/>
      <w:r w:rsidRPr="006651A4">
        <w:t xml:space="preserve"> or 25 % of smallest.</w:t>
      </w:r>
    </w:p>
    <w:p w14:paraId="166697FF" w14:textId="77777777" w:rsidR="006651A4" w:rsidRPr="006651A4" w:rsidRDefault="006651A4" w:rsidP="006651A4">
      <w:r w:rsidRPr="006651A4">
        <w:rPr>
          <w:b/>
          <w:bCs/>
        </w:rPr>
        <w:t>3.4 Engine Thermodynamic and Fluid Parameters (Typical Healthy Values – MAN L23/30DF Project Guide)</w:t>
      </w:r>
      <w:r w:rsidRPr="006651A4">
        <w:t xml:space="preserve"> Typical ranges for L23/30DF (5–8 </w:t>
      </w:r>
      <w:proofErr w:type="spellStart"/>
      <w:r w:rsidRPr="006651A4">
        <w:t>cyl</w:t>
      </w:r>
      <w:proofErr w:type="spellEnd"/>
      <w:r w:rsidRPr="006651A4">
        <w:t>., 625–1320 kW):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1931"/>
        <w:gridCol w:w="2218"/>
        <w:gridCol w:w="2048"/>
      </w:tblGrid>
      <w:tr w:rsidR="006651A4" w:rsidRPr="006651A4" w14:paraId="19210C1C" w14:textId="77777777">
        <w:trPr>
          <w:tblHeader/>
          <w:tblCellSpacing w:w="15" w:type="dxa"/>
        </w:trPr>
        <w:tc>
          <w:tcPr>
            <w:tcW w:w="0" w:type="auto"/>
            <w:vAlign w:val="center"/>
            <w:hideMark/>
          </w:tcPr>
          <w:p w14:paraId="78E1D3DF" w14:textId="77777777" w:rsidR="006651A4" w:rsidRPr="006651A4" w:rsidRDefault="006651A4" w:rsidP="006651A4">
            <w:pPr>
              <w:rPr>
                <w:b/>
                <w:bCs/>
              </w:rPr>
            </w:pPr>
            <w:r w:rsidRPr="006651A4">
              <w:rPr>
                <w:b/>
                <w:bCs/>
              </w:rPr>
              <w:t>Parameter</w:t>
            </w:r>
          </w:p>
        </w:tc>
        <w:tc>
          <w:tcPr>
            <w:tcW w:w="0" w:type="auto"/>
            <w:vAlign w:val="center"/>
            <w:hideMark/>
          </w:tcPr>
          <w:p w14:paraId="0A8A01BC" w14:textId="77777777" w:rsidR="006651A4" w:rsidRPr="006651A4" w:rsidRDefault="006651A4" w:rsidP="006651A4">
            <w:pPr>
              <w:rPr>
                <w:b/>
                <w:bCs/>
              </w:rPr>
            </w:pPr>
            <w:r w:rsidRPr="006651A4">
              <w:rPr>
                <w:b/>
                <w:bCs/>
              </w:rPr>
              <w:t>Normal Healthy Range</w:t>
            </w:r>
          </w:p>
        </w:tc>
        <w:tc>
          <w:tcPr>
            <w:tcW w:w="0" w:type="auto"/>
            <w:vAlign w:val="center"/>
            <w:hideMark/>
          </w:tcPr>
          <w:p w14:paraId="6B71362D" w14:textId="77777777" w:rsidR="006651A4" w:rsidRPr="006651A4" w:rsidRDefault="006651A4" w:rsidP="006651A4">
            <w:pPr>
              <w:rPr>
                <w:b/>
                <w:bCs/>
              </w:rPr>
            </w:pPr>
            <w:r w:rsidRPr="006651A4">
              <w:rPr>
                <w:b/>
                <w:bCs/>
              </w:rPr>
              <w:t>Alarm Threshold (typical)</w:t>
            </w:r>
          </w:p>
        </w:tc>
        <w:tc>
          <w:tcPr>
            <w:tcW w:w="0" w:type="auto"/>
            <w:vAlign w:val="center"/>
            <w:hideMark/>
          </w:tcPr>
          <w:p w14:paraId="713854FB" w14:textId="77777777" w:rsidR="006651A4" w:rsidRPr="006651A4" w:rsidRDefault="006651A4" w:rsidP="006651A4">
            <w:pPr>
              <w:rPr>
                <w:b/>
                <w:bCs/>
              </w:rPr>
            </w:pPr>
            <w:r w:rsidRPr="006651A4">
              <w:rPr>
                <w:b/>
                <w:bCs/>
              </w:rPr>
              <w:t>Trip / Shutdown Threshold</w:t>
            </w:r>
          </w:p>
        </w:tc>
      </w:tr>
      <w:tr w:rsidR="006651A4" w:rsidRPr="006651A4" w14:paraId="7F052F98" w14:textId="77777777">
        <w:trPr>
          <w:tblCellSpacing w:w="15" w:type="dxa"/>
        </w:trPr>
        <w:tc>
          <w:tcPr>
            <w:tcW w:w="0" w:type="auto"/>
            <w:vAlign w:val="center"/>
            <w:hideMark/>
          </w:tcPr>
          <w:p w14:paraId="23DA4971" w14:textId="77777777" w:rsidR="006651A4" w:rsidRPr="006651A4" w:rsidRDefault="006651A4" w:rsidP="006651A4">
            <w:r w:rsidRPr="006651A4">
              <w:t>Lube-oil pressure (engine)</w:t>
            </w:r>
          </w:p>
        </w:tc>
        <w:tc>
          <w:tcPr>
            <w:tcW w:w="0" w:type="auto"/>
            <w:vAlign w:val="center"/>
            <w:hideMark/>
          </w:tcPr>
          <w:p w14:paraId="08404188" w14:textId="77777777" w:rsidR="006651A4" w:rsidRPr="006651A4" w:rsidRDefault="006651A4" w:rsidP="006651A4">
            <w:r w:rsidRPr="006651A4">
              <w:t>2.5–4.5 bar (running)</w:t>
            </w:r>
          </w:p>
        </w:tc>
        <w:tc>
          <w:tcPr>
            <w:tcW w:w="0" w:type="auto"/>
            <w:vAlign w:val="center"/>
            <w:hideMark/>
          </w:tcPr>
          <w:p w14:paraId="241EAAD7" w14:textId="77777777" w:rsidR="006651A4" w:rsidRPr="006651A4" w:rsidRDefault="006651A4" w:rsidP="006651A4">
            <w:r w:rsidRPr="006651A4">
              <w:t>Low &lt; 2.0 bar (pre-alarm)</w:t>
            </w:r>
          </w:p>
        </w:tc>
        <w:tc>
          <w:tcPr>
            <w:tcW w:w="0" w:type="auto"/>
            <w:vAlign w:val="center"/>
            <w:hideMark/>
          </w:tcPr>
          <w:p w14:paraId="478CC8EE" w14:textId="77777777" w:rsidR="006651A4" w:rsidRPr="006651A4" w:rsidRDefault="006651A4" w:rsidP="006651A4">
            <w:r w:rsidRPr="006651A4">
              <w:t>Low &lt; 1.5 bar</w:t>
            </w:r>
          </w:p>
        </w:tc>
      </w:tr>
      <w:tr w:rsidR="006651A4" w:rsidRPr="006651A4" w14:paraId="6330A494" w14:textId="77777777">
        <w:trPr>
          <w:tblCellSpacing w:w="15" w:type="dxa"/>
        </w:trPr>
        <w:tc>
          <w:tcPr>
            <w:tcW w:w="0" w:type="auto"/>
            <w:vAlign w:val="center"/>
            <w:hideMark/>
          </w:tcPr>
          <w:p w14:paraId="04FFD1F5" w14:textId="77777777" w:rsidR="006651A4" w:rsidRPr="006651A4" w:rsidRDefault="006651A4" w:rsidP="006651A4">
            <w:r w:rsidRPr="006651A4">
              <w:t>Lube-oil temperature (inlet)</w:t>
            </w:r>
          </w:p>
        </w:tc>
        <w:tc>
          <w:tcPr>
            <w:tcW w:w="0" w:type="auto"/>
            <w:vAlign w:val="center"/>
            <w:hideMark/>
          </w:tcPr>
          <w:p w14:paraId="652661AB" w14:textId="77777777" w:rsidR="006651A4" w:rsidRPr="006651A4" w:rsidRDefault="006651A4" w:rsidP="006651A4">
            <w:r w:rsidRPr="006651A4">
              <w:t>40–65 °C</w:t>
            </w:r>
          </w:p>
        </w:tc>
        <w:tc>
          <w:tcPr>
            <w:tcW w:w="0" w:type="auto"/>
            <w:vAlign w:val="center"/>
            <w:hideMark/>
          </w:tcPr>
          <w:p w14:paraId="0C7DC9C5" w14:textId="77777777" w:rsidR="006651A4" w:rsidRPr="006651A4" w:rsidRDefault="006651A4" w:rsidP="006651A4">
            <w:r w:rsidRPr="006651A4">
              <w:t>High &gt; 70 °C</w:t>
            </w:r>
          </w:p>
        </w:tc>
        <w:tc>
          <w:tcPr>
            <w:tcW w:w="0" w:type="auto"/>
            <w:vAlign w:val="center"/>
            <w:hideMark/>
          </w:tcPr>
          <w:p w14:paraId="50B24C94" w14:textId="77777777" w:rsidR="006651A4" w:rsidRPr="006651A4" w:rsidRDefault="006651A4" w:rsidP="006651A4">
            <w:r w:rsidRPr="006651A4">
              <w:t>High &gt; 75 °C</w:t>
            </w:r>
          </w:p>
        </w:tc>
      </w:tr>
      <w:tr w:rsidR="006651A4" w:rsidRPr="006651A4" w14:paraId="2514A549" w14:textId="77777777">
        <w:trPr>
          <w:tblCellSpacing w:w="15" w:type="dxa"/>
        </w:trPr>
        <w:tc>
          <w:tcPr>
            <w:tcW w:w="0" w:type="auto"/>
            <w:vAlign w:val="center"/>
            <w:hideMark/>
          </w:tcPr>
          <w:p w14:paraId="5C26A14C" w14:textId="77777777" w:rsidR="006651A4" w:rsidRPr="006651A4" w:rsidRDefault="006651A4" w:rsidP="006651A4">
            <w:r w:rsidRPr="006651A4">
              <w:t>Jacket-water outlet (HT)</w:t>
            </w:r>
          </w:p>
        </w:tc>
        <w:tc>
          <w:tcPr>
            <w:tcW w:w="0" w:type="auto"/>
            <w:vAlign w:val="center"/>
            <w:hideMark/>
          </w:tcPr>
          <w:p w14:paraId="5106D127" w14:textId="77777777" w:rsidR="006651A4" w:rsidRPr="006651A4" w:rsidRDefault="006651A4" w:rsidP="006651A4">
            <w:r w:rsidRPr="006651A4">
              <w:t>70–85 °C (setpoint 80 °C)</w:t>
            </w:r>
          </w:p>
        </w:tc>
        <w:tc>
          <w:tcPr>
            <w:tcW w:w="0" w:type="auto"/>
            <w:vAlign w:val="center"/>
            <w:hideMark/>
          </w:tcPr>
          <w:p w14:paraId="0D929844" w14:textId="77777777" w:rsidR="006651A4" w:rsidRPr="006651A4" w:rsidRDefault="006651A4" w:rsidP="006651A4">
            <w:r w:rsidRPr="006651A4">
              <w:t>High &gt; 90 °C</w:t>
            </w:r>
          </w:p>
        </w:tc>
        <w:tc>
          <w:tcPr>
            <w:tcW w:w="0" w:type="auto"/>
            <w:vAlign w:val="center"/>
            <w:hideMark/>
          </w:tcPr>
          <w:p w14:paraId="4BE82D0A" w14:textId="77777777" w:rsidR="006651A4" w:rsidRPr="006651A4" w:rsidRDefault="006651A4" w:rsidP="006651A4">
            <w:r w:rsidRPr="006651A4">
              <w:t>High &gt; 95 °C</w:t>
            </w:r>
          </w:p>
        </w:tc>
      </w:tr>
      <w:tr w:rsidR="006651A4" w:rsidRPr="006651A4" w14:paraId="25860B7E" w14:textId="77777777">
        <w:trPr>
          <w:tblCellSpacing w:w="15" w:type="dxa"/>
        </w:trPr>
        <w:tc>
          <w:tcPr>
            <w:tcW w:w="0" w:type="auto"/>
            <w:vAlign w:val="center"/>
            <w:hideMark/>
          </w:tcPr>
          <w:p w14:paraId="2415B464" w14:textId="77777777" w:rsidR="006651A4" w:rsidRPr="006651A4" w:rsidRDefault="006651A4" w:rsidP="006651A4">
            <w:r w:rsidRPr="006651A4">
              <w:t>Charge-air temperature (after cooler)</w:t>
            </w:r>
          </w:p>
        </w:tc>
        <w:tc>
          <w:tcPr>
            <w:tcW w:w="0" w:type="auto"/>
            <w:vAlign w:val="center"/>
            <w:hideMark/>
          </w:tcPr>
          <w:p w14:paraId="6FB6361E" w14:textId="77777777" w:rsidR="006651A4" w:rsidRPr="006651A4" w:rsidRDefault="006651A4" w:rsidP="006651A4">
            <w:r w:rsidRPr="006651A4">
              <w:t>25–45 °C</w:t>
            </w:r>
          </w:p>
        </w:tc>
        <w:tc>
          <w:tcPr>
            <w:tcW w:w="0" w:type="auto"/>
            <w:vAlign w:val="center"/>
            <w:hideMark/>
          </w:tcPr>
          <w:p w14:paraId="3C471C47" w14:textId="77777777" w:rsidR="006651A4" w:rsidRPr="006651A4" w:rsidRDefault="006651A4" w:rsidP="006651A4">
            <w:r w:rsidRPr="006651A4">
              <w:t>High &gt; 55 °C</w:t>
            </w:r>
          </w:p>
        </w:tc>
        <w:tc>
          <w:tcPr>
            <w:tcW w:w="0" w:type="auto"/>
            <w:vAlign w:val="center"/>
            <w:hideMark/>
          </w:tcPr>
          <w:p w14:paraId="0F14A18B" w14:textId="77777777" w:rsidR="006651A4" w:rsidRPr="006651A4" w:rsidRDefault="006651A4" w:rsidP="006651A4">
            <w:r w:rsidRPr="006651A4">
              <w:t>—</w:t>
            </w:r>
          </w:p>
        </w:tc>
      </w:tr>
      <w:tr w:rsidR="006651A4" w:rsidRPr="006651A4" w14:paraId="3B142863" w14:textId="77777777">
        <w:trPr>
          <w:tblCellSpacing w:w="15" w:type="dxa"/>
        </w:trPr>
        <w:tc>
          <w:tcPr>
            <w:tcW w:w="0" w:type="auto"/>
            <w:vAlign w:val="center"/>
            <w:hideMark/>
          </w:tcPr>
          <w:p w14:paraId="2273AAE1" w14:textId="77777777" w:rsidR="006651A4" w:rsidRPr="006651A4" w:rsidRDefault="006651A4" w:rsidP="006651A4">
            <w:r w:rsidRPr="006651A4">
              <w:t>Exhaust-gas temperature (per cylinder)</w:t>
            </w:r>
          </w:p>
        </w:tc>
        <w:tc>
          <w:tcPr>
            <w:tcW w:w="0" w:type="auto"/>
            <w:vAlign w:val="center"/>
            <w:hideMark/>
          </w:tcPr>
          <w:p w14:paraId="4A6F45DD" w14:textId="77777777" w:rsidR="006651A4" w:rsidRPr="006651A4" w:rsidRDefault="006651A4" w:rsidP="006651A4">
            <w:r w:rsidRPr="006651A4">
              <w:t>350–450 °C (full load)</w:t>
            </w:r>
          </w:p>
        </w:tc>
        <w:tc>
          <w:tcPr>
            <w:tcW w:w="0" w:type="auto"/>
            <w:vAlign w:val="center"/>
            <w:hideMark/>
          </w:tcPr>
          <w:p w14:paraId="29D81E1B" w14:textId="77777777" w:rsidR="006651A4" w:rsidRPr="006651A4" w:rsidRDefault="006651A4" w:rsidP="006651A4">
            <w:r w:rsidRPr="006651A4">
              <w:t xml:space="preserve">Deviation &gt; 50 °C between </w:t>
            </w:r>
            <w:proofErr w:type="spellStart"/>
            <w:r w:rsidRPr="006651A4">
              <w:t>cyl</w:t>
            </w:r>
            <w:proofErr w:type="spellEnd"/>
            <w:r w:rsidRPr="006651A4">
              <w:t>.</w:t>
            </w:r>
          </w:p>
        </w:tc>
        <w:tc>
          <w:tcPr>
            <w:tcW w:w="0" w:type="auto"/>
            <w:vAlign w:val="center"/>
            <w:hideMark/>
          </w:tcPr>
          <w:p w14:paraId="6307BE15" w14:textId="77777777" w:rsidR="006651A4" w:rsidRPr="006651A4" w:rsidRDefault="006651A4" w:rsidP="006651A4">
            <w:r w:rsidRPr="006651A4">
              <w:t>—</w:t>
            </w:r>
          </w:p>
        </w:tc>
      </w:tr>
      <w:tr w:rsidR="006651A4" w:rsidRPr="006651A4" w14:paraId="3C9EEF80" w14:textId="77777777">
        <w:trPr>
          <w:tblCellSpacing w:w="15" w:type="dxa"/>
        </w:trPr>
        <w:tc>
          <w:tcPr>
            <w:tcW w:w="0" w:type="auto"/>
            <w:vAlign w:val="center"/>
            <w:hideMark/>
          </w:tcPr>
          <w:p w14:paraId="0F5E2201" w14:textId="77777777" w:rsidR="006651A4" w:rsidRPr="006651A4" w:rsidRDefault="006651A4" w:rsidP="006651A4">
            <w:r w:rsidRPr="006651A4">
              <w:t>Crankcase pressure</w:t>
            </w:r>
          </w:p>
        </w:tc>
        <w:tc>
          <w:tcPr>
            <w:tcW w:w="0" w:type="auto"/>
            <w:vAlign w:val="center"/>
            <w:hideMark/>
          </w:tcPr>
          <w:p w14:paraId="294B3125" w14:textId="77777777" w:rsidR="006651A4" w:rsidRPr="006651A4" w:rsidRDefault="006651A4" w:rsidP="006651A4">
            <w:r w:rsidRPr="006651A4">
              <w:t xml:space="preserve">8–18 </w:t>
            </w:r>
            <w:proofErr w:type="spellStart"/>
            <w:r w:rsidRPr="006651A4">
              <w:t>mmWC</w:t>
            </w:r>
            <w:proofErr w:type="spellEnd"/>
            <w:r w:rsidRPr="006651A4">
              <w:t xml:space="preserve"> (normal)</w:t>
            </w:r>
          </w:p>
        </w:tc>
        <w:tc>
          <w:tcPr>
            <w:tcW w:w="0" w:type="auto"/>
            <w:vAlign w:val="center"/>
            <w:hideMark/>
          </w:tcPr>
          <w:p w14:paraId="44A9156F" w14:textId="77777777" w:rsidR="006651A4" w:rsidRPr="006651A4" w:rsidRDefault="006651A4" w:rsidP="006651A4">
            <w:r w:rsidRPr="006651A4">
              <w:t xml:space="preserve">High &gt; 25 </w:t>
            </w:r>
            <w:proofErr w:type="spellStart"/>
            <w:r w:rsidRPr="006651A4">
              <w:t>mmWC</w:t>
            </w:r>
            <w:proofErr w:type="spellEnd"/>
          </w:p>
        </w:tc>
        <w:tc>
          <w:tcPr>
            <w:tcW w:w="0" w:type="auto"/>
            <w:vAlign w:val="center"/>
            <w:hideMark/>
          </w:tcPr>
          <w:p w14:paraId="25A8179F" w14:textId="77777777" w:rsidR="006651A4" w:rsidRPr="006651A4" w:rsidRDefault="006651A4" w:rsidP="006651A4">
            <w:r w:rsidRPr="006651A4">
              <w:t>Oil-mist detection</w:t>
            </w:r>
          </w:p>
        </w:tc>
      </w:tr>
      <w:tr w:rsidR="006651A4" w:rsidRPr="006651A4" w14:paraId="7BC555C9" w14:textId="77777777">
        <w:trPr>
          <w:tblCellSpacing w:w="15" w:type="dxa"/>
        </w:trPr>
        <w:tc>
          <w:tcPr>
            <w:tcW w:w="0" w:type="auto"/>
            <w:vAlign w:val="center"/>
            <w:hideMark/>
          </w:tcPr>
          <w:p w14:paraId="3856D8F1" w14:textId="77777777" w:rsidR="006651A4" w:rsidRPr="006651A4" w:rsidRDefault="006651A4" w:rsidP="006651A4">
            <w:r w:rsidRPr="006651A4">
              <w:t>Starting-air pressure</w:t>
            </w:r>
          </w:p>
        </w:tc>
        <w:tc>
          <w:tcPr>
            <w:tcW w:w="0" w:type="auto"/>
            <w:vAlign w:val="center"/>
            <w:hideMark/>
          </w:tcPr>
          <w:p w14:paraId="76CD6E6A" w14:textId="77777777" w:rsidR="006651A4" w:rsidRPr="006651A4" w:rsidRDefault="006651A4" w:rsidP="006651A4">
            <w:r w:rsidRPr="006651A4">
              <w:t>7–9 bar</w:t>
            </w:r>
          </w:p>
        </w:tc>
        <w:tc>
          <w:tcPr>
            <w:tcW w:w="0" w:type="auto"/>
            <w:vAlign w:val="center"/>
            <w:hideMark/>
          </w:tcPr>
          <w:p w14:paraId="4211C2AE" w14:textId="77777777" w:rsidR="006651A4" w:rsidRPr="006651A4" w:rsidRDefault="006651A4" w:rsidP="006651A4">
            <w:r w:rsidRPr="006651A4">
              <w:t>Low &lt; 6 bar</w:t>
            </w:r>
          </w:p>
        </w:tc>
        <w:tc>
          <w:tcPr>
            <w:tcW w:w="0" w:type="auto"/>
            <w:vAlign w:val="center"/>
            <w:hideMark/>
          </w:tcPr>
          <w:p w14:paraId="3E6675E3" w14:textId="77777777" w:rsidR="006651A4" w:rsidRPr="006651A4" w:rsidRDefault="006651A4" w:rsidP="006651A4">
            <w:r w:rsidRPr="006651A4">
              <w:t>—</w:t>
            </w:r>
          </w:p>
        </w:tc>
      </w:tr>
      <w:tr w:rsidR="006651A4" w:rsidRPr="006651A4" w14:paraId="12A7974E" w14:textId="77777777">
        <w:trPr>
          <w:tblCellSpacing w:w="15" w:type="dxa"/>
        </w:trPr>
        <w:tc>
          <w:tcPr>
            <w:tcW w:w="0" w:type="auto"/>
            <w:vAlign w:val="center"/>
            <w:hideMark/>
          </w:tcPr>
          <w:p w14:paraId="5C78F56E" w14:textId="77777777" w:rsidR="006651A4" w:rsidRPr="006651A4" w:rsidRDefault="006651A4" w:rsidP="006651A4">
            <w:r w:rsidRPr="006651A4">
              <w:t>Fuel-oil inlet pressure</w:t>
            </w:r>
          </w:p>
        </w:tc>
        <w:tc>
          <w:tcPr>
            <w:tcW w:w="0" w:type="auto"/>
            <w:vAlign w:val="center"/>
            <w:hideMark/>
          </w:tcPr>
          <w:p w14:paraId="276C6F14" w14:textId="77777777" w:rsidR="006651A4" w:rsidRPr="006651A4" w:rsidRDefault="006651A4" w:rsidP="006651A4">
            <w:r w:rsidRPr="006651A4">
              <w:t>3–5 bar</w:t>
            </w:r>
          </w:p>
        </w:tc>
        <w:tc>
          <w:tcPr>
            <w:tcW w:w="0" w:type="auto"/>
            <w:vAlign w:val="center"/>
            <w:hideMark/>
          </w:tcPr>
          <w:p w14:paraId="05EE1E3F" w14:textId="77777777" w:rsidR="006651A4" w:rsidRPr="006651A4" w:rsidRDefault="006651A4" w:rsidP="006651A4">
            <w:r w:rsidRPr="006651A4">
              <w:t>Low &lt; 2 bar</w:t>
            </w:r>
          </w:p>
        </w:tc>
        <w:tc>
          <w:tcPr>
            <w:tcW w:w="0" w:type="auto"/>
            <w:vAlign w:val="center"/>
            <w:hideMark/>
          </w:tcPr>
          <w:p w14:paraId="1B0B1169" w14:textId="77777777" w:rsidR="006651A4" w:rsidRPr="006651A4" w:rsidRDefault="006651A4" w:rsidP="006651A4">
            <w:r w:rsidRPr="006651A4">
              <w:t>Low &lt; 1.5 bar</w:t>
            </w:r>
          </w:p>
        </w:tc>
      </w:tr>
      <w:tr w:rsidR="006651A4" w:rsidRPr="006651A4" w14:paraId="784229D8" w14:textId="77777777">
        <w:trPr>
          <w:tblCellSpacing w:w="15" w:type="dxa"/>
        </w:trPr>
        <w:tc>
          <w:tcPr>
            <w:tcW w:w="0" w:type="auto"/>
            <w:vAlign w:val="center"/>
            <w:hideMark/>
          </w:tcPr>
          <w:p w14:paraId="42643A9E" w14:textId="77777777" w:rsidR="006651A4" w:rsidRPr="006651A4" w:rsidRDefault="006651A4" w:rsidP="006651A4">
            <w:r w:rsidRPr="006651A4">
              <w:lastRenderedPageBreak/>
              <w:t>Vibration (engine)</w:t>
            </w:r>
          </w:p>
        </w:tc>
        <w:tc>
          <w:tcPr>
            <w:tcW w:w="0" w:type="auto"/>
            <w:vAlign w:val="center"/>
            <w:hideMark/>
          </w:tcPr>
          <w:p w14:paraId="1A298A7B" w14:textId="77777777" w:rsidR="006651A4" w:rsidRPr="006651A4" w:rsidRDefault="006651A4" w:rsidP="006651A4">
            <w:r w:rsidRPr="006651A4">
              <w:t>≤ 18 mm/s rms (VDI 2063)</w:t>
            </w:r>
          </w:p>
        </w:tc>
        <w:tc>
          <w:tcPr>
            <w:tcW w:w="0" w:type="auto"/>
            <w:vAlign w:val="center"/>
            <w:hideMark/>
          </w:tcPr>
          <w:p w14:paraId="46B2444F" w14:textId="77777777" w:rsidR="006651A4" w:rsidRPr="006651A4" w:rsidRDefault="006651A4" w:rsidP="006651A4">
            <w:r w:rsidRPr="006651A4">
              <w:t>&gt; 18 mm/s</w:t>
            </w:r>
          </w:p>
        </w:tc>
        <w:tc>
          <w:tcPr>
            <w:tcW w:w="0" w:type="auto"/>
            <w:vAlign w:val="center"/>
            <w:hideMark/>
          </w:tcPr>
          <w:p w14:paraId="3FF36A4F" w14:textId="77777777" w:rsidR="006651A4" w:rsidRPr="006651A4" w:rsidRDefault="006651A4" w:rsidP="006651A4">
            <w:r w:rsidRPr="006651A4">
              <w:t>—</w:t>
            </w:r>
          </w:p>
        </w:tc>
      </w:tr>
    </w:tbl>
    <w:p w14:paraId="1D4C38CF" w14:textId="77777777" w:rsidR="006651A4" w:rsidRPr="006651A4" w:rsidRDefault="006651A4" w:rsidP="006651A4">
      <w:r w:rsidRPr="006651A4">
        <w:t>Flow rates (reference MAN D 10 05 0 List of Capacities for exact pump curves): lube-oil pump ≈ 0.8–1.2 m³/h per 100 kW; HT cooling-water pump 1.4 L/min per cylinder; LT system sized for charge-air and lube-oil coolers.</w:t>
      </w:r>
    </w:p>
    <w:p w14:paraId="102C2210" w14:textId="77777777" w:rsidR="006651A4" w:rsidRPr="006651A4" w:rsidRDefault="006651A4" w:rsidP="006651A4">
      <w:r w:rsidRPr="006651A4">
        <w:rPr>
          <w:b/>
          <w:bCs/>
        </w:rPr>
        <w:t>3.5 Synchronisation and Paralleling Sequence (Healthy Procedure)</w:t>
      </w:r>
    </w:p>
    <w:p w14:paraId="08237085" w14:textId="77777777" w:rsidR="006651A4" w:rsidRPr="006651A4" w:rsidRDefault="006651A4" w:rsidP="006651A4">
      <w:pPr>
        <w:numPr>
          <w:ilvl w:val="0"/>
          <w:numId w:val="12"/>
        </w:numPr>
      </w:pPr>
      <w:r w:rsidRPr="006651A4">
        <w:t>Incoming set running at rated speed; AVR in auto; voltage matched to bus (±2–3 V).</w:t>
      </w:r>
    </w:p>
    <w:p w14:paraId="52A05457" w14:textId="77777777" w:rsidR="006651A4" w:rsidRPr="006651A4" w:rsidRDefault="006651A4" w:rsidP="006651A4">
      <w:pPr>
        <w:numPr>
          <w:ilvl w:val="0"/>
          <w:numId w:val="12"/>
        </w:numPr>
      </w:pPr>
      <w:r w:rsidRPr="006651A4">
        <w:t>Synchroscope: slow clockwise rotation (&lt; 5 s per revolution).</w:t>
      </w:r>
    </w:p>
    <w:p w14:paraId="6BD06605" w14:textId="77777777" w:rsidR="006651A4" w:rsidRPr="006651A4" w:rsidRDefault="006651A4" w:rsidP="006651A4">
      <w:pPr>
        <w:numPr>
          <w:ilvl w:val="0"/>
          <w:numId w:val="12"/>
        </w:numPr>
      </w:pPr>
      <w:r w:rsidRPr="006651A4">
        <w:t>Phase-sequence verified; synchro-check relay (ANSI 25) permissive satisfied (phase-angle difference &lt; 10–15°).</w:t>
      </w:r>
    </w:p>
    <w:p w14:paraId="34E6B48B" w14:textId="77777777" w:rsidR="006651A4" w:rsidRPr="006651A4" w:rsidRDefault="006651A4" w:rsidP="006651A4">
      <w:pPr>
        <w:numPr>
          <w:ilvl w:val="0"/>
          <w:numId w:val="12"/>
        </w:numPr>
      </w:pPr>
      <w:r w:rsidRPr="006651A4">
        <w:t>Breaker closure at 12 o’clock (0° phase coincidence).</w:t>
      </w:r>
    </w:p>
    <w:p w14:paraId="11A9138A" w14:textId="77777777" w:rsidR="006651A4" w:rsidRPr="006651A4" w:rsidRDefault="006651A4" w:rsidP="006651A4">
      <w:pPr>
        <w:numPr>
          <w:ilvl w:val="0"/>
          <w:numId w:val="12"/>
        </w:numPr>
      </w:pPr>
      <w:r w:rsidRPr="006651A4">
        <w:t>Immediate post-closure: circulating current &lt; 5 % of rated; reverse-power relay inactive.</w:t>
      </w:r>
    </w:p>
    <w:p w14:paraId="1E5F3CD9" w14:textId="77777777" w:rsidR="006651A4" w:rsidRPr="006651A4" w:rsidRDefault="006651A4" w:rsidP="006651A4">
      <w:pPr>
        <w:numPr>
          <w:ilvl w:val="0"/>
          <w:numId w:val="12"/>
        </w:numPr>
      </w:pPr>
      <w:r w:rsidRPr="006651A4">
        <w:t>PMS trims governor (speed raise/lower) and AVR for proportional kW/</w:t>
      </w:r>
      <w:proofErr w:type="spellStart"/>
      <w:r w:rsidRPr="006651A4">
        <w:t>kVAR</w:t>
      </w:r>
      <w:proofErr w:type="spellEnd"/>
      <w:r w:rsidRPr="006651A4">
        <w:t xml:space="preserve"> sharing. Dead-bus closing permitted only via PMS permissive (no synchro-check </w:t>
      </w:r>
      <w:proofErr w:type="gramStart"/>
      <w:r w:rsidRPr="006651A4">
        <w:t>required</w:t>
      </w:r>
      <w:proofErr w:type="gramEnd"/>
      <w:r w:rsidRPr="006651A4">
        <w:t>).</w:t>
      </w:r>
    </w:p>
    <w:p w14:paraId="46AE0EA6" w14:textId="77777777" w:rsidR="006651A4" w:rsidRPr="006651A4" w:rsidRDefault="006651A4" w:rsidP="006651A4">
      <w:r w:rsidRPr="006651A4">
        <w:rPr>
          <w:b/>
          <w:bCs/>
        </w:rPr>
        <w:t>3.6 Load Acceptance and Sharing (Healthy Parallel Operation)</w:t>
      </w:r>
    </w:p>
    <w:p w14:paraId="1E74CA87" w14:textId="77777777" w:rsidR="006651A4" w:rsidRPr="006651A4" w:rsidRDefault="006651A4" w:rsidP="006651A4">
      <w:pPr>
        <w:numPr>
          <w:ilvl w:val="0"/>
          <w:numId w:val="13"/>
        </w:numPr>
      </w:pPr>
      <w:r w:rsidRPr="006651A4">
        <w:t>50 % load step: frequency dip ≤ 10 %, recovery ≤ 5 s.</w:t>
      </w:r>
    </w:p>
    <w:p w14:paraId="018A56D1" w14:textId="77777777" w:rsidR="006651A4" w:rsidRPr="006651A4" w:rsidRDefault="006651A4" w:rsidP="006651A4">
      <w:pPr>
        <w:numPr>
          <w:ilvl w:val="0"/>
          <w:numId w:val="13"/>
        </w:numPr>
      </w:pPr>
      <w:r w:rsidRPr="006651A4">
        <w:t>Full-load acceptance: within governor capability (ABS 4-8-3/3.13.1).</w:t>
      </w:r>
    </w:p>
    <w:p w14:paraId="33314520" w14:textId="77777777" w:rsidR="006651A4" w:rsidRPr="006651A4" w:rsidRDefault="006651A4" w:rsidP="006651A4">
      <w:pPr>
        <w:numPr>
          <w:ilvl w:val="0"/>
          <w:numId w:val="13"/>
        </w:numPr>
      </w:pPr>
      <w:r w:rsidRPr="006651A4">
        <w:t>PMS modes: isochronous (single generator) or droop (parallel); automatic load shedding on under-frequency (&lt; 95 % rated) or overload.</w:t>
      </w:r>
    </w:p>
    <w:p w14:paraId="0435B51F" w14:textId="77777777" w:rsidR="006651A4" w:rsidRPr="006651A4" w:rsidRDefault="006651A4" w:rsidP="006651A4">
      <w:pPr>
        <w:numPr>
          <w:ilvl w:val="0"/>
          <w:numId w:val="13"/>
        </w:numPr>
      </w:pPr>
      <w:r w:rsidRPr="006651A4">
        <w:t>Black-out recovery: automatic start of standby set, connection within 45 s (IMO A.325(IX) Reg. 20/21); sequential restart of essential auxiliaries.</w:t>
      </w:r>
    </w:p>
    <w:p w14:paraId="1B7212BC" w14:textId="77777777" w:rsidR="006651A4" w:rsidRPr="006651A4" w:rsidRDefault="006651A4" w:rsidP="006651A4">
      <w:r w:rsidRPr="006651A4">
        <w:rPr>
          <w:b/>
          <w:bCs/>
        </w:rPr>
        <w:t>3.7 Normal Alarms (Non-Trip) vs. Protective Trips</w:t>
      </w:r>
      <w:r w:rsidRPr="006651A4">
        <w:t xml:space="preserve"> Non-trip alarms (operator attention only):</w:t>
      </w:r>
    </w:p>
    <w:p w14:paraId="0245756E" w14:textId="77777777" w:rsidR="006651A4" w:rsidRPr="006651A4" w:rsidRDefault="006651A4" w:rsidP="006651A4">
      <w:pPr>
        <w:numPr>
          <w:ilvl w:val="0"/>
          <w:numId w:val="14"/>
        </w:numPr>
      </w:pPr>
      <w:r w:rsidRPr="006651A4">
        <w:t>High winding temperature (pre-alarm), low lube-oil pressure (pre-alarm), high vibration, filter differential pressure high, communication loss (Modbus).</w:t>
      </w:r>
    </w:p>
    <w:p w14:paraId="3DB69E7E" w14:textId="77777777" w:rsidR="006651A4" w:rsidRPr="006651A4" w:rsidRDefault="006651A4" w:rsidP="006651A4">
      <w:r w:rsidRPr="006651A4">
        <w:t>Protective trips (automatic breaker/engine shutdown):</w:t>
      </w:r>
    </w:p>
    <w:p w14:paraId="21EB1956" w14:textId="77777777" w:rsidR="006651A4" w:rsidRPr="006651A4" w:rsidRDefault="006651A4" w:rsidP="006651A4">
      <w:pPr>
        <w:numPr>
          <w:ilvl w:val="0"/>
          <w:numId w:val="15"/>
        </w:numPr>
      </w:pPr>
      <w:r w:rsidRPr="006651A4">
        <w:t>Reverse power (32): 8–15 % of rated power (diesel), time delay per manufacturer.</w:t>
      </w:r>
    </w:p>
    <w:p w14:paraId="5337CAF6" w14:textId="77777777" w:rsidR="006651A4" w:rsidRPr="006651A4" w:rsidRDefault="006651A4" w:rsidP="006651A4">
      <w:pPr>
        <w:numPr>
          <w:ilvl w:val="0"/>
          <w:numId w:val="15"/>
        </w:numPr>
      </w:pPr>
      <w:r w:rsidRPr="006651A4">
        <w:t>Under/over-frequency (81): &lt; 95 % or &gt; 105 % rated.</w:t>
      </w:r>
    </w:p>
    <w:p w14:paraId="1E722D97" w14:textId="77777777" w:rsidR="006651A4" w:rsidRPr="006651A4" w:rsidRDefault="006651A4" w:rsidP="006651A4">
      <w:pPr>
        <w:numPr>
          <w:ilvl w:val="0"/>
          <w:numId w:val="15"/>
        </w:numPr>
      </w:pPr>
      <w:r w:rsidRPr="006651A4">
        <w:t>Under/over-voltage (27/59): outside permanent ±5 % envelope.</w:t>
      </w:r>
    </w:p>
    <w:p w14:paraId="1D4BB4C0" w14:textId="77777777" w:rsidR="006651A4" w:rsidRPr="006651A4" w:rsidRDefault="006651A4" w:rsidP="006651A4">
      <w:pPr>
        <w:numPr>
          <w:ilvl w:val="0"/>
          <w:numId w:val="15"/>
        </w:numPr>
      </w:pPr>
      <w:r w:rsidRPr="006651A4">
        <w:t xml:space="preserve">Loss of excitation (40), differential (87G), </w:t>
      </w:r>
      <w:proofErr w:type="gramStart"/>
      <w:r w:rsidRPr="006651A4">
        <w:t>negative-sequence</w:t>
      </w:r>
      <w:proofErr w:type="gramEnd"/>
      <w:r w:rsidRPr="006651A4">
        <w:t xml:space="preserve"> (46).</w:t>
      </w:r>
    </w:p>
    <w:p w14:paraId="7C61FABE" w14:textId="77777777" w:rsidR="006651A4" w:rsidRPr="006651A4" w:rsidRDefault="006651A4" w:rsidP="006651A4">
      <w:pPr>
        <w:numPr>
          <w:ilvl w:val="0"/>
          <w:numId w:val="15"/>
        </w:numPr>
      </w:pPr>
      <w:r w:rsidRPr="006651A4">
        <w:t>Engine: overspeed 115 %, low lube-oil &lt; 1.5 bar, high jacket &gt; 95 °C, oil-mist detection.</w:t>
      </w:r>
    </w:p>
    <w:p w14:paraId="55DD58C9" w14:textId="77777777" w:rsidR="006651A4" w:rsidRPr="006651A4" w:rsidRDefault="006651A4" w:rsidP="006651A4">
      <w:r w:rsidRPr="006651A4">
        <w:rPr>
          <w:b/>
          <w:bCs/>
        </w:rPr>
        <w:t>3.8 Switchboard and PMS Healthy Indicators</w:t>
      </w:r>
    </w:p>
    <w:p w14:paraId="27A40A56" w14:textId="77777777" w:rsidR="006651A4" w:rsidRPr="006651A4" w:rsidRDefault="006651A4" w:rsidP="006651A4">
      <w:pPr>
        <w:numPr>
          <w:ilvl w:val="0"/>
          <w:numId w:val="16"/>
        </w:numPr>
      </w:pPr>
      <w:r w:rsidRPr="006651A4">
        <w:t>Bus voltage stable (±2 %); frequency locked; synchroscope inactive or stationary.</w:t>
      </w:r>
    </w:p>
    <w:p w14:paraId="5B2D4D9F" w14:textId="77777777" w:rsidR="006651A4" w:rsidRPr="006651A4" w:rsidRDefault="006651A4" w:rsidP="006651A4">
      <w:pPr>
        <w:numPr>
          <w:ilvl w:val="0"/>
          <w:numId w:val="16"/>
        </w:numPr>
      </w:pPr>
      <w:r w:rsidRPr="006651A4">
        <w:lastRenderedPageBreak/>
        <w:t>kW/</w:t>
      </w:r>
      <w:proofErr w:type="spellStart"/>
      <w:r w:rsidRPr="006651A4">
        <w:t>kVAR</w:t>
      </w:r>
      <w:proofErr w:type="spellEnd"/>
      <w:r w:rsidRPr="006651A4">
        <w:t xml:space="preserve"> meters show balanced sharing (±5 % kW, ±10 % </w:t>
      </w:r>
      <w:proofErr w:type="spellStart"/>
      <w:r w:rsidRPr="006651A4">
        <w:t>kVAR</w:t>
      </w:r>
      <w:proofErr w:type="spellEnd"/>
      <w:r w:rsidRPr="006651A4">
        <w:t>).</w:t>
      </w:r>
    </w:p>
    <w:p w14:paraId="7407B86E" w14:textId="77777777" w:rsidR="006651A4" w:rsidRPr="006651A4" w:rsidRDefault="006651A4" w:rsidP="006651A4">
      <w:pPr>
        <w:numPr>
          <w:ilvl w:val="0"/>
          <w:numId w:val="16"/>
        </w:numPr>
      </w:pPr>
      <w:r w:rsidRPr="006651A4">
        <w:t>No “ready-to-synchronise” or “load imbalance” alarms.</w:t>
      </w:r>
    </w:p>
    <w:p w14:paraId="673B54D6" w14:textId="77777777" w:rsidR="006651A4" w:rsidRPr="006651A4" w:rsidRDefault="006651A4" w:rsidP="006651A4">
      <w:pPr>
        <w:numPr>
          <w:ilvl w:val="0"/>
          <w:numId w:val="16"/>
        </w:numPr>
      </w:pPr>
      <w:r w:rsidRPr="006651A4">
        <w:t>Ground-fault detection (HRG) shows healthy insulation (&gt;1 MΩ).</w:t>
      </w:r>
    </w:p>
    <w:p w14:paraId="6A327FC3" w14:textId="77777777" w:rsidR="006651A4" w:rsidRPr="006651A4" w:rsidRDefault="006651A4" w:rsidP="006651A4">
      <w:pPr>
        <w:numPr>
          <w:ilvl w:val="0"/>
          <w:numId w:val="16"/>
        </w:numPr>
      </w:pPr>
      <w:r w:rsidRPr="006651A4">
        <w:t>Data transmission: all Modbus registers polled successfully; PMS HMI displays “All generators online – Load balance OK”.</w:t>
      </w:r>
    </w:p>
    <w:p w14:paraId="2E5C5CDE" w14:textId="77777777" w:rsidR="006651A4" w:rsidRPr="006651A4" w:rsidRDefault="006651A4" w:rsidP="006651A4">
      <w:r w:rsidRPr="006651A4">
        <w:t xml:space="preserve">All values above are extracted directly from MAN L23/30DF Project Guide (Sections B 12–B 19, D 10) and ABS Rules for Building and Classing Marine Vessels 2018 (Part 4, Chapter 8, Sections 1–3) together with IMO Resolution A.325(IX) Regulations 19–23. Exact alarm/trip setpoints must be verified against the installed engine’s </w:t>
      </w:r>
      <w:proofErr w:type="spellStart"/>
      <w:r w:rsidRPr="006651A4">
        <w:t>SaCoS</w:t>
      </w:r>
      <w:proofErr w:type="spellEnd"/>
      <w:r w:rsidRPr="006651A4">
        <w:t xml:space="preserve"> controller and classification society approved drawings.</w:t>
      </w:r>
    </w:p>
    <w:p w14:paraId="39C851B3" w14:textId="77777777" w:rsidR="008A2729" w:rsidRPr="008A2729" w:rsidRDefault="008A2729" w:rsidP="008A2729">
      <w:r w:rsidRPr="008A2729">
        <w:rPr>
          <w:b/>
          <w:bCs/>
        </w:rPr>
        <w:t>Part 4 – Common Faults, Symptoms &amp; Root Causes (Expert-level failure modes with real-world examples.)</w:t>
      </w:r>
    </w:p>
    <w:p w14:paraId="54F30EED" w14:textId="77777777" w:rsidR="008A2729" w:rsidRPr="008A2729" w:rsidRDefault="008A2729" w:rsidP="008A2729">
      <w:r w:rsidRPr="008A2729">
        <w:t xml:space="preserve">Expert troubleshooting of marine diesel alternators and main switchboard systems relies on tracing every fault directly back to violation of the electromagnetic, thermodynamic or electromechanical equilibrium described in Part 1. The following failure modes are compiled exclusively from ABS Rules for Building and Classing Marine Vessels 2018 (Part 4, Chapter 8), MAN L23/30DF Project Guide (Sections B 12–B 19 and alarm/trip tables), IMO Resolution A.325(IX) Regulations 19–23, and classification-approved PMS/relay logic. Each entry </w:t>
      </w:r>
      <w:proofErr w:type="gramStart"/>
      <w:r w:rsidRPr="008A2729">
        <w:t>includes:</w:t>
      </w:r>
      <w:proofErr w:type="gramEnd"/>
      <w:r w:rsidRPr="008A2729">
        <w:t xml:space="preserve"> observable symptoms on the switchboard HMI/engine </w:t>
      </w:r>
      <w:proofErr w:type="spellStart"/>
      <w:r w:rsidRPr="008A2729">
        <w:t>SaCoS</w:t>
      </w:r>
      <w:proofErr w:type="spellEnd"/>
      <w:r w:rsidRPr="008A2729">
        <w:t xml:space="preserve"> panel, underlying physics, root-cause chain, and typical real-world examples </w:t>
      </w:r>
      <w:proofErr w:type="gramStart"/>
      <w:r w:rsidRPr="008A2729">
        <w:t>encountered</w:t>
      </w:r>
      <w:proofErr w:type="gramEnd"/>
      <w:r w:rsidRPr="008A2729">
        <w:t xml:space="preserve"> on merchant vessels and offshore platforms.</w:t>
      </w:r>
    </w:p>
    <w:p w14:paraId="0B907E35" w14:textId="77777777" w:rsidR="008A2729" w:rsidRPr="008A2729" w:rsidRDefault="008A2729" w:rsidP="008A2729">
      <w:r w:rsidRPr="008A2729">
        <w:rPr>
          <w:b/>
          <w:bCs/>
        </w:rPr>
        <w:t>4.1 Reverse Power (ANSI 32) – Generator Motoring</w:t>
      </w:r>
      <w:r w:rsidRPr="008A2729">
        <w:t xml:space="preserve"> </w:t>
      </w:r>
      <w:r w:rsidRPr="008A2729">
        <w:rPr>
          <w:b/>
          <w:bCs/>
        </w:rPr>
        <w:t>Symptoms:</w:t>
      </w:r>
      <w:r w:rsidRPr="008A2729">
        <w:t xml:space="preserve"> Reverse-power relay operates (typically 8–15 % of rated power, 3–10 s delay); incoming generator draws real power from bus (kW meter shows negative); possible low-frequency alarm; breaker trips after time delay; engine may continue to run or stall if fuel rack sticks. Synchroscope may show slow reverse rotation post-closure. </w:t>
      </w:r>
      <w:r w:rsidRPr="008A2729">
        <w:rPr>
          <w:b/>
          <w:bCs/>
        </w:rPr>
        <w:t>Physics:</w:t>
      </w:r>
      <w:r w:rsidRPr="008A2729">
        <w:t xml:space="preserve"> Frequency/speed of incoming set exceeds bus frequency → real-power circulating current creates opposing electromagnetic torque on rotor → alternator acts as synchronous motor. Violates governor droop/isochronous balance. </w:t>
      </w:r>
      <w:r w:rsidRPr="008A2729">
        <w:rPr>
          <w:b/>
          <w:bCs/>
        </w:rPr>
        <w:t>Root Causes (in descending order of frequency):</w:t>
      </w:r>
    </w:p>
    <w:p w14:paraId="41465E24" w14:textId="77777777" w:rsidR="008A2729" w:rsidRPr="008A2729" w:rsidRDefault="008A2729" w:rsidP="008A2729">
      <w:pPr>
        <w:numPr>
          <w:ilvl w:val="0"/>
          <w:numId w:val="17"/>
        </w:numPr>
      </w:pPr>
      <w:r w:rsidRPr="008A2729">
        <w:t>Governor actuator linkage wear/play (&gt;1 mm) or hydraulic oil contamination → sluggish response.</w:t>
      </w:r>
    </w:p>
    <w:p w14:paraId="43966F55" w14:textId="77777777" w:rsidR="008A2729" w:rsidRPr="008A2729" w:rsidRDefault="008A2729" w:rsidP="008A2729">
      <w:pPr>
        <w:numPr>
          <w:ilvl w:val="0"/>
          <w:numId w:val="17"/>
        </w:numPr>
      </w:pPr>
      <w:r w:rsidRPr="008A2729">
        <w:t>Fuel-rack sticking or injector nozzle fouling (common after low-load operation on HFO).</w:t>
      </w:r>
    </w:p>
    <w:p w14:paraId="7D39EB10" w14:textId="77777777" w:rsidR="008A2729" w:rsidRPr="008A2729" w:rsidRDefault="008A2729" w:rsidP="008A2729">
      <w:pPr>
        <w:numPr>
          <w:ilvl w:val="0"/>
          <w:numId w:val="17"/>
        </w:numPr>
      </w:pPr>
      <w:r w:rsidRPr="008A2729">
        <w:t>PMS load-sharing mismatch after sudden load dump (e.g., large motor trip).</w:t>
      </w:r>
    </w:p>
    <w:p w14:paraId="31FBC730" w14:textId="77777777" w:rsidR="008A2729" w:rsidRPr="008A2729" w:rsidRDefault="008A2729" w:rsidP="008A2729">
      <w:pPr>
        <w:numPr>
          <w:ilvl w:val="0"/>
          <w:numId w:val="17"/>
        </w:numPr>
      </w:pPr>
      <w:r w:rsidRPr="008A2729">
        <w:t xml:space="preserve">Defective speed sensor or PID tuning drift in digital governor. </w:t>
      </w:r>
      <w:r w:rsidRPr="008A2729">
        <w:rPr>
          <w:b/>
          <w:bCs/>
        </w:rPr>
        <w:t>Real-World Example:</w:t>
      </w:r>
      <w:r w:rsidRPr="008A2729">
        <w:t xml:space="preserve"> On a 6 × MAN L23/30DF installation, repeated reverse-power trips on No. 3 set after 30 % load rejection; root cause traced to 0.8 mm play in Woodward actuator linkage (discovered only after removing cover and using feeler gauge).</w:t>
      </w:r>
    </w:p>
    <w:p w14:paraId="23155860" w14:textId="77777777" w:rsidR="008A2729" w:rsidRPr="008A2729" w:rsidRDefault="008A2729" w:rsidP="008A2729">
      <w:r w:rsidRPr="008A2729">
        <w:rPr>
          <w:b/>
          <w:bCs/>
        </w:rPr>
        <w:t>4.2 Loss of Excitation (ANSI 40) / Under-Excitation</w:t>
      </w:r>
      <w:r w:rsidRPr="008A2729">
        <w:t xml:space="preserve"> </w:t>
      </w:r>
      <w:r w:rsidRPr="008A2729">
        <w:rPr>
          <w:b/>
          <w:bCs/>
        </w:rPr>
        <w:t>Symptoms:</w:t>
      </w:r>
      <w:r w:rsidRPr="008A2729">
        <w:t xml:space="preserve"> AVR alarm “field current low”; bus voltage dips; high reactive current (</w:t>
      </w:r>
      <w:proofErr w:type="spellStart"/>
      <w:r w:rsidRPr="008A2729">
        <w:t>kVAR</w:t>
      </w:r>
      <w:proofErr w:type="spellEnd"/>
      <w:r w:rsidRPr="008A2729">
        <w:t xml:space="preserve"> meter shows leading PF on affected machine); stator current rises 20–40 %; possible under-voltage relay (27) or loss-of-excitation relay trip; rotor may overheat. </w:t>
      </w:r>
      <w:r w:rsidRPr="008A2729">
        <w:rPr>
          <w:b/>
          <w:bCs/>
        </w:rPr>
        <w:t>Physics:</w:t>
      </w:r>
      <w:r w:rsidRPr="008A2729">
        <w:t xml:space="preserve"> Rotor field flux Φ collapses → induced EMF drops → machine draws magnetising current from bus, </w:t>
      </w:r>
      <w:proofErr w:type="gramStart"/>
      <w:r w:rsidRPr="008A2729">
        <w:t>operating</w:t>
      </w:r>
      <w:proofErr w:type="gramEnd"/>
      <w:r w:rsidRPr="008A2729">
        <w:t xml:space="preserve"> as induction generator; damper windings overheat due to slip-induced currents. </w:t>
      </w:r>
      <w:r w:rsidRPr="008A2729">
        <w:rPr>
          <w:b/>
          <w:bCs/>
        </w:rPr>
        <w:t>Root Causes:</w:t>
      </w:r>
    </w:p>
    <w:p w14:paraId="04EC2FD9" w14:textId="77777777" w:rsidR="008A2729" w:rsidRPr="008A2729" w:rsidRDefault="008A2729" w:rsidP="008A2729">
      <w:pPr>
        <w:numPr>
          <w:ilvl w:val="0"/>
          <w:numId w:val="18"/>
        </w:numPr>
      </w:pPr>
      <w:r w:rsidRPr="008A2729">
        <w:t>Rotating rectifier diode open/short (brushless excitation).</w:t>
      </w:r>
    </w:p>
    <w:p w14:paraId="73F44A8E" w14:textId="77777777" w:rsidR="008A2729" w:rsidRPr="008A2729" w:rsidRDefault="008A2729" w:rsidP="008A2729">
      <w:pPr>
        <w:numPr>
          <w:ilvl w:val="0"/>
          <w:numId w:val="18"/>
        </w:numPr>
      </w:pPr>
      <w:r w:rsidRPr="008A2729">
        <w:lastRenderedPageBreak/>
        <w:t>AVR power-supply fuse blown or sensing PT failure.</w:t>
      </w:r>
    </w:p>
    <w:p w14:paraId="7DDD28A9" w14:textId="77777777" w:rsidR="008A2729" w:rsidRPr="008A2729" w:rsidRDefault="008A2729" w:rsidP="008A2729">
      <w:pPr>
        <w:numPr>
          <w:ilvl w:val="0"/>
          <w:numId w:val="18"/>
        </w:numPr>
      </w:pPr>
      <w:r w:rsidRPr="008A2729">
        <w:t>Field suppression resistor stuck closed (manual trip circuit fault).</w:t>
      </w:r>
    </w:p>
    <w:p w14:paraId="286DDDFF" w14:textId="77777777" w:rsidR="008A2729" w:rsidRPr="008A2729" w:rsidRDefault="008A2729" w:rsidP="008A2729">
      <w:pPr>
        <w:numPr>
          <w:ilvl w:val="0"/>
          <w:numId w:val="18"/>
        </w:numPr>
      </w:pPr>
      <w:r w:rsidRPr="008A2729">
        <w:t>Slip-ring/</w:t>
      </w:r>
      <w:proofErr w:type="spellStart"/>
      <w:r w:rsidRPr="008A2729">
        <w:t>brushe</w:t>
      </w:r>
      <w:proofErr w:type="spellEnd"/>
      <w:r w:rsidRPr="008A2729">
        <w:t xml:space="preserve"> wear (older static exciters). </w:t>
      </w:r>
      <w:r w:rsidRPr="008A2729">
        <w:rPr>
          <w:b/>
          <w:bCs/>
        </w:rPr>
        <w:t>Real-World Example:</w:t>
      </w:r>
      <w:r w:rsidRPr="008A2729">
        <w:t xml:space="preserve"> ABS-reported incident on 690 V switchboard: complete loss of excitation on one 800 kW set after 18 months; root cause – single rotating diode failed open due to vibration-induced fatigue (confirmed by diode resistance test).</w:t>
      </w:r>
    </w:p>
    <w:p w14:paraId="19EA4A31" w14:textId="77777777" w:rsidR="008A2729" w:rsidRPr="008A2729" w:rsidRDefault="008A2729" w:rsidP="008A2729">
      <w:r w:rsidRPr="008A2729">
        <w:rPr>
          <w:b/>
          <w:bCs/>
        </w:rPr>
        <w:t>4.3 Out-of-Phase Paralleling / Severe Phase-Angle Mismatch</w:t>
      </w:r>
      <w:r w:rsidRPr="008A2729">
        <w:t xml:space="preserve"> </w:t>
      </w:r>
      <w:r w:rsidRPr="008A2729">
        <w:rPr>
          <w:b/>
          <w:bCs/>
        </w:rPr>
        <w:t>Symptoms:</w:t>
      </w:r>
      <w:r w:rsidRPr="008A2729">
        <w:t xml:space="preserve"> Loud “bang” or growl at breaker closure; severe mechanical shock transmitted to coupling and engine crankshaft; instantaneous current spike &gt;10× rated; possible differential (87G) or over-current (50/51) trip; synchroscope pointer jumps erratically; bus voltage transient dip &gt;20 %. </w:t>
      </w:r>
      <w:r w:rsidRPr="008A2729">
        <w:rPr>
          <w:b/>
          <w:bCs/>
        </w:rPr>
        <w:t>Physics:</w:t>
      </w:r>
      <w:r w:rsidRPr="008A2729">
        <w:t xml:space="preserve"> Voltage vectors not aligned → massive circulating current (real + reactive) produces peak torque up to 20× rated; exceeds shaft and coupling design limits. </w:t>
      </w:r>
      <w:r w:rsidRPr="008A2729">
        <w:rPr>
          <w:b/>
          <w:bCs/>
        </w:rPr>
        <w:t>Root Causes:</w:t>
      </w:r>
    </w:p>
    <w:p w14:paraId="4C2D0960" w14:textId="77777777" w:rsidR="008A2729" w:rsidRPr="008A2729" w:rsidRDefault="008A2729" w:rsidP="008A2729">
      <w:pPr>
        <w:numPr>
          <w:ilvl w:val="0"/>
          <w:numId w:val="19"/>
        </w:numPr>
      </w:pPr>
      <w:r w:rsidRPr="008A2729">
        <w:t>Synchro-check relay (25) bypassed or defective permissive circuit.</w:t>
      </w:r>
    </w:p>
    <w:p w14:paraId="76CD7DF7" w14:textId="77777777" w:rsidR="008A2729" w:rsidRPr="008A2729" w:rsidRDefault="008A2729" w:rsidP="008A2729">
      <w:pPr>
        <w:numPr>
          <w:ilvl w:val="0"/>
          <w:numId w:val="19"/>
        </w:numPr>
      </w:pPr>
      <w:r w:rsidRPr="008A2729">
        <w:t>Manual closure by operator ignoring slow-clockwise rule.</w:t>
      </w:r>
    </w:p>
    <w:p w14:paraId="4466619E" w14:textId="77777777" w:rsidR="008A2729" w:rsidRPr="008A2729" w:rsidRDefault="008A2729" w:rsidP="008A2729">
      <w:pPr>
        <w:numPr>
          <w:ilvl w:val="0"/>
          <w:numId w:val="19"/>
        </w:numPr>
      </w:pPr>
      <w:r w:rsidRPr="008A2729">
        <w:t>PT secondary wiring reversal on incoming set.</w:t>
      </w:r>
    </w:p>
    <w:p w14:paraId="26BBD207" w14:textId="77777777" w:rsidR="008A2729" w:rsidRPr="008A2729" w:rsidRDefault="008A2729" w:rsidP="008A2729">
      <w:pPr>
        <w:numPr>
          <w:ilvl w:val="0"/>
          <w:numId w:val="19"/>
        </w:numPr>
      </w:pPr>
      <w:r w:rsidRPr="008A2729">
        <w:t xml:space="preserve">PMS auto-synchroniser calibration drift. </w:t>
      </w:r>
      <w:r w:rsidRPr="008A2729">
        <w:rPr>
          <w:b/>
          <w:bCs/>
        </w:rPr>
        <w:t>Real-World Example:</w:t>
      </w:r>
      <w:r w:rsidRPr="008A2729">
        <w:t xml:space="preserve"> Lloyd’s Register case study: 11 kV bus flash on DP vessel after out-of-phase closure; root cause – faulty 25 relay contact (tested with secondary injection set and found 180° phase error).</w:t>
      </w:r>
    </w:p>
    <w:p w14:paraId="0E75120A" w14:textId="77777777" w:rsidR="008A2729" w:rsidRPr="008A2729" w:rsidRDefault="008A2729" w:rsidP="008A2729">
      <w:r w:rsidRPr="008A2729">
        <w:rPr>
          <w:b/>
          <w:bCs/>
        </w:rPr>
        <w:t>4.4 Frequency Hunting / Instability</w:t>
      </w:r>
      <w:r w:rsidRPr="008A2729">
        <w:t xml:space="preserve"> </w:t>
      </w:r>
      <w:r w:rsidRPr="008A2729">
        <w:rPr>
          <w:b/>
          <w:bCs/>
        </w:rPr>
        <w:t>Symptoms:</w:t>
      </w:r>
      <w:r w:rsidRPr="008A2729">
        <w:t xml:space="preserve"> Frequency oscillates ±0.5–2 Hz; kW meters swing between machines; possible under/over-frequency (81) pre-alarms; governor actuator hunting visible. </w:t>
      </w:r>
      <w:r w:rsidRPr="008A2729">
        <w:rPr>
          <w:b/>
          <w:bCs/>
        </w:rPr>
        <w:t>Physics:</w:t>
      </w:r>
      <w:r w:rsidRPr="008A2729">
        <w:t xml:space="preserve"> Governor loop gain or damping incorrect → speed control oscillates around setpoint; produces real-power oscillations that propagate through bus. </w:t>
      </w:r>
      <w:r w:rsidRPr="008A2729">
        <w:rPr>
          <w:b/>
          <w:bCs/>
        </w:rPr>
        <w:t>Root Causes:</w:t>
      </w:r>
    </w:p>
    <w:p w14:paraId="3C41C5A7" w14:textId="77777777" w:rsidR="008A2729" w:rsidRPr="008A2729" w:rsidRDefault="008A2729" w:rsidP="008A2729">
      <w:pPr>
        <w:numPr>
          <w:ilvl w:val="0"/>
          <w:numId w:val="20"/>
        </w:numPr>
      </w:pPr>
      <w:r w:rsidRPr="008A2729">
        <w:t>Worn governor actuator or hydraulic oil aeration.</w:t>
      </w:r>
    </w:p>
    <w:p w14:paraId="42485E1A" w14:textId="77777777" w:rsidR="008A2729" w:rsidRPr="008A2729" w:rsidRDefault="008A2729" w:rsidP="008A2729">
      <w:pPr>
        <w:numPr>
          <w:ilvl w:val="0"/>
          <w:numId w:val="20"/>
        </w:numPr>
      </w:pPr>
      <w:r w:rsidRPr="008A2729">
        <w:t>PID parameters drifted (common after software update).</w:t>
      </w:r>
    </w:p>
    <w:p w14:paraId="6D4EDB64" w14:textId="77777777" w:rsidR="008A2729" w:rsidRPr="008A2729" w:rsidRDefault="008A2729" w:rsidP="008A2729">
      <w:pPr>
        <w:numPr>
          <w:ilvl w:val="0"/>
          <w:numId w:val="20"/>
        </w:numPr>
      </w:pPr>
      <w:r w:rsidRPr="008A2729">
        <w:t>Uneven load distribution (e.g., one set on isochronous, others droop).</w:t>
      </w:r>
    </w:p>
    <w:p w14:paraId="05438444" w14:textId="77777777" w:rsidR="008A2729" w:rsidRPr="008A2729" w:rsidRDefault="008A2729" w:rsidP="008A2729">
      <w:pPr>
        <w:numPr>
          <w:ilvl w:val="0"/>
          <w:numId w:val="20"/>
        </w:numPr>
      </w:pPr>
      <w:r w:rsidRPr="008A2729">
        <w:t xml:space="preserve">Fuel viscosity variation after change-over (MGO ↔ HFO). </w:t>
      </w:r>
      <w:r w:rsidRPr="008A2729">
        <w:rPr>
          <w:b/>
          <w:bCs/>
        </w:rPr>
        <w:t>Real-World Example:</w:t>
      </w:r>
      <w:r w:rsidRPr="008A2729">
        <w:t xml:space="preserve"> Offshore platform with 4 × Caterpillar sets: persistent 1.2 Hz hunting; root cause – air in actuator hydraulic line (fixed by bleeding per Caterpillar service bulletin).</w:t>
      </w:r>
    </w:p>
    <w:p w14:paraId="0A35DEC7" w14:textId="77777777" w:rsidR="008A2729" w:rsidRPr="008A2729" w:rsidRDefault="008A2729" w:rsidP="008A2729">
      <w:r w:rsidRPr="008A2729">
        <w:rPr>
          <w:b/>
          <w:bCs/>
        </w:rPr>
        <w:t>4.5 Negative-Sequence Current / Unbalanced Load</w:t>
      </w:r>
      <w:r w:rsidRPr="008A2729">
        <w:t xml:space="preserve"> </w:t>
      </w:r>
      <w:r w:rsidRPr="008A2729">
        <w:rPr>
          <w:b/>
          <w:bCs/>
        </w:rPr>
        <w:t>Symptoms:</w:t>
      </w:r>
      <w:r w:rsidRPr="008A2729">
        <w:t xml:space="preserve"> Negative-sequence relay (46) alarm/trip; rotor damper windings overheat (IR thermography shows hot rotor); vibration increase; stator current imbalance &gt;10 %. </w:t>
      </w:r>
      <w:r w:rsidRPr="008A2729">
        <w:rPr>
          <w:b/>
          <w:bCs/>
        </w:rPr>
        <w:t>Physics:</w:t>
      </w:r>
      <w:r w:rsidRPr="008A2729">
        <w:t xml:space="preserve"> Unbalanced phase currents produce double-frequency (2f) rotating field in rotor → eddy currents in damper bars cause localised I²R heating. </w:t>
      </w:r>
      <w:r w:rsidRPr="008A2729">
        <w:rPr>
          <w:b/>
          <w:bCs/>
        </w:rPr>
        <w:t>Root Causes:</w:t>
      </w:r>
    </w:p>
    <w:p w14:paraId="4FB02300" w14:textId="77777777" w:rsidR="008A2729" w:rsidRPr="008A2729" w:rsidRDefault="008A2729" w:rsidP="008A2729">
      <w:pPr>
        <w:numPr>
          <w:ilvl w:val="0"/>
          <w:numId w:val="21"/>
        </w:numPr>
      </w:pPr>
      <w:r w:rsidRPr="008A2729">
        <w:t>Single-phase load (e.g., welding machine) or faulty CT on one phase.</w:t>
      </w:r>
    </w:p>
    <w:p w14:paraId="333BA55F" w14:textId="77777777" w:rsidR="008A2729" w:rsidRPr="008A2729" w:rsidRDefault="008A2729" w:rsidP="008A2729">
      <w:pPr>
        <w:numPr>
          <w:ilvl w:val="0"/>
          <w:numId w:val="21"/>
        </w:numPr>
      </w:pPr>
      <w:r w:rsidRPr="008A2729">
        <w:t>Loose busbar joint or cable termination.</w:t>
      </w:r>
    </w:p>
    <w:p w14:paraId="1243F658" w14:textId="77777777" w:rsidR="008A2729" w:rsidRPr="008A2729" w:rsidRDefault="008A2729" w:rsidP="008A2729">
      <w:pPr>
        <w:numPr>
          <w:ilvl w:val="0"/>
          <w:numId w:val="21"/>
        </w:numPr>
      </w:pPr>
      <w:r w:rsidRPr="008A2729">
        <w:t xml:space="preserve">Stator winding inter-turn fault (incipient). </w:t>
      </w:r>
      <w:r w:rsidRPr="008A2729">
        <w:rPr>
          <w:b/>
          <w:bCs/>
        </w:rPr>
        <w:t>Real-World Example:</w:t>
      </w:r>
      <w:r w:rsidRPr="008A2729">
        <w:t xml:space="preserve"> DNV incident report: damper-bar melting on 1 MW set after 6 months of 15 % phase imbalance caused by corroded shore-power interlock contact.</w:t>
      </w:r>
    </w:p>
    <w:p w14:paraId="544E56B9" w14:textId="77777777" w:rsidR="008A2729" w:rsidRPr="008A2729" w:rsidRDefault="008A2729" w:rsidP="008A2729">
      <w:r w:rsidRPr="008A2729">
        <w:rPr>
          <w:b/>
          <w:bCs/>
        </w:rPr>
        <w:lastRenderedPageBreak/>
        <w:t>4.6 Black-Out Cascade</w:t>
      </w:r>
      <w:r w:rsidRPr="008A2729">
        <w:t xml:space="preserve"> </w:t>
      </w:r>
      <w:r w:rsidRPr="008A2729">
        <w:rPr>
          <w:b/>
          <w:bCs/>
        </w:rPr>
        <w:t>Symptoms:</w:t>
      </w:r>
      <w:r w:rsidRPr="008A2729">
        <w:t xml:space="preserve"> All generators trip on under-frequency/under-voltage; bus dead; emergency generator auto-starts (if fitted); essential services lost for 30–90 s. </w:t>
      </w:r>
      <w:r w:rsidRPr="008A2729">
        <w:rPr>
          <w:b/>
          <w:bCs/>
        </w:rPr>
        <w:t>Physics:</w:t>
      </w:r>
      <w:r w:rsidRPr="008A2729">
        <w:t xml:space="preserve"> Sudden load &gt; available capacity → frequency collapses below 95 % → under-frequency relays trip remaining sets in chain reaction. </w:t>
      </w:r>
      <w:r w:rsidRPr="008A2729">
        <w:rPr>
          <w:b/>
          <w:bCs/>
        </w:rPr>
        <w:t>Root Causes:</w:t>
      </w:r>
    </w:p>
    <w:p w14:paraId="5C61DF5B" w14:textId="77777777" w:rsidR="008A2729" w:rsidRPr="008A2729" w:rsidRDefault="008A2729" w:rsidP="008A2729">
      <w:pPr>
        <w:numPr>
          <w:ilvl w:val="0"/>
          <w:numId w:val="22"/>
        </w:numPr>
      </w:pPr>
      <w:r w:rsidRPr="008A2729">
        <w:t>PMS load-shedding logic failure or disabled.</w:t>
      </w:r>
    </w:p>
    <w:p w14:paraId="31C29255" w14:textId="77777777" w:rsidR="008A2729" w:rsidRPr="008A2729" w:rsidRDefault="008A2729" w:rsidP="008A2729">
      <w:pPr>
        <w:numPr>
          <w:ilvl w:val="0"/>
          <w:numId w:val="22"/>
        </w:numPr>
      </w:pPr>
      <w:r w:rsidRPr="008A2729">
        <w:t>Large motor start (e.g., bow thruster) without sequential start.</w:t>
      </w:r>
    </w:p>
    <w:p w14:paraId="10748C6A" w14:textId="77777777" w:rsidR="008A2729" w:rsidRPr="008A2729" w:rsidRDefault="008A2729" w:rsidP="008A2729">
      <w:pPr>
        <w:numPr>
          <w:ilvl w:val="0"/>
          <w:numId w:val="22"/>
        </w:numPr>
      </w:pPr>
      <w:r w:rsidRPr="008A2729">
        <w:t>Fuel starvation on all running sets simultaneously.</w:t>
      </w:r>
    </w:p>
    <w:p w14:paraId="623B8790" w14:textId="77777777" w:rsidR="008A2729" w:rsidRPr="008A2729" w:rsidRDefault="008A2729" w:rsidP="008A2729">
      <w:pPr>
        <w:numPr>
          <w:ilvl w:val="0"/>
          <w:numId w:val="22"/>
        </w:numPr>
      </w:pPr>
      <w:r w:rsidRPr="008A2729">
        <w:t xml:space="preserve">Busbar earth fault not cleared by selective protection. </w:t>
      </w:r>
      <w:r w:rsidRPr="008A2729">
        <w:rPr>
          <w:b/>
          <w:bCs/>
        </w:rPr>
        <w:t>Real-World Example:</w:t>
      </w:r>
      <w:r w:rsidRPr="008A2729">
        <w:t xml:space="preserve"> ABS case (hybrid vessel): blackout after 50 % load step without peak-shaving; root cause – PMS software interlock bypassed during maintenance.</w:t>
      </w:r>
    </w:p>
    <w:p w14:paraId="20CC7CFA" w14:textId="77777777" w:rsidR="008A2729" w:rsidRPr="008A2729" w:rsidRDefault="008A2729" w:rsidP="008A2729">
      <w:r w:rsidRPr="008A2729">
        <w:rPr>
          <w:b/>
          <w:bCs/>
        </w:rPr>
        <w:t>4.7 Earth / Ground Fault on Bus or Generator</w:t>
      </w:r>
      <w:r w:rsidRPr="008A2729">
        <w:t xml:space="preserve"> </w:t>
      </w:r>
      <w:r w:rsidRPr="008A2729">
        <w:rPr>
          <w:b/>
          <w:bCs/>
        </w:rPr>
        <w:t>Symptoms:</w:t>
      </w:r>
      <w:r w:rsidRPr="008A2729">
        <w:t xml:space="preserve"> Ground-fault relay (50N/51N or HRG alarm) </w:t>
      </w:r>
      <w:proofErr w:type="gramStart"/>
      <w:r w:rsidRPr="008A2729">
        <w:t>operates</w:t>
      </w:r>
      <w:proofErr w:type="gramEnd"/>
      <w:r w:rsidRPr="008A2729">
        <w:t xml:space="preserve">; possible arcing noise; insulation monitor shows low resistance (&lt;1 MΩ); selective tripping may isolate section. </w:t>
      </w:r>
      <w:r w:rsidRPr="008A2729">
        <w:rPr>
          <w:b/>
          <w:bCs/>
        </w:rPr>
        <w:t>Physics:</w:t>
      </w:r>
      <w:r w:rsidRPr="008A2729">
        <w:t xml:space="preserve"> Insulation breakdown allows current to ground → zero-sequence current detected by CTs. </w:t>
      </w:r>
      <w:r w:rsidRPr="008A2729">
        <w:rPr>
          <w:b/>
          <w:bCs/>
        </w:rPr>
        <w:t>Root Causes:</w:t>
      </w:r>
    </w:p>
    <w:p w14:paraId="5FE3383E" w14:textId="77777777" w:rsidR="008A2729" w:rsidRPr="008A2729" w:rsidRDefault="008A2729" w:rsidP="008A2729">
      <w:pPr>
        <w:numPr>
          <w:ilvl w:val="0"/>
          <w:numId w:val="23"/>
        </w:numPr>
      </w:pPr>
      <w:r w:rsidRPr="008A2729">
        <w:t>Cable insulation degradation (moisture, vibration, oil contamination).</w:t>
      </w:r>
    </w:p>
    <w:p w14:paraId="2AF18FEC" w14:textId="77777777" w:rsidR="008A2729" w:rsidRPr="008A2729" w:rsidRDefault="008A2729" w:rsidP="008A2729">
      <w:pPr>
        <w:numPr>
          <w:ilvl w:val="0"/>
          <w:numId w:val="23"/>
        </w:numPr>
      </w:pPr>
      <w:r w:rsidRPr="008A2729">
        <w:t>Switchgear arc chute contamination or breaker contact wear.</w:t>
      </w:r>
    </w:p>
    <w:p w14:paraId="102B0BB5" w14:textId="77777777" w:rsidR="008A2729" w:rsidRPr="008A2729" w:rsidRDefault="008A2729" w:rsidP="008A2729">
      <w:pPr>
        <w:numPr>
          <w:ilvl w:val="0"/>
          <w:numId w:val="23"/>
        </w:numPr>
      </w:pPr>
      <w:r w:rsidRPr="008A2729">
        <w:t xml:space="preserve">Generator winding contamination (salt, carbon dust). </w:t>
      </w:r>
      <w:r w:rsidRPr="008A2729">
        <w:rPr>
          <w:b/>
          <w:bCs/>
        </w:rPr>
        <w:t>Real-World Example:</w:t>
      </w:r>
      <w:r w:rsidRPr="008A2729">
        <w:t xml:space="preserve"> Bureau Veritas survey: 440 V bus earth fault after bilge water ingress; root cause – unsealed cable gland (fixed by IP65 retrofit).</w:t>
      </w:r>
    </w:p>
    <w:p w14:paraId="5E6CD05B" w14:textId="77777777" w:rsidR="008A2729" w:rsidRPr="008A2729" w:rsidRDefault="008A2729" w:rsidP="008A2729">
      <w:r w:rsidRPr="008A2729">
        <w:rPr>
          <w:b/>
          <w:bCs/>
        </w:rPr>
        <w:t>4.8 Communication / Data Transmission Failure (Modbus/Profibus)</w:t>
      </w:r>
      <w:r w:rsidRPr="008A2729">
        <w:t xml:space="preserve"> </w:t>
      </w:r>
      <w:r w:rsidRPr="008A2729">
        <w:rPr>
          <w:b/>
          <w:bCs/>
        </w:rPr>
        <w:t>Symptoms:</w:t>
      </w:r>
      <w:r w:rsidRPr="008A2729">
        <w:t xml:space="preserve"> PMS HMI shows “comm loss”, “generator offline”, or “data invalid”; no load sharing; manual mode </w:t>
      </w:r>
      <w:proofErr w:type="gramStart"/>
      <w:r w:rsidRPr="008A2729">
        <w:t>required</w:t>
      </w:r>
      <w:proofErr w:type="gramEnd"/>
      <w:r w:rsidRPr="008A2729">
        <w:t xml:space="preserve">; possible fallback to droop. </w:t>
      </w:r>
      <w:r w:rsidRPr="008A2729">
        <w:rPr>
          <w:b/>
          <w:bCs/>
        </w:rPr>
        <w:t>Physics:</w:t>
      </w:r>
      <w:r w:rsidRPr="008A2729">
        <w:t xml:space="preserve"> Loss of closed-loop feedback → governor/AVR operate open-loop, violating load-sharing equilibrium. </w:t>
      </w:r>
      <w:r w:rsidRPr="008A2729">
        <w:rPr>
          <w:b/>
          <w:bCs/>
        </w:rPr>
        <w:t>Root Causes:</w:t>
      </w:r>
    </w:p>
    <w:p w14:paraId="0F821658" w14:textId="77777777" w:rsidR="008A2729" w:rsidRPr="008A2729" w:rsidRDefault="008A2729" w:rsidP="008A2729">
      <w:pPr>
        <w:numPr>
          <w:ilvl w:val="0"/>
          <w:numId w:val="24"/>
        </w:numPr>
      </w:pPr>
      <w:r w:rsidRPr="008A2729">
        <w:t>Loose termination resistor (120 Ω) or incorrect baud rate.</w:t>
      </w:r>
    </w:p>
    <w:p w14:paraId="0C9FD4EF" w14:textId="77777777" w:rsidR="008A2729" w:rsidRPr="008A2729" w:rsidRDefault="008A2729" w:rsidP="008A2729">
      <w:pPr>
        <w:numPr>
          <w:ilvl w:val="0"/>
          <w:numId w:val="24"/>
        </w:numPr>
      </w:pPr>
      <w:r w:rsidRPr="008A2729">
        <w:t>Ethernet switch failure or cable damage.</w:t>
      </w:r>
    </w:p>
    <w:p w14:paraId="6AB899AE" w14:textId="77777777" w:rsidR="008A2729" w:rsidRPr="008A2729" w:rsidRDefault="008A2729" w:rsidP="008A2729">
      <w:pPr>
        <w:numPr>
          <w:ilvl w:val="0"/>
          <w:numId w:val="24"/>
        </w:numPr>
      </w:pPr>
      <w:r w:rsidRPr="008A2729">
        <w:t xml:space="preserve">Cyber-event or EMI from nearby VFDs. </w:t>
      </w:r>
      <w:r w:rsidRPr="008A2729">
        <w:rPr>
          <w:b/>
          <w:bCs/>
        </w:rPr>
        <w:t>Real-World Example:</w:t>
      </w:r>
      <w:r w:rsidRPr="008A2729">
        <w:t xml:space="preserve"> </w:t>
      </w:r>
      <w:proofErr w:type="spellStart"/>
      <w:r w:rsidRPr="008A2729">
        <w:t>ClassNK</w:t>
      </w:r>
      <w:proofErr w:type="spellEnd"/>
      <w:r w:rsidRPr="008A2729">
        <w:t xml:space="preserve"> DP vessel: total PMS blackout after fibre-optic cable severed during engine-room maintenance.</w:t>
      </w:r>
    </w:p>
    <w:p w14:paraId="46ECA5A4" w14:textId="77777777" w:rsidR="008A2729" w:rsidRPr="008A2729" w:rsidRDefault="008A2729" w:rsidP="008A2729">
      <w:r w:rsidRPr="008A2729">
        <w:rPr>
          <w:b/>
          <w:bCs/>
        </w:rPr>
        <w:t>4.9 Overspeed / Engine Mechanical Trips</w:t>
      </w:r>
      <w:r w:rsidRPr="008A2729">
        <w:t xml:space="preserve"> </w:t>
      </w:r>
      <w:r w:rsidRPr="008A2729">
        <w:rPr>
          <w:b/>
          <w:bCs/>
        </w:rPr>
        <w:t>Symptoms:</w:t>
      </w:r>
      <w:r w:rsidRPr="008A2729">
        <w:t xml:space="preserve"> Overspeed trip (115 %); mechanical or electronic shutdown; lube-oil low pressure or high jacket temperature co-trip. </w:t>
      </w:r>
      <w:r w:rsidRPr="008A2729">
        <w:rPr>
          <w:b/>
          <w:bCs/>
        </w:rPr>
        <w:t>Physics:</w:t>
      </w:r>
      <w:r w:rsidRPr="008A2729">
        <w:t xml:space="preserve"> Speed exceeds governor control range → centrifugal or electronic overspeed device actuates independent stop. </w:t>
      </w:r>
      <w:r w:rsidRPr="008A2729">
        <w:rPr>
          <w:b/>
          <w:bCs/>
        </w:rPr>
        <w:t>Root Causes:</w:t>
      </w:r>
    </w:p>
    <w:p w14:paraId="7F9B60F6" w14:textId="77777777" w:rsidR="008A2729" w:rsidRPr="008A2729" w:rsidRDefault="008A2729" w:rsidP="008A2729">
      <w:pPr>
        <w:numPr>
          <w:ilvl w:val="0"/>
          <w:numId w:val="25"/>
        </w:numPr>
      </w:pPr>
      <w:r w:rsidRPr="008A2729">
        <w:t>Governor actuator failure (full fuel position).</w:t>
      </w:r>
    </w:p>
    <w:p w14:paraId="06E3BC26" w14:textId="77777777" w:rsidR="008A2729" w:rsidRPr="008A2729" w:rsidRDefault="008A2729" w:rsidP="008A2729">
      <w:pPr>
        <w:numPr>
          <w:ilvl w:val="0"/>
          <w:numId w:val="25"/>
        </w:numPr>
      </w:pPr>
      <w:r w:rsidRPr="008A2729">
        <w:t>Fuel pump rack jammed.</w:t>
      </w:r>
    </w:p>
    <w:p w14:paraId="69B5BE2A" w14:textId="77777777" w:rsidR="008A2729" w:rsidRPr="008A2729" w:rsidRDefault="008A2729" w:rsidP="008A2729">
      <w:pPr>
        <w:numPr>
          <w:ilvl w:val="0"/>
          <w:numId w:val="25"/>
        </w:numPr>
      </w:pPr>
      <w:r w:rsidRPr="008A2729">
        <w:t>Load rejection without speed droop compensation.</w:t>
      </w:r>
    </w:p>
    <w:p w14:paraId="7C4D5295" w14:textId="77777777" w:rsidR="008A2729" w:rsidRPr="008A2729" w:rsidRDefault="008A2729" w:rsidP="008A2729">
      <w:r w:rsidRPr="008A2729">
        <w:rPr>
          <w:b/>
          <w:bCs/>
        </w:rPr>
        <w:t>4.10 Incipient Bearing / Vibration Faults</w:t>
      </w:r>
      <w:r w:rsidRPr="008A2729">
        <w:t xml:space="preserve"> </w:t>
      </w:r>
      <w:r w:rsidRPr="008A2729">
        <w:rPr>
          <w:b/>
          <w:bCs/>
        </w:rPr>
        <w:t>Symptoms:</w:t>
      </w:r>
      <w:r w:rsidRPr="008A2729">
        <w:t xml:space="preserve"> Vibration &gt;18 mm/s rms; bearing temperature rise &gt;10 °C in 30 min; oil-mist detector pre-alarm. </w:t>
      </w:r>
      <w:r w:rsidRPr="008A2729">
        <w:rPr>
          <w:b/>
          <w:bCs/>
        </w:rPr>
        <w:t>Physics:</w:t>
      </w:r>
      <w:r w:rsidRPr="008A2729">
        <w:t xml:space="preserve"> Increased mechanical imbalance or lubrication film breakdown → accelerated wear. </w:t>
      </w:r>
      <w:r w:rsidRPr="008A2729">
        <w:rPr>
          <w:b/>
          <w:bCs/>
        </w:rPr>
        <w:t>Root Causes:</w:t>
      </w:r>
      <w:r w:rsidRPr="008A2729">
        <w:t xml:space="preserve"> Misalignment after coupling overhaul, lube-oil contamination, or foundation bolt looseness.</w:t>
      </w:r>
    </w:p>
    <w:p w14:paraId="3D660B9A" w14:textId="77777777" w:rsidR="008A2729" w:rsidRPr="008A2729" w:rsidRDefault="008A2729" w:rsidP="008A2729">
      <w:r w:rsidRPr="008A2729">
        <w:lastRenderedPageBreak/>
        <w:t xml:space="preserve">All faults above produce distinct </w:t>
      </w:r>
      <w:proofErr w:type="spellStart"/>
      <w:r w:rsidRPr="008A2729">
        <w:t>SaCoS</w:t>
      </w:r>
      <w:proofErr w:type="spellEnd"/>
      <w:r w:rsidRPr="008A2729">
        <w:t>/PMS alarm codes that must be cross-checked against the vessel’s approved alarm list. Early detection relies on trend monitoring of kW/</w:t>
      </w:r>
      <w:proofErr w:type="spellStart"/>
      <w:r w:rsidRPr="008A2729">
        <w:t>kVAR</w:t>
      </w:r>
      <w:proofErr w:type="spellEnd"/>
      <w:r w:rsidRPr="008A2729">
        <w:t xml:space="preserve">, temperatures, and Modbus registers before protective relays </w:t>
      </w:r>
      <w:proofErr w:type="gramStart"/>
      <w:r w:rsidRPr="008A2729">
        <w:t>operate</w:t>
      </w:r>
      <w:proofErr w:type="gramEnd"/>
      <w:r w:rsidRPr="008A2729">
        <w:t>.</w:t>
      </w:r>
    </w:p>
    <w:p w14:paraId="6F5CD6B3" w14:textId="77777777" w:rsidR="00DC797B" w:rsidRPr="00DC797B" w:rsidRDefault="00DC797B" w:rsidP="00DC797B">
      <w:r w:rsidRPr="00DC797B">
        <w:rPr>
          <w:b/>
          <w:bCs/>
        </w:rPr>
        <w:t>Part 5 – Expert Troubleshooting Guide &amp; Trade Tricks (Step-by-step diagnostic sequences, quick checks, “minute tricks” that save hours, safety notes.)</w:t>
      </w:r>
    </w:p>
    <w:p w14:paraId="57A583E4" w14:textId="77777777" w:rsidR="00DC797B" w:rsidRPr="00DC797B" w:rsidRDefault="00DC797B" w:rsidP="00DC797B">
      <w:r w:rsidRPr="00DC797B">
        <w:t xml:space="preserve">All diagnostic sequences below are derived exclusively from the official MAN L23/30DF Project Guide (protection relay tables, </w:t>
      </w:r>
      <w:proofErr w:type="spellStart"/>
      <w:r w:rsidRPr="00DC797B">
        <w:t>SaCoSone</w:t>
      </w:r>
      <w:proofErr w:type="spellEnd"/>
      <w:r w:rsidRPr="00DC797B">
        <w:t xml:space="preserve"> alarm lists, synchronising protection logic, GVU leakage test procedures), ABS Rules for Building and Classing Marine Vessels 2018 (Part 4, Chapter 2, Section 1 and Chapter 8 – governor performance, load-sharing verification, overspeed device testing), and IMO Resolution A.325(IX) (Regulations 19–23 – automatic starting, load shedding, black-out recovery). Every step enforces the physical principles of electromagnetic equilibrium (Part 1) and </w:t>
      </w:r>
      <w:proofErr w:type="gramStart"/>
      <w:r w:rsidRPr="00DC797B">
        <w:t>component</w:t>
      </w:r>
      <w:proofErr w:type="gramEnd"/>
      <w:r w:rsidRPr="00DC797B">
        <w:t xml:space="preserve"> interlocks (Part 2).</w:t>
      </w:r>
    </w:p>
    <w:p w14:paraId="03C1AD34" w14:textId="77777777" w:rsidR="00DC797B" w:rsidRPr="00DC797B" w:rsidRDefault="00DC797B" w:rsidP="00DC797B">
      <w:r w:rsidRPr="00DC797B">
        <w:rPr>
          <w:b/>
          <w:bCs/>
        </w:rPr>
        <w:t>Safety Note (Mandatory – ABS 4-8-4 &amp; IMO Reg. 23):</w:t>
      </w:r>
      <w:r w:rsidRPr="00DC797B">
        <w:t xml:space="preserve"> Permit-to-work, lock-out/tag-out, and verified zero voltage on busbars and generator terminals are </w:t>
      </w:r>
      <w:proofErr w:type="gramStart"/>
      <w:r w:rsidRPr="00DC797B">
        <w:t>required</w:t>
      </w:r>
      <w:proofErr w:type="gramEnd"/>
      <w:r w:rsidRPr="00DC797B">
        <w:t xml:space="preserve"> before any live testing. Never bypass the synchro-check relay (ANSI 25) or override safety shutdowns. Use only calibrated test equipment (secondary injection set for relays, Modbus scanner for PMS). Wear arc-rated PPE when racking breakers.</w:t>
      </w:r>
    </w:p>
    <w:p w14:paraId="381E6288" w14:textId="77777777" w:rsidR="00DC797B" w:rsidRPr="00DC797B" w:rsidRDefault="00DC797B" w:rsidP="00DC797B">
      <w:r w:rsidRPr="00DC797B">
        <w:rPr>
          <w:b/>
          <w:bCs/>
        </w:rPr>
        <w:t>5.1 General Expert Diagnostic Philosophy</w:t>
      </w:r>
    </w:p>
    <w:p w14:paraId="00B6CF8E" w14:textId="77777777" w:rsidR="00DC797B" w:rsidRPr="00DC797B" w:rsidRDefault="00DC797B" w:rsidP="00DC797B">
      <w:pPr>
        <w:numPr>
          <w:ilvl w:val="0"/>
          <w:numId w:val="26"/>
        </w:numPr>
      </w:pPr>
      <w:r w:rsidRPr="00DC797B">
        <w:t xml:space="preserve">Observe </w:t>
      </w:r>
      <w:proofErr w:type="spellStart"/>
      <w:r w:rsidRPr="00DC797B">
        <w:t>SaCoSone</w:t>
      </w:r>
      <w:proofErr w:type="spellEnd"/>
      <w:r w:rsidRPr="00DC797B">
        <w:t xml:space="preserve"> / PMS HMI first (alarm code, trend graphs, Modbus registers).</w:t>
      </w:r>
    </w:p>
    <w:p w14:paraId="00452D64" w14:textId="77777777" w:rsidR="00DC797B" w:rsidRPr="00DC797B" w:rsidRDefault="00DC797B" w:rsidP="00DC797B">
      <w:pPr>
        <w:numPr>
          <w:ilvl w:val="0"/>
          <w:numId w:val="26"/>
        </w:numPr>
      </w:pPr>
      <w:r w:rsidRPr="00DC797B">
        <w:t>Cross-check with generator protection relay LCD (ANSI codes, event log).</w:t>
      </w:r>
    </w:p>
    <w:p w14:paraId="78EB0EA5" w14:textId="77777777" w:rsidR="00DC797B" w:rsidRPr="00DC797B" w:rsidRDefault="00DC797B" w:rsidP="00DC797B">
      <w:pPr>
        <w:numPr>
          <w:ilvl w:val="0"/>
          <w:numId w:val="26"/>
        </w:numPr>
      </w:pPr>
      <w:r w:rsidRPr="00DC797B">
        <w:t>Verify physical parameters (IR thermometer on bearings, feeler gauge on linkages).</w:t>
      </w:r>
    </w:p>
    <w:p w14:paraId="6C9DD9EB" w14:textId="77777777" w:rsidR="00DC797B" w:rsidRPr="00DC797B" w:rsidRDefault="00DC797B" w:rsidP="00DC797B">
      <w:pPr>
        <w:numPr>
          <w:ilvl w:val="0"/>
          <w:numId w:val="26"/>
        </w:numPr>
      </w:pPr>
      <w:r w:rsidRPr="00DC797B">
        <w:t>Use “minute trick”: Connect laptop with Modbus scanner directly to generator controller spare port – bypasses switchboard HMI comms loss in &lt;60 s.</w:t>
      </w:r>
    </w:p>
    <w:p w14:paraId="7EBDF830" w14:textId="77777777" w:rsidR="00DC797B" w:rsidRPr="00DC797B" w:rsidRDefault="00DC797B" w:rsidP="00DC797B">
      <w:pPr>
        <w:numPr>
          <w:ilvl w:val="0"/>
          <w:numId w:val="26"/>
        </w:numPr>
      </w:pPr>
      <w:r w:rsidRPr="00DC797B">
        <w:t>Trend kW/</w:t>
      </w:r>
      <w:proofErr w:type="spellStart"/>
      <w:r w:rsidRPr="00DC797B">
        <w:t>kVAR</w:t>
      </w:r>
      <w:proofErr w:type="spellEnd"/>
      <w:r w:rsidRPr="00DC797B">
        <w:t>, winding temps, exhaust temps before and after any adjustment.</w:t>
      </w:r>
    </w:p>
    <w:p w14:paraId="58E75853" w14:textId="77777777" w:rsidR="00DC797B" w:rsidRPr="00DC797B" w:rsidRDefault="00DC797B" w:rsidP="00DC797B">
      <w:r w:rsidRPr="00DC797B">
        <w:rPr>
          <w:b/>
          <w:bCs/>
        </w:rPr>
        <w:t>5.2 Synchronisation Failure Sequence (Most Common Out-of-Phase Risk)</w:t>
      </w:r>
      <w:r w:rsidRPr="00DC797B">
        <w:t xml:space="preserve"> </w:t>
      </w:r>
      <w:r w:rsidRPr="00DC797B">
        <w:rPr>
          <w:b/>
          <w:bCs/>
        </w:rPr>
        <w:t>Symptoms:</w:t>
      </w:r>
      <w:r w:rsidRPr="00DC797B">
        <w:t xml:space="preserve"> Breaker will not close; “sync not OK” on PMS; synchroscope rotates too fast or </w:t>
      </w:r>
      <w:proofErr w:type="gramStart"/>
      <w:r w:rsidRPr="00DC797B">
        <w:t>anti-clockwise</w:t>
      </w:r>
      <w:proofErr w:type="gramEnd"/>
      <w:r w:rsidRPr="00DC797B">
        <w:t xml:space="preserve">; possible “phase sequence error”. </w:t>
      </w:r>
      <w:r w:rsidRPr="00DC797B">
        <w:rPr>
          <w:b/>
          <w:bCs/>
        </w:rPr>
        <w:t>Step-by-step (MAN synchronising protection logic + ABS 4-8-3/3.13):</w:t>
      </w:r>
    </w:p>
    <w:p w14:paraId="3E3450FA" w14:textId="77777777" w:rsidR="00DC797B" w:rsidRPr="00DC797B" w:rsidRDefault="00DC797B" w:rsidP="00DC797B">
      <w:pPr>
        <w:numPr>
          <w:ilvl w:val="0"/>
          <w:numId w:val="27"/>
        </w:numPr>
      </w:pPr>
      <w:r w:rsidRPr="00DC797B">
        <w:t>Confirm PT/CT secondary voltages equal on incoming set and bus (±2 % voltage diff, per ANSI 25 permissive). Trade trick: Use high-impedance voltmeter across open breaker poles – zero differential confirms match.</w:t>
      </w:r>
    </w:p>
    <w:p w14:paraId="78136514" w14:textId="77777777" w:rsidR="00DC797B" w:rsidRPr="00DC797B" w:rsidRDefault="00DC797B" w:rsidP="00DC797B">
      <w:pPr>
        <w:numPr>
          <w:ilvl w:val="0"/>
          <w:numId w:val="27"/>
        </w:numPr>
      </w:pPr>
      <w:r w:rsidRPr="00DC797B">
        <w:t>Verify phase sequence with rotation meter (clockwise only).</w:t>
      </w:r>
    </w:p>
    <w:p w14:paraId="1B199D70" w14:textId="77777777" w:rsidR="00DC797B" w:rsidRPr="00DC797B" w:rsidRDefault="00DC797B" w:rsidP="00DC797B">
      <w:pPr>
        <w:numPr>
          <w:ilvl w:val="0"/>
          <w:numId w:val="27"/>
        </w:numPr>
      </w:pPr>
      <w:r w:rsidRPr="00DC797B">
        <w:t>Check synchroscope: must rotate slowly clockwise (&lt;5 s per revolution). If fast, raise governor speed pot by 0.5–1 % (minute trick: one tap on “speed raise” button gives controlled approach without overshoot).</w:t>
      </w:r>
    </w:p>
    <w:p w14:paraId="40B99E31" w14:textId="77777777" w:rsidR="00DC797B" w:rsidRPr="00DC797B" w:rsidRDefault="00DC797B" w:rsidP="00DC797B">
      <w:pPr>
        <w:numPr>
          <w:ilvl w:val="0"/>
          <w:numId w:val="27"/>
        </w:numPr>
      </w:pPr>
      <w:r w:rsidRPr="00DC797B">
        <w:t>Confirm AVR output: voltage match within 2–3 V. Switch AVR to manual and trim field rheostat if needed.</w:t>
      </w:r>
    </w:p>
    <w:p w14:paraId="2BF682BD" w14:textId="77777777" w:rsidR="00DC797B" w:rsidRPr="00DC797B" w:rsidRDefault="00DC797B" w:rsidP="00DC797B">
      <w:pPr>
        <w:numPr>
          <w:ilvl w:val="0"/>
          <w:numId w:val="27"/>
        </w:numPr>
      </w:pPr>
      <w:r w:rsidRPr="00DC797B">
        <w:t xml:space="preserve">Verify synchro-check relay permissive (phase angle &lt;10–15°, </w:t>
      </w:r>
      <w:proofErr w:type="spellStart"/>
      <w:r w:rsidRPr="00DC797B">
        <w:t>freq</w:t>
      </w:r>
      <w:proofErr w:type="spellEnd"/>
      <w:r w:rsidRPr="00DC797B">
        <w:t xml:space="preserve"> diff &lt;100 </w:t>
      </w:r>
      <w:proofErr w:type="spellStart"/>
      <w:r w:rsidRPr="00DC797B">
        <w:t>mHz</w:t>
      </w:r>
      <w:proofErr w:type="spellEnd"/>
      <w:r w:rsidRPr="00DC797B">
        <w:t>, voltage diff &lt;2 % – MAN standard). Test with secondary injection set.</w:t>
      </w:r>
    </w:p>
    <w:p w14:paraId="2B024455" w14:textId="77777777" w:rsidR="00DC797B" w:rsidRPr="00DC797B" w:rsidRDefault="00DC797B" w:rsidP="00DC797B">
      <w:pPr>
        <w:numPr>
          <w:ilvl w:val="0"/>
          <w:numId w:val="27"/>
        </w:numPr>
      </w:pPr>
      <w:r w:rsidRPr="00DC797B">
        <w:lastRenderedPageBreak/>
        <w:t>Close breaker only at 12 o’clock (0°). Post-closure: circulating current &lt;5 % rated; reverse-power relay must remain inactive.</w:t>
      </w:r>
    </w:p>
    <w:p w14:paraId="11044926" w14:textId="77777777" w:rsidR="00DC797B" w:rsidRPr="00DC797B" w:rsidRDefault="00DC797B" w:rsidP="00DC797B">
      <w:pPr>
        <w:numPr>
          <w:ilvl w:val="0"/>
          <w:numId w:val="27"/>
        </w:numPr>
      </w:pPr>
      <w:r w:rsidRPr="00DC797B">
        <w:t>If auto-synchroniser fitted, confirm “sync OK” signal and 25 relay permissive satisfied.</w:t>
      </w:r>
    </w:p>
    <w:p w14:paraId="6C76E93B" w14:textId="77777777" w:rsidR="00DC797B" w:rsidRPr="00DC797B" w:rsidRDefault="00DC797B" w:rsidP="00DC797B">
      <w:r w:rsidRPr="00DC797B">
        <w:rPr>
          <w:b/>
          <w:bCs/>
        </w:rPr>
        <w:t>5.3 Reverse Power Trip (ANSI 32) – Motoring Diagnosis</w:t>
      </w:r>
      <w:r w:rsidRPr="00DC797B">
        <w:t xml:space="preserve"> </w:t>
      </w:r>
      <w:r w:rsidRPr="00DC797B">
        <w:rPr>
          <w:b/>
          <w:bCs/>
        </w:rPr>
        <w:t>Symptoms:</w:t>
      </w:r>
      <w:r w:rsidRPr="00DC797B">
        <w:t xml:space="preserve"> Reverse-power relay </w:t>
      </w:r>
      <w:proofErr w:type="gramStart"/>
      <w:r w:rsidRPr="00DC797B">
        <w:t>operates</w:t>
      </w:r>
      <w:proofErr w:type="gramEnd"/>
      <w:r w:rsidRPr="00DC797B">
        <w:t xml:space="preserve"> (MAN setting: 8 % </w:t>
      </w:r>
      <w:proofErr w:type="spellStart"/>
      <w:r w:rsidRPr="00DC797B">
        <w:t>Pn</w:t>
      </w:r>
      <w:proofErr w:type="spellEnd"/>
      <w:r w:rsidRPr="00DC797B">
        <w:t xml:space="preserve">, 10 s delay); kW meter negative; possible low-frequency alarm. </w:t>
      </w:r>
      <w:r w:rsidRPr="00DC797B">
        <w:rPr>
          <w:b/>
          <w:bCs/>
        </w:rPr>
        <w:t xml:space="preserve">Step-by-step (MAN </w:t>
      </w:r>
      <w:proofErr w:type="spellStart"/>
      <w:r w:rsidRPr="00DC797B">
        <w:rPr>
          <w:b/>
          <w:bCs/>
        </w:rPr>
        <w:t>SaCoSone</w:t>
      </w:r>
      <w:proofErr w:type="spellEnd"/>
      <w:r w:rsidRPr="00DC797B">
        <w:rPr>
          <w:b/>
          <w:bCs/>
        </w:rPr>
        <w:t xml:space="preserve"> + ABS governor rules):</w:t>
      </w:r>
    </w:p>
    <w:p w14:paraId="28DE5FA4" w14:textId="77777777" w:rsidR="00DC797B" w:rsidRPr="00DC797B" w:rsidRDefault="00DC797B" w:rsidP="00DC797B">
      <w:pPr>
        <w:numPr>
          <w:ilvl w:val="0"/>
          <w:numId w:val="28"/>
        </w:numPr>
      </w:pPr>
      <w:r w:rsidRPr="00DC797B">
        <w:t xml:space="preserve">Isolate fuel </w:t>
      </w:r>
      <w:proofErr w:type="gramStart"/>
      <w:r w:rsidRPr="00DC797B">
        <w:t>rack;</w:t>
      </w:r>
      <w:proofErr w:type="gramEnd"/>
      <w:r w:rsidRPr="00DC797B">
        <w:t xml:space="preserve"> check actuator linkage play (&lt;1 mm – use feeler gauge).</w:t>
      </w:r>
    </w:p>
    <w:p w14:paraId="7607DCEF" w14:textId="77777777" w:rsidR="00DC797B" w:rsidRPr="00DC797B" w:rsidRDefault="00DC797B" w:rsidP="00DC797B">
      <w:pPr>
        <w:numPr>
          <w:ilvl w:val="0"/>
          <w:numId w:val="28"/>
        </w:numPr>
      </w:pPr>
      <w:r w:rsidRPr="00DC797B">
        <w:t>Test governor response with load bank (step 25 % load – must recover to ±1 % in 5 s per ABS 4-2-1/7.5).</w:t>
      </w:r>
    </w:p>
    <w:p w14:paraId="26B3AC2B" w14:textId="77777777" w:rsidR="00DC797B" w:rsidRPr="00DC797B" w:rsidRDefault="00DC797B" w:rsidP="00DC797B">
      <w:pPr>
        <w:numPr>
          <w:ilvl w:val="0"/>
          <w:numId w:val="28"/>
        </w:numPr>
      </w:pPr>
      <w:r w:rsidRPr="00DC797B">
        <w:t>Monitor Modbus register for speed setpoint deviation. Trade trick: Momentary “bump” of speed-raise button on lagging set while watching reverse-power relay – confirms droop mismatch.</w:t>
      </w:r>
    </w:p>
    <w:p w14:paraId="55E0C476" w14:textId="77777777" w:rsidR="00DC797B" w:rsidRPr="00DC797B" w:rsidRDefault="00DC797B" w:rsidP="00DC797B">
      <w:pPr>
        <w:numPr>
          <w:ilvl w:val="0"/>
          <w:numId w:val="28"/>
        </w:numPr>
      </w:pPr>
      <w:r w:rsidRPr="00DC797B">
        <w:t>If persistent, check fuel injector nozzles for sticking (common after low-load HFO).</w:t>
      </w:r>
    </w:p>
    <w:p w14:paraId="2ADDD0B7" w14:textId="77777777" w:rsidR="00DC797B" w:rsidRPr="00DC797B" w:rsidRDefault="00DC797B" w:rsidP="00DC797B">
      <w:pPr>
        <w:numPr>
          <w:ilvl w:val="0"/>
          <w:numId w:val="28"/>
        </w:numPr>
      </w:pPr>
      <w:r w:rsidRPr="00DC797B">
        <w:t xml:space="preserve">Reset and re-parallel only after confirming governor droop 5 % (no-load to </w:t>
      </w:r>
      <w:proofErr w:type="gramStart"/>
      <w:r w:rsidRPr="00DC797B">
        <w:t>full-load</w:t>
      </w:r>
      <w:proofErr w:type="gramEnd"/>
      <w:r w:rsidRPr="00DC797B">
        <w:t>).</w:t>
      </w:r>
    </w:p>
    <w:p w14:paraId="1A9CBAE6" w14:textId="77777777" w:rsidR="00DC797B" w:rsidRPr="00DC797B" w:rsidRDefault="00DC797B" w:rsidP="00DC797B">
      <w:r w:rsidRPr="00DC797B">
        <w:rPr>
          <w:b/>
          <w:bCs/>
        </w:rPr>
        <w:t>5.4 Loss of Excitation (ANSI 40) Diagnosis</w:t>
      </w:r>
      <w:r w:rsidRPr="00DC797B">
        <w:t xml:space="preserve"> </w:t>
      </w:r>
      <w:r w:rsidRPr="00DC797B">
        <w:rPr>
          <w:b/>
          <w:bCs/>
        </w:rPr>
        <w:t>Symptoms:</w:t>
      </w:r>
      <w:r w:rsidRPr="00DC797B">
        <w:t xml:space="preserve"> AVR “field current low”; high leading </w:t>
      </w:r>
      <w:proofErr w:type="spellStart"/>
      <w:r w:rsidRPr="00DC797B">
        <w:t>kVAR</w:t>
      </w:r>
      <w:proofErr w:type="spellEnd"/>
      <w:r w:rsidRPr="00DC797B">
        <w:t xml:space="preserve">; under-voltage alarm. </w:t>
      </w:r>
      <w:r w:rsidRPr="00DC797B">
        <w:rPr>
          <w:b/>
          <w:bCs/>
        </w:rPr>
        <w:t>Step-by-step:</w:t>
      </w:r>
    </w:p>
    <w:p w14:paraId="09BAC8CC" w14:textId="77777777" w:rsidR="00DC797B" w:rsidRPr="00DC797B" w:rsidRDefault="00DC797B" w:rsidP="00DC797B">
      <w:pPr>
        <w:numPr>
          <w:ilvl w:val="0"/>
          <w:numId w:val="29"/>
        </w:numPr>
      </w:pPr>
      <w:r w:rsidRPr="00DC797B">
        <w:t xml:space="preserve">Check rotating diodes (brushless) with </w:t>
      </w:r>
      <w:proofErr w:type="spellStart"/>
      <w:r w:rsidRPr="00DC797B">
        <w:t>multimeter</w:t>
      </w:r>
      <w:proofErr w:type="spellEnd"/>
      <w:r w:rsidRPr="00DC797B">
        <w:t xml:space="preserve"> (forward/reverse bias).</w:t>
      </w:r>
    </w:p>
    <w:p w14:paraId="5DB5F946" w14:textId="77777777" w:rsidR="00DC797B" w:rsidRPr="00DC797B" w:rsidRDefault="00DC797B" w:rsidP="00DC797B">
      <w:pPr>
        <w:numPr>
          <w:ilvl w:val="0"/>
          <w:numId w:val="29"/>
        </w:numPr>
      </w:pPr>
      <w:r w:rsidRPr="00DC797B">
        <w:t>Verify AVR sensing PTs (secondary voltage stable).</w:t>
      </w:r>
    </w:p>
    <w:p w14:paraId="2928D0FE" w14:textId="77777777" w:rsidR="00DC797B" w:rsidRPr="00DC797B" w:rsidRDefault="00DC797B" w:rsidP="00DC797B">
      <w:pPr>
        <w:numPr>
          <w:ilvl w:val="0"/>
          <w:numId w:val="29"/>
        </w:numPr>
      </w:pPr>
      <w:r w:rsidRPr="00DC797B">
        <w:t>Test field suppression resistor circuit (manual trip).</w:t>
      </w:r>
    </w:p>
    <w:p w14:paraId="1DE65C98" w14:textId="77777777" w:rsidR="00DC797B" w:rsidRPr="00DC797B" w:rsidRDefault="00DC797B" w:rsidP="00DC797B">
      <w:pPr>
        <w:numPr>
          <w:ilvl w:val="0"/>
          <w:numId w:val="29"/>
        </w:numPr>
      </w:pPr>
      <w:r w:rsidRPr="00DC797B">
        <w:t xml:space="preserve">Digital AVR watchdog LED – if flashing, replace AVR module (MAN recommendation). Trade trick: Switch to manual AVR and slowly increase field current while </w:t>
      </w:r>
      <w:proofErr w:type="gramStart"/>
      <w:r w:rsidRPr="00DC797B">
        <w:t>monitoring</w:t>
      </w:r>
      <w:proofErr w:type="gramEnd"/>
      <w:r w:rsidRPr="00DC797B">
        <w:t xml:space="preserve"> stator current – confirms excitation collapse.</w:t>
      </w:r>
    </w:p>
    <w:p w14:paraId="297AEF2A" w14:textId="77777777" w:rsidR="00DC797B" w:rsidRPr="00DC797B" w:rsidRDefault="00DC797B" w:rsidP="00DC797B">
      <w:r w:rsidRPr="00DC797B">
        <w:rPr>
          <w:b/>
          <w:bCs/>
        </w:rPr>
        <w:t>5.5 Frequency Hunting / Instability</w:t>
      </w:r>
      <w:r w:rsidRPr="00DC797B">
        <w:t xml:space="preserve"> </w:t>
      </w:r>
      <w:r w:rsidRPr="00DC797B">
        <w:rPr>
          <w:b/>
          <w:bCs/>
        </w:rPr>
        <w:t>Symptoms:</w:t>
      </w:r>
      <w:r w:rsidRPr="00DC797B">
        <w:t xml:space="preserve"> ±0.5–2 Hz oscillation on frequency meter. </w:t>
      </w:r>
      <w:r w:rsidRPr="00DC797B">
        <w:rPr>
          <w:b/>
          <w:bCs/>
        </w:rPr>
        <w:t>Step-by-step (ABS governor test 4-2-1/7.5):</w:t>
      </w:r>
    </w:p>
    <w:p w14:paraId="6C35DDB8" w14:textId="77777777" w:rsidR="00DC797B" w:rsidRPr="00DC797B" w:rsidRDefault="00DC797B" w:rsidP="00DC797B">
      <w:pPr>
        <w:numPr>
          <w:ilvl w:val="0"/>
          <w:numId w:val="30"/>
        </w:numPr>
      </w:pPr>
      <w:r w:rsidRPr="00DC797B">
        <w:t>Bleed air from governor actuator hydraulic line (Caterpillar/MAN common).</w:t>
      </w:r>
    </w:p>
    <w:p w14:paraId="6987D646" w14:textId="77777777" w:rsidR="00DC797B" w:rsidRPr="00DC797B" w:rsidRDefault="00DC797B" w:rsidP="00DC797B">
      <w:pPr>
        <w:numPr>
          <w:ilvl w:val="0"/>
          <w:numId w:val="30"/>
        </w:numPr>
      </w:pPr>
      <w:r w:rsidRPr="00DC797B">
        <w:t xml:space="preserve">Check PID parameters in </w:t>
      </w:r>
      <w:proofErr w:type="spellStart"/>
      <w:r w:rsidRPr="00DC797B">
        <w:t>SaCoSone</w:t>
      </w:r>
      <w:proofErr w:type="spellEnd"/>
      <w:r w:rsidRPr="00DC797B">
        <w:t xml:space="preserve"> (default droop 5 %).</w:t>
      </w:r>
    </w:p>
    <w:p w14:paraId="1B343424" w14:textId="77777777" w:rsidR="00DC797B" w:rsidRPr="00DC797B" w:rsidRDefault="00DC797B" w:rsidP="00DC797B">
      <w:pPr>
        <w:numPr>
          <w:ilvl w:val="0"/>
          <w:numId w:val="30"/>
        </w:numPr>
      </w:pPr>
      <w:r w:rsidRPr="00DC797B">
        <w:t>Verify all sets in same mode (isochronous vs droop).</w:t>
      </w:r>
    </w:p>
    <w:p w14:paraId="3CC11475" w14:textId="77777777" w:rsidR="00DC797B" w:rsidRPr="00DC797B" w:rsidRDefault="00DC797B" w:rsidP="00DC797B">
      <w:pPr>
        <w:numPr>
          <w:ilvl w:val="0"/>
          <w:numId w:val="30"/>
        </w:numPr>
      </w:pPr>
      <w:r w:rsidRPr="00DC797B">
        <w:t xml:space="preserve">Minute trick: Temporarily switch one set to manual speed control and </w:t>
      </w:r>
      <w:proofErr w:type="gramStart"/>
      <w:r w:rsidRPr="00DC797B">
        <w:t>observe</w:t>
      </w:r>
      <w:proofErr w:type="gramEnd"/>
      <w:r w:rsidRPr="00DC797B">
        <w:t xml:space="preserve"> – isolates hunting set instantly.</w:t>
      </w:r>
    </w:p>
    <w:p w14:paraId="563A9C00" w14:textId="77777777" w:rsidR="00DC797B" w:rsidRPr="00DC797B" w:rsidRDefault="00DC797B" w:rsidP="00DC797B">
      <w:r w:rsidRPr="00DC797B">
        <w:rPr>
          <w:b/>
          <w:bCs/>
        </w:rPr>
        <w:t>5.6 Gas Leakage Test (Dual-Fuel L23/30DF – MAN GVU Procedure)</w:t>
      </w:r>
      <w:r w:rsidRPr="00DC797B">
        <w:t xml:space="preserve"> </w:t>
      </w:r>
      <w:r w:rsidRPr="00DC797B">
        <w:rPr>
          <w:b/>
          <w:bCs/>
        </w:rPr>
        <w:t>Step-by-step (verbatim from MAN leakage test Table 3):</w:t>
      </w:r>
    </w:p>
    <w:p w14:paraId="217FA17D" w14:textId="77777777" w:rsidR="00DC797B" w:rsidRPr="00DC797B" w:rsidRDefault="00DC797B" w:rsidP="00DC797B">
      <w:pPr>
        <w:numPr>
          <w:ilvl w:val="0"/>
          <w:numId w:val="31"/>
        </w:numPr>
      </w:pPr>
      <w:r w:rsidRPr="00DC797B">
        <w:t>Initial state: All block/bleed valves closed, venting valve open.</w:t>
      </w:r>
    </w:p>
    <w:p w14:paraId="38630B0F" w14:textId="77777777" w:rsidR="00DC797B" w:rsidRPr="00DC797B" w:rsidRDefault="00DC797B" w:rsidP="00DC797B">
      <w:pPr>
        <w:numPr>
          <w:ilvl w:val="0"/>
          <w:numId w:val="31"/>
        </w:numPr>
      </w:pPr>
      <w:r w:rsidRPr="00DC797B">
        <w:t>Open 5FV-002 and 3FV-002, close 2FV-002; monitor pressure at 1PT5865 – rise = leak in 1QSV-001 → alarm, shut-off, nitrogen purge.</w:t>
      </w:r>
    </w:p>
    <w:p w14:paraId="4AABFF56" w14:textId="77777777" w:rsidR="00DC797B" w:rsidRPr="00DC797B" w:rsidRDefault="00DC797B" w:rsidP="00DC797B">
      <w:pPr>
        <w:numPr>
          <w:ilvl w:val="0"/>
          <w:numId w:val="31"/>
        </w:numPr>
      </w:pPr>
      <w:r w:rsidRPr="00DC797B">
        <w:t>Open 1QSV-001; no pressure rise = defect in PT or valves → alarm + purge.</w:t>
      </w:r>
    </w:p>
    <w:p w14:paraId="436F6B9F" w14:textId="77777777" w:rsidR="00DC797B" w:rsidRPr="00DC797B" w:rsidRDefault="00DC797B" w:rsidP="00DC797B">
      <w:pPr>
        <w:numPr>
          <w:ilvl w:val="0"/>
          <w:numId w:val="31"/>
        </w:numPr>
      </w:pPr>
      <w:r w:rsidRPr="00DC797B">
        <w:t>Close 1QSV-001; pressure drop = leak in 2FV-002 or 2QSV-001 → alarm + purge.</w:t>
      </w:r>
    </w:p>
    <w:p w14:paraId="24808363" w14:textId="77777777" w:rsidR="00DC797B" w:rsidRPr="00DC797B" w:rsidRDefault="00DC797B" w:rsidP="00DC797B">
      <w:pPr>
        <w:numPr>
          <w:ilvl w:val="0"/>
          <w:numId w:val="31"/>
        </w:numPr>
      </w:pPr>
      <w:r w:rsidRPr="00DC797B">
        <w:lastRenderedPageBreak/>
        <w:t xml:space="preserve">No alarm = system tight; </w:t>
      </w:r>
      <w:proofErr w:type="gramStart"/>
      <w:r w:rsidRPr="00DC797B">
        <w:t>proceed</w:t>
      </w:r>
      <w:proofErr w:type="gramEnd"/>
      <w:r w:rsidRPr="00DC797B">
        <w:t xml:space="preserve"> to gas mode.</w:t>
      </w:r>
    </w:p>
    <w:p w14:paraId="713D3186" w14:textId="77777777" w:rsidR="00DC797B" w:rsidRPr="00DC797B" w:rsidRDefault="00DC797B" w:rsidP="00DC797B">
      <w:r w:rsidRPr="00DC797B">
        <w:rPr>
          <w:b/>
          <w:bCs/>
        </w:rPr>
        <w:t>5.7 Black-Out Recovery Sequence (IMO Reg. 20/21 + ABS PMS)</w:t>
      </w:r>
    </w:p>
    <w:p w14:paraId="53A1C33C" w14:textId="77777777" w:rsidR="00DC797B" w:rsidRPr="00DC797B" w:rsidRDefault="00DC797B" w:rsidP="00DC797B">
      <w:pPr>
        <w:numPr>
          <w:ilvl w:val="0"/>
          <w:numId w:val="32"/>
        </w:numPr>
      </w:pPr>
      <w:r w:rsidRPr="00DC797B">
        <w:t>Emergency generator auto-starts within 45 s.</w:t>
      </w:r>
    </w:p>
    <w:p w14:paraId="7FCBC1D0" w14:textId="77777777" w:rsidR="00DC797B" w:rsidRPr="00DC797B" w:rsidRDefault="00DC797B" w:rsidP="00DC797B">
      <w:pPr>
        <w:numPr>
          <w:ilvl w:val="0"/>
          <w:numId w:val="32"/>
        </w:numPr>
      </w:pPr>
      <w:r w:rsidRPr="00DC797B">
        <w:t>PMS sequential restart: essential auxiliaries first (steering, fuel pumps).</w:t>
      </w:r>
    </w:p>
    <w:p w14:paraId="46D753C7" w14:textId="77777777" w:rsidR="00DC797B" w:rsidRPr="00DC797B" w:rsidRDefault="00DC797B" w:rsidP="00DC797B">
      <w:pPr>
        <w:numPr>
          <w:ilvl w:val="0"/>
          <w:numId w:val="32"/>
        </w:numPr>
      </w:pPr>
      <w:r w:rsidRPr="00DC797B">
        <w:t>Manual or auto synchronisation of main sets only after bus voltage stable.</w:t>
      </w:r>
    </w:p>
    <w:p w14:paraId="4DB5E603" w14:textId="77777777" w:rsidR="00DC797B" w:rsidRPr="00DC797B" w:rsidRDefault="00DC797B" w:rsidP="00DC797B">
      <w:pPr>
        <w:numPr>
          <w:ilvl w:val="0"/>
          <w:numId w:val="32"/>
        </w:numPr>
      </w:pPr>
      <w:r w:rsidRPr="00DC797B">
        <w:t>Load shedding test (preferential trip relays) must clear overload before re-closing.</w:t>
      </w:r>
    </w:p>
    <w:p w14:paraId="5645F06F" w14:textId="77777777" w:rsidR="00DC797B" w:rsidRPr="00DC797B" w:rsidRDefault="00DC797B" w:rsidP="00DC797B">
      <w:r w:rsidRPr="00DC797B">
        <w:rPr>
          <w:b/>
          <w:bCs/>
        </w:rPr>
        <w:t>5.8 Data Transmission / PMS Comm Loss</w:t>
      </w:r>
      <w:r w:rsidRPr="00DC797B">
        <w:t xml:space="preserve"> </w:t>
      </w:r>
      <w:r w:rsidRPr="00DC797B">
        <w:rPr>
          <w:b/>
          <w:bCs/>
        </w:rPr>
        <w:t>Symptoms:</w:t>
      </w:r>
      <w:r w:rsidRPr="00DC797B">
        <w:t xml:space="preserve"> “Comm loss” on HMI; no load sharing. </w:t>
      </w:r>
      <w:r w:rsidRPr="00DC797B">
        <w:rPr>
          <w:b/>
          <w:bCs/>
        </w:rPr>
        <w:t>Step-by-step:</w:t>
      </w:r>
    </w:p>
    <w:p w14:paraId="5425A904" w14:textId="77777777" w:rsidR="00DC797B" w:rsidRPr="00DC797B" w:rsidRDefault="00DC797B" w:rsidP="00DC797B">
      <w:pPr>
        <w:numPr>
          <w:ilvl w:val="0"/>
          <w:numId w:val="33"/>
        </w:numPr>
      </w:pPr>
      <w:r w:rsidRPr="00DC797B">
        <w:t>Verify 120 Ω termination resistor at bus ends.</w:t>
      </w:r>
    </w:p>
    <w:p w14:paraId="43D1DE5D" w14:textId="77777777" w:rsidR="00DC797B" w:rsidRPr="00DC797B" w:rsidRDefault="00DC797B" w:rsidP="00DC797B">
      <w:pPr>
        <w:numPr>
          <w:ilvl w:val="0"/>
          <w:numId w:val="33"/>
        </w:numPr>
      </w:pPr>
      <w:r w:rsidRPr="00DC797B">
        <w:t>Check baud rate, parity, slave ID on Modbus RTU/TCP.</w:t>
      </w:r>
    </w:p>
    <w:p w14:paraId="654C5C71" w14:textId="77777777" w:rsidR="00DC797B" w:rsidRPr="00DC797B" w:rsidRDefault="00DC797B" w:rsidP="00DC797B">
      <w:pPr>
        <w:numPr>
          <w:ilvl w:val="0"/>
          <w:numId w:val="33"/>
        </w:numPr>
      </w:pPr>
      <w:r w:rsidRPr="00DC797B">
        <w:t>Minute trick: Plug laptop directly into generator controller spare port with Modbus scanner – poll registers live and compare with HMI (bypasses Ethernet switch fault).</w:t>
      </w:r>
    </w:p>
    <w:p w14:paraId="3D833FE8" w14:textId="77777777" w:rsidR="00DC797B" w:rsidRPr="00DC797B" w:rsidRDefault="00DC797B" w:rsidP="00DC797B">
      <w:pPr>
        <w:numPr>
          <w:ilvl w:val="0"/>
          <w:numId w:val="33"/>
        </w:numPr>
      </w:pPr>
      <w:r w:rsidRPr="00DC797B">
        <w:t>Test Profibus/Ethernet cable continuity with tone generator.</w:t>
      </w:r>
    </w:p>
    <w:p w14:paraId="6F376D7D" w14:textId="77777777" w:rsidR="00DC797B" w:rsidRPr="00DC797B" w:rsidRDefault="00DC797B" w:rsidP="00DC797B">
      <w:r w:rsidRPr="00DC797B">
        <w:rPr>
          <w:b/>
          <w:bCs/>
        </w:rPr>
        <w:t>5.9 Quick Field Checks (Minute Tricks That Save Hours)</w:t>
      </w:r>
    </w:p>
    <w:p w14:paraId="3C7035D1" w14:textId="77777777" w:rsidR="00DC797B" w:rsidRPr="00DC797B" w:rsidRDefault="00DC797B" w:rsidP="00DC797B">
      <w:pPr>
        <w:numPr>
          <w:ilvl w:val="0"/>
          <w:numId w:val="34"/>
        </w:numPr>
      </w:pPr>
      <w:r w:rsidRPr="00DC797B">
        <w:t xml:space="preserve">Bearing temp: IR thermometer </w:t>
      </w:r>
      <w:proofErr w:type="gramStart"/>
      <w:r w:rsidRPr="00DC797B">
        <w:t>scan</w:t>
      </w:r>
      <w:proofErr w:type="gramEnd"/>
      <w:r w:rsidRPr="00DC797B">
        <w:t xml:space="preserve"> every 30 min – rise &gt;10 °C = impending failure (MAN bearing alarm 85 °C).</w:t>
      </w:r>
    </w:p>
    <w:p w14:paraId="37CD71DC" w14:textId="77777777" w:rsidR="00DC797B" w:rsidRPr="00DC797B" w:rsidRDefault="00DC797B" w:rsidP="00DC797B">
      <w:pPr>
        <w:numPr>
          <w:ilvl w:val="0"/>
          <w:numId w:val="34"/>
        </w:numPr>
      </w:pPr>
      <w:r w:rsidRPr="00DC797B">
        <w:t xml:space="preserve">Listen for “growl” at breaker closure – </w:t>
      </w:r>
      <w:proofErr w:type="gramStart"/>
      <w:r w:rsidRPr="00DC797B">
        <w:t>indicates</w:t>
      </w:r>
      <w:proofErr w:type="gramEnd"/>
      <w:r w:rsidRPr="00DC797B">
        <w:t xml:space="preserve"> phase mismatch.</w:t>
      </w:r>
    </w:p>
    <w:p w14:paraId="5F95E414" w14:textId="77777777" w:rsidR="00DC797B" w:rsidRPr="00DC797B" w:rsidRDefault="00DC797B" w:rsidP="00DC797B">
      <w:pPr>
        <w:numPr>
          <w:ilvl w:val="0"/>
          <w:numId w:val="34"/>
        </w:numPr>
      </w:pPr>
      <w:r w:rsidRPr="00DC797B">
        <w:t>Dead-bus test: Use PMS test switch to simulate blackout; confirm auto-start permissive.</w:t>
      </w:r>
    </w:p>
    <w:p w14:paraId="145BC755" w14:textId="77777777" w:rsidR="00DC797B" w:rsidRPr="00DC797B" w:rsidRDefault="00DC797B" w:rsidP="00DC797B">
      <w:pPr>
        <w:numPr>
          <w:ilvl w:val="0"/>
          <w:numId w:val="34"/>
        </w:numPr>
      </w:pPr>
      <w:r w:rsidRPr="00DC797B">
        <w:t>Exhaust temp deviation &gt;50 °C between cylinders = injector or valve fault (MAN alarm TE60/61/62).</w:t>
      </w:r>
    </w:p>
    <w:p w14:paraId="1FFAC938" w14:textId="77777777" w:rsidR="00DC797B" w:rsidRPr="00DC797B" w:rsidRDefault="00DC797B" w:rsidP="00DC797B">
      <w:pPr>
        <w:numPr>
          <w:ilvl w:val="0"/>
          <w:numId w:val="34"/>
        </w:numPr>
      </w:pPr>
      <w:r w:rsidRPr="00DC797B">
        <w:t xml:space="preserve">Oil-mist detector: If pre-alarm, check crankcase pressure (8–18 </w:t>
      </w:r>
      <w:proofErr w:type="spellStart"/>
      <w:r w:rsidRPr="00DC797B">
        <w:t>mmWC</w:t>
      </w:r>
      <w:proofErr w:type="spellEnd"/>
      <w:r w:rsidRPr="00DC797B">
        <w:t xml:space="preserve"> normal).</w:t>
      </w:r>
    </w:p>
    <w:p w14:paraId="73062BCD" w14:textId="77777777" w:rsidR="00DC797B" w:rsidRPr="00DC797B" w:rsidRDefault="00DC797B" w:rsidP="00DC797B">
      <w:pPr>
        <w:numPr>
          <w:ilvl w:val="0"/>
          <w:numId w:val="34"/>
        </w:numPr>
      </w:pPr>
      <w:r w:rsidRPr="00DC797B">
        <w:t>Insulation resistance: Megger &gt;1 MΩ at 500 V DC (corrected to 40 °C) before any start.</w:t>
      </w:r>
    </w:p>
    <w:p w14:paraId="4ECB5C18" w14:textId="77777777" w:rsidR="00DC797B" w:rsidRPr="00DC797B" w:rsidRDefault="00DC797B" w:rsidP="00DC797B">
      <w:r w:rsidRPr="00DC797B">
        <w:rPr>
          <w:b/>
          <w:bCs/>
        </w:rPr>
        <w:t>5.10 Protection Relay Quick Test (Secondary Injection)</w:t>
      </w:r>
    </w:p>
    <w:p w14:paraId="6A98F209" w14:textId="77777777" w:rsidR="00DC797B" w:rsidRPr="00DC797B" w:rsidRDefault="00DC797B" w:rsidP="00DC797B">
      <w:pPr>
        <w:numPr>
          <w:ilvl w:val="0"/>
          <w:numId w:val="35"/>
        </w:numPr>
      </w:pPr>
      <w:r w:rsidRPr="00DC797B">
        <w:t>Inject 8 % reverse power → confirm trip in 10 s (MAN setting).</w:t>
      </w:r>
    </w:p>
    <w:p w14:paraId="088A4400" w14:textId="77777777" w:rsidR="00DC797B" w:rsidRPr="00DC797B" w:rsidRDefault="00DC797B" w:rsidP="00DC797B">
      <w:pPr>
        <w:numPr>
          <w:ilvl w:val="0"/>
          <w:numId w:val="35"/>
        </w:numPr>
      </w:pPr>
      <w:r w:rsidRPr="00DC797B">
        <w:t>Under-frequency 95 % → trip in 5 s.</w:t>
      </w:r>
    </w:p>
    <w:p w14:paraId="3B5F69B9" w14:textId="77777777" w:rsidR="00DC797B" w:rsidRPr="00DC797B" w:rsidRDefault="00DC797B" w:rsidP="00DC797B">
      <w:pPr>
        <w:numPr>
          <w:ilvl w:val="0"/>
          <w:numId w:val="35"/>
        </w:numPr>
      </w:pPr>
      <w:r w:rsidRPr="00DC797B">
        <w:t>Loss of excitation 15 % → trip in 2 s.</w:t>
      </w:r>
    </w:p>
    <w:p w14:paraId="5667C11D" w14:textId="77777777" w:rsidR="00DC797B" w:rsidRPr="00DC797B" w:rsidRDefault="00DC797B" w:rsidP="00DC797B">
      <w:pPr>
        <w:numPr>
          <w:ilvl w:val="0"/>
          <w:numId w:val="35"/>
        </w:numPr>
      </w:pPr>
      <w:r w:rsidRPr="00DC797B">
        <w:t>Synchro-check: Simulate phase angle &gt;2° → block closure.</w:t>
      </w:r>
    </w:p>
    <w:p w14:paraId="65684661" w14:textId="77777777" w:rsidR="00DC797B" w:rsidRPr="00DC797B" w:rsidRDefault="00DC797B" w:rsidP="00DC797B">
      <w:r w:rsidRPr="00DC797B">
        <w:rPr>
          <w:b/>
          <w:bCs/>
        </w:rPr>
        <w:t>5.11 Engine Shutdown Override / Safety Circuit Test (ABS 4-2-1/7.5.3)</w:t>
      </w:r>
      <w:r w:rsidRPr="00DC797B">
        <w:t xml:space="preserve"> Test overspeed device (115 %) and independent stop cylinder monthly. Verify microswitch on flywheel position prevents air start when turning gear engaged.</w:t>
      </w:r>
    </w:p>
    <w:p w14:paraId="6C60F710" w14:textId="77777777" w:rsidR="00DC797B" w:rsidRPr="00DC797B" w:rsidRDefault="00DC797B" w:rsidP="00DC797B">
      <w:r w:rsidRPr="00DC797B">
        <w:t>All sequences above are proven field methods used by senior marine engineers to isolate faults in &lt;30 minutes. Always record trends in the engine log before and after corrective action.</w:t>
      </w:r>
    </w:p>
    <w:p w14:paraId="15B58BAF" w14:textId="77777777" w:rsidR="00E4314B" w:rsidRDefault="00E4314B"/>
    <w:p w14:paraId="0A13674C" w14:textId="77777777" w:rsidR="00136709" w:rsidRDefault="00136709"/>
    <w:p w14:paraId="7C1530FC" w14:textId="77777777" w:rsidR="00136709" w:rsidRPr="00136709" w:rsidRDefault="00136709" w:rsidP="00136709">
      <w:r w:rsidRPr="00136709">
        <w:rPr>
          <w:b/>
          <w:bCs/>
        </w:rPr>
        <w:t>Part 6 – Maintenance &amp; Preventive Checks (Technician-level checklists and intervals.)</w:t>
      </w:r>
    </w:p>
    <w:p w14:paraId="5405395E" w14:textId="77777777" w:rsidR="00136709" w:rsidRPr="00136709" w:rsidRDefault="00136709" w:rsidP="00136709">
      <w:r w:rsidRPr="00136709">
        <w:t>Refer to OEM manuals for detailed routine schedules and procedures (MAN L23/30DF Project Guide Sections C 01 00 0 – C 07 00 0, Caterpillar/MAN/</w:t>
      </w:r>
      <w:proofErr w:type="spellStart"/>
      <w:r w:rsidRPr="00136709">
        <w:t>Wärtsilä</w:t>
      </w:r>
      <w:proofErr w:type="spellEnd"/>
      <w:r w:rsidRPr="00136709">
        <w:t xml:space="preserve"> service literature, and classification-approved maintenance plans). All intervals, torque values, and acceptance criteria must be taken directly from the vessel-specific approved OEM documentation.</w:t>
      </w:r>
    </w:p>
    <w:p w14:paraId="1A7603B2" w14:textId="77777777" w:rsidR="00136709" w:rsidRDefault="00136709"/>
    <w:sectPr w:rsidR="00136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3D66"/>
    <w:multiLevelType w:val="multilevel"/>
    <w:tmpl w:val="4360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150C2"/>
    <w:multiLevelType w:val="multilevel"/>
    <w:tmpl w:val="DD58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A0B5D"/>
    <w:multiLevelType w:val="multilevel"/>
    <w:tmpl w:val="44C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01C85"/>
    <w:multiLevelType w:val="multilevel"/>
    <w:tmpl w:val="929A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F2895"/>
    <w:multiLevelType w:val="multilevel"/>
    <w:tmpl w:val="26DC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A5223"/>
    <w:multiLevelType w:val="multilevel"/>
    <w:tmpl w:val="AE8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909CB"/>
    <w:multiLevelType w:val="multilevel"/>
    <w:tmpl w:val="A24C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21D1E"/>
    <w:multiLevelType w:val="multilevel"/>
    <w:tmpl w:val="9902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5C538F"/>
    <w:multiLevelType w:val="multilevel"/>
    <w:tmpl w:val="AB0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413AF"/>
    <w:multiLevelType w:val="multilevel"/>
    <w:tmpl w:val="8E9A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33ED5"/>
    <w:multiLevelType w:val="multilevel"/>
    <w:tmpl w:val="66C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03163"/>
    <w:multiLevelType w:val="multilevel"/>
    <w:tmpl w:val="D526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E79F5"/>
    <w:multiLevelType w:val="multilevel"/>
    <w:tmpl w:val="F924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3D134F"/>
    <w:multiLevelType w:val="multilevel"/>
    <w:tmpl w:val="CD76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57653"/>
    <w:multiLevelType w:val="multilevel"/>
    <w:tmpl w:val="4182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364B5"/>
    <w:multiLevelType w:val="multilevel"/>
    <w:tmpl w:val="9A7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545C76"/>
    <w:multiLevelType w:val="multilevel"/>
    <w:tmpl w:val="CB82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528DC"/>
    <w:multiLevelType w:val="multilevel"/>
    <w:tmpl w:val="716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12820"/>
    <w:multiLevelType w:val="multilevel"/>
    <w:tmpl w:val="2B9E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2A261A"/>
    <w:multiLevelType w:val="multilevel"/>
    <w:tmpl w:val="ECDE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334C8"/>
    <w:multiLevelType w:val="multilevel"/>
    <w:tmpl w:val="1C70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30E13"/>
    <w:multiLevelType w:val="multilevel"/>
    <w:tmpl w:val="4038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FA6EBE"/>
    <w:multiLevelType w:val="multilevel"/>
    <w:tmpl w:val="952E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670618"/>
    <w:multiLevelType w:val="multilevel"/>
    <w:tmpl w:val="11B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7556C"/>
    <w:multiLevelType w:val="multilevel"/>
    <w:tmpl w:val="C190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4F0A0D"/>
    <w:multiLevelType w:val="multilevel"/>
    <w:tmpl w:val="9D6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30811"/>
    <w:multiLevelType w:val="multilevel"/>
    <w:tmpl w:val="29C4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9C11D3"/>
    <w:multiLevelType w:val="multilevel"/>
    <w:tmpl w:val="FE0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534F4"/>
    <w:multiLevelType w:val="multilevel"/>
    <w:tmpl w:val="4958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FC6202"/>
    <w:multiLevelType w:val="multilevel"/>
    <w:tmpl w:val="6074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49742F"/>
    <w:multiLevelType w:val="multilevel"/>
    <w:tmpl w:val="138E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F949FF"/>
    <w:multiLevelType w:val="multilevel"/>
    <w:tmpl w:val="0F7C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64B63"/>
    <w:multiLevelType w:val="multilevel"/>
    <w:tmpl w:val="B95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05E99"/>
    <w:multiLevelType w:val="multilevel"/>
    <w:tmpl w:val="DA4E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9B56A6"/>
    <w:multiLevelType w:val="multilevel"/>
    <w:tmpl w:val="B948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67557">
    <w:abstractNumId w:val="3"/>
  </w:num>
  <w:num w:numId="2" w16cid:durableId="556165183">
    <w:abstractNumId w:val="34"/>
  </w:num>
  <w:num w:numId="3" w16cid:durableId="1373723599">
    <w:abstractNumId w:val="23"/>
  </w:num>
  <w:num w:numId="4" w16cid:durableId="1702972756">
    <w:abstractNumId w:val="32"/>
  </w:num>
  <w:num w:numId="5" w16cid:durableId="714473648">
    <w:abstractNumId w:val="25"/>
  </w:num>
  <w:num w:numId="6" w16cid:durableId="1136601914">
    <w:abstractNumId w:val="2"/>
  </w:num>
  <w:num w:numId="7" w16cid:durableId="834733487">
    <w:abstractNumId w:val="6"/>
  </w:num>
  <w:num w:numId="8" w16cid:durableId="876772374">
    <w:abstractNumId w:val="16"/>
  </w:num>
  <w:num w:numId="9" w16cid:durableId="485435622">
    <w:abstractNumId w:val="17"/>
  </w:num>
  <w:num w:numId="10" w16cid:durableId="429283318">
    <w:abstractNumId w:val="18"/>
  </w:num>
  <w:num w:numId="11" w16cid:durableId="543906943">
    <w:abstractNumId w:val="19"/>
  </w:num>
  <w:num w:numId="12" w16cid:durableId="1754936162">
    <w:abstractNumId w:val="26"/>
  </w:num>
  <w:num w:numId="13" w16cid:durableId="691153853">
    <w:abstractNumId w:val="27"/>
  </w:num>
  <w:num w:numId="14" w16cid:durableId="738140939">
    <w:abstractNumId w:val="8"/>
  </w:num>
  <w:num w:numId="15" w16cid:durableId="683678272">
    <w:abstractNumId w:val="10"/>
  </w:num>
  <w:num w:numId="16" w16cid:durableId="1956670670">
    <w:abstractNumId w:val="20"/>
  </w:num>
  <w:num w:numId="17" w16cid:durableId="928657537">
    <w:abstractNumId w:val="7"/>
  </w:num>
  <w:num w:numId="18" w16cid:durableId="1340816139">
    <w:abstractNumId w:val="33"/>
  </w:num>
  <w:num w:numId="19" w16cid:durableId="1555390075">
    <w:abstractNumId w:val="22"/>
  </w:num>
  <w:num w:numId="20" w16cid:durableId="956838531">
    <w:abstractNumId w:val="24"/>
  </w:num>
  <w:num w:numId="21" w16cid:durableId="696004599">
    <w:abstractNumId w:val="4"/>
  </w:num>
  <w:num w:numId="22" w16cid:durableId="1105807989">
    <w:abstractNumId w:val="28"/>
  </w:num>
  <w:num w:numId="23" w16cid:durableId="1967589239">
    <w:abstractNumId w:val="12"/>
  </w:num>
  <w:num w:numId="24" w16cid:durableId="1220820900">
    <w:abstractNumId w:val="9"/>
  </w:num>
  <w:num w:numId="25" w16cid:durableId="212349040">
    <w:abstractNumId w:val="15"/>
  </w:num>
  <w:num w:numId="26" w16cid:durableId="1496846838">
    <w:abstractNumId w:val="0"/>
  </w:num>
  <w:num w:numId="27" w16cid:durableId="1134758334">
    <w:abstractNumId w:val="21"/>
  </w:num>
  <w:num w:numId="28" w16cid:durableId="397169850">
    <w:abstractNumId w:val="29"/>
  </w:num>
  <w:num w:numId="29" w16cid:durableId="1453667044">
    <w:abstractNumId w:val="13"/>
  </w:num>
  <w:num w:numId="30" w16cid:durableId="1628390767">
    <w:abstractNumId w:val="1"/>
  </w:num>
  <w:num w:numId="31" w16cid:durableId="1957985789">
    <w:abstractNumId w:val="30"/>
  </w:num>
  <w:num w:numId="32" w16cid:durableId="682517000">
    <w:abstractNumId w:val="14"/>
  </w:num>
  <w:num w:numId="33" w16cid:durableId="919294361">
    <w:abstractNumId w:val="11"/>
  </w:num>
  <w:num w:numId="34" w16cid:durableId="1547254339">
    <w:abstractNumId w:val="5"/>
  </w:num>
  <w:num w:numId="35" w16cid:durableId="29491559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39"/>
    <w:rsid w:val="0005322E"/>
    <w:rsid w:val="00136709"/>
    <w:rsid w:val="001C5E96"/>
    <w:rsid w:val="004A1D57"/>
    <w:rsid w:val="00646A5E"/>
    <w:rsid w:val="006651A4"/>
    <w:rsid w:val="00775884"/>
    <w:rsid w:val="007E0FF9"/>
    <w:rsid w:val="008A2729"/>
    <w:rsid w:val="009A3734"/>
    <w:rsid w:val="00BB0839"/>
    <w:rsid w:val="00DC797B"/>
    <w:rsid w:val="00E431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7BB6"/>
  <w15:chartTrackingRefBased/>
  <w15:docId w15:val="{C985C07D-358F-439A-970A-B4116B65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839"/>
    <w:rPr>
      <w:rFonts w:eastAsiaTheme="majorEastAsia" w:cstheme="majorBidi"/>
      <w:color w:val="272727" w:themeColor="text1" w:themeTint="D8"/>
    </w:rPr>
  </w:style>
  <w:style w:type="paragraph" w:styleId="Title">
    <w:name w:val="Title"/>
    <w:basedOn w:val="Normal"/>
    <w:next w:val="Normal"/>
    <w:link w:val="TitleChar"/>
    <w:uiPriority w:val="10"/>
    <w:qFormat/>
    <w:rsid w:val="00BB0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839"/>
    <w:pPr>
      <w:spacing w:before="160"/>
      <w:jc w:val="center"/>
    </w:pPr>
    <w:rPr>
      <w:i/>
      <w:iCs/>
      <w:color w:val="404040" w:themeColor="text1" w:themeTint="BF"/>
    </w:rPr>
  </w:style>
  <w:style w:type="character" w:customStyle="1" w:styleId="QuoteChar">
    <w:name w:val="Quote Char"/>
    <w:basedOn w:val="DefaultParagraphFont"/>
    <w:link w:val="Quote"/>
    <w:uiPriority w:val="29"/>
    <w:rsid w:val="00BB0839"/>
    <w:rPr>
      <w:i/>
      <w:iCs/>
      <w:color w:val="404040" w:themeColor="text1" w:themeTint="BF"/>
    </w:rPr>
  </w:style>
  <w:style w:type="paragraph" w:styleId="ListParagraph">
    <w:name w:val="List Paragraph"/>
    <w:basedOn w:val="Normal"/>
    <w:uiPriority w:val="34"/>
    <w:qFormat/>
    <w:rsid w:val="00BB0839"/>
    <w:pPr>
      <w:ind w:left="720"/>
      <w:contextualSpacing/>
    </w:pPr>
  </w:style>
  <w:style w:type="character" w:styleId="IntenseEmphasis">
    <w:name w:val="Intense Emphasis"/>
    <w:basedOn w:val="DefaultParagraphFont"/>
    <w:uiPriority w:val="21"/>
    <w:qFormat/>
    <w:rsid w:val="00BB0839"/>
    <w:rPr>
      <w:i/>
      <w:iCs/>
      <w:color w:val="2F5496" w:themeColor="accent1" w:themeShade="BF"/>
    </w:rPr>
  </w:style>
  <w:style w:type="paragraph" w:styleId="IntenseQuote">
    <w:name w:val="Intense Quote"/>
    <w:basedOn w:val="Normal"/>
    <w:next w:val="Normal"/>
    <w:link w:val="IntenseQuoteChar"/>
    <w:uiPriority w:val="30"/>
    <w:qFormat/>
    <w:rsid w:val="00BB0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839"/>
    <w:rPr>
      <w:i/>
      <w:iCs/>
      <w:color w:val="2F5496" w:themeColor="accent1" w:themeShade="BF"/>
    </w:rPr>
  </w:style>
  <w:style w:type="character" w:styleId="IntenseReference">
    <w:name w:val="Intense Reference"/>
    <w:basedOn w:val="DefaultParagraphFont"/>
    <w:uiPriority w:val="32"/>
    <w:qFormat/>
    <w:rsid w:val="00BB0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5561</Words>
  <Characters>31700</Characters>
  <Application>Microsoft Office Word</Application>
  <DocSecurity>0</DocSecurity>
  <Lines>264</Lines>
  <Paragraphs>74</Paragraphs>
  <ScaleCrop>false</ScaleCrop>
  <Company/>
  <LinksUpToDate>false</LinksUpToDate>
  <CharactersWithSpaces>37187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dc:creator>
  <cp:keywords/>
  <dc:description/>
  <cp:lastModifiedBy>Abhishek Singh</cp:lastModifiedBy>
  <cp:revision>7</cp:revision>
  <dcterms:created xsi:type="dcterms:W3CDTF">2026-04-01T04:10:00Z</dcterms:created>
  <dcterms:modified xsi:type="dcterms:W3CDTF">2026-04-01T04:26:00Z</dcterms:modified>
</cp:coreProperties>
</file>