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EC14E" w14:textId="77777777" w:rsidR="00F0079D" w:rsidRDefault="00F0079D"/>
    <w:sectPr w:rsidR="00F007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DC9"/>
    <w:rsid w:val="002B6DC9"/>
    <w:rsid w:val="00A6708B"/>
    <w:rsid w:val="00F0079D"/>
    <w:rsid w:val="00F30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7C854"/>
  <w15:chartTrackingRefBased/>
  <w15:docId w15:val="{EB46C897-4162-4D13-89D5-06ED31979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D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D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D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D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D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D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D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D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D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D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D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D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D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D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D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D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D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D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D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D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D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D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D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D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D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D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D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D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ASHWIN T</dc:creator>
  <cp:keywords/>
  <dc:description/>
  <cp:lastModifiedBy>ASHWIN T</cp:lastModifiedBy>
  <cp:revision>1</cp:revision>
  <dcterms:created xsi:type="dcterms:W3CDTF">2026-07-25T08:30:00Z</dcterms:created>
  <dcterms:modified xsi:type="dcterms:W3CDTF">2026-07-25T08:31:00Z</dcterms:modified>
</cp:coreProperties>
</file>