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2D8D" w:rsidRPr="00722D8D" w:rsidRDefault="00722D8D" w:rsidP="00722D8D">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722D8D">
        <w:rPr>
          <w:rFonts w:ascii="Helvetica" w:eastAsia="Times New Roman" w:hAnsi="Helvetica" w:cs="Helvetica"/>
          <w:color w:val="610B38"/>
          <w:kern w:val="36"/>
          <w:sz w:val="44"/>
          <w:szCs w:val="44"/>
        </w:rPr>
        <w:t>Project Management Tools</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To manage the Project management system adequately and efficiently, we use Project management tools.</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b/>
          <w:bCs/>
          <w:color w:val="333333"/>
          <w:sz w:val="24"/>
          <w:szCs w:val="24"/>
        </w:rPr>
        <w:t>Here are some standard tools:</w:t>
      </w:r>
    </w:p>
    <w:p w:rsidR="00722D8D" w:rsidRP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22D8D">
        <w:rPr>
          <w:rFonts w:ascii="Helvetica" w:eastAsia="Times New Roman" w:hAnsi="Helvetica" w:cs="Helvetica"/>
          <w:color w:val="610B38"/>
          <w:sz w:val="38"/>
          <w:szCs w:val="38"/>
        </w:rPr>
        <w:t>Gantt chart</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 xml:space="preserve">Gantt </w:t>
      </w:r>
      <w:proofErr w:type="gramStart"/>
      <w:r w:rsidRPr="00722D8D">
        <w:rPr>
          <w:rFonts w:ascii="Segoe UI" w:eastAsia="Times New Roman" w:hAnsi="Segoe UI" w:cs="Segoe UI"/>
          <w:color w:val="333333"/>
          <w:sz w:val="24"/>
          <w:szCs w:val="24"/>
        </w:rPr>
        <w:t>Chart</w:t>
      </w:r>
      <w:proofErr w:type="gramEnd"/>
      <w:r w:rsidRPr="00722D8D">
        <w:rPr>
          <w:rFonts w:ascii="Segoe UI" w:eastAsia="Times New Roman" w:hAnsi="Segoe UI" w:cs="Segoe UI"/>
          <w:color w:val="333333"/>
          <w:sz w:val="24"/>
          <w:szCs w:val="24"/>
        </w:rPr>
        <w:t xml:space="preserve"> first developed by Henry Gantt in 1917. Gantt chart usually utilized in project management, and it is one of the most popular and helpful ways of showing activities displayed against time. Each activity represented by a bar.</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Gantt chart is a useful tool when you want to see the entire landscape of either one or multiple projects. It helps you to view which tasks are dependent on one another and which event is coming up.</w:t>
      </w:r>
    </w:p>
    <w:p w:rsidR="00722D8D" w:rsidRPr="00722D8D" w:rsidRDefault="00722D8D" w:rsidP="00722D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610225" cy="3352800"/>
            <wp:effectExtent l="0" t="0" r="9525" b="0"/>
            <wp:docPr id="3" name="Picture 3" descr="Project Managemen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Management Tools"/>
                    <pic:cNvPicPr>
                      <a:picLocks noChangeAspect="1" noChangeArrowheads="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610225" cy="3352800"/>
                    </a:xfrm>
                    <a:prstGeom prst="rect">
                      <a:avLst/>
                    </a:prstGeom>
                    <a:noFill/>
                    <a:ln>
                      <a:noFill/>
                    </a:ln>
                  </pic:spPr>
                </pic:pic>
              </a:graphicData>
            </a:graphic>
          </wp:inline>
        </w:drawing>
      </w:r>
    </w:p>
    <w:p w:rsid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
    <w:p w:rsid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
    <w:p w:rsidR="00722D8D" w:rsidRP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22D8D">
        <w:rPr>
          <w:rFonts w:ascii="Helvetica" w:eastAsia="Times New Roman" w:hAnsi="Helvetica" w:cs="Helvetica"/>
          <w:color w:val="610B38"/>
          <w:sz w:val="38"/>
          <w:szCs w:val="38"/>
        </w:rPr>
        <w:lastRenderedPageBreak/>
        <w:t>PERT chart</w:t>
      </w:r>
    </w:p>
    <w:p w:rsidR="00722D8D" w:rsidRPr="00722D8D" w:rsidRDefault="00722D8D" w:rsidP="00722D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562725" cy="2686050"/>
            <wp:effectExtent l="0" t="0" r="9525" b="0"/>
            <wp:docPr id="2" name="Picture 2" descr="Project Managemen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ject Management Tools"/>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562725" cy="2686050"/>
                    </a:xfrm>
                    <a:prstGeom prst="rect">
                      <a:avLst/>
                    </a:prstGeom>
                    <a:noFill/>
                    <a:ln>
                      <a:noFill/>
                    </a:ln>
                  </pic:spPr>
                </pic:pic>
              </a:graphicData>
            </a:graphic>
          </wp:inline>
        </w:drawing>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 xml:space="preserve">PERT is an acronym of </w:t>
      </w:r>
      <w:proofErr w:type="spellStart"/>
      <w:r w:rsidRPr="00722D8D">
        <w:rPr>
          <w:rFonts w:ascii="Segoe UI" w:eastAsia="Times New Roman" w:hAnsi="Segoe UI" w:cs="Segoe UI"/>
          <w:color w:val="333333"/>
          <w:sz w:val="24"/>
          <w:szCs w:val="24"/>
        </w:rPr>
        <w:t>Programme</w:t>
      </w:r>
      <w:proofErr w:type="spellEnd"/>
      <w:r w:rsidRPr="00722D8D">
        <w:rPr>
          <w:rFonts w:ascii="Segoe UI" w:eastAsia="Times New Roman" w:hAnsi="Segoe UI" w:cs="Segoe UI"/>
          <w:color w:val="333333"/>
          <w:sz w:val="24"/>
          <w:szCs w:val="24"/>
        </w:rPr>
        <w:t xml:space="preserve"> Evaluation Review Technique. In the 1950s, it is developed by the U.S. Navy to handle the Polaris submarine missile </w:t>
      </w:r>
      <w:proofErr w:type="spellStart"/>
      <w:r w:rsidRPr="00722D8D">
        <w:rPr>
          <w:rFonts w:ascii="Segoe UI" w:eastAsia="Times New Roman" w:hAnsi="Segoe UI" w:cs="Segoe UI"/>
          <w:color w:val="333333"/>
          <w:sz w:val="24"/>
          <w:szCs w:val="24"/>
        </w:rPr>
        <w:t>programme</w:t>
      </w:r>
      <w:proofErr w:type="spellEnd"/>
      <w:r w:rsidRPr="00722D8D">
        <w:rPr>
          <w:rFonts w:ascii="Segoe UI" w:eastAsia="Times New Roman" w:hAnsi="Segoe UI" w:cs="Segoe UI"/>
          <w:color w:val="333333"/>
          <w:sz w:val="24"/>
          <w:szCs w:val="24"/>
        </w:rPr>
        <w:t>.</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In Project Management, PERT chart represented as a network diagram concerning the number of nodes, which represents events.</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 xml:space="preserve">The direction of the lines indicates the sequence of the task. In the above example, tasks between "Task 1 to Task 9" must complete, and these are known as a dependent or serial task. Between Task 4 and 5, and Task 4 and 6, nodes are not depended and can undertake simultaneously. These are known as </w:t>
      </w:r>
      <w:proofErr w:type="gramStart"/>
      <w:r w:rsidRPr="00722D8D">
        <w:rPr>
          <w:rFonts w:ascii="Segoe UI" w:eastAsia="Times New Roman" w:hAnsi="Segoe UI" w:cs="Segoe UI"/>
          <w:color w:val="333333"/>
          <w:sz w:val="24"/>
          <w:szCs w:val="24"/>
        </w:rPr>
        <w:t>Parallel</w:t>
      </w:r>
      <w:proofErr w:type="gramEnd"/>
      <w:r w:rsidRPr="00722D8D">
        <w:rPr>
          <w:rFonts w:ascii="Segoe UI" w:eastAsia="Times New Roman" w:hAnsi="Segoe UI" w:cs="Segoe UI"/>
          <w:color w:val="333333"/>
          <w:sz w:val="24"/>
          <w:szCs w:val="24"/>
        </w:rPr>
        <w:t xml:space="preserve"> or concurrent tasks. Without resource or completion time, the task must complete in the sequence which is considered as event dependency, and these are known as Dummy activity and represented by dotted lines.</w:t>
      </w:r>
    </w:p>
    <w:p w:rsidR="00722D8D" w:rsidRP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22D8D">
        <w:rPr>
          <w:rFonts w:ascii="Helvetica" w:eastAsia="Times New Roman" w:hAnsi="Helvetica" w:cs="Helvetica"/>
          <w:color w:val="610B38"/>
          <w:sz w:val="38"/>
          <w:szCs w:val="38"/>
        </w:rPr>
        <w:t>Logic Network</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The Logic Network shows the order of activities over time. It shows the sequence in which activities are to do. Distinguishing events and pinning down the project are the two primary uses. Moreover, it will help with understanding task dependencies, a timescale, and overall project workflow.</w:t>
      </w:r>
    </w:p>
    <w:p w:rsid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p>
    <w:p w:rsidR="00722D8D" w:rsidRP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22D8D">
        <w:rPr>
          <w:rFonts w:ascii="Helvetica" w:eastAsia="Times New Roman" w:hAnsi="Helvetica" w:cs="Helvetica"/>
          <w:color w:val="610B38"/>
          <w:sz w:val="38"/>
          <w:szCs w:val="38"/>
        </w:rPr>
        <w:lastRenderedPageBreak/>
        <w:t>Product Breakdown Structure</w:t>
      </w:r>
    </w:p>
    <w:p w:rsidR="00722D8D" w:rsidRPr="00722D8D" w:rsidRDefault="002D01C3"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Pr>
          <w:rFonts w:ascii="Segoe UI" w:eastAsia="Times New Roman" w:hAnsi="Segoe UI" w:cs="Segoe UI"/>
          <w:color w:val="333333"/>
          <w:sz w:val="24"/>
          <w:szCs w:val="24"/>
        </w:rPr>
        <w:t>Product Breakdown Structure (P</w:t>
      </w:r>
      <w:r w:rsidR="00722D8D" w:rsidRPr="00722D8D">
        <w:rPr>
          <w:rFonts w:ascii="Segoe UI" w:eastAsia="Times New Roman" w:hAnsi="Segoe UI" w:cs="Segoe UI"/>
          <w:color w:val="333333"/>
          <w:sz w:val="24"/>
          <w:szCs w:val="24"/>
        </w:rPr>
        <w:t>BS) is a management tool and necessary a part of the project designing. It's a task-oriented system for subdividing a project into product parts. The product breakdown structure describes subtasks or work packages and represents the connection between work packages. Within the product breakdown Structure, the project work has diagrammatically pictured with various types of lists. The product breakdown structure is just like the work breakdown structure (WBS).</w:t>
      </w:r>
    </w:p>
    <w:p w:rsid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22D8D">
        <w:rPr>
          <w:rFonts w:ascii="Helvetica" w:eastAsia="Times New Roman" w:hAnsi="Helvetica" w:cs="Helvetica"/>
          <w:color w:val="610B38"/>
          <w:sz w:val="38"/>
          <w:szCs w:val="38"/>
        </w:rPr>
        <w:t>Work Breakdown Structure</w:t>
      </w:r>
    </w:p>
    <w:p w:rsidR="00722D8D" w:rsidRP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Pr>
          <w:rFonts w:ascii="Times New Roman" w:eastAsia="Times New Roman" w:hAnsi="Times New Roman" w:cs="Times New Roman"/>
          <w:noProof/>
          <w:sz w:val="24"/>
          <w:szCs w:val="24"/>
        </w:rPr>
        <w:drawing>
          <wp:inline distT="0" distB="0" distL="0" distR="0">
            <wp:extent cx="5848709" cy="2825787"/>
            <wp:effectExtent l="0" t="0" r="0" b="0"/>
            <wp:docPr id="1" name="Picture 1" descr="Project Managemen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ject Management Tools"/>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854130" cy="2828406"/>
                    </a:xfrm>
                    <a:prstGeom prst="rect">
                      <a:avLst/>
                    </a:prstGeom>
                    <a:noFill/>
                    <a:ln>
                      <a:noFill/>
                    </a:ln>
                  </pic:spPr>
                </pic:pic>
              </a:graphicData>
            </a:graphic>
          </wp:inline>
        </w:drawing>
      </w:r>
      <w:bookmarkStart w:id="0" w:name="_GoBack"/>
      <w:bookmarkEnd w:id="0"/>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It is an important project deliverable that classifies the team's work into flexible segments. "Project Management Body of Knowledge (PMBOK)" is a group of terminology that describes the work breakdown structure as a "deliverable-oriented hierarchical breakdown of the work which is performed by the project team."</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 xml:space="preserve">There are two ways to generate a Work Breakdown </w:t>
      </w:r>
      <w:proofErr w:type="gramStart"/>
      <w:r w:rsidRPr="00722D8D">
        <w:rPr>
          <w:rFonts w:ascii="Segoe UI" w:eastAsia="Times New Roman" w:hAnsi="Segoe UI" w:cs="Segoe UI"/>
          <w:color w:val="333333"/>
          <w:sz w:val="24"/>
          <w:szCs w:val="24"/>
        </w:rPr>
        <w:t>Structure ?</w:t>
      </w:r>
      <w:proofErr w:type="gramEnd"/>
      <w:r w:rsidRPr="00722D8D">
        <w:rPr>
          <w:rFonts w:ascii="Segoe UI" w:eastAsia="Times New Roman" w:hAnsi="Segoe UI" w:cs="Segoe UI"/>
          <w:color w:val="333333"/>
          <w:sz w:val="24"/>
          <w:szCs w:val="24"/>
        </w:rPr>
        <w:t xml:space="preserve"> The top-down and</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722D8D">
        <w:rPr>
          <w:rFonts w:ascii="Segoe UI" w:eastAsia="Times New Roman" w:hAnsi="Segoe UI" w:cs="Segoe UI"/>
          <w:color w:val="333333"/>
          <w:sz w:val="24"/>
          <w:szCs w:val="24"/>
        </w:rPr>
        <w:t>The bottom-up approach.</w:t>
      </w:r>
      <w:proofErr w:type="gramEnd"/>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In the </w:t>
      </w:r>
      <w:r w:rsidRPr="00722D8D">
        <w:rPr>
          <w:rFonts w:ascii="Segoe UI" w:eastAsia="Times New Roman" w:hAnsi="Segoe UI" w:cs="Segoe UI"/>
          <w:b/>
          <w:bCs/>
          <w:color w:val="333333"/>
          <w:sz w:val="24"/>
          <w:szCs w:val="24"/>
        </w:rPr>
        <w:t>top-down approach</w:t>
      </w:r>
      <w:r w:rsidRPr="00722D8D">
        <w:rPr>
          <w:rFonts w:ascii="Segoe UI" w:eastAsia="Times New Roman" w:hAnsi="Segoe UI" w:cs="Segoe UI"/>
          <w:color w:val="333333"/>
          <w:sz w:val="24"/>
          <w:szCs w:val="24"/>
        </w:rPr>
        <w:t>, the WBS derived by crumbling the overall project into subprojects or lower-level tasks.</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lastRenderedPageBreak/>
        <w:t>The </w:t>
      </w:r>
      <w:r w:rsidRPr="00722D8D">
        <w:rPr>
          <w:rFonts w:ascii="Segoe UI" w:eastAsia="Times New Roman" w:hAnsi="Segoe UI" w:cs="Segoe UI"/>
          <w:b/>
          <w:bCs/>
          <w:color w:val="333333"/>
          <w:sz w:val="24"/>
          <w:szCs w:val="24"/>
        </w:rPr>
        <w:t>bottom-up approach</w:t>
      </w:r>
      <w:r w:rsidRPr="00722D8D">
        <w:rPr>
          <w:rFonts w:ascii="Segoe UI" w:eastAsia="Times New Roman" w:hAnsi="Segoe UI" w:cs="Segoe UI"/>
          <w:color w:val="333333"/>
          <w:sz w:val="24"/>
          <w:szCs w:val="24"/>
        </w:rPr>
        <w:t> is more alike to a brainstorming exercise where team members are asked to make a list of low-level tasks which is required to complete the project.</w:t>
      </w:r>
    </w:p>
    <w:p w:rsidR="00722D8D" w:rsidRP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22D8D">
        <w:rPr>
          <w:rFonts w:ascii="Helvetica" w:eastAsia="Times New Roman" w:hAnsi="Helvetica" w:cs="Helvetica"/>
          <w:color w:val="610B38"/>
          <w:sz w:val="38"/>
          <w:szCs w:val="38"/>
        </w:rPr>
        <w:t>Resource Histogram</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The resource histogram is precisely a bar chart that used for displaying the amounts of time that a resource is scheduled to be worked on over a prearranged and specific period. Resource histograms can also contain the related feature of resource availability, used for comparison on purposes of contrast.</w:t>
      </w:r>
    </w:p>
    <w:p w:rsidR="00722D8D" w:rsidRPr="00722D8D" w:rsidRDefault="00722D8D" w:rsidP="00722D8D">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22D8D">
        <w:rPr>
          <w:rFonts w:ascii="Helvetica" w:eastAsia="Times New Roman" w:hAnsi="Helvetica" w:cs="Helvetica"/>
          <w:color w:val="610B38"/>
          <w:sz w:val="38"/>
          <w:szCs w:val="38"/>
        </w:rPr>
        <w:t>Critical Path Analysis</w:t>
      </w:r>
    </w:p>
    <w:p w:rsidR="00722D8D" w:rsidRPr="00722D8D" w:rsidRDefault="00722D8D" w:rsidP="00722D8D">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22D8D">
        <w:rPr>
          <w:rFonts w:ascii="Segoe UI" w:eastAsia="Times New Roman" w:hAnsi="Segoe UI" w:cs="Segoe UI"/>
          <w:color w:val="333333"/>
          <w:sz w:val="24"/>
          <w:szCs w:val="24"/>
        </w:rPr>
        <w:t>Critical path analysis is a technique that is used to categorize the activities which are required to complete a task, as well as classifying the time which is needed to finish each activity and the relationships between the activities. It is also called a critical path method. CPA helps in predicting whether a project will expire on time.</w:t>
      </w:r>
    </w:p>
    <w:p w:rsidR="00AF7597" w:rsidRDefault="00AF7597"/>
    <w:sectPr w:rsidR="00AF7597" w:rsidSect="00D35E9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722D8D"/>
    <w:rsid w:val="002D01C3"/>
    <w:rsid w:val="00722D8D"/>
    <w:rsid w:val="0098446F"/>
    <w:rsid w:val="00AF7597"/>
    <w:rsid w:val="00D35E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E97"/>
  </w:style>
  <w:style w:type="paragraph" w:styleId="Heading1">
    <w:name w:val="heading 1"/>
    <w:basedOn w:val="Normal"/>
    <w:link w:val="Heading1Char"/>
    <w:uiPriority w:val="9"/>
    <w:qFormat/>
    <w:rsid w:val="00722D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2D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D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2D8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22D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2D8D"/>
    <w:rPr>
      <w:b/>
      <w:bCs/>
    </w:rPr>
  </w:style>
  <w:style w:type="paragraph" w:styleId="BalloonText">
    <w:name w:val="Balloon Text"/>
    <w:basedOn w:val="Normal"/>
    <w:link w:val="BalloonTextChar"/>
    <w:uiPriority w:val="99"/>
    <w:semiHidden/>
    <w:unhideWhenUsed/>
    <w:rsid w:val="00722D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D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2D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2D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D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2D8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22D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2D8D"/>
    <w:rPr>
      <w:b/>
      <w:bCs/>
    </w:rPr>
  </w:style>
  <w:style w:type="paragraph" w:styleId="BalloonText">
    <w:name w:val="Balloon Text"/>
    <w:basedOn w:val="Normal"/>
    <w:link w:val="BalloonTextChar"/>
    <w:uiPriority w:val="99"/>
    <w:semiHidden/>
    <w:unhideWhenUsed/>
    <w:rsid w:val="00722D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2D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7380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dc:creator>
  <cp:lastModifiedBy>yuyjg</cp:lastModifiedBy>
  <cp:revision>3</cp:revision>
  <dcterms:created xsi:type="dcterms:W3CDTF">2022-09-13T05:11:00Z</dcterms:created>
  <dcterms:modified xsi:type="dcterms:W3CDTF">2022-09-13T06:05:00Z</dcterms:modified>
</cp:coreProperties>
</file>