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.Write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TotalPizzas(order_input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order_no%TYPE,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totalnum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SUM(ol.qty)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order_input;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TotalPizzas(o_no,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qty&gt;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 number of pizzas ordered for Order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'Invalid Order Number.'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'OP500'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TotalPizzas(o_no,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qty&gt;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 number of pizzas ordered for Order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'Invalid Order Number.'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'OP900'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Discount=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SAVEPOINT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Savepoint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ALTER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FLOAT;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altered.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CalculateAndUpdateDiscount(order_no_input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ORDER_LIST.qty%TYPE;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CUSTOMER.cust_name%TYPE;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ORDERS.order_date%TYPE;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phone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CUSTOMER.phone%TYPE;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retrieve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details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c.cust_name,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o.order_date,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o.cust_id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c.cust_id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o.order_no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'Order Number: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               Customer Name: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'Order Date: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TO_CHAR(order_date,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'DD-Mon-YYYY'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           Phone: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phone);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details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p.pizza_type,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ol.qty,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p.unit_price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ol.pizza_id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p.pizza_id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order_detail.qty;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order_detail.unit_price;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DBMS_OUTPUT.PUT_LINE(order_detail.pizza_type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order_detail.unit_price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'Total Amount : Rs.'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'Discount ('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TO_CHAR(disc_rate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'FM9990.00'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'%) : Rs.'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'Amount to be paid : Rs.'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'Great Offers! Discount up to 25% on DIWALI Festival Day...'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'*'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NO_DATA_FOUND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 order found for the given order number.'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'&amp;order_number'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CalculateAndUpdateDiscount(o_no);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order_number: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'&amp;order_number'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'OP500'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29-Jun-2015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Phone: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9001200031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italian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spanish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260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1300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Rs.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%)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Rs.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Rs.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Great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Offers!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DIWALI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Festival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Day...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'&amp;order_number'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CalculateAndUpdateDiscount(o_no);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order_number: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'&amp;order_number'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'OP900'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display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highest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MostOrderedPizza(pizza_type_input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cust_name_output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CUSTOMER.cust_name%TYPE;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c.cust_name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cust_name_output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,ORDER_LIST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ol,PIZZA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p.pizza_id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c.cust_id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o.cust_id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p.pizza_type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=pizza_type_input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c.cust_name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SUM(ol.qty)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ONLY;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cust_name_output;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NO_DATA_FOUND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CUSTOMER.cust_name%TYPE;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'&amp;pizza_type'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MostOrderedPizza(pizza_type_input);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'Invalid Pizza Type.'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pizza type was most ordered by customer 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'&amp;pizza_type'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'italian'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italian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CUSTOMER.cust_name%TYPE;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'&amp;pizza_type'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MostOrderedPizza(pizza_type_input);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'Invalid Pizza Type.'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pizza type was most ordered by customer 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most_ordered_customer);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'&amp;pizza_type'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pizza_type_input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varchar2(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'pal'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Implement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Question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stored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same,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given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REPLACE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CalculateAndUpdateDiscountFunc(order_no_input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ORDER_LIST.qty%TYPE;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CURSOR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order_details_cur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p.unit_price,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ol.qty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ORDER_LIST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PIZZA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ol.pizza_id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p.pizza_id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ol.order_no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order_details_cur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order_detail.qty;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op_qty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order_detail.unit_price;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LOOP;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05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10000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disc_rate;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order_total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disc_amt;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discount_price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NO_DATA_FOUND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 order found for the given order number.'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CalculateAndUpdateDiscountFunc(order_no_input);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'The amount to be paid for Order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after discount is: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'OP500'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OP500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--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Invalid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SQL&gt;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CalculateAndUpdateDiscountFunc(order_no_input);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DBMS_OUTPUT.PUT_LINE(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'The amount to be paid for Order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 after discount is: 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final_amt);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Enter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old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'&amp;order_no'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order_no_input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ORDERS.order_no%TYPE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'OP900'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amount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OP900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discount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PL/SQL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procedure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successfully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